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A3064" w14:textId="5DCFD76E" w:rsidR="00950CBA" w:rsidRDefault="00331AA7" w:rsidP="00493C2F">
      <w:pPr>
        <w:spacing w:line="480" w:lineRule="auto"/>
        <w:jc w:val="center"/>
        <w:rPr>
          <w:b/>
          <w:bCs/>
        </w:rPr>
      </w:pPr>
      <w:r>
        <w:rPr>
          <w:b/>
          <w:bCs/>
        </w:rPr>
        <w:t>Supporting Information for</w:t>
      </w:r>
    </w:p>
    <w:p w14:paraId="0B998474" w14:textId="77777777" w:rsidR="00331AA7" w:rsidRDefault="00331AA7" w:rsidP="00493C2F">
      <w:pPr>
        <w:spacing w:line="48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Prolonged</w:t>
      </w:r>
      <w:r w:rsidRPr="001E01B1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heavy </w:t>
      </w:r>
      <w:r w:rsidRPr="001E01B1">
        <w:rPr>
          <w:rFonts w:ascii="Times New Roman" w:hAnsi="Times New Roman" w:cs="Times New Roman"/>
          <w:sz w:val="36"/>
          <w:szCs w:val="36"/>
        </w:rPr>
        <w:t xml:space="preserve">rainfall and land </w:t>
      </w:r>
      <w:r>
        <w:rPr>
          <w:rFonts w:ascii="Times New Roman" w:hAnsi="Times New Roman" w:cs="Times New Roman"/>
          <w:sz w:val="36"/>
          <w:szCs w:val="36"/>
        </w:rPr>
        <w:t>use drive</w:t>
      </w:r>
      <w:r w:rsidRPr="001E01B1">
        <w:rPr>
          <w:rFonts w:ascii="Times New Roman" w:hAnsi="Times New Roman" w:cs="Times New Roman"/>
          <w:sz w:val="36"/>
          <w:szCs w:val="36"/>
        </w:rPr>
        <w:t xml:space="preserve"> catchment sediment source dynamics</w:t>
      </w:r>
      <w:r>
        <w:rPr>
          <w:rFonts w:ascii="Times New Roman" w:hAnsi="Times New Roman" w:cs="Times New Roman"/>
          <w:sz w:val="36"/>
          <w:szCs w:val="36"/>
        </w:rPr>
        <w:t>:</w:t>
      </w:r>
      <w:r w:rsidRPr="001E01B1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appraisal using</w:t>
      </w:r>
      <w:r w:rsidRPr="001E01B1">
        <w:rPr>
          <w:rFonts w:ascii="Times New Roman" w:hAnsi="Times New Roman" w:cs="Times New Roman"/>
          <w:sz w:val="36"/>
          <w:szCs w:val="36"/>
        </w:rPr>
        <w:t xml:space="preserve"> multi</w:t>
      </w:r>
      <w:r>
        <w:rPr>
          <w:rFonts w:ascii="Times New Roman" w:hAnsi="Times New Roman" w:cs="Times New Roman"/>
          <w:sz w:val="36"/>
          <w:szCs w:val="36"/>
        </w:rPr>
        <w:t xml:space="preserve">ple </w:t>
      </w:r>
      <w:r w:rsidRPr="001E01B1">
        <w:rPr>
          <w:rFonts w:ascii="Times New Roman" w:hAnsi="Times New Roman" w:cs="Times New Roman"/>
          <w:sz w:val="36"/>
          <w:szCs w:val="36"/>
        </w:rPr>
        <w:t>biotracers</w:t>
      </w:r>
    </w:p>
    <w:p w14:paraId="1B7B1FCC" w14:textId="77777777" w:rsidR="00331AA7" w:rsidRPr="001E01B1" w:rsidRDefault="00331AA7" w:rsidP="00331AA7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5D7F9DCA" w14:textId="77777777" w:rsidR="00331AA7" w:rsidRPr="001E01B1" w:rsidRDefault="00331AA7" w:rsidP="00493C2F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1E01B1">
        <w:rPr>
          <w:rFonts w:ascii="Times New Roman" w:hAnsi="Times New Roman" w:cs="Times New Roman"/>
          <w:sz w:val="28"/>
          <w:szCs w:val="28"/>
        </w:rPr>
        <w:t>Hari Ram Upadhayay</w:t>
      </w:r>
      <w:r w:rsidRPr="001E01B1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1E01B1">
        <w:rPr>
          <w:rFonts w:ascii="Times New Roman" w:hAnsi="Times New Roman" w:cs="Times New Roman"/>
          <w:sz w:val="28"/>
          <w:szCs w:val="28"/>
        </w:rPr>
        <w:t>, Yusheng Zhang</w:t>
      </w:r>
      <w:r w:rsidRPr="001E01B1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1E01B1">
        <w:rPr>
          <w:rFonts w:ascii="Times New Roman" w:hAnsi="Times New Roman" w:cs="Times New Roman"/>
          <w:sz w:val="28"/>
          <w:szCs w:val="28"/>
        </w:rPr>
        <w:t>, Steven J. Granger</w:t>
      </w:r>
      <w:r w:rsidRPr="001E01B1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1E01B1">
        <w:rPr>
          <w:rFonts w:ascii="Times New Roman" w:hAnsi="Times New Roman" w:cs="Times New Roman"/>
          <w:sz w:val="28"/>
          <w:szCs w:val="28"/>
        </w:rPr>
        <w:t>, Mafalda Micale</w:t>
      </w:r>
      <w:r w:rsidRPr="001E01B1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,</w:t>
      </w:r>
      <w:r w:rsidRPr="001E01B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E01B1">
        <w:rPr>
          <w:rFonts w:ascii="Times New Roman" w:hAnsi="Times New Roman" w:cs="Times New Roman"/>
          <w:sz w:val="28"/>
          <w:szCs w:val="28"/>
        </w:rPr>
        <w:t xml:space="preserve"> Adrian L. Collins</w:t>
      </w:r>
      <w:r w:rsidRPr="001E01B1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14:paraId="03D52F92" w14:textId="77777777" w:rsidR="00331AA7" w:rsidRPr="001E01B1" w:rsidRDefault="00331AA7" w:rsidP="00493C2F">
      <w:pPr>
        <w:spacing w:line="480" w:lineRule="auto"/>
        <w:rPr>
          <w:rFonts w:ascii="Times New Roman" w:hAnsi="Times New Roman" w:cs="Times New Roman"/>
        </w:rPr>
      </w:pPr>
      <w:r w:rsidRPr="001E01B1">
        <w:rPr>
          <w:rFonts w:ascii="Times New Roman" w:hAnsi="Times New Roman" w:cs="Times New Roman"/>
          <w:vertAlign w:val="superscript"/>
        </w:rPr>
        <w:t>1</w:t>
      </w:r>
      <w:r w:rsidRPr="001E01B1">
        <w:rPr>
          <w:rFonts w:ascii="Times New Roman" w:hAnsi="Times New Roman" w:cs="Times New Roman"/>
        </w:rPr>
        <w:t>Sustainable Agriculture Sciences, Rothamsted Research, North Wyke, Okehampton, EX20 2SB UK.</w:t>
      </w:r>
    </w:p>
    <w:p w14:paraId="248E97B5" w14:textId="77777777" w:rsidR="00331AA7" w:rsidRPr="001E01B1" w:rsidRDefault="00331AA7" w:rsidP="00493C2F">
      <w:pPr>
        <w:spacing w:line="480" w:lineRule="auto"/>
        <w:rPr>
          <w:rFonts w:ascii="Times New Roman" w:hAnsi="Times New Roman" w:cs="Times New Roman"/>
        </w:rPr>
      </w:pPr>
      <w:r w:rsidRPr="001E01B1">
        <w:rPr>
          <w:rFonts w:ascii="Times New Roman" w:hAnsi="Times New Roman" w:cs="Times New Roman"/>
          <w:vertAlign w:val="superscript"/>
        </w:rPr>
        <w:t>2</w:t>
      </w:r>
      <w:r w:rsidRPr="001E01B1">
        <w:rPr>
          <w:rFonts w:ascii="Times New Roman" w:hAnsi="Times New Roman" w:cs="Times New Roman"/>
        </w:rPr>
        <w:t xml:space="preserve">Department of Agriculture, </w:t>
      </w:r>
      <w:proofErr w:type="spellStart"/>
      <w:r w:rsidRPr="001E01B1">
        <w:rPr>
          <w:rFonts w:ascii="Times New Roman" w:hAnsi="Times New Roman" w:cs="Times New Roman"/>
        </w:rPr>
        <w:t>Università</w:t>
      </w:r>
      <w:proofErr w:type="spellEnd"/>
      <w:r w:rsidRPr="001E01B1">
        <w:rPr>
          <w:rFonts w:ascii="Times New Roman" w:hAnsi="Times New Roman" w:cs="Times New Roman"/>
        </w:rPr>
        <w:t xml:space="preserve"> </w:t>
      </w:r>
      <w:proofErr w:type="spellStart"/>
      <w:r w:rsidRPr="001E01B1">
        <w:rPr>
          <w:rFonts w:ascii="Times New Roman" w:hAnsi="Times New Roman" w:cs="Times New Roman"/>
        </w:rPr>
        <w:t>degli</w:t>
      </w:r>
      <w:proofErr w:type="spellEnd"/>
      <w:r w:rsidRPr="001E01B1">
        <w:rPr>
          <w:rFonts w:ascii="Times New Roman" w:hAnsi="Times New Roman" w:cs="Times New Roman"/>
        </w:rPr>
        <w:t xml:space="preserve"> </w:t>
      </w:r>
      <w:proofErr w:type="spellStart"/>
      <w:r w:rsidRPr="001E01B1">
        <w:rPr>
          <w:rFonts w:ascii="Times New Roman" w:hAnsi="Times New Roman" w:cs="Times New Roman"/>
        </w:rPr>
        <w:t>Studi</w:t>
      </w:r>
      <w:proofErr w:type="spellEnd"/>
      <w:r w:rsidRPr="001E01B1">
        <w:rPr>
          <w:rFonts w:ascii="Times New Roman" w:hAnsi="Times New Roman" w:cs="Times New Roman"/>
        </w:rPr>
        <w:t xml:space="preserve"> </w:t>
      </w:r>
      <w:proofErr w:type="spellStart"/>
      <w:r w:rsidRPr="001E01B1">
        <w:rPr>
          <w:rFonts w:ascii="Times New Roman" w:hAnsi="Times New Roman" w:cs="Times New Roman"/>
        </w:rPr>
        <w:t>Mediterranea</w:t>
      </w:r>
      <w:proofErr w:type="spellEnd"/>
      <w:r w:rsidRPr="001E01B1">
        <w:rPr>
          <w:rFonts w:ascii="Times New Roman" w:hAnsi="Times New Roman" w:cs="Times New Roman"/>
        </w:rPr>
        <w:t xml:space="preserve"> di Reggio Calabria, </w:t>
      </w:r>
      <w:proofErr w:type="spellStart"/>
      <w:r w:rsidRPr="001E01B1">
        <w:rPr>
          <w:rFonts w:ascii="Times New Roman" w:hAnsi="Times New Roman" w:cs="Times New Roman"/>
        </w:rPr>
        <w:t>Feo</w:t>
      </w:r>
      <w:proofErr w:type="spellEnd"/>
      <w:r w:rsidRPr="001E01B1">
        <w:rPr>
          <w:rFonts w:ascii="Times New Roman" w:hAnsi="Times New Roman" w:cs="Times New Roman"/>
        </w:rPr>
        <w:t xml:space="preserve"> di Vito</w:t>
      </w:r>
    </w:p>
    <w:p w14:paraId="0D5EBFEB" w14:textId="77777777" w:rsidR="00331AA7" w:rsidRPr="001E01B1" w:rsidRDefault="00331AA7" w:rsidP="00493C2F">
      <w:pPr>
        <w:spacing w:line="480" w:lineRule="auto"/>
        <w:rPr>
          <w:rFonts w:ascii="Times New Roman" w:hAnsi="Times New Roman" w:cs="Times New Roman"/>
        </w:rPr>
      </w:pPr>
      <w:r w:rsidRPr="001E01B1">
        <w:rPr>
          <w:rFonts w:ascii="Times New Roman" w:hAnsi="Times New Roman" w:cs="Times New Roman"/>
        </w:rPr>
        <w:t>89122 Reggio Calabria - Italy</w:t>
      </w:r>
    </w:p>
    <w:p w14:paraId="4E5E1D5E" w14:textId="06F54097" w:rsidR="00331AA7" w:rsidRDefault="00331AA7" w:rsidP="00950CBA">
      <w:pPr>
        <w:rPr>
          <w:b/>
          <w:bCs/>
        </w:rPr>
      </w:pPr>
    </w:p>
    <w:p w14:paraId="09BB8666" w14:textId="7A1FAA9A" w:rsidR="00331AA7" w:rsidRDefault="00331AA7" w:rsidP="00950CBA">
      <w:pPr>
        <w:rPr>
          <w:b/>
          <w:bCs/>
        </w:rPr>
      </w:pPr>
    </w:p>
    <w:p w14:paraId="56924F08" w14:textId="44534E68" w:rsidR="00455A1E" w:rsidRPr="00144A0B" w:rsidRDefault="00455A1E" w:rsidP="00455A1E">
      <w:pPr>
        <w:jc w:val="both"/>
        <w:rPr>
          <w:rFonts w:ascii="Times New Roman" w:hAnsi="Times New Roman" w:cs="Times New Roman"/>
        </w:rPr>
      </w:pPr>
      <w:r w:rsidRPr="00144A0B">
        <w:rPr>
          <w:rFonts w:ascii="Times New Roman" w:hAnsi="Times New Roman" w:cs="Times New Roman"/>
          <w:vertAlign w:val="superscript"/>
        </w:rPr>
        <w:t>*</w:t>
      </w:r>
      <w:r w:rsidRPr="00144A0B">
        <w:rPr>
          <w:rFonts w:ascii="Times New Roman" w:hAnsi="Times New Roman" w:cs="Times New Roman"/>
        </w:rPr>
        <w:t>Correspo</w:t>
      </w:r>
      <w:r w:rsidR="00FA735F">
        <w:rPr>
          <w:rFonts w:ascii="Times New Roman" w:hAnsi="Times New Roman" w:cs="Times New Roman"/>
        </w:rPr>
        <w:t>nding author</w:t>
      </w:r>
      <w:r w:rsidRPr="00144A0B">
        <w:rPr>
          <w:rFonts w:ascii="Times New Roman" w:hAnsi="Times New Roman" w:cs="Times New Roman"/>
        </w:rPr>
        <w:t xml:space="preserve">: </w:t>
      </w:r>
      <w:r w:rsidR="00FA735F">
        <w:rPr>
          <w:rFonts w:ascii="Times New Roman" w:hAnsi="Times New Roman" w:cs="Times New Roman"/>
        </w:rPr>
        <w:t>Hari Ram Upadhayay</w:t>
      </w:r>
    </w:p>
    <w:p w14:paraId="45EED061" w14:textId="77777777" w:rsidR="00455A1E" w:rsidRPr="00144A0B" w:rsidRDefault="006A6EAB" w:rsidP="00455A1E">
      <w:pPr>
        <w:jc w:val="both"/>
        <w:rPr>
          <w:rFonts w:ascii="Times New Roman" w:hAnsi="Times New Roman" w:cs="Times New Roman"/>
        </w:rPr>
      </w:pPr>
      <w:hyperlink r:id="rId7" w:history="1">
        <w:r w:rsidR="00455A1E" w:rsidRPr="00144A0B">
          <w:rPr>
            <w:rStyle w:val="Hyperlink"/>
            <w:rFonts w:ascii="Times New Roman" w:hAnsi="Times New Roman" w:cs="Times New Roman"/>
          </w:rPr>
          <w:t>Hari.upadhayay@Rothamsted.ac.uk</w:t>
        </w:r>
      </w:hyperlink>
      <w:r w:rsidR="00455A1E" w:rsidRPr="00144A0B">
        <w:rPr>
          <w:rFonts w:ascii="Times New Roman" w:hAnsi="Times New Roman" w:cs="Times New Roman"/>
        </w:rPr>
        <w:t xml:space="preserve"> </w:t>
      </w:r>
    </w:p>
    <w:p w14:paraId="2BE0D4F3" w14:textId="6B56439E" w:rsidR="00331AA7" w:rsidRDefault="00331AA7" w:rsidP="00950CBA">
      <w:pPr>
        <w:rPr>
          <w:b/>
          <w:bCs/>
        </w:rPr>
      </w:pPr>
    </w:p>
    <w:p w14:paraId="676D0054" w14:textId="5BB28123" w:rsidR="00331AA7" w:rsidRDefault="00331AA7" w:rsidP="00950CBA">
      <w:pPr>
        <w:rPr>
          <w:b/>
          <w:bCs/>
        </w:rPr>
      </w:pPr>
    </w:p>
    <w:p w14:paraId="6A1107C2" w14:textId="2A639AD5" w:rsidR="00331AA7" w:rsidRDefault="00331AA7" w:rsidP="00950CBA">
      <w:pPr>
        <w:rPr>
          <w:b/>
          <w:bCs/>
        </w:rPr>
      </w:pPr>
    </w:p>
    <w:p w14:paraId="1C831E4A" w14:textId="759AF8DF" w:rsidR="00AC1E93" w:rsidRPr="008333DB" w:rsidRDefault="00AC1E93" w:rsidP="00AC1E93">
      <w:pPr>
        <w:rPr>
          <w:rFonts w:ascii="Times New Roman" w:hAnsi="Times New Roman" w:cs="Times New Roman"/>
        </w:rPr>
      </w:pPr>
      <w:r w:rsidRPr="008333DB">
        <w:rPr>
          <w:rFonts w:ascii="Times New Roman" w:hAnsi="Times New Roman" w:cs="Times New Roman"/>
        </w:rPr>
        <w:lastRenderedPageBreak/>
        <w:t xml:space="preserve">Text S1 </w:t>
      </w:r>
      <w:proofErr w:type="spellStart"/>
      <w:r w:rsidRPr="008333DB">
        <w:rPr>
          <w:rFonts w:ascii="Times New Roman" w:hAnsi="Times New Roman" w:cs="Times New Roman"/>
        </w:rPr>
        <w:t>Biotracer</w:t>
      </w:r>
      <w:proofErr w:type="spellEnd"/>
      <w:r w:rsidRPr="008333DB">
        <w:rPr>
          <w:rFonts w:ascii="Times New Roman" w:hAnsi="Times New Roman" w:cs="Times New Roman"/>
        </w:rPr>
        <w:t xml:space="preserve"> indices</w:t>
      </w:r>
    </w:p>
    <w:p w14:paraId="6D2DCBA1" w14:textId="2717210A" w:rsidR="00AC1E93" w:rsidRPr="009A160B" w:rsidRDefault="00AC1E93" w:rsidP="00493C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A160B">
        <w:rPr>
          <w:rFonts w:ascii="Times New Roman" w:hAnsi="Times New Roman" w:cs="Times New Roman"/>
          <w:sz w:val="24"/>
          <w:szCs w:val="24"/>
        </w:rPr>
        <w:t xml:space="preserve">Various alkane and fatty acid-based indices were calculated to understand the fate and dynamics of </w:t>
      </w:r>
      <w:r w:rsidR="006F51C3">
        <w:rPr>
          <w:rFonts w:ascii="Times New Roman" w:hAnsi="Times New Roman" w:cs="Times New Roman"/>
          <w:sz w:val="24"/>
          <w:szCs w:val="24"/>
        </w:rPr>
        <w:t>different</w:t>
      </w:r>
      <w:r w:rsidRPr="009A160B">
        <w:rPr>
          <w:rFonts w:ascii="Times New Roman" w:hAnsi="Times New Roman" w:cs="Times New Roman"/>
          <w:sz w:val="24"/>
          <w:szCs w:val="24"/>
        </w:rPr>
        <w:t xml:space="preserve"> biomarkers across</w:t>
      </w:r>
      <w:r w:rsidR="006F51C3">
        <w:rPr>
          <w:rFonts w:ascii="Times New Roman" w:hAnsi="Times New Roman" w:cs="Times New Roman"/>
          <w:sz w:val="24"/>
          <w:szCs w:val="24"/>
        </w:rPr>
        <w:t xml:space="preserve"> the</w:t>
      </w:r>
      <w:r w:rsidRPr="009A160B">
        <w:rPr>
          <w:rFonts w:ascii="Times New Roman" w:hAnsi="Times New Roman" w:cs="Times New Roman"/>
          <w:sz w:val="24"/>
          <w:szCs w:val="24"/>
        </w:rPr>
        <w:t xml:space="preserve"> potential sediment sources.  </w:t>
      </w:r>
    </w:p>
    <w:tbl>
      <w:tblPr>
        <w:tblStyle w:val="TableGrid"/>
        <w:tblW w:w="9351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513"/>
      </w:tblGrid>
      <w:tr w:rsidR="00AC1E93" w14:paraId="063556F3" w14:textId="77777777" w:rsidTr="00E44A1D">
        <w:tc>
          <w:tcPr>
            <w:tcW w:w="1838" w:type="dxa"/>
            <w:tcBorders>
              <w:bottom w:val="single" w:sz="4" w:space="0" w:color="auto"/>
            </w:tcBorders>
          </w:tcPr>
          <w:p w14:paraId="10E9DC06" w14:textId="77777777" w:rsidR="00AC1E93" w:rsidRPr="009A160B" w:rsidRDefault="00AC1E93" w:rsidP="00D064D4">
            <w:pPr>
              <w:rPr>
                <w:rFonts w:ascii="Times New Roman" w:hAnsi="Times New Roman" w:cs="Times New Roman"/>
              </w:rPr>
            </w:pPr>
            <w:r w:rsidRPr="009A160B">
              <w:rPr>
                <w:rFonts w:ascii="Times New Roman" w:hAnsi="Times New Roman" w:cs="Times New Roman"/>
              </w:rPr>
              <w:t>Indices</w:t>
            </w: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14:paraId="76AA8175" w14:textId="77777777" w:rsidR="00AC1E93" w:rsidRDefault="00AC1E93" w:rsidP="00D064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Formula </w:t>
            </w:r>
          </w:p>
        </w:tc>
      </w:tr>
      <w:tr w:rsidR="00AC1E93" w14:paraId="4FAFBBF9" w14:textId="77777777" w:rsidTr="00E44A1D">
        <w:tc>
          <w:tcPr>
            <w:tcW w:w="1838" w:type="dxa"/>
            <w:tcBorders>
              <w:bottom w:val="nil"/>
            </w:tcBorders>
          </w:tcPr>
          <w:p w14:paraId="47555C0D" w14:textId="77777777" w:rsidR="00AC1E93" w:rsidRPr="009A160B" w:rsidRDefault="00AC1E93" w:rsidP="00D064D4">
            <w:pPr>
              <w:rPr>
                <w:rFonts w:ascii="Times New Roman" w:hAnsi="Times New Roman" w:cs="Times New Roman"/>
              </w:rPr>
            </w:pPr>
            <w:r w:rsidRPr="00CA28E9">
              <w:rPr>
                <w:rFonts w:ascii="Times New Roman" w:hAnsi="Times New Roman" w:cs="Times New Roman"/>
                <w:sz w:val="24"/>
                <w:szCs w:val="24"/>
              </w:rPr>
              <w:t>∑</w:t>
            </w:r>
            <w:proofErr w:type="spellStart"/>
            <w:r w:rsidRPr="00CA28E9">
              <w:rPr>
                <w:rFonts w:ascii="Times New Roman" w:hAnsi="Times New Roman" w:cs="Times New Roman"/>
                <w:sz w:val="24"/>
                <w:szCs w:val="24"/>
              </w:rPr>
              <w:t>Alk</w:t>
            </w:r>
            <w:proofErr w:type="spellEnd"/>
          </w:p>
        </w:tc>
        <w:tc>
          <w:tcPr>
            <w:tcW w:w="7513" w:type="dxa"/>
            <w:tcBorders>
              <w:bottom w:val="nil"/>
            </w:tcBorders>
          </w:tcPr>
          <w:p w14:paraId="30B94C45" w14:textId="77777777" w:rsidR="00AC1E93" w:rsidRDefault="00AC1E93" w:rsidP="00D064D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=[C</w:t>
            </w:r>
            <w:r w:rsidRPr="00A20591">
              <w:rPr>
                <w:rFonts w:ascii="Times New Roman" w:eastAsia="Calibri" w:hAnsi="Times New Roman" w:cs="Times New Roman"/>
                <w:vertAlign w:val="subscript"/>
              </w:rPr>
              <w:t>23</w:t>
            </w:r>
            <w:r>
              <w:rPr>
                <w:rFonts w:ascii="Times New Roman" w:eastAsia="Calibri" w:hAnsi="Times New Roman" w:cs="Times New Roman"/>
              </w:rPr>
              <w:t>] + [C</w:t>
            </w:r>
            <w:r w:rsidRPr="00A20591">
              <w:rPr>
                <w:rFonts w:ascii="Times New Roman" w:eastAsia="Calibri" w:hAnsi="Times New Roman" w:cs="Times New Roman"/>
                <w:vertAlign w:val="subscript"/>
              </w:rPr>
              <w:t>2</w:t>
            </w:r>
            <w:r>
              <w:rPr>
                <w:rFonts w:ascii="Times New Roman" w:eastAsia="Calibri" w:hAnsi="Times New Roman" w:cs="Times New Roman"/>
                <w:vertAlign w:val="subscript"/>
              </w:rPr>
              <w:t>5</w:t>
            </w:r>
            <w:r>
              <w:rPr>
                <w:rFonts w:ascii="Times New Roman" w:eastAsia="Calibri" w:hAnsi="Times New Roman" w:cs="Times New Roman"/>
              </w:rPr>
              <w:t>] + [C</w:t>
            </w:r>
            <w:r w:rsidRPr="00A20591">
              <w:rPr>
                <w:rFonts w:ascii="Times New Roman" w:eastAsia="Calibri" w:hAnsi="Times New Roman" w:cs="Times New Roman"/>
                <w:vertAlign w:val="subscript"/>
              </w:rPr>
              <w:t>2</w:t>
            </w:r>
            <w:r>
              <w:rPr>
                <w:rFonts w:ascii="Times New Roman" w:eastAsia="Calibri" w:hAnsi="Times New Roman" w:cs="Times New Roman"/>
                <w:vertAlign w:val="subscript"/>
              </w:rPr>
              <w:t>7</w:t>
            </w:r>
            <w:r>
              <w:rPr>
                <w:rFonts w:ascii="Times New Roman" w:eastAsia="Calibri" w:hAnsi="Times New Roman" w:cs="Times New Roman"/>
              </w:rPr>
              <w:t>] + [C</w:t>
            </w:r>
            <w:r w:rsidRPr="00A20591">
              <w:rPr>
                <w:rFonts w:ascii="Times New Roman" w:eastAsia="Calibri" w:hAnsi="Times New Roman" w:cs="Times New Roman"/>
                <w:vertAlign w:val="subscript"/>
              </w:rPr>
              <w:t>2</w:t>
            </w:r>
            <w:r>
              <w:rPr>
                <w:rFonts w:ascii="Times New Roman" w:eastAsia="Calibri" w:hAnsi="Times New Roman" w:cs="Times New Roman"/>
                <w:vertAlign w:val="subscript"/>
              </w:rPr>
              <w:t>9</w:t>
            </w:r>
            <w:r>
              <w:rPr>
                <w:rFonts w:ascii="Times New Roman" w:eastAsia="Calibri" w:hAnsi="Times New Roman" w:cs="Times New Roman"/>
              </w:rPr>
              <w:t>] + [C</w:t>
            </w:r>
            <w:r>
              <w:rPr>
                <w:rFonts w:ascii="Times New Roman" w:eastAsia="Calibri" w:hAnsi="Times New Roman" w:cs="Times New Roman"/>
                <w:vertAlign w:val="subscript"/>
              </w:rPr>
              <w:t>31</w:t>
            </w:r>
            <w:r>
              <w:rPr>
                <w:rFonts w:ascii="Times New Roman" w:eastAsia="Calibri" w:hAnsi="Times New Roman" w:cs="Times New Roman"/>
              </w:rPr>
              <w:t>] + [C</w:t>
            </w:r>
            <w:r w:rsidRPr="00A20591">
              <w:rPr>
                <w:rFonts w:ascii="Times New Roman" w:eastAsia="Calibri" w:hAnsi="Times New Roman" w:cs="Times New Roman"/>
                <w:vertAlign w:val="subscript"/>
              </w:rPr>
              <w:t>3</w:t>
            </w:r>
            <w:r>
              <w:rPr>
                <w:rFonts w:ascii="Times New Roman" w:eastAsia="Calibri" w:hAnsi="Times New Roman" w:cs="Times New Roman"/>
                <w:vertAlign w:val="subscript"/>
              </w:rPr>
              <w:t>3</w:t>
            </w:r>
            <w:r>
              <w:rPr>
                <w:rFonts w:ascii="Times New Roman" w:eastAsia="Calibri" w:hAnsi="Times New Roman" w:cs="Times New Roman"/>
              </w:rPr>
              <w:t>]</w:t>
            </w:r>
          </w:p>
        </w:tc>
      </w:tr>
      <w:tr w:rsidR="00AC1E93" w14:paraId="168AAE4F" w14:textId="77777777" w:rsidTr="00E44A1D">
        <w:tc>
          <w:tcPr>
            <w:tcW w:w="1838" w:type="dxa"/>
            <w:tcBorders>
              <w:top w:val="nil"/>
              <w:bottom w:val="nil"/>
            </w:tcBorders>
          </w:tcPr>
          <w:p w14:paraId="23CB0F2F" w14:textId="77777777" w:rsidR="00AC1E93" w:rsidRPr="009A160B" w:rsidRDefault="00AC1E93" w:rsidP="00D064D4">
            <w:pPr>
              <w:rPr>
                <w:rFonts w:ascii="Times New Roman" w:hAnsi="Times New Roman" w:cs="Times New Roman"/>
              </w:rPr>
            </w:pPr>
            <w:r w:rsidRPr="00CA28E9">
              <w:rPr>
                <w:rFonts w:ascii="Times New Roman" w:hAnsi="Times New Roman" w:cs="Times New Roman"/>
                <w:sz w:val="24"/>
                <w:szCs w:val="24"/>
              </w:rPr>
              <w:t>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FFA</w:t>
            </w:r>
          </w:p>
        </w:tc>
        <w:tc>
          <w:tcPr>
            <w:tcW w:w="7513" w:type="dxa"/>
            <w:tcBorders>
              <w:top w:val="nil"/>
              <w:bottom w:val="nil"/>
            </w:tcBorders>
          </w:tcPr>
          <w:p w14:paraId="40123BBE" w14:textId="77777777" w:rsidR="00AC1E93" w:rsidRDefault="00AC1E93" w:rsidP="00D064D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=[C</w:t>
            </w:r>
            <w:r w:rsidRPr="00A20591">
              <w:rPr>
                <w:rFonts w:ascii="Times New Roman" w:eastAsia="Calibri" w:hAnsi="Times New Roman" w:cs="Times New Roman"/>
                <w:vertAlign w:val="subscript"/>
              </w:rPr>
              <w:t>2</w:t>
            </w:r>
            <w:r>
              <w:rPr>
                <w:rFonts w:ascii="Times New Roman" w:eastAsia="Calibri" w:hAnsi="Times New Roman" w:cs="Times New Roman"/>
                <w:vertAlign w:val="subscript"/>
              </w:rPr>
              <w:t>2</w:t>
            </w:r>
            <w:r>
              <w:rPr>
                <w:rFonts w:ascii="Times New Roman" w:eastAsia="Calibri" w:hAnsi="Times New Roman" w:cs="Times New Roman"/>
              </w:rPr>
              <w:t>] + [C</w:t>
            </w:r>
            <w:r w:rsidRPr="00A20591">
              <w:rPr>
                <w:rFonts w:ascii="Times New Roman" w:eastAsia="Calibri" w:hAnsi="Times New Roman" w:cs="Times New Roman"/>
                <w:vertAlign w:val="subscript"/>
              </w:rPr>
              <w:t>2</w:t>
            </w:r>
            <w:r>
              <w:rPr>
                <w:rFonts w:ascii="Times New Roman" w:eastAsia="Calibri" w:hAnsi="Times New Roman" w:cs="Times New Roman"/>
                <w:vertAlign w:val="subscript"/>
              </w:rPr>
              <w:t>4</w:t>
            </w:r>
            <w:r>
              <w:rPr>
                <w:rFonts w:ascii="Times New Roman" w:eastAsia="Calibri" w:hAnsi="Times New Roman" w:cs="Times New Roman"/>
              </w:rPr>
              <w:t>] + [C</w:t>
            </w:r>
            <w:r w:rsidRPr="00A20591">
              <w:rPr>
                <w:rFonts w:ascii="Times New Roman" w:eastAsia="Calibri" w:hAnsi="Times New Roman" w:cs="Times New Roman"/>
                <w:vertAlign w:val="subscript"/>
              </w:rPr>
              <w:t>2</w:t>
            </w:r>
            <w:r>
              <w:rPr>
                <w:rFonts w:ascii="Times New Roman" w:eastAsia="Calibri" w:hAnsi="Times New Roman" w:cs="Times New Roman"/>
                <w:vertAlign w:val="subscript"/>
              </w:rPr>
              <w:t>6</w:t>
            </w:r>
            <w:r>
              <w:rPr>
                <w:rFonts w:ascii="Times New Roman" w:eastAsia="Calibri" w:hAnsi="Times New Roman" w:cs="Times New Roman"/>
              </w:rPr>
              <w:t>] + [C</w:t>
            </w:r>
            <w:r w:rsidRPr="00A20591">
              <w:rPr>
                <w:rFonts w:ascii="Times New Roman" w:eastAsia="Calibri" w:hAnsi="Times New Roman" w:cs="Times New Roman"/>
                <w:vertAlign w:val="subscript"/>
              </w:rPr>
              <w:t>2</w:t>
            </w:r>
            <w:r>
              <w:rPr>
                <w:rFonts w:ascii="Times New Roman" w:eastAsia="Calibri" w:hAnsi="Times New Roman" w:cs="Times New Roman"/>
                <w:vertAlign w:val="subscript"/>
              </w:rPr>
              <w:t>8</w:t>
            </w:r>
            <w:r>
              <w:rPr>
                <w:rFonts w:ascii="Times New Roman" w:eastAsia="Calibri" w:hAnsi="Times New Roman" w:cs="Times New Roman"/>
              </w:rPr>
              <w:t>] + [C</w:t>
            </w:r>
            <w:r>
              <w:rPr>
                <w:rFonts w:ascii="Times New Roman" w:eastAsia="Calibri" w:hAnsi="Times New Roman" w:cs="Times New Roman"/>
                <w:vertAlign w:val="subscript"/>
              </w:rPr>
              <w:t>30</w:t>
            </w:r>
            <w:r>
              <w:rPr>
                <w:rFonts w:ascii="Times New Roman" w:eastAsia="Calibri" w:hAnsi="Times New Roman" w:cs="Times New Roman"/>
              </w:rPr>
              <w:t>] + [C</w:t>
            </w:r>
            <w:r w:rsidRPr="00A20591">
              <w:rPr>
                <w:rFonts w:ascii="Times New Roman" w:eastAsia="Calibri" w:hAnsi="Times New Roman" w:cs="Times New Roman"/>
                <w:vertAlign w:val="subscript"/>
              </w:rPr>
              <w:t>3</w:t>
            </w:r>
            <w:r>
              <w:rPr>
                <w:rFonts w:ascii="Times New Roman" w:eastAsia="Calibri" w:hAnsi="Times New Roman" w:cs="Times New Roman"/>
                <w:vertAlign w:val="subscript"/>
              </w:rPr>
              <w:t>2</w:t>
            </w:r>
            <w:r>
              <w:rPr>
                <w:rFonts w:ascii="Times New Roman" w:eastAsia="Calibri" w:hAnsi="Times New Roman" w:cs="Times New Roman"/>
              </w:rPr>
              <w:t>]</w:t>
            </w:r>
          </w:p>
        </w:tc>
      </w:tr>
      <w:tr w:rsidR="00AC1E93" w14:paraId="76B0E7FE" w14:textId="77777777" w:rsidTr="00E44A1D">
        <w:tc>
          <w:tcPr>
            <w:tcW w:w="1838" w:type="dxa"/>
            <w:tcBorders>
              <w:top w:val="nil"/>
              <w:bottom w:val="nil"/>
            </w:tcBorders>
          </w:tcPr>
          <w:p w14:paraId="614DCEB6" w14:textId="77777777" w:rsidR="00AC1E93" w:rsidRPr="00CA28E9" w:rsidRDefault="00AC1E93" w:rsidP="00D06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8E9">
              <w:rPr>
                <w:rFonts w:ascii="Times New Roman" w:hAnsi="Times New Roman" w:cs="Times New Roman"/>
                <w:sz w:val="24"/>
                <w:szCs w:val="24"/>
              </w:rPr>
              <w:t>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BFA</w:t>
            </w:r>
          </w:p>
        </w:tc>
        <w:tc>
          <w:tcPr>
            <w:tcW w:w="7513" w:type="dxa"/>
            <w:tcBorders>
              <w:top w:val="nil"/>
              <w:bottom w:val="nil"/>
            </w:tcBorders>
          </w:tcPr>
          <w:p w14:paraId="00FFF6EF" w14:textId="77777777" w:rsidR="00AC1E93" w:rsidRDefault="00AC1E93" w:rsidP="00D064D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=[C</w:t>
            </w:r>
            <w:r w:rsidRPr="00A20591">
              <w:rPr>
                <w:rFonts w:ascii="Times New Roman" w:eastAsia="Calibri" w:hAnsi="Times New Roman" w:cs="Times New Roman"/>
                <w:vertAlign w:val="subscript"/>
              </w:rPr>
              <w:t>2</w:t>
            </w:r>
            <w:r>
              <w:rPr>
                <w:rFonts w:ascii="Times New Roman" w:eastAsia="Calibri" w:hAnsi="Times New Roman" w:cs="Times New Roman"/>
                <w:vertAlign w:val="subscript"/>
              </w:rPr>
              <w:t>2</w:t>
            </w:r>
            <w:r>
              <w:rPr>
                <w:rFonts w:ascii="Times New Roman" w:eastAsia="Calibri" w:hAnsi="Times New Roman" w:cs="Times New Roman"/>
              </w:rPr>
              <w:t>] + [C</w:t>
            </w:r>
            <w:r w:rsidRPr="00A20591">
              <w:rPr>
                <w:rFonts w:ascii="Times New Roman" w:eastAsia="Calibri" w:hAnsi="Times New Roman" w:cs="Times New Roman"/>
                <w:vertAlign w:val="subscript"/>
              </w:rPr>
              <w:t>2</w:t>
            </w:r>
            <w:r>
              <w:rPr>
                <w:rFonts w:ascii="Times New Roman" w:eastAsia="Calibri" w:hAnsi="Times New Roman" w:cs="Times New Roman"/>
                <w:vertAlign w:val="subscript"/>
              </w:rPr>
              <w:t>4</w:t>
            </w:r>
            <w:r>
              <w:rPr>
                <w:rFonts w:ascii="Times New Roman" w:eastAsia="Calibri" w:hAnsi="Times New Roman" w:cs="Times New Roman"/>
              </w:rPr>
              <w:t>] + [C</w:t>
            </w:r>
            <w:r w:rsidRPr="00A20591">
              <w:rPr>
                <w:rFonts w:ascii="Times New Roman" w:eastAsia="Calibri" w:hAnsi="Times New Roman" w:cs="Times New Roman"/>
                <w:vertAlign w:val="subscript"/>
              </w:rPr>
              <w:t>2</w:t>
            </w:r>
            <w:r>
              <w:rPr>
                <w:rFonts w:ascii="Times New Roman" w:eastAsia="Calibri" w:hAnsi="Times New Roman" w:cs="Times New Roman"/>
                <w:vertAlign w:val="subscript"/>
              </w:rPr>
              <w:t>6</w:t>
            </w:r>
            <w:r>
              <w:rPr>
                <w:rFonts w:ascii="Times New Roman" w:eastAsia="Calibri" w:hAnsi="Times New Roman" w:cs="Times New Roman"/>
              </w:rPr>
              <w:t>] + [C</w:t>
            </w:r>
            <w:r w:rsidRPr="00A20591">
              <w:rPr>
                <w:rFonts w:ascii="Times New Roman" w:eastAsia="Calibri" w:hAnsi="Times New Roman" w:cs="Times New Roman"/>
                <w:vertAlign w:val="subscript"/>
              </w:rPr>
              <w:t>2</w:t>
            </w:r>
            <w:r>
              <w:rPr>
                <w:rFonts w:ascii="Times New Roman" w:eastAsia="Calibri" w:hAnsi="Times New Roman" w:cs="Times New Roman"/>
                <w:vertAlign w:val="subscript"/>
              </w:rPr>
              <w:t>8</w:t>
            </w:r>
            <w:r>
              <w:rPr>
                <w:rFonts w:ascii="Times New Roman" w:eastAsia="Calibri" w:hAnsi="Times New Roman" w:cs="Times New Roman"/>
              </w:rPr>
              <w:t>] + [C</w:t>
            </w:r>
            <w:r>
              <w:rPr>
                <w:rFonts w:ascii="Times New Roman" w:eastAsia="Calibri" w:hAnsi="Times New Roman" w:cs="Times New Roman"/>
                <w:vertAlign w:val="subscript"/>
              </w:rPr>
              <w:t>30</w:t>
            </w:r>
            <w:r>
              <w:rPr>
                <w:rFonts w:ascii="Times New Roman" w:eastAsia="Calibri" w:hAnsi="Times New Roman" w:cs="Times New Roman"/>
              </w:rPr>
              <w:t>] + [C</w:t>
            </w:r>
            <w:r w:rsidRPr="00A20591">
              <w:rPr>
                <w:rFonts w:ascii="Times New Roman" w:eastAsia="Calibri" w:hAnsi="Times New Roman" w:cs="Times New Roman"/>
                <w:vertAlign w:val="subscript"/>
              </w:rPr>
              <w:t>3</w:t>
            </w:r>
            <w:r>
              <w:rPr>
                <w:rFonts w:ascii="Times New Roman" w:eastAsia="Calibri" w:hAnsi="Times New Roman" w:cs="Times New Roman"/>
                <w:vertAlign w:val="subscript"/>
              </w:rPr>
              <w:t>2</w:t>
            </w:r>
            <w:r>
              <w:rPr>
                <w:rFonts w:ascii="Times New Roman" w:eastAsia="Calibri" w:hAnsi="Times New Roman" w:cs="Times New Roman"/>
              </w:rPr>
              <w:t>]</w:t>
            </w:r>
          </w:p>
        </w:tc>
      </w:tr>
      <w:tr w:rsidR="00AC1E93" w14:paraId="28088DA4" w14:textId="77777777" w:rsidTr="00E44A1D">
        <w:tc>
          <w:tcPr>
            <w:tcW w:w="1838" w:type="dxa"/>
            <w:tcBorders>
              <w:top w:val="nil"/>
              <w:bottom w:val="nil"/>
            </w:tcBorders>
          </w:tcPr>
          <w:p w14:paraId="7BC0EBD0" w14:textId="77777777" w:rsidR="00AC1E93" w:rsidRPr="009A160B" w:rsidRDefault="00AC1E93" w:rsidP="00D064D4">
            <w:pPr>
              <w:rPr>
                <w:rFonts w:ascii="Times New Roman" w:hAnsi="Times New Roman" w:cs="Times New Roman"/>
              </w:rPr>
            </w:pPr>
            <w:r w:rsidRPr="009A160B">
              <w:rPr>
                <w:rFonts w:ascii="Times New Roman" w:hAnsi="Times New Roman" w:cs="Times New Roman"/>
              </w:rPr>
              <w:t>Odd over even pattern (OEP)</w:t>
            </w:r>
          </w:p>
        </w:tc>
        <w:tc>
          <w:tcPr>
            <w:tcW w:w="7513" w:type="dxa"/>
            <w:tcBorders>
              <w:top w:val="nil"/>
              <w:bottom w:val="nil"/>
            </w:tcBorders>
          </w:tcPr>
          <w:p w14:paraId="33238F90" w14:textId="77777777" w:rsidR="00AC1E93" w:rsidRPr="00360171" w:rsidRDefault="00AC1E93" w:rsidP="00D064D4">
            <w:pPr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OEP=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27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</w:rPr>
                      <m:t>+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29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</w:rPr>
                      <m:t>+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31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</w:rPr>
                      <m:t>+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33</m:t>
                            </m:r>
                          </m:sub>
                        </m:sSub>
                      </m:e>
                    </m:d>
                  </m:num>
                  <m:den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26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</w:rPr>
                      <m:t>+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28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</w:rPr>
                      <m:t>+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30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</w:rPr>
                      <m:t>+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32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  <w:p w14:paraId="76474AAC" w14:textId="77777777" w:rsidR="00AC1E93" w:rsidRDefault="00AC1E93" w:rsidP="00D064D4">
            <w:pPr>
              <w:rPr>
                <w:rFonts w:ascii="Times New Roman" w:hAnsi="Times New Roman" w:cs="Times New Roman"/>
              </w:rPr>
            </w:pPr>
          </w:p>
        </w:tc>
      </w:tr>
      <w:tr w:rsidR="00AC1E93" w14:paraId="67138266" w14:textId="77777777" w:rsidTr="00E44A1D">
        <w:tc>
          <w:tcPr>
            <w:tcW w:w="1838" w:type="dxa"/>
            <w:tcBorders>
              <w:top w:val="nil"/>
            </w:tcBorders>
          </w:tcPr>
          <w:p w14:paraId="6B2E8872" w14:textId="77777777" w:rsidR="00AC1E93" w:rsidRPr="009A160B" w:rsidRDefault="00AC1E93" w:rsidP="00D064D4">
            <w:pPr>
              <w:rPr>
                <w:rFonts w:ascii="Times New Roman" w:hAnsi="Times New Roman" w:cs="Times New Roman"/>
              </w:rPr>
            </w:pPr>
            <w:r w:rsidRPr="009A160B">
              <w:rPr>
                <w:rFonts w:ascii="Times New Roman" w:hAnsi="Times New Roman" w:cs="Times New Roman"/>
              </w:rPr>
              <w:t>Even over odd pattern (EOP)</w:t>
            </w:r>
          </w:p>
        </w:tc>
        <w:tc>
          <w:tcPr>
            <w:tcW w:w="7513" w:type="dxa"/>
            <w:tcBorders>
              <w:top w:val="nil"/>
            </w:tcBorders>
          </w:tcPr>
          <w:p w14:paraId="73355C45" w14:textId="77777777" w:rsidR="00AC1E93" w:rsidRPr="001479C4" w:rsidRDefault="00AC1E93" w:rsidP="00D064D4">
            <w:pPr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EOP=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24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</w:rPr>
                      <m:t>+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26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</w:rPr>
                      <m:t>+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28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</w:rPr>
                      <m:t>+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30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</w:rPr>
                      <m:t>+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32</m:t>
                            </m:r>
                          </m:sub>
                        </m:sSub>
                      </m:e>
                    </m:d>
                  </m:num>
                  <m:den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23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</w:rPr>
                      <m:t>+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25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</w:rPr>
                      <m:t>+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27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</w:rPr>
                      <m:t>+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29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</w:rPr>
                      <m:t>+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31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  <w:p w14:paraId="6121C1C5" w14:textId="77777777" w:rsidR="00AC1E93" w:rsidRDefault="00AC1E93" w:rsidP="00D064D4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14:paraId="727E691B" w14:textId="77777777" w:rsidR="00AC1E93" w:rsidRDefault="00AC1E93" w:rsidP="00AC1E93">
      <w:pPr>
        <w:rPr>
          <w:rFonts w:ascii="Times New Roman" w:hAnsi="Times New Roman" w:cs="Times New Roman"/>
        </w:rPr>
      </w:pPr>
    </w:p>
    <w:p w14:paraId="22626582" w14:textId="77777777" w:rsidR="00331AA7" w:rsidRDefault="00331AA7" w:rsidP="00950CBA">
      <w:pPr>
        <w:rPr>
          <w:b/>
          <w:bCs/>
        </w:rPr>
      </w:pPr>
    </w:p>
    <w:p w14:paraId="28C639D3" w14:textId="0B4A7F6E" w:rsidR="000B5EDB" w:rsidRPr="008333DB" w:rsidRDefault="0029673A" w:rsidP="00C33958">
      <w:pPr>
        <w:rPr>
          <w:rFonts w:ascii="Times New Roman" w:hAnsi="Times New Roman" w:cs="Times New Roman"/>
          <w:sz w:val="24"/>
          <w:szCs w:val="24"/>
        </w:rPr>
      </w:pPr>
      <w:r w:rsidRPr="008333DB">
        <w:rPr>
          <w:rFonts w:ascii="Times New Roman" w:hAnsi="Times New Roman" w:cs="Times New Roman"/>
          <w:sz w:val="24"/>
          <w:szCs w:val="24"/>
        </w:rPr>
        <w:t>Text S</w:t>
      </w:r>
      <w:r w:rsidR="00AC1E93" w:rsidRPr="008333DB">
        <w:rPr>
          <w:rFonts w:ascii="Times New Roman" w:hAnsi="Times New Roman" w:cs="Times New Roman"/>
          <w:sz w:val="24"/>
          <w:szCs w:val="24"/>
        </w:rPr>
        <w:t>2</w:t>
      </w:r>
      <w:r w:rsidRPr="008333DB">
        <w:rPr>
          <w:rFonts w:ascii="Times New Roman" w:hAnsi="Times New Roman" w:cs="Times New Roman"/>
          <w:sz w:val="24"/>
          <w:szCs w:val="24"/>
        </w:rPr>
        <w:t xml:space="preserve"> </w:t>
      </w:r>
      <w:r w:rsidR="000B5EDB" w:rsidRPr="008333DB">
        <w:rPr>
          <w:rFonts w:ascii="Times New Roman" w:hAnsi="Times New Roman" w:cs="Times New Roman"/>
          <w:sz w:val="24"/>
          <w:szCs w:val="24"/>
        </w:rPr>
        <w:t xml:space="preserve">Estimation of prior information </w:t>
      </w:r>
    </w:p>
    <w:p w14:paraId="43754AB8" w14:textId="3F76B061" w:rsidR="00536513" w:rsidRDefault="000B5EDB" w:rsidP="00493C2F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D3D9A">
        <w:rPr>
          <w:rFonts w:ascii="Times New Roman" w:hAnsi="Times New Roman" w:cs="Times New Roman"/>
          <w:sz w:val="24"/>
          <w:szCs w:val="24"/>
        </w:rPr>
        <w:t xml:space="preserve">Prior information is vital for correct sediment source apportionment </w:t>
      </w:r>
      <w:r w:rsidR="00561D92" w:rsidRPr="007D3D9A">
        <w:rPr>
          <w:rFonts w:ascii="Times New Roman" w:hAnsi="Times New Roman" w:cs="Times New Roman"/>
          <w:sz w:val="24"/>
          <w:szCs w:val="24"/>
        </w:rPr>
        <w:t>using unmixing model</w:t>
      </w:r>
      <w:r w:rsidR="00637BF1" w:rsidRPr="007D3D9A">
        <w:rPr>
          <w:rFonts w:ascii="Times New Roman" w:hAnsi="Times New Roman" w:cs="Times New Roman"/>
          <w:sz w:val="24"/>
          <w:szCs w:val="24"/>
        </w:rPr>
        <w:t xml:space="preserve">ling </w:t>
      </w:r>
      <w:r w:rsidR="00561D92" w:rsidRPr="007D3D9A">
        <w:rPr>
          <w:rFonts w:ascii="Times New Roman" w:hAnsi="Times New Roman" w:cs="Times New Roman"/>
          <w:sz w:val="24"/>
          <w:szCs w:val="24"/>
        </w:rPr>
        <w:t xml:space="preserve">in </w:t>
      </w:r>
      <w:r w:rsidR="006F51C3">
        <w:rPr>
          <w:rFonts w:ascii="Times New Roman" w:hAnsi="Times New Roman" w:cs="Times New Roman"/>
          <w:sz w:val="24"/>
          <w:szCs w:val="24"/>
        </w:rPr>
        <w:t xml:space="preserve">a </w:t>
      </w:r>
      <w:r w:rsidR="00561D92" w:rsidRPr="007D3D9A">
        <w:rPr>
          <w:rFonts w:ascii="Times New Roman" w:hAnsi="Times New Roman" w:cs="Times New Roman"/>
          <w:sz w:val="24"/>
          <w:szCs w:val="24"/>
        </w:rPr>
        <w:t xml:space="preserve">Bayesian </w:t>
      </w:r>
      <w:r w:rsidR="00637BF1" w:rsidRPr="007D3D9A">
        <w:rPr>
          <w:rFonts w:ascii="Times New Roman" w:hAnsi="Times New Roman" w:cs="Times New Roman"/>
          <w:sz w:val="24"/>
          <w:szCs w:val="24"/>
        </w:rPr>
        <w:t xml:space="preserve">platform </w:t>
      </w:r>
      <w:r w:rsidR="00637BF1" w:rsidRPr="007D3D9A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PEVuZE5vdGU+PENpdGU+PEF1dGhvcj5VcGFkaGF5YXk8L0F1dGhvcj48WWVhcj4yMDIwPC9ZZWFy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</w:fldData>
        </w:fldChar>
      </w:r>
      <w:r w:rsidR="00512E9B" w:rsidRPr="007D3D9A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512E9B" w:rsidRPr="007D3D9A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PEVuZE5vdGU+PENpdGU+PEF1dGhvcj5VcGFkaGF5YXk8L0F1dGhvcj48WWVhcj4yMDIwPC9ZZWFy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</w:fldData>
        </w:fldChar>
      </w:r>
      <w:r w:rsidR="00512E9B" w:rsidRPr="007D3D9A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512E9B" w:rsidRPr="007D3D9A">
        <w:rPr>
          <w:rFonts w:ascii="Times New Roman" w:hAnsi="Times New Roman" w:cs="Times New Roman"/>
          <w:sz w:val="24"/>
          <w:szCs w:val="24"/>
        </w:rPr>
      </w:r>
      <w:r w:rsidR="00512E9B" w:rsidRPr="007D3D9A">
        <w:rPr>
          <w:rFonts w:ascii="Times New Roman" w:hAnsi="Times New Roman" w:cs="Times New Roman"/>
          <w:sz w:val="24"/>
          <w:szCs w:val="24"/>
        </w:rPr>
        <w:fldChar w:fldCharType="end"/>
      </w:r>
      <w:r w:rsidR="00637BF1" w:rsidRPr="007D3D9A">
        <w:rPr>
          <w:rFonts w:ascii="Times New Roman" w:hAnsi="Times New Roman" w:cs="Times New Roman"/>
          <w:sz w:val="24"/>
          <w:szCs w:val="24"/>
        </w:rPr>
      </w:r>
      <w:r w:rsidR="00637BF1" w:rsidRPr="007D3D9A">
        <w:rPr>
          <w:rFonts w:ascii="Times New Roman" w:hAnsi="Times New Roman" w:cs="Times New Roman"/>
          <w:sz w:val="24"/>
          <w:szCs w:val="24"/>
        </w:rPr>
        <w:fldChar w:fldCharType="separate"/>
      </w:r>
      <w:r w:rsidR="00512E9B" w:rsidRPr="007D3D9A">
        <w:rPr>
          <w:rFonts w:ascii="Times New Roman" w:hAnsi="Times New Roman" w:cs="Times New Roman"/>
          <w:noProof/>
          <w:sz w:val="24"/>
          <w:szCs w:val="24"/>
        </w:rPr>
        <w:t>(Upadhayay et al., 2020)</w:t>
      </w:r>
      <w:r w:rsidR="00637BF1" w:rsidRPr="007D3D9A">
        <w:rPr>
          <w:rFonts w:ascii="Times New Roman" w:hAnsi="Times New Roman" w:cs="Times New Roman"/>
          <w:sz w:val="24"/>
          <w:szCs w:val="24"/>
        </w:rPr>
        <w:fldChar w:fldCharType="end"/>
      </w:r>
      <w:r w:rsidR="00637BF1" w:rsidRPr="007D3D9A">
        <w:rPr>
          <w:rFonts w:ascii="Times New Roman" w:hAnsi="Times New Roman" w:cs="Times New Roman"/>
          <w:sz w:val="24"/>
          <w:szCs w:val="24"/>
        </w:rPr>
        <w:t xml:space="preserve">. </w:t>
      </w:r>
      <w:r w:rsidR="00D2427F" w:rsidRPr="007D3D9A">
        <w:rPr>
          <w:rFonts w:ascii="Times New Roman" w:hAnsi="Times New Roman" w:cs="Times New Roman"/>
          <w:sz w:val="24"/>
          <w:szCs w:val="24"/>
        </w:rPr>
        <w:t xml:space="preserve">We </w:t>
      </w:r>
      <w:r w:rsidR="00AE40BA" w:rsidRPr="007D3D9A">
        <w:rPr>
          <w:rFonts w:ascii="Times New Roman" w:hAnsi="Times New Roman" w:cs="Times New Roman"/>
          <w:sz w:val="24"/>
          <w:szCs w:val="24"/>
        </w:rPr>
        <w:t>estimate</w:t>
      </w:r>
      <w:r w:rsidR="00D2427F" w:rsidRPr="007D3D9A">
        <w:rPr>
          <w:rFonts w:ascii="Times New Roman" w:hAnsi="Times New Roman" w:cs="Times New Roman"/>
          <w:sz w:val="24"/>
          <w:szCs w:val="24"/>
        </w:rPr>
        <w:t>d</w:t>
      </w:r>
      <w:r w:rsidR="00C33958" w:rsidRPr="007D3D9A">
        <w:rPr>
          <w:rFonts w:ascii="Times New Roman" w:hAnsi="Times New Roman" w:cs="Times New Roman"/>
          <w:sz w:val="24"/>
          <w:szCs w:val="24"/>
        </w:rPr>
        <w:t xml:space="preserve"> sediment contributions from arable and grassland areas in the </w:t>
      </w:r>
      <w:r w:rsidR="006F51C3">
        <w:rPr>
          <w:rFonts w:ascii="Times New Roman" w:hAnsi="Times New Roman" w:cs="Times New Roman"/>
          <w:sz w:val="24"/>
          <w:szCs w:val="24"/>
        </w:rPr>
        <w:t xml:space="preserve">study </w:t>
      </w:r>
      <w:r w:rsidR="00C33958" w:rsidRPr="007D3D9A">
        <w:rPr>
          <w:rFonts w:ascii="Times New Roman" w:hAnsi="Times New Roman" w:cs="Times New Roman"/>
          <w:sz w:val="24"/>
          <w:szCs w:val="24"/>
        </w:rPr>
        <w:t>catchment</w:t>
      </w:r>
      <w:r w:rsidR="00D2427F" w:rsidRPr="007D3D9A">
        <w:rPr>
          <w:rFonts w:ascii="Times New Roman" w:hAnsi="Times New Roman" w:cs="Times New Roman"/>
          <w:sz w:val="24"/>
          <w:szCs w:val="24"/>
        </w:rPr>
        <w:t xml:space="preserve"> priori</w:t>
      </w:r>
      <w:r w:rsidR="006F51C3">
        <w:rPr>
          <w:rFonts w:ascii="Times New Roman" w:hAnsi="Times New Roman" w:cs="Times New Roman"/>
          <w:sz w:val="24"/>
          <w:szCs w:val="24"/>
        </w:rPr>
        <w:t xml:space="preserve"> for the</w:t>
      </w:r>
      <w:r w:rsidR="00873111" w:rsidRPr="007D3D9A">
        <w:rPr>
          <w:rFonts w:ascii="Times New Roman" w:hAnsi="Times New Roman" w:cs="Times New Roman"/>
          <w:sz w:val="24"/>
          <w:szCs w:val="24"/>
        </w:rPr>
        <w:t xml:space="preserve"> unmixing modelling </w:t>
      </w:r>
      <w:r w:rsidR="00D2427F" w:rsidRPr="007D3D9A">
        <w:rPr>
          <w:rFonts w:ascii="Times New Roman" w:hAnsi="Times New Roman" w:cs="Times New Roman"/>
          <w:sz w:val="24"/>
          <w:szCs w:val="24"/>
        </w:rPr>
        <w:t xml:space="preserve">based on </w:t>
      </w:r>
      <w:r w:rsidR="00AE40BA" w:rsidRPr="007D3D9A">
        <w:rPr>
          <w:rFonts w:ascii="Times New Roman" w:hAnsi="Times New Roman" w:cs="Times New Roman"/>
          <w:sz w:val="24"/>
          <w:szCs w:val="24"/>
        </w:rPr>
        <w:t>cropping and grassland distribution in 201</w:t>
      </w:r>
      <w:r w:rsidR="009A3BB6" w:rsidRPr="007D3D9A">
        <w:rPr>
          <w:rFonts w:ascii="Times New Roman" w:hAnsi="Times New Roman" w:cs="Times New Roman"/>
          <w:sz w:val="24"/>
          <w:szCs w:val="24"/>
        </w:rPr>
        <w:t>8</w:t>
      </w:r>
      <w:r w:rsidR="00AE40BA" w:rsidRPr="007D3D9A">
        <w:rPr>
          <w:rFonts w:ascii="Times New Roman" w:hAnsi="Times New Roman" w:cs="Times New Roman"/>
          <w:sz w:val="24"/>
          <w:szCs w:val="24"/>
        </w:rPr>
        <w:t xml:space="preserve"> mapped by </w:t>
      </w:r>
      <w:r w:rsidR="006F51C3">
        <w:rPr>
          <w:rFonts w:ascii="Times New Roman" w:hAnsi="Times New Roman" w:cs="Times New Roman"/>
          <w:sz w:val="24"/>
          <w:szCs w:val="24"/>
        </w:rPr>
        <w:t xml:space="preserve">the </w:t>
      </w:r>
      <w:r w:rsidR="00AE40BA" w:rsidRPr="007D3D9A">
        <w:rPr>
          <w:rFonts w:ascii="Times New Roman" w:hAnsi="Times New Roman" w:cs="Times New Roman"/>
          <w:sz w:val="24"/>
          <w:szCs w:val="24"/>
        </w:rPr>
        <w:t xml:space="preserve">Rural Payment Agency and packaged as </w:t>
      </w:r>
      <w:r w:rsidR="006F51C3">
        <w:rPr>
          <w:rFonts w:ascii="Times New Roman" w:hAnsi="Times New Roman" w:cs="Times New Roman"/>
          <w:sz w:val="24"/>
          <w:szCs w:val="24"/>
        </w:rPr>
        <w:t xml:space="preserve">the </w:t>
      </w:r>
      <w:r w:rsidR="00AE40BA" w:rsidRPr="007D3D9A">
        <w:rPr>
          <w:rFonts w:ascii="Times New Roman" w:hAnsi="Times New Roman" w:cs="Times New Roman"/>
          <w:sz w:val="24"/>
          <w:szCs w:val="24"/>
        </w:rPr>
        <w:t>Crop Map of England (CROME) (</w:t>
      </w:r>
      <w:hyperlink r:id="rId8" w:history="1">
        <w:r w:rsidR="00476BE9" w:rsidRPr="007D3D9A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https://data.gov.uk/dataset/fb19d34f-59e6-48e7-820a-fe5fda3019e5/crop-map-of-england-crome-2018). </w:t>
        </w:r>
      </w:hyperlink>
      <w:r w:rsidR="004209E2" w:rsidRPr="007D3D9A">
        <w:rPr>
          <w:rFonts w:ascii="Times New Roman" w:hAnsi="Times New Roman" w:cs="Times New Roman"/>
          <w:sz w:val="24"/>
          <w:szCs w:val="24"/>
        </w:rPr>
        <w:t xml:space="preserve">The </w:t>
      </w:r>
      <w:r w:rsidR="00476BE9" w:rsidRPr="007D3D9A">
        <w:rPr>
          <w:rFonts w:ascii="Times New Roman" w:hAnsi="Times New Roman" w:cs="Times New Roman"/>
          <w:sz w:val="24"/>
          <w:szCs w:val="24"/>
        </w:rPr>
        <w:t xml:space="preserve">data </w:t>
      </w:r>
      <w:r w:rsidR="004209E2" w:rsidRPr="007D3D9A">
        <w:rPr>
          <w:rFonts w:ascii="Times New Roman" w:hAnsi="Times New Roman" w:cs="Times New Roman"/>
          <w:sz w:val="24"/>
          <w:szCs w:val="24"/>
        </w:rPr>
        <w:t xml:space="preserve">were further </w:t>
      </w:r>
      <w:r w:rsidR="009A3BB6" w:rsidRPr="007D3D9A">
        <w:rPr>
          <w:rFonts w:ascii="Times New Roman" w:hAnsi="Times New Roman" w:cs="Times New Roman"/>
          <w:sz w:val="24"/>
          <w:szCs w:val="24"/>
        </w:rPr>
        <w:t xml:space="preserve">processed in ArcGIS to compute the cropping areas in the catchment. They </w:t>
      </w:r>
      <w:r w:rsidR="006F51C3">
        <w:rPr>
          <w:rFonts w:ascii="Times New Roman" w:hAnsi="Times New Roman" w:cs="Times New Roman"/>
          <w:sz w:val="24"/>
          <w:szCs w:val="24"/>
        </w:rPr>
        <w:t>were</w:t>
      </w:r>
      <w:r w:rsidR="009A3BB6" w:rsidRPr="007D3D9A">
        <w:rPr>
          <w:rFonts w:ascii="Times New Roman" w:hAnsi="Times New Roman" w:cs="Times New Roman"/>
          <w:sz w:val="24"/>
          <w:szCs w:val="24"/>
        </w:rPr>
        <w:t xml:space="preserve"> t</w:t>
      </w:r>
      <w:r w:rsidR="00AE40BA" w:rsidRPr="007D3D9A">
        <w:rPr>
          <w:rFonts w:ascii="Times New Roman" w:hAnsi="Times New Roman" w:cs="Times New Roman"/>
          <w:sz w:val="24"/>
          <w:szCs w:val="24"/>
        </w:rPr>
        <w:t>hen combined with</w:t>
      </w:r>
      <w:r w:rsidR="009A3BB6" w:rsidRPr="007D3D9A">
        <w:rPr>
          <w:rFonts w:ascii="Times New Roman" w:hAnsi="Times New Roman" w:cs="Times New Roman"/>
          <w:sz w:val="24"/>
          <w:szCs w:val="24"/>
        </w:rPr>
        <w:t xml:space="preserve"> reported</w:t>
      </w:r>
      <w:r w:rsidR="00AE40BA" w:rsidRPr="007D3D9A">
        <w:rPr>
          <w:rFonts w:ascii="Times New Roman" w:hAnsi="Times New Roman" w:cs="Times New Roman"/>
          <w:sz w:val="24"/>
          <w:szCs w:val="24"/>
        </w:rPr>
        <w:t xml:space="preserve"> </w:t>
      </w:r>
      <w:r w:rsidR="009A3BB6" w:rsidRPr="007D3D9A">
        <w:rPr>
          <w:rFonts w:ascii="Times New Roman" w:hAnsi="Times New Roman" w:cs="Times New Roman"/>
          <w:sz w:val="24"/>
          <w:szCs w:val="24"/>
        </w:rPr>
        <w:t xml:space="preserve">field-based estimates of soil erosion rates for different crops in England </w:t>
      </w:r>
      <w:r w:rsidR="00CD015F" w:rsidRPr="007D3D9A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PEVuZE5vdGU+PENpdGU+PEF1dGhvcj5FdmFuczwvQXV0aG9yPjxZZWFyPjIwMTY8L1llYXI+PFJl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</w:fldData>
        </w:fldChar>
      </w:r>
      <w:r w:rsidR="00512E9B" w:rsidRPr="007D3D9A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512E9B" w:rsidRPr="007D3D9A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PEVuZE5vdGU+PENpdGU+PEF1dGhvcj5FdmFuczwvQXV0aG9yPjxZZWFyPjIwMTY8L1llYXI+PFJl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</w:fldData>
        </w:fldChar>
      </w:r>
      <w:r w:rsidR="00512E9B" w:rsidRPr="007D3D9A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512E9B" w:rsidRPr="007D3D9A">
        <w:rPr>
          <w:rFonts w:ascii="Times New Roman" w:hAnsi="Times New Roman" w:cs="Times New Roman"/>
          <w:sz w:val="24"/>
          <w:szCs w:val="24"/>
        </w:rPr>
      </w:r>
      <w:r w:rsidR="00512E9B" w:rsidRPr="007D3D9A">
        <w:rPr>
          <w:rFonts w:ascii="Times New Roman" w:hAnsi="Times New Roman" w:cs="Times New Roman"/>
          <w:sz w:val="24"/>
          <w:szCs w:val="24"/>
        </w:rPr>
        <w:fldChar w:fldCharType="end"/>
      </w:r>
      <w:r w:rsidR="00CD015F" w:rsidRPr="007D3D9A">
        <w:rPr>
          <w:rFonts w:ascii="Times New Roman" w:hAnsi="Times New Roman" w:cs="Times New Roman"/>
          <w:sz w:val="24"/>
          <w:szCs w:val="24"/>
        </w:rPr>
      </w:r>
      <w:r w:rsidR="00CD015F" w:rsidRPr="007D3D9A">
        <w:rPr>
          <w:rFonts w:ascii="Times New Roman" w:hAnsi="Times New Roman" w:cs="Times New Roman"/>
          <w:sz w:val="24"/>
          <w:szCs w:val="24"/>
        </w:rPr>
        <w:fldChar w:fldCharType="separate"/>
      </w:r>
      <w:r w:rsidR="00512E9B" w:rsidRPr="007D3D9A">
        <w:rPr>
          <w:rFonts w:ascii="Times New Roman" w:hAnsi="Times New Roman" w:cs="Times New Roman"/>
          <w:noProof/>
          <w:sz w:val="24"/>
          <w:szCs w:val="24"/>
        </w:rPr>
        <w:t>(Evans, 2005; Evans et al., 2016)</w:t>
      </w:r>
      <w:r w:rsidR="00CD015F" w:rsidRPr="007D3D9A">
        <w:rPr>
          <w:rFonts w:ascii="Times New Roman" w:hAnsi="Times New Roman" w:cs="Times New Roman"/>
          <w:sz w:val="24"/>
          <w:szCs w:val="24"/>
        </w:rPr>
        <w:fldChar w:fldCharType="end"/>
      </w:r>
      <w:r w:rsidR="00BD0B3F" w:rsidRPr="007D3D9A">
        <w:rPr>
          <w:rFonts w:ascii="Times New Roman" w:hAnsi="Times New Roman" w:cs="Times New Roman"/>
          <w:sz w:val="24"/>
          <w:szCs w:val="24"/>
        </w:rPr>
        <w:t xml:space="preserve"> </w:t>
      </w:r>
      <w:r w:rsidR="009A3BB6" w:rsidRPr="007D3D9A">
        <w:rPr>
          <w:rFonts w:ascii="Times New Roman" w:hAnsi="Times New Roman" w:cs="Times New Roman"/>
          <w:sz w:val="24"/>
          <w:szCs w:val="24"/>
        </w:rPr>
        <w:t xml:space="preserve">to quantify the loads from all arable crops and grassland, respectively. The erosion </w:t>
      </w:r>
      <w:r w:rsidR="009A3BB6" w:rsidRPr="007D3D9A">
        <w:rPr>
          <w:rFonts w:ascii="Times New Roman" w:hAnsi="Times New Roman" w:cs="Times New Roman"/>
          <w:sz w:val="24"/>
          <w:szCs w:val="24"/>
        </w:rPr>
        <w:lastRenderedPageBreak/>
        <w:t xml:space="preserve">rates used for available crops in the catchment are shown in </w:t>
      </w:r>
      <w:r w:rsidR="006F51C3">
        <w:rPr>
          <w:rFonts w:ascii="Times New Roman" w:hAnsi="Times New Roman" w:cs="Times New Roman"/>
          <w:sz w:val="24"/>
          <w:szCs w:val="24"/>
        </w:rPr>
        <w:t xml:space="preserve">the </w:t>
      </w:r>
      <w:r w:rsidR="009A3BB6" w:rsidRPr="007D3D9A">
        <w:rPr>
          <w:rFonts w:ascii="Times New Roman" w:hAnsi="Times New Roman" w:cs="Times New Roman"/>
          <w:sz w:val="24"/>
          <w:szCs w:val="24"/>
        </w:rPr>
        <w:t>table below.</w:t>
      </w:r>
      <w:r w:rsidR="00B6672F" w:rsidRPr="007D3D9A">
        <w:rPr>
          <w:rFonts w:ascii="Times New Roman" w:hAnsi="Times New Roman" w:cs="Times New Roman"/>
          <w:sz w:val="24"/>
          <w:szCs w:val="24"/>
        </w:rPr>
        <w:t xml:space="preserve"> The rates represent the median values of available samples for respective crops. </w:t>
      </w:r>
      <w:r w:rsidR="006F51C3">
        <w:rPr>
          <w:rFonts w:ascii="Times New Roman" w:hAnsi="Times New Roman" w:cs="Times New Roman"/>
          <w:sz w:val="24"/>
          <w:szCs w:val="24"/>
        </w:rPr>
        <w:t>The s</w:t>
      </w:r>
      <w:r w:rsidR="00BC24DB" w:rsidRPr="007D3D9A">
        <w:rPr>
          <w:rFonts w:ascii="Times New Roman" w:hAnsi="Times New Roman" w:cs="Times New Roman"/>
          <w:sz w:val="24"/>
          <w:szCs w:val="24"/>
        </w:rPr>
        <w:t xml:space="preserve">oil erosion rate from woodland </w:t>
      </w:r>
      <w:r w:rsidR="00CB1115" w:rsidRPr="007D3D9A">
        <w:rPr>
          <w:rFonts w:ascii="Times New Roman" w:hAnsi="Times New Roman" w:cs="Times New Roman"/>
          <w:sz w:val="24"/>
          <w:szCs w:val="24"/>
        </w:rPr>
        <w:t xml:space="preserve">distributed on clay soil </w:t>
      </w:r>
      <w:r w:rsidR="00BC24DB" w:rsidRPr="007D3D9A">
        <w:rPr>
          <w:rFonts w:ascii="Times New Roman" w:hAnsi="Times New Roman" w:cs="Times New Roman"/>
          <w:sz w:val="24"/>
          <w:szCs w:val="24"/>
        </w:rPr>
        <w:t xml:space="preserve">was </w:t>
      </w:r>
      <w:r w:rsidR="00ED6D30" w:rsidRPr="007D3D9A">
        <w:rPr>
          <w:rFonts w:ascii="Times New Roman" w:hAnsi="Times New Roman" w:cs="Times New Roman"/>
          <w:sz w:val="24"/>
          <w:szCs w:val="24"/>
        </w:rPr>
        <w:t>obtained</w:t>
      </w:r>
      <w:r w:rsidR="00BC24DB" w:rsidRPr="007D3D9A">
        <w:rPr>
          <w:rFonts w:ascii="Times New Roman" w:hAnsi="Times New Roman" w:cs="Times New Roman"/>
          <w:sz w:val="24"/>
          <w:szCs w:val="24"/>
        </w:rPr>
        <w:t xml:space="preserve"> from </w:t>
      </w:r>
      <w:r w:rsidR="006F51C3">
        <w:rPr>
          <w:rFonts w:ascii="Times New Roman" w:hAnsi="Times New Roman" w:cs="Times New Roman"/>
          <w:sz w:val="24"/>
          <w:szCs w:val="24"/>
        </w:rPr>
        <w:t xml:space="preserve">existing </w:t>
      </w:r>
      <w:r w:rsidR="00BC24DB" w:rsidRPr="007D3D9A">
        <w:rPr>
          <w:rFonts w:ascii="Times New Roman" w:hAnsi="Times New Roman" w:cs="Times New Roman"/>
          <w:sz w:val="24"/>
          <w:szCs w:val="24"/>
        </w:rPr>
        <w:t>literature</w:t>
      </w:r>
      <w:r w:rsidR="004836A8" w:rsidRPr="007D3D9A">
        <w:rPr>
          <w:rFonts w:ascii="Times New Roman" w:hAnsi="Times New Roman" w:cs="Times New Roman"/>
          <w:sz w:val="24"/>
          <w:szCs w:val="24"/>
        </w:rPr>
        <w:t xml:space="preserve"> </w:t>
      </w:r>
      <w:r w:rsidR="004836A8" w:rsidRPr="007D3D9A">
        <w:rPr>
          <w:rFonts w:ascii="Times New Roman" w:hAnsi="Times New Roman" w:cs="Times New Roman"/>
          <w:sz w:val="24"/>
          <w:szCs w:val="24"/>
        </w:rPr>
        <w:fldChar w:fldCharType="begin"/>
      </w:r>
      <w:r w:rsidR="00512E9B" w:rsidRPr="007D3D9A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&lt;EndNote&gt;&lt;Cite&gt;&lt;Author&gt;Graves&lt;/Author&gt;&lt;Year&gt;2015&lt;/Year&gt;&lt;RecNum&gt;1131&lt;/RecNum&gt;&lt;DisplayText&gt;(Graves et al., 2015)&lt;/DisplayText&gt;&lt;record&gt;&lt;rec-number&gt;1131&lt;/rec-number&gt;&lt;foreign-keys&gt;&lt;key app="EN" db-id="r0zvxr0aovxe91e505jvtfvbtzwwwaa0a2rf" timestamp="1619702175"&gt;1131&lt;/key&gt;&lt;/foreign-keys&gt;&lt;ref-type name="Journal Article"&gt;17&lt;/ref-type&gt;&lt;contributors&gt;&lt;authors&gt;&lt;author&gt;Graves, A. R.&lt;/author&gt;&lt;author&gt;Morris, J.&lt;/author&gt;&lt;author&gt;Deeks, L. K.&lt;/author&gt;&lt;author&gt;Rickson, R. J.&lt;/author&gt;&lt;author&gt;Kibblewhite, M. G.&lt;/author&gt;&lt;author&gt;Harris, J. A.&lt;/author&gt;&lt;author&gt;Farewell, T. S.&lt;/author&gt;&lt;author&gt;Truckle, I.&lt;/author&gt;&lt;/authors&gt;&lt;/contributors&gt;&lt;titles&gt;&lt;title&gt;The total costs of soil degradation in England and Wales&lt;/title&gt;&lt;secondary-title&gt;Ecological Economics&lt;/secondary-title&gt;&lt;/titles&gt;&lt;periodical&gt;&lt;full-title&gt;Ecological Economics&lt;/full-title&gt;&lt;/periodical&gt;&lt;pages&gt;399-413&lt;/pages&gt;&lt;volume&gt;119&lt;/volume&gt;&lt;dates&gt;&lt;year&gt;2015&lt;/year&gt;&lt;pub-dates&gt;&lt;date&gt;Nov&lt;/date&gt;&lt;/pub-dates&gt;&lt;/dates&gt;&lt;isbn&gt;0921-8009&lt;/isbn&gt;&lt;accession-num&gt;WOS:000364605400037&lt;/accession-num&gt;&lt;urls&gt;&lt;related-urls&gt;&lt;url&gt;&amp;lt;Go to ISI&amp;gt;://WOS:000364605400037&lt;/url&gt;&lt;/related-urls&gt;&lt;/urls&gt;&lt;electronic-resource-num&gt;10.1016/j.ecolecon.2015.07.026&lt;/electronic-resource-num&gt;&lt;/record&gt;&lt;/Cite&gt;&lt;/EndNote&gt;</w:instrText>
      </w:r>
      <w:r w:rsidR="004836A8" w:rsidRPr="007D3D9A">
        <w:rPr>
          <w:rFonts w:ascii="Times New Roman" w:hAnsi="Times New Roman" w:cs="Times New Roman"/>
          <w:sz w:val="24"/>
          <w:szCs w:val="24"/>
        </w:rPr>
        <w:fldChar w:fldCharType="separate"/>
      </w:r>
      <w:r w:rsidR="00512E9B" w:rsidRPr="007D3D9A">
        <w:rPr>
          <w:rFonts w:ascii="Times New Roman" w:hAnsi="Times New Roman" w:cs="Times New Roman"/>
          <w:noProof/>
          <w:sz w:val="24"/>
          <w:szCs w:val="24"/>
        </w:rPr>
        <w:t>(Graves et al., 2015)</w:t>
      </w:r>
      <w:r w:rsidR="004836A8" w:rsidRPr="007D3D9A">
        <w:rPr>
          <w:rFonts w:ascii="Times New Roman" w:hAnsi="Times New Roman" w:cs="Times New Roman"/>
          <w:sz w:val="24"/>
          <w:szCs w:val="24"/>
        </w:rPr>
        <w:fldChar w:fldCharType="end"/>
      </w:r>
      <w:r w:rsidR="00ED6D30" w:rsidRPr="007D3D9A">
        <w:rPr>
          <w:rFonts w:ascii="Times New Roman" w:hAnsi="Times New Roman" w:cs="Times New Roman"/>
          <w:sz w:val="24"/>
          <w:szCs w:val="24"/>
        </w:rPr>
        <w:t>.</w:t>
      </w:r>
      <w:r w:rsidR="00FA2B27" w:rsidRPr="007D3D9A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8610" w:type="dxa"/>
        <w:tblLook w:val="04A0" w:firstRow="1" w:lastRow="0" w:firstColumn="1" w:lastColumn="0" w:noHBand="0" w:noVBand="1"/>
      </w:tblPr>
      <w:tblGrid>
        <w:gridCol w:w="2870"/>
        <w:gridCol w:w="2870"/>
        <w:gridCol w:w="2870"/>
      </w:tblGrid>
      <w:tr w:rsidR="000D22F0" w:rsidRPr="00B6672F" w14:paraId="27C095AB" w14:textId="77777777" w:rsidTr="00AC7BC1">
        <w:trPr>
          <w:trHeight w:val="277"/>
        </w:trPr>
        <w:tc>
          <w:tcPr>
            <w:tcW w:w="287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24BB0026" w14:textId="180C3738" w:rsidR="000D22F0" w:rsidRPr="009A160B" w:rsidRDefault="000D22F0" w:rsidP="000D2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9A16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Land use</w:t>
            </w:r>
          </w:p>
        </w:tc>
        <w:tc>
          <w:tcPr>
            <w:tcW w:w="287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4BEA53D" w14:textId="1507125B" w:rsidR="000D22F0" w:rsidRPr="009A160B" w:rsidRDefault="000D22F0" w:rsidP="00AC7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9A16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Crop type</w:t>
            </w:r>
          </w:p>
        </w:tc>
        <w:tc>
          <w:tcPr>
            <w:tcW w:w="287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9BA975" w14:textId="15824D73" w:rsidR="000D22F0" w:rsidRPr="009A160B" w:rsidRDefault="006C38D9" w:rsidP="000D2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Median </w:t>
            </w:r>
            <w:r w:rsidR="000D22F0" w:rsidRPr="009A16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Erosion rate (t ha</w:t>
            </w:r>
            <w:r w:rsidR="000D22F0" w:rsidRPr="009A16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GB"/>
              </w:rPr>
              <w:t>-1</w:t>
            </w:r>
            <w:r w:rsidR="000D22F0" w:rsidRPr="009A16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yr</w:t>
            </w:r>
            <w:r w:rsidR="000D22F0" w:rsidRPr="009A16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GB"/>
              </w:rPr>
              <w:t>-1</w:t>
            </w:r>
            <w:r w:rsidR="000D22F0" w:rsidRPr="009A16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)</w:t>
            </w:r>
          </w:p>
        </w:tc>
      </w:tr>
      <w:tr w:rsidR="005F5275" w:rsidRPr="00B6672F" w14:paraId="1B9229E3" w14:textId="77777777" w:rsidTr="002746D1">
        <w:trPr>
          <w:trHeight w:val="266"/>
        </w:trPr>
        <w:tc>
          <w:tcPr>
            <w:tcW w:w="2870" w:type="dxa"/>
            <w:vMerge w:val="restart"/>
            <w:tcBorders>
              <w:top w:val="nil"/>
              <w:left w:val="nil"/>
              <w:right w:val="nil"/>
            </w:tcBorders>
          </w:tcPr>
          <w:p w14:paraId="5261E511" w14:textId="7E871236" w:rsidR="005F5275" w:rsidRPr="009A160B" w:rsidRDefault="005F5275" w:rsidP="000D2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9A16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Arable 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067121" w14:textId="4B57ECBF" w:rsidR="005F5275" w:rsidRPr="009A160B" w:rsidRDefault="005F5275" w:rsidP="000D2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9A16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Spring Barley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8CB75" w14:textId="4ED308D3" w:rsidR="005F5275" w:rsidRPr="009A160B" w:rsidRDefault="005F5275" w:rsidP="000D2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9A16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0.71</w:t>
            </w:r>
          </w:p>
        </w:tc>
      </w:tr>
      <w:tr w:rsidR="005F5275" w:rsidRPr="00B6672F" w14:paraId="1D985970" w14:textId="77777777" w:rsidTr="002746D1">
        <w:trPr>
          <w:trHeight w:val="266"/>
        </w:trPr>
        <w:tc>
          <w:tcPr>
            <w:tcW w:w="2870" w:type="dxa"/>
            <w:vMerge/>
            <w:tcBorders>
              <w:left w:val="nil"/>
              <w:right w:val="nil"/>
            </w:tcBorders>
          </w:tcPr>
          <w:p w14:paraId="00A6179B" w14:textId="77777777" w:rsidR="005F5275" w:rsidRPr="009A160B" w:rsidRDefault="005F5275" w:rsidP="000D2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968BA1" w14:textId="0722445D" w:rsidR="005F5275" w:rsidRPr="009A160B" w:rsidRDefault="005F5275" w:rsidP="000D2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9A16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Fallow land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1DA82" w14:textId="72B71B13" w:rsidR="005F5275" w:rsidRPr="009A160B" w:rsidRDefault="005F5275" w:rsidP="000D2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9A16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0.27</w:t>
            </w:r>
          </w:p>
        </w:tc>
      </w:tr>
      <w:tr w:rsidR="005F5275" w:rsidRPr="00B6672F" w14:paraId="5A255B72" w14:textId="77777777" w:rsidTr="002746D1">
        <w:trPr>
          <w:trHeight w:val="266"/>
        </w:trPr>
        <w:tc>
          <w:tcPr>
            <w:tcW w:w="2870" w:type="dxa"/>
            <w:vMerge/>
            <w:tcBorders>
              <w:left w:val="nil"/>
              <w:right w:val="nil"/>
            </w:tcBorders>
          </w:tcPr>
          <w:p w14:paraId="66E4316F" w14:textId="77777777" w:rsidR="005F5275" w:rsidRPr="009A160B" w:rsidRDefault="005F5275" w:rsidP="000D2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A9739D" w14:textId="48A5699E" w:rsidR="005F5275" w:rsidRPr="009A160B" w:rsidRDefault="005F5275" w:rsidP="000D2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9A16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Field beans - Winter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B3ECE" w14:textId="30B6D8D7" w:rsidR="005F5275" w:rsidRPr="009A160B" w:rsidRDefault="005F5275" w:rsidP="000D2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9A16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0.22</w:t>
            </w:r>
          </w:p>
        </w:tc>
      </w:tr>
      <w:tr w:rsidR="005F5275" w:rsidRPr="00B6672F" w14:paraId="573454BB" w14:textId="77777777" w:rsidTr="002746D1">
        <w:trPr>
          <w:trHeight w:val="266"/>
        </w:trPr>
        <w:tc>
          <w:tcPr>
            <w:tcW w:w="2870" w:type="dxa"/>
            <w:vMerge/>
            <w:tcBorders>
              <w:left w:val="nil"/>
              <w:right w:val="nil"/>
            </w:tcBorders>
          </w:tcPr>
          <w:p w14:paraId="5B67EC7B" w14:textId="77777777" w:rsidR="005F5275" w:rsidRPr="009A160B" w:rsidRDefault="005F5275" w:rsidP="000D2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43974E" w14:textId="0CD1B755" w:rsidR="005F5275" w:rsidRPr="009A160B" w:rsidRDefault="005F5275" w:rsidP="000D2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9A16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Maize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D3198" w14:textId="35E2A0E7" w:rsidR="005F5275" w:rsidRPr="009A160B" w:rsidRDefault="005F5275" w:rsidP="000D2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9A16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1.00</w:t>
            </w:r>
          </w:p>
        </w:tc>
      </w:tr>
      <w:tr w:rsidR="005F5275" w:rsidRPr="00B6672F" w14:paraId="0FCA355C" w14:textId="77777777" w:rsidTr="002746D1">
        <w:trPr>
          <w:trHeight w:val="266"/>
        </w:trPr>
        <w:tc>
          <w:tcPr>
            <w:tcW w:w="2870" w:type="dxa"/>
            <w:vMerge/>
            <w:tcBorders>
              <w:left w:val="nil"/>
              <w:right w:val="nil"/>
            </w:tcBorders>
          </w:tcPr>
          <w:p w14:paraId="5348A29F" w14:textId="77777777" w:rsidR="005F5275" w:rsidRPr="009A160B" w:rsidRDefault="005F5275" w:rsidP="000D2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0D35DD" w14:textId="6472DEB1" w:rsidR="005F5275" w:rsidRPr="009A160B" w:rsidRDefault="005F5275" w:rsidP="000D2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9A16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Winter Oat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93A9B" w14:textId="592AE12C" w:rsidR="005F5275" w:rsidRPr="009A160B" w:rsidRDefault="005F5275" w:rsidP="000D2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9A16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0.68</w:t>
            </w:r>
          </w:p>
        </w:tc>
      </w:tr>
      <w:tr w:rsidR="005F5275" w:rsidRPr="00B6672F" w14:paraId="69C34380" w14:textId="77777777" w:rsidTr="002746D1">
        <w:trPr>
          <w:trHeight w:val="266"/>
        </w:trPr>
        <w:tc>
          <w:tcPr>
            <w:tcW w:w="2870" w:type="dxa"/>
            <w:vMerge/>
            <w:tcBorders>
              <w:left w:val="nil"/>
              <w:bottom w:val="nil"/>
              <w:right w:val="nil"/>
            </w:tcBorders>
          </w:tcPr>
          <w:p w14:paraId="417D403F" w14:textId="77777777" w:rsidR="005F5275" w:rsidRPr="009A160B" w:rsidRDefault="005F5275" w:rsidP="000D2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DD82A5" w14:textId="25D60997" w:rsidR="005F5275" w:rsidRPr="009A160B" w:rsidRDefault="005F5275" w:rsidP="000D2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9A16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Winter Wheat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68684" w14:textId="25F270C8" w:rsidR="005F5275" w:rsidRPr="009A160B" w:rsidRDefault="005F5275" w:rsidP="000D2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9A16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0.68</w:t>
            </w:r>
          </w:p>
        </w:tc>
      </w:tr>
      <w:tr w:rsidR="000D22F0" w:rsidRPr="00B6672F" w14:paraId="28C20151" w14:textId="77777777" w:rsidTr="00D03FF3">
        <w:trPr>
          <w:trHeight w:val="277"/>
        </w:trPr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</w:tcPr>
          <w:p w14:paraId="47F82F5A" w14:textId="3941C99D" w:rsidR="000D22F0" w:rsidRPr="009A160B" w:rsidRDefault="00BC450D" w:rsidP="000D2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Pasture 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4EA01E" w14:textId="1F3A9ECE" w:rsidR="000D22F0" w:rsidRPr="009A160B" w:rsidRDefault="000D22F0" w:rsidP="000D2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9A16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Permanent Grassland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03C30" w14:textId="51B9A07C" w:rsidR="000D22F0" w:rsidRPr="009A160B" w:rsidRDefault="000D22F0" w:rsidP="000D2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9A16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0.20</w:t>
            </w:r>
          </w:p>
        </w:tc>
      </w:tr>
      <w:tr w:rsidR="000D22F0" w:rsidRPr="00B6672F" w14:paraId="1C417959" w14:textId="77777777" w:rsidTr="00D03FF3">
        <w:trPr>
          <w:trHeight w:val="277"/>
        </w:trPr>
        <w:tc>
          <w:tcPr>
            <w:tcW w:w="287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9A9379E" w14:textId="28E1A29D" w:rsidR="000D22F0" w:rsidRPr="009A160B" w:rsidRDefault="00ED2403" w:rsidP="000D2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Woodland </w:t>
            </w:r>
          </w:p>
        </w:tc>
        <w:tc>
          <w:tcPr>
            <w:tcW w:w="287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F55C9E4" w14:textId="26EAFA1D" w:rsidR="000D22F0" w:rsidRPr="009A160B" w:rsidRDefault="000D22F0" w:rsidP="000D2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9A16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Woodland </w:t>
            </w:r>
          </w:p>
        </w:tc>
        <w:tc>
          <w:tcPr>
            <w:tcW w:w="28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BC76A30" w14:textId="54006CAB" w:rsidR="000D22F0" w:rsidRPr="009A160B" w:rsidRDefault="000D22F0" w:rsidP="000D2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9A16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0.01</w:t>
            </w:r>
          </w:p>
        </w:tc>
      </w:tr>
    </w:tbl>
    <w:p w14:paraId="3F188FEB" w14:textId="77777777" w:rsidR="00536513" w:rsidRDefault="00536513" w:rsidP="00C33958"/>
    <w:p w14:paraId="773CC786" w14:textId="3D5B411E" w:rsidR="00B6672F" w:rsidRPr="009A160B" w:rsidRDefault="00B6672F" w:rsidP="00493C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A160B">
        <w:rPr>
          <w:rFonts w:ascii="Times New Roman" w:hAnsi="Times New Roman" w:cs="Times New Roman"/>
          <w:sz w:val="24"/>
          <w:szCs w:val="24"/>
        </w:rPr>
        <w:t xml:space="preserve">The </w:t>
      </w:r>
      <w:r w:rsidR="00BB162C" w:rsidRPr="009A160B">
        <w:rPr>
          <w:rFonts w:ascii="Times New Roman" w:hAnsi="Times New Roman" w:cs="Times New Roman"/>
          <w:sz w:val="24"/>
          <w:szCs w:val="24"/>
        </w:rPr>
        <w:t>quantification of</w:t>
      </w:r>
      <w:r w:rsidRPr="009A160B">
        <w:rPr>
          <w:rFonts w:ascii="Times New Roman" w:hAnsi="Times New Roman" w:cs="Times New Roman"/>
          <w:sz w:val="24"/>
          <w:szCs w:val="24"/>
        </w:rPr>
        <w:t xml:space="preserve"> sediment contribution</w:t>
      </w:r>
      <w:r w:rsidR="006F51C3">
        <w:rPr>
          <w:rFonts w:ascii="Times New Roman" w:hAnsi="Times New Roman" w:cs="Times New Roman"/>
          <w:sz w:val="24"/>
          <w:szCs w:val="24"/>
        </w:rPr>
        <w:t>s</w:t>
      </w:r>
      <w:r w:rsidRPr="009A160B">
        <w:rPr>
          <w:rFonts w:ascii="Times New Roman" w:hAnsi="Times New Roman" w:cs="Times New Roman"/>
          <w:sz w:val="24"/>
          <w:szCs w:val="24"/>
        </w:rPr>
        <w:t xml:space="preserve"> </w:t>
      </w:r>
      <w:r w:rsidR="00BB162C" w:rsidRPr="009A160B">
        <w:rPr>
          <w:rFonts w:ascii="Times New Roman" w:hAnsi="Times New Roman" w:cs="Times New Roman"/>
          <w:sz w:val="24"/>
          <w:szCs w:val="24"/>
        </w:rPr>
        <w:t>from</w:t>
      </w:r>
      <w:r w:rsidRPr="009A160B">
        <w:rPr>
          <w:rFonts w:ascii="Times New Roman" w:hAnsi="Times New Roman" w:cs="Times New Roman"/>
          <w:sz w:val="24"/>
          <w:szCs w:val="24"/>
        </w:rPr>
        <w:t xml:space="preserve"> </w:t>
      </w:r>
      <w:r w:rsidR="006F51C3">
        <w:rPr>
          <w:rFonts w:ascii="Times New Roman" w:hAnsi="Times New Roman" w:cs="Times New Roman"/>
          <w:sz w:val="24"/>
          <w:szCs w:val="24"/>
        </w:rPr>
        <w:t>stream</w:t>
      </w:r>
      <w:r w:rsidRPr="009A160B">
        <w:rPr>
          <w:rFonts w:ascii="Times New Roman" w:hAnsi="Times New Roman" w:cs="Times New Roman"/>
          <w:sz w:val="24"/>
          <w:szCs w:val="24"/>
        </w:rPr>
        <w:t xml:space="preserve"> bank</w:t>
      </w:r>
      <w:r w:rsidR="006F51C3">
        <w:rPr>
          <w:rFonts w:ascii="Times New Roman" w:hAnsi="Times New Roman" w:cs="Times New Roman"/>
          <w:sz w:val="24"/>
          <w:szCs w:val="24"/>
        </w:rPr>
        <w:t>s</w:t>
      </w:r>
      <w:r w:rsidRPr="009A160B">
        <w:rPr>
          <w:rFonts w:ascii="Times New Roman" w:hAnsi="Times New Roman" w:cs="Times New Roman"/>
          <w:sz w:val="24"/>
          <w:szCs w:val="24"/>
        </w:rPr>
        <w:t xml:space="preserve"> was based on </w:t>
      </w:r>
      <w:r w:rsidR="00BB162C" w:rsidRPr="009A160B">
        <w:rPr>
          <w:rFonts w:ascii="Times New Roman" w:hAnsi="Times New Roman" w:cs="Times New Roman"/>
          <w:sz w:val="24"/>
          <w:szCs w:val="24"/>
        </w:rPr>
        <w:t>the annual load estimate</w:t>
      </w:r>
      <w:r w:rsidR="002A1CD9" w:rsidRPr="002A1CD9">
        <w:rPr>
          <w:rFonts w:ascii="Times New Roman" w:hAnsi="Times New Roman" w:cs="Times New Roman"/>
          <w:sz w:val="24"/>
          <w:szCs w:val="24"/>
        </w:rPr>
        <w:t xml:space="preserve"> </w:t>
      </w:r>
      <w:r w:rsidR="002A1CD9">
        <w:rPr>
          <w:rFonts w:ascii="Times New Roman" w:hAnsi="Times New Roman" w:cs="Times New Roman"/>
          <w:sz w:val="24"/>
          <w:szCs w:val="24"/>
        </w:rPr>
        <w:t>from river channel bank</w:t>
      </w:r>
      <w:r w:rsidR="00BB162C" w:rsidRPr="009A160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BB162C" w:rsidRPr="009A160B">
        <w:rPr>
          <w:rFonts w:ascii="Times New Roman" w:hAnsi="Times New Roman" w:cs="Times New Roman"/>
          <w:i/>
          <w:iCs/>
          <w:sz w:val="24"/>
          <w:szCs w:val="24"/>
        </w:rPr>
        <w:t>Wl</w:t>
      </w:r>
      <w:proofErr w:type="spellEnd"/>
      <w:r w:rsidR="00BB162C" w:rsidRPr="009A160B">
        <w:rPr>
          <w:rFonts w:ascii="Times New Roman" w:hAnsi="Times New Roman" w:cs="Times New Roman"/>
          <w:sz w:val="24"/>
          <w:szCs w:val="24"/>
        </w:rPr>
        <w:t xml:space="preserve">) </w:t>
      </w:r>
      <w:r w:rsidRPr="009A160B">
        <w:rPr>
          <w:rFonts w:ascii="Times New Roman" w:hAnsi="Times New Roman" w:cs="Times New Roman"/>
          <w:sz w:val="24"/>
          <w:szCs w:val="24"/>
        </w:rPr>
        <w:t>for the EU WFD waterbody</w:t>
      </w:r>
      <w:r w:rsidR="00BB162C" w:rsidRPr="009A160B">
        <w:rPr>
          <w:rFonts w:ascii="Times New Roman" w:hAnsi="Times New Roman" w:cs="Times New Roman"/>
          <w:sz w:val="24"/>
          <w:szCs w:val="24"/>
        </w:rPr>
        <w:t xml:space="preserve"> </w:t>
      </w:r>
      <w:r w:rsidRPr="009A160B">
        <w:rPr>
          <w:rFonts w:ascii="Times New Roman" w:hAnsi="Times New Roman" w:cs="Times New Roman"/>
          <w:sz w:val="24"/>
          <w:szCs w:val="24"/>
        </w:rPr>
        <w:t xml:space="preserve">within which the </w:t>
      </w:r>
      <w:proofErr w:type="spellStart"/>
      <w:r w:rsidR="006F51C3">
        <w:rPr>
          <w:rFonts w:ascii="Times New Roman" w:hAnsi="Times New Roman" w:cs="Times New Roman"/>
          <w:sz w:val="24"/>
          <w:szCs w:val="24"/>
        </w:rPr>
        <w:t>Cocktree</w:t>
      </w:r>
      <w:proofErr w:type="spellEnd"/>
      <w:r w:rsidR="006F51C3">
        <w:rPr>
          <w:rFonts w:ascii="Times New Roman" w:hAnsi="Times New Roman" w:cs="Times New Roman"/>
          <w:sz w:val="24"/>
          <w:szCs w:val="24"/>
        </w:rPr>
        <w:t xml:space="preserve"> </w:t>
      </w:r>
      <w:r w:rsidRPr="009A160B">
        <w:rPr>
          <w:rFonts w:ascii="Times New Roman" w:hAnsi="Times New Roman" w:cs="Times New Roman"/>
          <w:sz w:val="24"/>
          <w:szCs w:val="24"/>
        </w:rPr>
        <w:t>study catchment is located</w:t>
      </w:r>
      <w:r w:rsidR="00BB162C" w:rsidRPr="009A160B">
        <w:rPr>
          <w:rFonts w:ascii="Times New Roman" w:hAnsi="Times New Roman" w:cs="Times New Roman"/>
          <w:sz w:val="24"/>
          <w:szCs w:val="24"/>
        </w:rPr>
        <w:t xml:space="preserve"> </w:t>
      </w:r>
      <w:r w:rsidR="00991FF0" w:rsidRPr="009A160B">
        <w:rPr>
          <w:rFonts w:ascii="Times New Roman" w:hAnsi="Times New Roman" w:cs="Times New Roman"/>
          <w:sz w:val="24"/>
          <w:szCs w:val="24"/>
        </w:rPr>
        <w:fldChar w:fldCharType="begin"/>
      </w:r>
      <w:r w:rsidR="00512E9B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&lt;EndNote&gt;&lt;Cite&gt;&lt;Author&gt;Zhang&lt;/Author&gt;&lt;Year&gt;2014&lt;/Year&gt;&lt;RecNum&gt;2074&lt;/RecNum&gt;&lt;DisplayText&gt;(Zhang et al., 2014)&lt;/DisplayText&gt;&lt;record&gt;&lt;rec-number&gt;2074&lt;/rec-number&gt;&lt;foreign-keys&gt;&lt;key app="EN" db-id="r0zvxr0aovxe91e505jvtfvbtzwwwaa0a2rf" timestamp="1627048056"&gt;2074&lt;/key&gt;&lt;/foreign-keys&gt;&lt;ref-type name="Journal Article"&gt;17&lt;/ref-type&gt;&lt;contributors&gt;&lt;authors&gt;&lt;author&gt;Zhang, Y.&lt;/author&gt;&lt;author&gt;Collins, A. L.&lt;/author&gt;&lt;author&gt;Murdoch, N.&lt;/author&gt;&lt;author&gt;Lee, D.&lt;/author&gt;&lt;author&gt;Naden, P. S.&lt;/author&gt;&lt;/authors&gt;&lt;/contributors&gt;&lt;titles&gt;&lt;title&gt;Cross sector contributions to river pollution in England and Wales: Updating waterbody scale information to support policy delivery for the Water Framework Directive&lt;/title&gt;&lt;secondary-title&gt;Environmental Science &amp;amp; Policy&lt;/secondary-title&gt;&lt;/titles&gt;&lt;periodical&gt;&lt;full-title&gt;Environmental Science &amp;amp; Policy&lt;/full-title&gt;&lt;/periodical&gt;&lt;pages&gt;16-32&lt;/pages&gt;&lt;volume&gt;42&lt;/volume&gt;&lt;keywords&gt;&lt;keyword&gt;Screening tool&lt;/keyword&gt;&lt;keyword&gt;Policy&lt;/keyword&gt;&lt;keyword&gt;Nutrients&lt;/keyword&gt;&lt;keyword&gt;Sediment&lt;/keyword&gt;&lt;keyword&gt;Water Framework Directive&lt;/keyword&gt;&lt;/keywords&gt;&lt;dates&gt;&lt;year&gt;2014&lt;/year&gt;&lt;pub-dates&gt;&lt;date&gt;2014/10/01/&lt;/date&gt;&lt;/pub-dates&gt;&lt;/dates&gt;&lt;isbn&gt;1462-9011&lt;/isbn&gt;&lt;urls&gt;&lt;related-urls&gt;&lt;url&gt;https://www.sciencedirect.com/science/article/pii/S1462901114000823&lt;/url&gt;&lt;/related-urls&gt;&lt;/urls&gt;&lt;electronic-resource-num&gt;https://doi.org/10.1016/j.envsci.2014.04.010&lt;/electronic-resource-num&gt;&lt;/record&gt;&lt;/Cite&gt;&lt;/EndNote&gt;</w:instrText>
      </w:r>
      <w:r w:rsidR="00991FF0" w:rsidRPr="009A160B">
        <w:rPr>
          <w:rFonts w:ascii="Times New Roman" w:hAnsi="Times New Roman" w:cs="Times New Roman"/>
          <w:sz w:val="24"/>
          <w:szCs w:val="24"/>
        </w:rPr>
        <w:fldChar w:fldCharType="separate"/>
      </w:r>
      <w:r w:rsidR="00512E9B">
        <w:rPr>
          <w:rFonts w:ascii="Times New Roman" w:hAnsi="Times New Roman" w:cs="Times New Roman"/>
          <w:noProof/>
          <w:sz w:val="24"/>
          <w:szCs w:val="24"/>
        </w:rPr>
        <w:t>(Zhang et al., 2014)</w:t>
      </w:r>
      <w:r w:rsidR="00991FF0" w:rsidRPr="009A160B">
        <w:rPr>
          <w:rFonts w:ascii="Times New Roman" w:hAnsi="Times New Roman" w:cs="Times New Roman"/>
          <w:sz w:val="24"/>
          <w:szCs w:val="24"/>
        </w:rPr>
        <w:fldChar w:fldCharType="end"/>
      </w:r>
      <w:r w:rsidR="00BB162C" w:rsidRPr="009A160B">
        <w:rPr>
          <w:rFonts w:ascii="Times New Roman" w:hAnsi="Times New Roman" w:cs="Times New Roman"/>
          <w:sz w:val="24"/>
          <w:szCs w:val="24"/>
        </w:rPr>
        <w:t xml:space="preserve"> and the proportion of river length in the study catchment relative (</w:t>
      </w:r>
      <w:r w:rsidR="00BB162C" w:rsidRPr="009A160B">
        <w:rPr>
          <w:rFonts w:ascii="Times New Roman" w:hAnsi="Times New Roman" w:cs="Times New Roman"/>
          <w:i/>
          <w:iCs/>
          <w:sz w:val="24"/>
          <w:szCs w:val="24"/>
        </w:rPr>
        <w:t>Cr</w:t>
      </w:r>
      <w:r w:rsidR="00BB162C" w:rsidRPr="009A160B">
        <w:rPr>
          <w:rFonts w:ascii="Times New Roman" w:hAnsi="Times New Roman" w:cs="Times New Roman"/>
          <w:sz w:val="24"/>
          <w:szCs w:val="24"/>
        </w:rPr>
        <w:t>) to total river length in the waterbody itself (</w:t>
      </w:r>
      <w:proofErr w:type="spellStart"/>
      <w:r w:rsidR="00BB162C" w:rsidRPr="009A160B">
        <w:rPr>
          <w:rFonts w:ascii="Times New Roman" w:hAnsi="Times New Roman" w:cs="Times New Roman"/>
          <w:i/>
          <w:iCs/>
          <w:sz w:val="24"/>
          <w:szCs w:val="24"/>
        </w:rPr>
        <w:t>Wr</w:t>
      </w:r>
      <w:proofErr w:type="spellEnd"/>
      <w:r w:rsidR="00BB162C" w:rsidRPr="009A160B">
        <w:rPr>
          <w:rFonts w:ascii="Times New Roman" w:hAnsi="Times New Roman" w:cs="Times New Roman"/>
          <w:sz w:val="24"/>
          <w:szCs w:val="24"/>
        </w:rPr>
        <w:t xml:space="preserve">).  </w:t>
      </w:r>
      <w:r w:rsidR="006F51C3">
        <w:rPr>
          <w:rFonts w:ascii="Times New Roman" w:hAnsi="Times New Roman" w:cs="Times New Roman"/>
          <w:sz w:val="24"/>
          <w:szCs w:val="24"/>
        </w:rPr>
        <w:t>On this basis, t</w:t>
      </w:r>
      <w:r w:rsidR="00BB162C" w:rsidRPr="009A160B">
        <w:rPr>
          <w:rFonts w:ascii="Times New Roman" w:hAnsi="Times New Roman" w:cs="Times New Roman"/>
          <w:sz w:val="24"/>
          <w:szCs w:val="24"/>
        </w:rPr>
        <w:t xml:space="preserve">he annual load from </w:t>
      </w:r>
      <w:r w:rsidR="006F51C3">
        <w:rPr>
          <w:rFonts w:ascii="Times New Roman" w:hAnsi="Times New Roman" w:cs="Times New Roman"/>
          <w:sz w:val="24"/>
          <w:szCs w:val="24"/>
        </w:rPr>
        <w:t>stream</w:t>
      </w:r>
      <w:r w:rsidR="00BB162C" w:rsidRPr="009A160B">
        <w:rPr>
          <w:rFonts w:ascii="Times New Roman" w:hAnsi="Times New Roman" w:cs="Times New Roman"/>
          <w:sz w:val="24"/>
          <w:szCs w:val="24"/>
        </w:rPr>
        <w:t xml:space="preserve"> bank</w:t>
      </w:r>
      <w:r w:rsidR="006F51C3">
        <w:rPr>
          <w:rFonts w:ascii="Times New Roman" w:hAnsi="Times New Roman" w:cs="Times New Roman"/>
          <w:sz w:val="24"/>
          <w:szCs w:val="24"/>
        </w:rPr>
        <w:t>s</w:t>
      </w:r>
      <w:r w:rsidR="00BB162C" w:rsidRPr="009A160B">
        <w:rPr>
          <w:rFonts w:ascii="Times New Roman" w:hAnsi="Times New Roman" w:cs="Times New Roman"/>
          <w:sz w:val="24"/>
          <w:szCs w:val="24"/>
        </w:rPr>
        <w:t xml:space="preserve"> in the study (</w:t>
      </w:r>
      <w:r w:rsidR="00BB162C" w:rsidRPr="009A160B">
        <w:rPr>
          <w:rFonts w:ascii="Times New Roman" w:hAnsi="Times New Roman" w:cs="Times New Roman"/>
          <w:i/>
          <w:iCs/>
          <w:sz w:val="24"/>
          <w:szCs w:val="24"/>
        </w:rPr>
        <w:t>BL</w:t>
      </w:r>
      <w:r w:rsidR="00BB162C" w:rsidRPr="009A160B">
        <w:rPr>
          <w:rFonts w:ascii="Times New Roman" w:hAnsi="Times New Roman" w:cs="Times New Roman"/>
          <w:sz w:val="24"/>
          <w:szCs w:val="24"/>
        </w:rPr>
        <w:t>) catchment was calculated as below:</w:t>
      </w:r>
    </w:p>
    <w:p w14:paraId="5A4C5748" w14:textId="40F1919C" w:rsidR="00BB162C" w:rsidRDefault="00BB162C" w:rsidP="00C33958">
      <m:oMathPara>
        <m:oMath>
          <m:r>
            <w:rPr>
              <w:rFonts w:ascii="Cambria Math" w:hAnsi="Cambria Math"/>
            </w:rPr>
            <m:t xml:space="preserve">BL=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Cr</m:t>
              </m:r>
            </m:num>
            <m:den>
              <m:r>
                <w:rPr>
                  <w:rFonts w:ascii="Cambria Math" w:hAnsi="Cambria Math"/>
                </w:rPr>
                <m:t>Wr</m:t>
              </m:r>
            </m:den>
          </m:f>
          <m:r>
            <w:rPr>
              <w:rFonts w:ascii="Cambria Math" w:hAnsi="Cambria Math"/>
            </w:rPr>
            <m:t>Wl</m:t>
          </m:r>
        </m:oMath>
      </m:oMathPara>
    </w:p>
    <w:p w14:paraId="6C460977" w14:textId="4A04D9D8" w:rsidR="00C33958" w:rsidRDefault="001B7482" w:rsidP="002A1393">
      <w:pPr>
        <w:spacing w:line="480" w:lineRule="auto"/>
      </w:pPr>
      <w:r w:rsidRPr="00C10A0A">
        <w:rPr>
          <w:rFonts w:ascii="Times New Roman" w:hAnsi="Times New Roman" w:cs="Times New Roman"/>
          <w:sz w:val="24"/>
          <w:szCs w:val="24"/>
        </w:rPr>
        <w:t>The catchment area for the concerned waterbody 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51C3">
        <w:rPr>
          <w:rFonts w:ascii="Times New Roman" w:hAnsi="Times New Roman" w:cs="Times New Roman"/>
          <w:sz w:val="24"/>
          <w:szCs w:val="24"/>
        </w:rPr>
        <w:t>~</w:t>
      </w:r>
      <w:r>
        <w:rPr>
          <w:rFonts w:ascii="Times New Roman" w:hAnsi="Times New Roman" w:cs="Times New Roman"/>
          <w:sz w:val="24"/>
          <w:szCs w:val="24"/>
        </w:rPr>
        <w:t>70 km</w:t>
      </w:r>
      <w:r w:rsidRPr="00C10A0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which is much larger than the study catchment. It is acknowledged that there is uncertainty about the assumed constant bank erosion rate per unit length with contrasting catchment sizes.</w:t>
      </w:r>
    </w:p>
    <w:p w14:paraId="7BBEDB8B" w14:textId="77777777" w:rsidR="0087414D" w:rsidRDefault="0087414D"/>
    <w:p w14:paraId="53E77A87" w14:textId="136926F5" w:rsidR="00950CBA" w:rsidRDefault="00816653" w:rsidP="00950CBA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4083A81" wp14:editId="23FFD2C3">
                <wp:simplePos x="0" y="0"/>
                <wp:positionH relativeFrom="column">
                  <wp:posOffset>2966936</wp:posOffset>
                </wp:positionH>
                <wp:positionV relativeFrom="paragraph">
                  <wp:posOffset>1445773</wp:posOffset>
                </wp:positionV>
                <wp:extent cx="1250156" cy="501735"/>
                <wp:effectExtent l="0" t="0" r="762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0156" cy="501735"/>
                          <a:chOff x="0" y="0"/>
                          <a:chExt cx="1250156" cy="501735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0" y="0"/>
                            <a:ext cx="1250156" cy="30718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DC381AE" w14:textId="4FFD3BFF" w:rsidR="00D13EA8" w:rsidRPr="00C30A5C" w:rsidRDefault="00ED6649">
                              <w:pPr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</w:rPr>
                              </w:pPr>
                              <w:r w:rsidRPr="00C30A5C"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</w:rPr>
                                <w:t>Winter 2018-19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0" y="194554"/>
                            <a:ext cx="1250156" cy="30718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E6BB866" w14:textId="4A8184B0" w:rsidR="00C30A5C" w:rsidRPr="00C30A5C" w:rsidRDefault="00C30A5C" w:rsidP="00C30A5C">
                              <w:pPr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</w:rPr>
                              </w:pPr>
                              <w:r w:rsidRPr="00C30A5C"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</w:rPr>
                                <w:t>Winter 201</w:t>
                              </w:r>
                              <w:r w:rsidR="00BB4367"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</w:rPr>
                                <w:t>9</w:t>
                              </w:r>
                              <w:r w:rsidRPr="00C30A5C"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</w:rPr>
                                <w:t>-20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083A81" id="Group 8" o:spid="_x0000_s1026" style="position:absolute;margin-left:233.6pt;margin-top:113.85pt;width:98.45pt;height:39.5pt;z-index:251661312" coordsize="12501,5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width:12501;height:3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" fillcolor="white [3201]" stroked="f" strokeweight=".5pt">
                  <v:textbox>
                    <w:txbxContent>
                      <w:p w14:paraId="0DC381AE" w14:textId="4FFD3BFF" w:rsidR="00D13EA8" w:rsidRPr="00C30A5C" w:rsidRDefault="00ED6649">
                        <w:pPr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</w:pPr>
                        <w:r w:rsidRPr="00C30A5C"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  <w:t>Winter 2018-19</w:t>
                        </w:r>
                      </w:p>
                    </w:txbxContent>
                  </v:textbox>
                </v:shape>
                <v:shape id="Text Box 7" o:spid="_x0000_s1028" type="#_x0000_t202" style="position:absolute;top:1945;width:12501;height:3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" fillcolor="white [3201]" stroked="f" strokeweight=".5pt">
                  <v:textbox>
                    <w:txbxContent>
                      <w:p w14:paraId="1E6BB866" w14:textId="4A8184B0" w:rsidR="00C30A5C" w:rsidRPr="00C30A5C" w:rsidRDefault="00C30A5C" w:rsidP="00C30A5C">
                        <w:pPr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</w:pPr>
                        <w:r w:rsidRPr="00C30A5C"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  <w:t>Winter 201</w:t>
                        </w:r>
                        <w:r w:rsidR="00BB4367"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  <w:t>9</w:t>
                        </w:r>
                        <w:r w:rsidRPr="00C30A5C"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  <w:t>-20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0CBA" w:rsidRPr="00F67D53">
        <w:rPr>
          <w:noProof/>
        </w:rPr>
        <w:drawing>
          <wp:inline distT="0" distB="0" distL="0" distR="0" wp14:anchorId="20F10994" wp14:editId="23D88139">
            <wp:extent cx="5731510" cy="37350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48154" w14:textId="1D1EA4B7" w:rsidR="00950CBA" w:rsidRPr="007D3D9A" w:rsidRDefault="00950CBA" w:rsidP="00950CBA">
      <w:pPr>
        <w:rPr>
          <w:rFonts w:ascii="Times New Roman" w:hAnsi="Times New Roman" w:cs="Times New Roman"/>
          <w:sz w:val="24"/>
          <w:szCs w:val="24"/>
        </w:rPr>
      </w:pPr>
      <w:r w:rsidRPr="007D3D9A">
        <w:rPr>
          <w:rFonts w:ascii="Times New Roman" w:hAnsi="Times New Roman" w:cs="Times New Roman"/>
          <w:sz w:val="24"/>
          <w:szCs w:val="24"/>
        </w:rPr>
        <w:t>Fig</w:t>
      </w:r>
      <w:r w:rsidR="004476F5" w:rsidRPr="007D3D9A">
        <w:rPr>
          <w:rFonts w:ascii="Times New Roman" w:hAnsi="Times New Roman" w:cs="Times New Roman"/>
          <w:sz w:val="24"/>
          <w:szCs w:val="24"/>
        </w:rPr>
        <w:t>. S1</w:t>
      </w:r>
      <w:r w:rsidRPr="007D3D9A">
        <w:rPr>
          <w:rFonts w:ascii="Times New Roman" w:hAnsi="Times New Roman" w:cs="Times New Roman"/>
          <w:sz w:val="24"/>
          <w:szCs w:val="24"/>
        </w:rPr>
        <w:t xml:space="preserve"> Cumulative percent finer </w:t>
      </w:r>
      <w:r w:rsidR="006F51C3">
        <w:rPr>
          <w:rFonts w:ascii="Times New Roman" w:hAnsi="Times New Roman" w:cs="Times New Roman"/>
          <w:sz w:val="24"/>
          <w:szCs w:val="24"/>
        </w:rPr>
        <w:t>absolute</w:t>
      </w:r>
      <w:r w:rsidRPr="007D3D9A">
        <w:rPr>
          <w:rFonts w:ascii="Times New Roman" w:hAnsi="Times New Roman" w:cs="Times New Roman"/>
          <w:sz w:val="24"/>
          <w:szCs w:val="24"/>
        </w:rPr>
        <w:t xml:space="preserve"> particle size</w:t>
      </w:r>
      <w:r w:rsidR="006F51C3">
        <w:rPr>
          <w:rFonts w:ascii="Times New Roman" w:hAnsi="Times New Roman" w:cs="Times New Roman"/>
          <w:sz w:val="24"/>
          <w:szCs w:val="24"/>
        </w:rPr>
        <w:t xml:space="preserve"> data</w:t>
      </w:r>
      <w:r w:rsidRPr="007D3D9A">
        <w:rPr>
          <w:rFonts w:ascii="Times New Roman" w:hAnsi="Times New Roman" w:cs="Times New Roman"/>
          <w:sz w:val="24"/>
          <w:szCs w:val="24"/>
        </w:rPr>
        <w:t xml:space="preserve"> for </w:t>
      </w:r>
      <w:r w:rsidR="00004E08">
        <w:rPr>
          <w:rFonts w:ascii="Times New Roman" w:hAnsi="Times New Roman" w:cs="Times New Roman"/>
          <w:sz w:val="24"/>
          <w:szCs w:val="24"/>
        </w:rPr>
        <w:t xml:space="preserve">composite </w:t>
      </w:r>
      <w:r w:rsidRPr="007D3D9A">
        <w:rPr>
          <w:rFonts w:ascii="Times New Roman" w:hAnsi="Times New Roman" w:cs="Times New Roman"/>
          <w:sz w:val="24"/>
          <w:szCs w:val="24"/>
        </w:rPr>
        <w:t>sediment sample</w:t>
      </w:r>
      <w:r w:rsidR="006F51C3">
        <w:rPr>
          <w:rFonts w:ascii="Times New Roman" w:hAnsi="Times New Roman" w:cs="Times New Roman"/>
          <w:sz w:val="24"/>
          <w:szCs w:val="24"/>
        </w:rPr>
        <w:t>s</w:t>
      </w:r>
      <w:r w:rsidR="00E93322">
        <w:rPr>
          <w:rFonts w:ascii="Times New Roman" w:hAnsi="Times New Roman" w:cs="Times New Roman"/>
          <w:sz w:val="24"/>
          <w:szCs w:val="24"/>
        </w:rPr>
        <w:t xml:space="preserve"> for</w:t>
      </w:r>
      <w:r w:rsidR="006F51C3">
        <w:rPr>
          <w:rFonts w:ascii="Times New Roman" w:hAnsi="Times New Roman" w:cs="Times New Roman"/>
          <w:sz w:val="24"/>
          <w:szCs w:val="24"/>
        </w:rPr>
        <w:t xml:space="preserve"> the</w:t>
      </w:r>
      <w:r w:rsidR="00E93322">
        <w:rPr>
          <w:rFonts w:ascii="Times New Roman" w:hAnsi="Times New Roman" w:cs="Times New Roman"/>
          <w:sz w:val="24"/>
          <w:szCs w:val="24"/>
        </w:rPr>
        <w:t xml:space="preserve"> contrasting winter period</w:t>
      </w:r>
      <w:r w:rsidR="006F51C3">
        <w:rPr>
          <w:rFonts w:ascii="Times New Roman" w:hAnsi="Times New Roman" w:cs="Times New Roman"/>
          <w:sz w:val="24"/>
          <w:szCs w:val="24"/>
        </w:rPr>
        <w:t>s</w:t>
      </w:r>
      <w:r w:rsidRPr="007D3D9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EF2701F" w14:textId="77777777" w:rsidR="00950CBA" w:rsidRPr="007F40F8" w:rsidRDefault="00950CBA" w:rsidP="00950CBA">
      <w:pPr>
        <w:rPr>
          <w:b/>
          <w:bCs/>
        </w:rPr>
      </w:pPr>
    </w:p>
    <w:p w14:paraId="7BF09E59" w14:textId="52DFDD25" w:rsidR="00950CBA" w:rsidRDefault="005B0FD2" w:rsidP="00950CBA">
      <w:r>
        <w:rPr>
          <w:noProof/>
        </w:rPr>
        <w:lastRenderedPageBreak/>
        <w:drawing>
          <wp:inline distT="0" distB="0" distL="0" distR="0" wp14:anchorId="7133A5BC" wp14:editId="36FF7907">
            <wp:extent cx="9010234" cy="50292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6048" cy="503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7BE7B" w14:textId="5B9D3E09" w:rsidR="00950CBA" w:rsidRDefault="00950CBA" w:rsidP="00950CBA">
      <w:pPr>
        <w:rPr>
          <w:rFonts w:ascii="Times New Roman" w:hAnsi="Times New Roman" w:cs="Times New Roman"/>
          <w:sz w:val="24"/>
          <w:szCs w:val="24"/>
        </w:rPr>
      </w:pPr>
      <w:r w:rsidRPr="007D3D9A">
        <w:rPr>
          <w:rFonts w:ascii="Times New Roman" w:hAnsi="Times New Roman" w:cs="Times New Roman"/>
          <w:sz w:val="24"/>
          <w:szCs w:val="24"/>
        </w:rPr>
        <w:t>Fig</w:t>
      </w:r>
      <w:r w:rsidR="004476F5" w:rsidRPr="007D3D9A">
        <w:rPr>
          <w:rFonts w:ascii="Times New Roman" w:hAnsi="Times New Roman" w:cs="Times New Roman"/>
          <w:sz w:val="24"/>
          <w:szCs w:val="24"/>
        </w:rPr>
        <w:t>.</w:t>
      </w:r>
      <w:r w:rsidRPr="007D3D9A">
        <w:rPr>
          <w:rFonts w:ascii="Times New Roman" w:hAnsi="Times New Roman" w:cs="Times New Roman"/>
          <w:sz w:val="24"/>
          <w:szCs w:val="24"/>
        </w:rPr>
        <w:t xml:space="preserve"> </w:t>
      </w:r>
      <w:r w:rsidR="004476F5" w:rsidRPr="007D3D9A">
        <w:rPr>
          <w:rFonts w:ascii="Times New Roman" w:hAnsi="Times New Roman" w:cs="Times New Roman"/>
          <w:sz w:val="24"/>
          <w:szCs w:val="24"/>
        </w:rPr>
        <w:t>S</w:t>
      </w:r>
      <w:r w:rsidR="00635AEB">
        <w:rPr>
          <w:rFonts w:ascii="Times New Roman" w:hAnsi="Times New Roman" w:cs="Times New Roman"/>
          <w:sz w:val="24"/>
          <w:szCs w:val="24"/>
        </w:rPr>
        <w:t>2</w:t>
      </w:r>
      <w:r w:rsidRPr="007D3D9A">
        <w:rPr>
          <w:rFonts w:ascii="Times New Roman" w:hAnsi="Times New Roman" w:cs="Times New Roman"/>
          <w:sz w:val="24"/>
          <w:szCs w:val="24"/>
        </w:rPr>
        <w:t xml:space="preserve"> Content of </w:t>
      </w:r>
      <w:r w:rsidR="009818A9">
        <w:rPr>
          <w:rFonts w:ascii="Times New Roman" w:hAnsi="Times New Roman" w:cs="Times New Roman"/>
          <w:sz w:val="24"/>
          <w:szCs w:val="24"/>
        </w:rPr>
        <w:t>(a)</w:t>
      </w:r>
      <w:r w:rsidRPr="007D3D9A">
        <w:rPr>
          <w:rFonts w:ascii="Times New Roman" w:hAnsi="Times New Roman" w:cs="Times New Roman"/>
          <w:sz w:val="24"/>
          <w:szCs w:val="24"/>
        </w:rPr>
        <w:t>alkanes,</w:t>
      </w:r>
      <w:r w:rsidR="009818A9">
        <w:rPr>
          <w:rFonts w:ascii="Times New Roman" w:hAnsi="Times New Roman" w:cs="Times New Roman"/>
          <w:sz w:val="24"/>
          <w:szCs w:val="24"/>
        </w:rPr>
        <w:t xml:space="preserve"> (b)</w:t>
      </w:r>
      <w:r w:rsidRPr="007D3D9A">
        <w:rPr>
          <w:rFonts w:ascii="Times New Roman" w:hAnsi="Times New Roman" w:cs="Times New Roman"/>
          <w:sz w:val="24"/>
          <w:szCs w:val="24"/>
        </w:rPr>
        <w:t xml:space="preserve"> FFAs</w:t>
      </w:r>
      <w:r w:rsidR="002C0614">
        <w:rPr>
          <w:rFonts w:ascii="Times New Roman" w:hAnsi="Times New Roman" w:cs="Times New Roman"/>
          <w:sz w:val="24"/>
          <w:szCs w:val="24"/>
        </w:rPr>
        <w:t xml:space="preserve"> (free fatty acids)</w:t>
      </w:r>
      <w:r w:rsidRPr="007D3D9A">
        <w:rPr>
          <w:rFonts w:ascii="Times New Roman" w:hAnsi="Times New Roman" w:cs="Times New Roman"/>
          <w:sz w:val="24"/>
          <w:szCs w:val="24"/>
        </w:rPr>
        <w:t xml:space="preserve"> and</w:t>
      </w:r>
      <w:r w:rsidR="008B4CDE">
        <w:rPr>
          <w:rFonts w:ascii="Times New Roman" w:hAnsi="Times New Roman" w:cs="Times New Roman"/>
          <w:sz w:val="24"/>
          <w:szCs w:val="24"/>
        </w:rPr>
        <w:t xml:space="preserve"> (c)</w:t>
      </w:r>
      <w:r w:rsidRPr="007D3D9A">
        <w:rPr>
          <w:rFonts w:ascii="Times New Roman" w:hAnsi="Times New Roman" w:cs="Times New Roman"/>
          <w:sz w:val="24"/>
          <w:szCs w:val="24"/>
        </w:rPr>
        <w:t xml:space="preserve"> BFAs </w:t>
      </w:r>
      <w:r w:rsidR="00245758">
        <w:rPr>
          <w:rFonts w:ascii="Times New Roman" w:hAnsi="Times New Roman" w:cs="Times New Roman"/>
          <w:sz w:val="24"/>
          <w:szCs w:val="24"/>
        </w:rPr>
        <w:t xml:space="preserve">(bound fatty acids) </w:t>
      </w:r>
      <w:r w:rsidRPr="007D3D9A">
        <w:rPr>
          <w:rFonts w:ascii="Times New Roman" w:hAnsi="Times New Roman" w:cs="Times New Roman"/>
          <w:sz w:val="24"/>
          <w:szCs w:val="24"/>
        </w:rPr>
        <w:t>in source and sediment samples.</w:t>
      </w:r>
      <w:r w:rsidR="00FC50B4" w:rsidRPr="00FC50B4">
        <w:rPr>
          <w:rFonts w:ascii="Times New Roman" w:hAnsi="Times New Roman" w:cs="Times New Roman"/>
          <w:sz w:val="24"/>
          <w:szCs w:val="24"/>
        </w:rPr>
        <w:t xml:space="preserve"> </w:t>
      </w:r>
      <w:r w:rsidR="00FC50B4">
        <w:rPr>
          <w:rFonts w:ascii="Times New Roman" w:hAnsi="Times New Roman" w:cs="Times New Roman"/>
          <w:sz w:val="24"/>
          <w:szCs w:val="24"/>
        </w:rPr>
        <w:t xml:space="preserve">Red dots indicate outliers.  </w:t>
      </w:r>
    </w:p>
    <w:p w14:paraId="3286081D" w14:textId="77777777" w:rsidR="0064666B" w:rsidRDefault="0064666B" w:rsidP="0064666B">
      <w:r>
        <w:rPr>
          <w:noProof/>
        </w:rPr>
        <w:lastRenderedPageBreak/>
        <w:drawing>
          <wp:inline distT="0" distB="0" distL="0" distR="0" wp14:anchorId="128F01B5" wp14:editId="13414536">
            <wp:extent cx="9209673" cy="4373217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6200" cy="43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20AA3" w14:textId="5377E4B0" w:rsidR="0064666B" w:rsidRPr="007D3D9A" w:rsidRDefault="0064666B" w:rsidP="0064666B">
      <w:pPr>
        <w:rPr>
          <w:rFonts w:ascii="Times New Roman" w:hAnsi="Times New Roman" w:cs="Times New Roman"/>
          <w:sz w:val="24"/>
          <w:szCs w:val="24"/>
        </w:rPr>
      </w:pPr>
      <w:r w:rsidRPr="007D3D9A">
        <w:rPr>
          <w:rFonts w:ascii="Times New Roman" w:hAnsi="Times New Roman" w:cs="Times New Roman"/>
          <w:sz w:val="24"/>
          <w:szCs w:val="24"/>
        </w:rPr>
        <w:t xml:space="preserve">Fig. </w:t>
      </w:r>
      <w:r w:rsidR="00D92B24" w:rsidRPr="007D3D9A">
        <w:rPr>
          <w:rFonts w:ascii="Times New Roman" w:hAnsi="Times New Roman" w:cs="Times New Roman"/>
          <w:sz w:val="24"/>
          <w:szCs w:val="24"/>
        </w:rPr>
        <w:t>S</w:t>
      </w:r>
      <w:r w:rsidR="00D92B24">
        <w:rPr>
          <w:rFonts w:ascii="Times New Roman" w:hAnsi="Times New Roman" w:cs="Times New Roman"/>
          <w:sz w:val="24"/>
          <w:szCs w:val="24"/>
        </w:rPr>
        <w:t>3</w:t>
      </w:r>
      <w:r w:rsidR="00D92B24" w:rsidRPr="007D3D9A">
        <w:rPr>
          <w:rFonts w:ascii="Times New Roman" w:hAnsi="Times New Roman" w:cs="Times New Roman"/>
          <w:sz w:val="24"/>
          <w:szCs w:val="24"/>
        </w:rPr>
        <w:t xml:space="preserve"> </w:t>
      </w:r>
      <w:r w:rsidRPr="007D3D9A">
        <w:rPr>
          <w:rFonts w:ascii="Times New Roman" w:hAnsi="Times New Roman" w:cs="Times New Roman"/>
          <w:sz w:val="24"/>
          <w:szCs w:val="24"/>
        </w:rPr>
        <w:t xml:space="preserve">Carbon isotope values of </w:t>
      </w:r>
      <w:r>
        <w:rPr>
          <w:rFonts w:ascii="Times New Roman" w:hAnsi="Times New Roman" w:cs="Times New Roman"/>
          <w:sz w:val="24"/>
          <w:szCs w:val="24"/>
        </w:rPr>
        <w:t xml:space="preserve">(a) C25, (b) C27, (c) C29, and (d) C31 </w:t>
      </w:r>
      <w:r w:rsidRPr="007D3D9A">
        <w:rPr>
          <w:rFonts w:ascii="Times New Roman" w:hAnsi="Times New Roman" w:cs="Times New Roman"/>
          <w:sz w:val="24"/>
          <w:szCs w:val="24"/>
        </w:rPr>
        <w:t>alkanes and their biosynthetic precursor FAs</w:t>
      </w:r>
      <w:r>
        <w:rPr>
          <w:rFonts w:ascii="Times New Roman" w:hAnsi="Times New Roman" w:cs="Times New Roman"/>
          <w:sz w:val="24"/>
          <w:szCs w:val="24"/>
        </w:rPr>
        <w:t xml:space="preserve"> in source soils (A = arable, P = pasture, W = woodland, SB = stream bank</w:t>
      </w:r>
      <w:r w:rsidR="006F51C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) and sediments. Red dots indicate outliers.  </w:t>
      </w:r>
    </w:p>
    <w:p w14:paraId="0C5A5BD8" w14:textId="77777777" w:rsidR="0064666B" w:rsidRPr="007D3D9A" w:rsidRDefault="0064666B" w:rsidP="00950CBA">
      <w:pPr>
        <w:rPr>
          <w:rFonts w:ascii="Times New Roman" w:hAnsi="Times New Roman" w:cs="Times New Roman"/>
          <w:sz w:val="24"/>
          <w:szCs w:val="24"/>
        </w:rPr>
      </w:pPr>
    </w:p>
    <w:p w14:paraId="33536228" w14:textId="7E82EFE5" w:rsidR="00950CBA" w:rsidRDefault="008D03BC" w:rsidP="00051DEC">
      <w:pPr>
        <w:jc w:val="center"/>
      </w:pPr>
      <w:r>
        <w:rPr>
          <w:noProof/>
        </w:rPr>
        <w:lastRenderedPageBreak/>
        <w:drawing>
          <wp:inline distT="0" distB="0" distL="0" distR="0" wp14:anchorId="003A22AD" wp14:editId="3F5C07EC">
            <wp:extent cx="4283646" cy="4989443"/>
            <wp:effectExtent l="0" t="0" r="3175" b="1905"/>
            <wp:docPr id="1" name="Picture 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scatter char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323" cy="502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20AAF" w14:textId="4D372CED" w:rsidR="00512E9B" w:rsidRPr="007D3D9A" w:rsidRDefault="00512E9B" w:rsidP="00493C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D3D9A">
        <w:rPr>
          <w:rFonts w:ascii="Times New Roman" w:hAnsi="Times New Roman" w:cs="Times New Roman"/>
          <w:sz w:val="24"/>
          <w:szCs w:val="24"/>
        </w:rPr>
        <w:t>Fig</w:t>
      </w:r>
      <w:r w:rsidR="004476F5" w:rsidRPr="007D3D9A">
        <w:rPr>
          <w:rFonts w:ascii="Times New Roman" w:hAnsi="Times New Roman" w:cs="Times New Roman"/>
          <w:sz w:val="24"/>
          <w:szCs w:val="24"/>
        </w:rPr>
        <w:t>.</w:t>
      </w:r>
      <w:r w:rsidRPr="007D3D9A">
        <w:rPr>
          <w:rFonts w:ascii="Times New Roman" w:hAnsi="Times New Roman" w:cs="Times New Roman"/>
          <w:sz w:val="24"/>
          <w:szCs w:val="24"/>
        </w:rPr>
        <w:t xml:space="preserve"> </w:t>
      </w:r>
      <w:r w:rsidR="004476F5" w:rsidRPr="007D3D9A">
        <w:rPr>
          <w:rFonts w:ascii="Times New Roman" w:hAnsi="Times New Roman" w:cs="Times New Roman"/>
          <w:sz w:val="24"/>
          <w:szCs w:val="24"/>
        </w:rPr>
        <w:t>S4</w:t>
      </w:r>
      <w:r w:rsidRPr="007D3D9A">
        <w:rPr>
          <w:rFonts w:ascii="Times New Roman" w:hAnsi="Times New Roman" w:cs="Times New Roman"/>
          <w:sz w:val="24"/>
          <w:szCs w:val="24"/>
        </w:rPr>
        <w:t xml:space="preserve"> Linear discriminant analysis </w:t>
      </w:r>
      <w:r w:rsidR="006013BF" w:rsidRPr="007D3D9A">
        <w:rPr>
          <w:rFonts w:ascii="Times New Roman" w:hAnsi="Times New Roman" w:cs="Times New Roman"/>
          <w:sz w:val="24"/>
          <w:szCs w:val="24"/>
        </w:rPr>
        <w:t>of (a) alkanes, (b)</w:t>
      </w:r>
      <w:r w:rsidRPr="007D3D9A">
        <w:rPr>
          <w:rFonts w:ascii="Times New Roman" w:hAnsi="Times New Roman" w:cs="Times New Roman"/>
          <w:sz w:val="24"/>
          <w:szCs w:val="24"/>
        </w:rPr>
        <w:t xml:space="preserve"> FFAs</w:t>
      </w:r>
      <w:r w:rsidR="00245758">
        <w:rPr>
          <w:rFonts w:ascii="Times New Roman" w:hAnsi="Times New Roman" w:cs="Times New Roman"/>
          <w:sz w:val="24"/>
          <w:szCs w:val="24"/>
        </w:rPr>
        <w:t xml:space="preserve"> (free fatty acids)</w:t>
      </w:r>
      <w:r w:rsidRPr="007D3D9A">
        <w:rPr>
          <w:rFonts w:ascii="Times New Roman" w:hAnsi="Times New Roman" w:cs="Times New Roman"/>
          <w:sz w:val="24"/>
          <w:szCs w:val="24"/>
        </w:rPr>
        <w:t xml:space="preserve"> and</w:t>
      </w:r>
      <w:r w:rsidR="006013BF" w:rsidRPr="007D3D9A">
        <w:rPr>
          <w:rFonts w:ascii="Times New Roman" w:hAnsi="Times New Roman" w:cs="Times New Roman"/>
          <w:sz w:val="24"/>
          <w:szCs w:val="24"/>
        </w:rPr>
        <w:t xml:space="preserve"> (c) </w:t>
      </w:r>
      <w:r w:rsidRPr="007D3D9A">
        <w:rPr>
          <w:rFonts w:ascii="Times New Roman" w:hAnsi="Times New Roman" w:cs="Times New Roman"/>
          <w:sz w:val="24"/>
          <w:szCs w:val="24"/>
        </w:rPr>
        <w:t>BFAs</w:t>
      </w:r>
      <w:r w:rsidR="00245758">
        <w:rPr>
          <w:rFonts w:ascii="Times New Roman" w:hAnsi="Times New Roman" w:cs="Times New Roman"/>
          <w:sz w:val="24"/>
          <w:szCs w:val="24"/>
        </w:rPr>
        <w:t xml:space="preserve"> (bound fatty acids)</w:t>
      </w:r>
      <w:r w:rsidRPr="007D3D9A">
        <w:rPr>
          <w:rFonts w:ascii="Times New Roman" w:hAnsi="Times New Roman" w:cs="Times New Roman"/>
          <w:sz w:val="24"/>
          <w:szCs w:val="24"/>
        </w:rPr>
        <w:t xml:space="preserve"> in source and sediment samples.</w:t>
      </w:r>
    </w:p>
    <w:p w14:paraId="48C0AD89" w14:textId="24FA45A2" w:rsidR="00D50261" w:rsidRDefault="00D50261" w:rsidP="00950CBA"/>
    <w:p w14:paraId="304E0BB4" w14:textId="0C3E8F20" w:rsidR="00F8597C" w:rsidRDefault="00F8597C" w:rsidP="00950CBA">
      <w:r>
        <w:rPr>
          <w:noProof/>
        </w:rPr>
        <w:lastRenderedPageBreak/>
        <w:drawing>
          <wp:inline distT="0" distB="0" distL="0" distR="0" wp14:anchorId="5705704D" wp14:editId="437DCAC0">
            <wp:extent cx="7471272" cy="4613879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4274" cy="46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5E757" w14:textId="0E45E40B" w:rsidR="00FA735F" w:rsidRDefault="004476F5" w:rsidP="00FA735F">
      <w:pPr>
        <w:rPr>
          <w:rFonts w:ascii="Times New Roman" w:hAnsi="Times New Roman" w:cs="Times New Roman"/>
          <w:sz w:val="24"/>
          <w:szCs w:val="24"/>
        </w:rPr>
      </w:pPr>
      <w:r w:rsidRPr="007D3D9A">
        <w:rPr>
          <w:rFonts w:ascii="Times New Roman" w:hAnsi="Times New Roman" w:cs="Times New Roman"/>
          <w:sz w:val="24"/>
          <w:szCs w:val="24"/>
        </w:rPr>
        <w:t xml:space="preserve">Fig. S5 </w:t>
      </w:r>
      <w:r w:rsidR="004A36F8" w:rsidRPr="007D3D9A">
        <w:rPr>
          <w:rFonts w:ascii="Times New Roman" w:hAnsi="Times New Roman" w:cs="Times New Roman"/>
          <w:sz w:val="24"/>
          <w:szCs w:val="24"/>
        </w:rPr>
        <w:t>Sediment source (A=arable, P=pasture, SB=stream bank</w:t>
      </w:r>
      <w:r w:rsidR="006F51C3">
        <w:rPr>
          <w:rFonts w:ascii="Times New Roman" w:hAnsi="Times New Roman" w:cs="Times New Roman"/>
          <w:sz w:val="24"/>
          <w:szCs w:val="24"/>
        </w:rPr>
        <w:t>s</w:t>
      </w:r>
      <w:r w:rsidR="004A36F8" w:rsidRPr="007D3D9A">
        <w:rPr>
          <w:rFonts w:ascii="Times New Roman" w:hAnsi="Times New Roman" w:cs="Times New Roman"/>
          <w:sz w:val="24"/>
          <w:szCs w:val="24"/>
        </w:rPr>
        <w:t xml:space="preserve"> and W=woodland) apportionment for the </w:t>
      </w:r>
      <w:r w:rsidR="00FF78D1" w:rsidRPr="007D3D9A">
        <w:rPr>
          <w:rFonts w:ascii="Times New Roman" w:hAnsi="Times New Roman" w:cs="Times New Roman"/>
          <w:sz w:val="24"/>
          <w:szCs w:val="24"/>
        </w:rPr>
        <w:t>wet</w:t>
      </w:r>
      <w:r w:rsidR="00FF5775">
        <w:rPr>
          <w:rFonts w:ascii="Times New Roman" w:hAnsi="Times New Roman" w:cs="Times New Roman"/>
          <w:sz w:val="24"/>
          <w:szCs w:val="24"/>
        </w:rPr>
        <w:t xml:space="preserve"> (</w:t>
      </w:r>
      <w:r w:rsidR="006F51C3">
        <w:rPr>
          <w:rFonts w:ascii="Times New Roman" w:hAnsi="Times New Roman" w:cs="Times New Roman"/>
          <w:sz w:val="24"/>
          <w:szCs w:val="24"/>
        </w:rPr>
        <w:t>w</w:t>
      </w:r>
      <w:r w:rsidR="00FF5775">
        <w:rPr>
          <w:rFonts w:ascii="Times New Roman" w:hAnsi="Times New Roman" w:cs="Times New Roman"/>
          <w:sz w:val="24"/>
          <w:szCs w:val="24"/>
        </w:rPr>
        <w:t>inter 2018-</w:t>
      </w:r>
      <w:proofErr w:type="gramStart"/>
      <w:r w:rsidR="00FF5775">
        <w:rPr>
          <w:rFonts w:ascii="Times New Roman" w:hAnsi="Times New Roman" w:cs="Times New Roman"/>
          <w:sz w:val="24"/>
          <w:szCs w:val="24"/>
        </w:rPr>
        <w:t>19 )</w:t>
      </w:r>
      <w:proofErr w:type="gramEnd"/>
      <w:r w:rsidR="004A36F8" w:rsidRPr="007D3D9A">
        <w:rPr>
          <w:rFonts w:ascii="Times New Roman" w:hAnsi="Times New Roman" w:cs="Times New Roman"/>
          <w:sz w:val="24"/>
          <w:szCs w:val="24"/>
        </w:rPr>
        <w:t xml:space="preserve"> and </w:t>
      </w:r>
      <w:r w:rsidR="00FF5775">
        <w:rPr>
          <w:rFonts w:ascii="Times New Roman" w:hAnsi="Times New Roman" w:cs="Times New Roman"/>
          <w:sz w:val="24"/>
          <w:szCs w:val="24"/>
        </w:rPr>
        <w:t>e</w:t>
      </w:r>
      <w:r w:rsidR="00FF5775" w:rsidRPr="007D3D9A">
        <w:rPr>
          <w:rFonts w:ascii="Times New Roman" w:hAnsi="Times New Roman" w:cs="Times New Roman"/>
          <w:sz w:val="24"/>
          <w:szCs w:val="24"/>
        </w:rPr>
        <w:t xml:space="preserve">xtremely </w:t>
      </w:r>
      <w:r w:rsidR="00FF78D1" w:rsidRPr="007D3D9A">
        <w:rPr>
          <w:rFonts w:ascii="Times New Roman" w:hAnsi="Times New Roman" w:cs="Times New Roman"/>
          <w:sz w:val="24"/>
          <w:szCs w:val="24"/>
        </w:rPr>
        <w:t>wet</w:t>
      </w:r>
      <w:r w:rsidR="00FF5775">
        <w:rPr>
          <w:rFonts w:ascii="Times New Roman" w:hAnsi="Times New Roman" w:cs="Times New Roman"/>
          <w:sz w:val="24"/>
          <w:szCs w:val="24"/>
        </w:rPr>
        <w:t xml:space="preserve"> (</w:t>
      </w:r>
      <w:r w:rsidR="006F51C3">
        <w:rPr>
          <w:rFonts w:ascii="Times New Roman" w:hAnsi="Times New Roman" w:cs="Times New Roman"/>
          <w:sz w:val="24"/>
          <w:szCs w:val="24"/>
        </w:rPr>
        <w:t>w</w:t>
      </w:r>
      <w:r w:rsidR="00FF5775">
        <w:rPr>
          <w:rFonts w:ascii="Times New Roman" w:hAnsi="Times New Roman" w:cs="Times New Roman"/>
          <w:sz w:val="24"/>
          <w:szCs w:val="24"/>
        </w:rPr>
        <w:t xml:space="preserve">inter 2019-20) </w:t>
      </w:r>
      <w:r w:rsidR="004A36F8" w:rsidRPr="007D3D9A">
        <w:rPr>
          <w:rFonts w:ascii="Times New Roman" w:hAnsi="Times New Roman" w:cs="Times New Roman"/>
          <w:sz w:val="24"/>
          <w:szCs w:val="24"/>
        </w:rPr>
        <w:t xml:space="preserve">sediment samples using </w:t>
      </w:r>
      <w:r w:rsidR="0006553D" w:rsidRPr="007D3D9A">
        <w:rPr>
          <w:rFonts w:ascii="Times New Roman" w:hAnsi="Times New Roman" w:cs="Times New Roman"/>
          <w:sz w:val="24"/>
          <w:szCs w:val="24"/>
        </w:rPr>
        <w:t xml:space="preserve">various combination of </w:t>
      </w:r>
      <w:proofErr w:type="spellStart"/>
      <w:r w:rsidR="0006553D" w:rsidRPr="007D3D9A">
        <w:rPr>
          <w:rFonts w:ascii="Times New Roman" w:hAnsi="Times New Roman" w:cs="Times New Roman"/>
          <w:sz w:val="24"/>
          <w:szCs w:val="24"/>
        </w:rPr>
        <w:t>biotracer</w:t>
      </w:r>
      <w:proofErr w:type="spellEnd"/>
      <w:r w:rsidR="0006553D" w:rsidRPr="007D3D9A">
        <w:rPr>
          <w:rFonts w:ascii="Times New Roman" w:hAnsi="Times New Roman" w:cs="Times New Roman"/>
          <w:sz w:val="24"/>
          <w:szCs w:val="24"/>
        </w:rPr>
        <w:t xml:space="preserve"> (Alkanes, FFA=free fatty acids and BFA= bound fatty acids)</w:t>
      </w:r>
      <w:r w:rsidR="004A36F8" w:rsidRPr="007D3D9A">
        <w:rPr>
          <w:rFonts w:ascii="Times New Roman" w:hAnsi="Times New Roman" w:cs="Times New Roman"/>
          <w:sz w:val="24"/>
          <w:szCs w:val="24"/>
        </w:rPr>
        <w:t xml:space="preserve"> isotopic values. Vertical dotted line indicates prior information.</w:t>
      </w:r>
    </w:p>
    <w:p w14:paraId="3CEAC76A" w14:textId="33CE22D0" w:rsidR="00742B1E" w:rsidRDefault="00742B1E" w:rsidP="00FA735F">
      <w:pPr>
        <w:rPr>
          <w:rFonts w:ascii="Times New Roman" w:hAnsi="Times New Roman" w:cs="Times New Roman"/>
          <w:sz w:val="24"/>
          <w:szCs w:val="24"/>
        </w:rPr>
      </w:pPr>
    </w:p>
    <w:p w14:paraId="5BAC2F48" w14:textId="0FDC19F9" w:rsidR="00742B1E" w:rsidRDefault="00464160" w:rsidP="00742B1E">
      <w:pPr>
        <w:jc w:val="center"/>
      </w:pPr>
      <w:r>
        <w:rPr>
          <w:noProof/>
        </w:rPr>
        <w:lastRenderedPageBreak/>
        <w:drawing>
          <wp:inline distT="0" distB="0" distL="0" distR="0" wp14:anchorId="3E71DC7D" wp14:editId="7D55D564">
            <wp:extent cx="6357938" cy="4915418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218" cy="4927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FC17B5" w14:textId="4E0CC135" w:rsidR="00584DA2" w:rsidRPr="00584DA2" w:rsidRDefault="00584DA2" w:rsidP="00584DA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84DA2">
        <w:rPr>
          <w:rFonts w:ascii="Times New Roman" w:hAnsi="Times New Roman" w:cs="Times New Roman"/>
          <w:sz w:val="24"/>
          <w:szCs w:val="24"/>
        </w:rPr>
        <w:t>Fig</w:t>
      </w:r>
      <w:r w:rsidR="00653756">
        <w:rPr>
          <w:rFonts w:ascii="Times New Roman" w:hAnsi="Times New Roman" w:cs="Times New Roman"/>
          <w:sz w:val="24"/>
          <w:szCs w:val="24"/>
        </w:rPr>
        <w:t>. S6</w:t>
      </w:r>
      <w:r w:rsidRPr="00584DA2">
        <w:rPr>
          <w:rFonts w:ascii="Times New Roman" w:hAnsi="Times New Roman" w:cs="Times New Roman"/>
          <w:sz w:val="24"/>
          <w:szCs w:val="24"/>
        </w:rPr>
        <w:t xml:space="preserve"> Distribution of rainfall rate in winter 2018-19 and </w:t>
      </w:r>
      <w:r w:rsidR="00404BBE">
        <w:rPr>
          <w:rFonts w:ascii="Times New Roman" w:hAnsi="Times New Roman" w:cs="Times New Roman"/>
          <w:sz w:val="24"/>
          <w:szCs w:val="24"/>
        </w:rPr>
        <w:t xml:space="preserve">winter </w:t>
      </w:r>
      <w:r w:rsidRPr="00584DA2">
        <w:rPr>
          <w:rFonts w:ascii="Times New Roman" w:hAnsi="Times New Roman" w:cs="Times New Roman"/>
          <w:sz w:val="24"/>
          <w:szCs w:val="24"/>
        </w:rPr>
        <w:t xml:space="preserve">2019-20 with (a) the distribution of the occurrence of rain of each intensity and (b) the distribution of rainfall volume of each intensity.   </w:t>
      </w:r>
    </w:p>
    <w:p w14:paraId="5B9B9CFA" w14:textId="172413E2" w:rsidR="00FA735F" w:rsidRPr="00C92AD6" w:rsidRDefault="00FA735F" w:rsidP="00FA735F">
      <w:pPr>
        <w:rPr>
          <w:rFonts w:ascii="Times New Roman" w:hAnsi="Times New Roman" w:cs="Times New Roman"/>
          <w:sz w:val="24"/>
          <w:szCs w:val="24"/>
        </w:rPr>
      </w:pPr>
      <w:r w:rsidRPr="00C92AD6">
        <w:rPr>
          <w:rFonts w:ascii="Times New Roman" w:hAnsi="Times New Roman" w:cs="Times New Roman"/>
          <w:sz w:val="24"/>
          <w:szCs w:val="24"/>
        </w:rPr>
        <w:lastRenderedPageBreak/>
        <w:t>Table S</w:t>
      </w:r>
      <w:r w:rsidR="00C92AD6" w:rsidRPr="00C92AD6">
        <w:rPr>
          <w:rFonts w:ascii="Times New Roman" w:hAnsi="Times New Roman" w:cs="Times New Roman"/>
          <w:sz w:val="24"/>
          <w:szCs w:val="24"/>
        </w:rPr>
        <w:t>1 Instrument set up parameters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9"/>
        <w:gridCol w:w="2023"/>
        <w:gridCol w:w="1760"/>
        <w:gridCol w:w="3634"/>
      </w:tblGrid>
      <w:tr w:rsidR="00DA7F4D" w:rsidRPr="0013064B" w14:paraId="62AEE294" w14:textId="77777777" w:rsidTr="00D064D4">
        <w:tc>
          <w:tcPr>
            <w:tcW w:w="1599" w:type="dxa"/>
            <w:vMerge w:val="restart"/>
          </w:tcPr>
          <w:p w14:paraId="7BE21409" w14:textId="250C2F2D" w:rsidR="00DA7F4D" w:rsidRPr="0013064B" w:rsidRDefault="00DA7F4D" w:rsidP="00D06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64B">
              <w:rPr>
                <w:rFonts w:ascii="Times New Roman" w:hAnsi="Times New Roman" w:cs="Times New Roman"/>
                <w:sz w:val="24"/>
                <w:szCs w:val="24"/>
              </w:rPr>
              <w:t>Parameters</w:t>
            </w:r>
          </w:p>
        </w:tc>
        <w:tc>
          <w:tcPr>
            <w:tcW w:w="2023" w:type="dxa"/>
          </w:tcPr>
          <w:p w14:paraId="2B2788B8" w14:textId="04A19E18" w:rsidR="00DA7F4D" w:rsidRPr="0013064B" w:rsidRDefault="00DA7F4D" w:rsidP="00D06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636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Agilent 7890A GC</w:t>
            </w:r>
          </w:p>
        </w:tc>
        <w:tc>
          <w:tcPr>
            <w:tcW w:w="1760" w:type="dxa"/>
          </w:tcPr>
          <w:p w14:paraId="26B4C09B" w14:textId="703D824E" w:rsidR="00DA7F4D" w:rsidRPr="0013064B" w:rsidRDefault="00DA7F4D" w:rsidP="00D06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EB4">
              <w:rPr>
                <w:rFonts w:ascii="Times New Roman" w:hAnsi="Times New Roman"/>
                <w:sz w:val="24"/>
              </w:rPr>
              <w:t>Agilent 6890N/5973N GC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EB7EB4">
              <w:rPr>
                <w:rFonts w:ascii="Times New Roman" w:hAnsi="Times New Roman"/>
                <w:sz w:val="24"/>
              </w:rPr>
              <w:t>MS</w:t>
            </w:r>
          </w:p>
        </w:tc>
        <w:tc>
          <w:tcPr>
            <w:tcW w:w="3634" w:type="dxa"/>
          </w:tcPr>
          <w:p w14:paraId="7F4DB1E7" w14:textId="1C5BE404" w:rsidR="00DA7F4D" w:rsidRPr="0013064B" w:rsidRDefault="00DA7F4D" w:rsidP="00D06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64B">
              <w:rPr>
                <w:rFonts w:ascii="Times New Roman" w:hAnsi="Times New Roman" w:cs="Times New Roman"/>
                <w:sz w:val="24"/>
                <w:szCs w:val="24"/>
              </w:rPr>
              <w:t>GC-c-IRMS</w:t>
            </w:r>
          </w:p>
        </w:tc>
      </w:tr>
      <w:tr w:rsidR="00DA7F4D" w:rsidRPr="0013064B" w14:paraId="251F70BE" w14:textId="77777777" w:rsidTr="00D064D4">
        <w:tc>
          <w:tcPr>
            <w:tcW w:w="1599" w:type="dxa"/>
            <w:vMerge/>
          </w:tcPr>
          <w:p w14:paraId="6A3724C0" w14:textId="3EE717AB" w:rsidR="00DA7F4D" w:rsidRPr="0013064B" w:rsidRDefault="00DA7F4D" w:rsidP="00D06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3" w:type="dxa"/>
          </w:tcPr>
          <w:p w14:paraId="6089C38C" w14:textId="77777777" w:rsidR="00DA7F4D" w:rsidRPr="0013064B" w:rsidRDefault="00DA7F4D" w:rsidP="00D06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64B">
              <w:rPr>
                <w:rFonts w:ascii="Times New Roman" w:hAnsi="Times New Roman" w:cs="Times New Roman"/>
                <w:sz w:val="24"/>
                <w:szCs w:val="24"/>
              </w:rPr>
              <w:t>Alkanes</w:t>
            </w:r>
          </w:p>
        </w:tc>
        <w:tc>
          <w:tcPr>
            <w:tcW w:w="1760" w:type="dxa"/>
          </w:tcPr>
          <w:p w14:paraId="201FBDFC" w14:textId="77777777" w:rsidR="00DA7F4D" w:rsidRPr="0013064B" w:rsidRDefault="00DA7F4D" w:rsidP="00D06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64B">
              <w:rPr>
                <w:rFonts w:ascii="Times New Roman" w:hAnsi="Times New Roman" w:cs="Times New Roman"/>
                <w:sz w:val="24"/>
                <w:szCs w:val="24"/>
              </w:rPr>
              <w:t>Fatty acids</w:t>
            </w:r>
          </w:p>
        </w:tc>
        <w:tc>
          <w:tcPr>
            <w:tcW w:w="3634" w:type="dxa"/>
          </w:tcPr>
          <w:p w14:paraId="7CC82424" w14:textId="1E724D7F" w:rsidR="00DA7F4D" w:rsidRPr="0013064B" w:rsidRDefault="00DA7F4D" w:rsidP="00D06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Measurement of carbon isotopes of alkanes and fatty acids</w:t>
            </w:r>
          </w:p>
        </w:tc>
      </w:tr>
      <w:tr w:rsidR="00FA735F" w:rsidRPr="0013064B" w14:paraId="5897343C" w14:textId="77777777" w:rsidTr="00D064D4">
        <w:tc>
          <w:tcPr>
            <w:tcW w:w="1599" w:type="dxa"/>
          </w:tcPr>
          <w:p w14:paraId="4234DFA5" w14:textId="77777777" w:rsidR="00FA735F" w:rsidRPr="0013064B" w:rsidRDefault="00FA735F" w:rsidP="00D06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64B">
              <w:rPr>
                <w:rFonts w:ascii="Times New Roman" w:hAnsi="Times New Roman" w:cs="Times New Roman"/>
                <w:sz w:val="24"/>
                <w:szCs w:val="24"/>
              </w:rPr>
              <w:t>Autosampler</w:t>
            </w:r>
          </w:p>
        </w:tc>
        <w:tc>
          <w:tcPr>
            <w:tcW w:w="2023" w:type="dxa"/>
          </w:tcPr>
          <w:p w14:paraId="0174A6BF" w14:textId="77777777" w:rsidR="00FA735F" w:rsidRPr="0013064B" w:rsidRDefault="00FA735F" w:rsidP="00D06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64B">
              <w:rPr>
                <w:rFonts w:ascii="Times New Roman" w:hAnsi="Times New Roman" w:cs="Times New Roman"/>
                <w:sz w:val="24"/>
                <w:szCs w:val="24"/>
              </w:rPr>
              <w:t xml:space="preserve">7963 </w:t>
            </w:r>
            <w:r w:rsidRPr="0013064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(Agilent Technologies</w:t>
            </w:r>
            <w:r w:rsidRPr="0013064B">
              <w:rPr>
                <w:rFonts w:ascii="Times New Roman" w:hAnsi="Times New Roman" w:cs="Times New Roman"/>
                <w:sz w:val="24"/>
                <w:szCs w:val="24"/>
              </w:rPr>
              <w:t xml:space="preserve"> Inc., Santa Clara, CA, USA.</w:t>
            </w:r>
            <w:r w:rsidRPr="0013064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760" w:type="dxa"/>
          </w:tcPr>
          <w:p w14:paraId="732D8CC7" w14:textId="77777777" w:rsidR="00FA735F" w:rsidRPr="0013064B" w:rsidRDefault="00FA735F" w:rsidP="00D064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4" w:type="dxa"/>
          </w:tcPr>
          <w:p w14:paraId="357EB29E" w14:textId="77777777" w:rsidR="00FA735F" w:rsidRPr="0013064B" w:rsidRDefault="00FA735F" w:rsidP="00D06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64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PAL AS200 autosampler (CTC analytics, Switzerland)</w:t>
            </w:r>
          </w:p>
        </w:tc>
      </w:tr>
      <w:tr w:rsidR="00FA735F" w:rsidRPr="0013064B" w14:paraId="2DEDCABD" w14:textId="77777777" w:rsidTr="00D064D4">
        <w:tc>
          <w:tcPr>
            <w:tcW w:w="1599" w:type="dxa"/>
          </w:tcPr>
          <w:p w14:paraId="3BBBBDA9" w14:textId="77777777" w:rsidR="00FA735F" w:rsidRPr="0013064B" w:rsidRDefault="00FA735F" w:rsidP="00D06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64B">
              <w:rPr>
                <w:rFonts w:ascii="Times New Roman" w:hAnsi="Times New Roman" w:cs="Times New Roman"/>
                <w:sz w:val="24"/>
                <w:szCs w:val="24"/>
              </w:rPr>
              <w:t xml:space="preserve">Injector </w:t>
            </w:r>
          </w:p>
        </w:tc>
        <w:tc>
          <w:tcPr>
            <w:tcW w:w="2023" w:type="dxa"/>
          </w:tcPr>
          <w:p w14:paraId="2C67CA65" w14:textId="77777777" w:rsidR="00FA735F" w:rsidRPr="0013064B" w:rsidRDefault="00FA735F" w:rsidP="00D06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064B">
              <w:rPr>
                <w:rFonts w:ascii="Times New Roman" w:hAnsi="Times New Roman" w:cs="Times New Roman"/>
                <w:sz w:val="24"/>
                <w:szCs w:val="24"/>
              </w:rPr>
              <w:t>Splitless</w:t>
            </w:r>
            <w:proofErr w:type="spellEnd"/>
          </w:p>
        </w:tc>
        <w:tc>
          <w:tcPr>
            <w:tcW w:w="1760" w:type="dxa"/>
          </w:tcPr>
          <w:p w14:paraId="24CC61E7" w14:textId="77777777" w:rsidR="00FA735F" w:rsidRPr="0013064B" w:rsidRDefault="00FA735F" w:rsidP="00D06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Splitless</w:t>
            </w:r>
            <w:proofErr w:type="spellEnd"/>
          </w:p>
        </w:tc>
        <w:tc>
          <w:tcPr>
            <w:tcW w:w="3634" w:type="dxa"/>
          </w:tcPr>
          <w:p w14:paraId="4FD4B342" w14:textId="77777777" w:rsidR="00FA735F" w:rsidRPr="0013064B" w:rsidRDefault="00FA735F" w:rsidP="00D06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064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Splitless</w:t>
            </w:r>
            <w:proofErr w:type="spellEnd"/>
            <w:r w:rsidRPr="0013064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FA735F" w:rsidRPr="0013064B" w14:paraId="2DA14C1A" w14:textId="77777777" w:rsidTr="00D064D4">
        <w:tc>
          <w:tcPr>
            <w:tcW w:w="1599" w:type="dxa"/>
          </w:tcPr>
          <w:p w14:paraId="16876D62" w14:textId="77777777" w:rsidR="00FA735F" w:rsidRPr="0013064B" w:rsidRDefault="00FA735F" w:rsidP="00D06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64B">
              <w:rPr>
                <w:rFonts w:ascii="Times New Roman" w:hAnsi="Times New Roman" w:cs="Times New Roman"/>
                <w:sz w:val="24"/>
                <w:szCs w:val="24"/>
              </w:rPr>
              <w:t>Injection temperature (°C)</w:t>
            </w:r>
          </w:p>
        </w:tc>
        <w:tc>
          <w:tcPr>
            <w:tcW w:w="2023" w:type="dxa"/>
          </w:tcPr>
          <w:p w14:paraId="647C0F55" w14:textId="77777777" w:rsidR="00FA735F" w:rsidRPr="0013064B" w:rsidRDefault="00FA735F" w:rsidP="00D06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64B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760" w:type="dxa"/>
          </w:tcPr>
          <w:p w14:paraId="06651BB4" w14:textId="77777777" w:rsidR="00FA735F" w:rsidRPr="0013064B" w:rsidRDefault="00FA735F" w:rsidP="00D06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3634" w:type="dxa"/>
          </w:tcPr>
          <w:p w14:paraId="6FE48A7A" w14:textId="77777777" w:rsidR="00FA735F" w:rsidRPr="0013064B" w:rsidRDefault="00FA735F" w:rsidP="00D06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64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300</w:t>
            </w:r>
          </w:p>
        </w:tc>
      </w:tr>
      <w:tr w:rsidR="00FA735F" w:rsidRPr="0013064B" w14:paraId="7C3ED39A" w14:textId="77777777" w:rsidTr="00D064D4">
        <w:tc>
          <w:tcPr>
            <w:tcW w:w="1599" w:type="dxa"/>
          </w:tcPr>
          <w:p w14:paraId="1FF15CEF" w14:textId="77777777" w:rsidR="00FA735F" w:rsidRPr="0013064B" w:rsidRDefault="00FA735F" w:rsidP="00D06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64B">
              <w:rPr>
                <w:rFonts w:ascii="Times New Roman" w:hAnsi="Times New Roman" w:cs="Times New Roman"/>
                <w:sz w:val="24"/>
                <w:szCs w:val="24"/>
              </w:rPr>
              <w:t>Oven program</w:t>
            </w:r>
          </w:p>
        </w:tc>
        <w:tc>
          <w:tcPr>
            <w:tcW w:w="2023" w:type="dxa"/>
          </w:tcPr>
          <w:p w14:paraId="09870E5A" w14:textId="77777777" w:rsidR="00FA735F" w:rsidRPr="0013064B" w:rsidRDefault="00FA735F" w:rsidP="00D06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64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Held at 40 </w:t>
            </w:r>
            <w:proofErr w:type="spellStart"/>
            <w:r w:rsidRPr="0013064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o</w:t>
            </w:r>
            <w:r w:rsidRPr="0013064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C</w:t>
            </w:r>
            <w:proofErr w:type="spellEnd"/>
            <w:r w:rsidRPr="0013064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 for 1 min, then ramped to 130</w:t>
            </w:r>
            <w:r w:rsidRPr="0013064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o</w:t>
            </w:r>
            <w:r w:rsidRPr="0013064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C at 20</w:t>
            </w:r>
            <w:r w:rsidRPr="0013064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o</w:t>
            </w:r>
            <w:r w:rsidRPr="0013064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C </w:t>
            </w:r>
            <w:r w:rsidRPr="0013064B"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  <w:r w:rsidRPr="0013064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13064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, then 4</w:t>
            </w:r>
            <w:r w:rsidRPr="0013064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o</w:t>
            </w:r>
            <w:r w:rsidRPr="0013064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C </w:t>
            </w:r>
            <w:r w:rsidRPr="0013064B"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  <w:r w:rsidRPr="0013064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-1 </w:t>
            </w:r>
            <w:r w:rsidRPr="0013064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to 300</w:t>
            </w:r>
            <w:r w:rsidRPr="0013064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o</w:t>
            </w:r>
            <w:r w:rsidRPr="0013064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C and held for 10 min</w:t>
            </w:r>
          </w:p>
        </w:tc>
        <w:tc>
          <w:tcPr>
            <w:tcW w:w="1760" w:type="dxa"/>
          </w:tcPr>
          <w:p w14:paraId="1D3E37CA" w14:textId="77777777" w:rsidR="00FA735F" w:rsidRPr="0013064B" w:rsidRDefault="00FA735F" w:rsidP="00D06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64B">
              <w:rPr>
                <w:rFonts w:ascii="Times New Roman" w:hAnsi="Times New Roman" w:cs="Times New Roman"/>
                <w:sz w:val="24"/>
                <w:szCs w:val="24"/>
              </w:rPr>
              <w:t>Held at 50°C for 2 min, then ramp at 10°C min</w:t>
            </w:r>
            <w:r w:rsidRPr="0013064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13064B">
              <w:rPr>
                <w:rFonts w:ascii="Times New Roman" w:hAnsi="Times New Roman" w:cs="Times New Roman"/>
                <w:sz w:val="24"/>
                <w:szCs w:val="24"/>
              </w:rPr>
              <w:t xml:space="preserve"> to 320°C and held for 11 min</w:t>
            </w:r>
          </w:p>
        </w:tc>
        <w:tc>
          <w:tcPr>
            <w:tcW w:w="3634" w:type="dxa"/>
          </w:tcPr>
          <w:p w14:paraId="76EEF07C" w14:textId="77777777" w:rsidR="00FA735F" w:rsidRDefault="00FA735F" w:rsidP="00D064D4">
            <w:pP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For alkanes: </w:t>
            </w:r>
            <w:r w:rsidRPr="0013064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Held at 40 </w:t>
            </w:r>
            <w:proofErr w:type="spellStart"/>
            <w:r w:rsidRPr="0013064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o</w:t>
            </w:r>
            <w:r w:rsidRPr="0013064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C</w:t>
            </w:r>
            <w:proofErr w:type="spellEnd"/>
            <w:r w:rsidRPr="0013064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 for 1 min, then ramped to 130</w:t>
            </w:r>
            <w:r w:rsidRPr="0013064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o</w:t>
            </w:r>
            <w:r w:rsidRPr="0013064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C at 20</w:t>
            </w:r>
            <w:r w:rsidRPr="0013064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o</w:t>
            </w:r>
            <w:r w:rsidRPr="0013064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C </w:t>
            </w:r>
            <w:r w:rsidRPr="0013064B"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  <w:r w:rsidRPr="0013064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13064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, then 4</w:t>
            </w:r>
            <w:r w:rsidRPr="0013064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o</w:t>
            </w:r>
            <w:r w:rsidRPr="0013064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C </w:t>
            </w:r>
            <w:r w:rsidRPr="0013064B"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  <w:r w:rsidRPr="0013064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-1 </w:t>
            </w:r>
            <w:r w:rsidRPr="0013064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to 300</w:t>
            </w:r>
            <w:r w:rsidRPr="0013064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o</w:t>
            </w:r>
            <w:r w:rsidRPr="0013064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C and held for 10 min</w:t>
            </w:r>
          </w:p>
          <w:p w14:paraId="478CB66A" w14:textId="77777777" w:rsidR="00FA735F" w:rsidRPr="0013064B" w:rsidRDefault="00FA735F" w:rsidP="00D06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For fatty acids: </w:t>
            </w:r>
            <w:r w:rsidRPr="0013064B">
              <w:rPr>
                <w:rFonts w:ascii="Times New Roman" w:hAnsi="Times New Roman" w:cs="Times New Roman"/>
                <w:sz w:val="24"/>
                <w:szCs w:val="24"/>
              </w:rPr>
              <w:t>Held at 50°C for 2 min, then ramp at 10°C min</w:t>
            </w:r>
            <w:r w:rsidRPr="0013064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13064B">
              <w:rPr>
                <w:rFonts w:ascii="Times New Roman" w:hAnsi="Times New Roman" w:cs="Times New Roman"/>
                <w:sz w:val="24"/>
                <w:szCs w:val="24"/>
              </w:rPr>
              <w:t xml:space="preserve"> to 320°C and held for 11 min</w:t>
            </w:r>
          </w:p>
        </w:tc>
      </w:tr>
      <w:tr w:rsidR="00FA735F" w:rsidRPr="0013064B" w14:paraId="196FEFD2" w14:textId="77777777" w:rsidTr="00D064D4">
        <w:tc>
          <w:tcPr>
            <w:tcW w:w="1599" w:type="dxa"/>
          </w:tcPr>
          <w:p w14:paraId="1148A5A5" w14:textId="77777777" w:rsidR="00FA735F" w:rsidRPr="0013064B" w:rsidRDefault="00FA735F" w:rsidP="00D06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64B">
              <w:rPr>
                <w:rFonts w:ascii="Times New Roman" w:hAnsi="Times New Roman" w:cs="Times New Roman"/>
                <w:sz w:val="24"/>
                <w:szCs w:val="24"/>
              </w:rPr>
              <w:t>GC-column</w:t>
            </w:r>
          </w:p>
        </w:tc>
        <w:tc>
          <w:tcPr>
            <w:tcW w:w="2023" w:type="dxa"/>
          </w:tcPr>
          <w:p w14:paraId="2B077798" w14:textId="77777777" w:rsidR="00FA735F" w:rsidRPr="0013064B" w:rsidRDefault="00FA735F" w:rsidP="00D064D4">
            <w:pP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13064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Agilent HP-5 (30 m x 320 µm x 0.250 µm)</w:t>
            </w:r>
          </w:p>
        </w:tc>
        <w:tc>
          <w:tcPr>
            <w:tcW w:w="1760" w:type="dxa"/>
          </w:tcPr>
          <w:p w14:paraId="5883D517" w14:textId="77777777" w:rsidR="00FA735F" w:rsidRPr="0013064B" w:rsidRDefault="00FA735F" w:rsidP="00D06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64B">
              <w:rPr>
                <w:rFonts w:ascii="Times New Roman" w:hAnsi="Times New Roman" w:cs="Times New Roman"/>
                <w:sz w:val="24"/>
                <w:szCs w:val="24"/>
              </w:rPr>
              <w:t xml:space="preserve">Agilent HP-5MS capillary column (30 m x 250 </w:t>
            </w:r>
            <w:proofErr w:type="spellStart"/>
            <w:r w:rsidRPr="0013064B">
              <w:rPr>
                <w:rFonts w:ascii="Times New Roman" w:hAnsi="Times New Roman" w:cs="Times New Roman"/>
                <w:sz w:val="24"/>
                <w:szCs w:val="24"/>
              </w:rPr>
              <w:t>μm</w:t>
            </w:r>
            <w:proofErr w:type="spellEnd"/>
            <w:r w:rsidRPr="0013064B">
              <w:rPr>
                <w:rFonts w:ascii="Times New Roman" w:hAnsi="Times New Roman" w:cs="Times New Roman"/>
                <w:sz w:val="24"/>
                <w:szCs w:val="24"/>
              </w:rPr>
              <w:t xml:space="preserve"> x 0.25 </w:t>
            </w:r>
            <w:proofErr w:type="spellStart"/>
            <w:r w:rsidRPr="0013064B">
              <w:rPr>
                <w:rFonts w:ascii="Times New Roman" w:hAnsi="Times New Roman" w:cs="Times New Roman"/>
                <w:sz w:val="24"/>
                <w:szCs w:val="24"/>
              </w:rPr>
              <w:t>μm</w:t>
            </w:r>
            <w:proofErr w:type="spellEnd"/>
            <w:r w:rsidRPr="0013064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34" w:type="dxa"/>
          </w:tcPr>
          <w:p w14:paraId="5492A926" w14:textId="77777777" w:rsidR="00FA735F" w:rsidRPr="0013064B" w:rsidRDefault="00FA735F" w:rsidP="00D06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64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Varian CP-SIL 5CB (50 m x 320 µm x 0.12 µm) (Varian Inc. California, US)</w:t>
            </w:r>
          </w:p>
        </w:tc>
      </w:tr>
      <w:tr w:rsidR="00FA735F" w:rsidRPr="0013064B" w14:paraId="5407BD70" w14:textId="77777777" w:rsidTr="00D064D4">
        <w:tc>
          <w:tcPr>
            <w:tcW w:w="1599" w:type="dxa"/>
          </w:tcPr>
          <w:p w14:paraId="76501D08" w14:textId="77777777" w:rsidR="00FA735F" w:rsidRPr="0013064B" w:rsidRDefault="00FA735F" w:rsidP="00D06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64B">
              <w:rPr>
                <w:rFonts w:ascii="Times New Roman" w:hAnsi="Times New Roman" w:cs="Times New Roman"/>
                <w:sz w:val="24"/>
                <w:szCs w:val="24"/>
              </w:rPr>
              <w:t>Carrier gas and flow</w:t>
            </w:r>
          </w:p>
        </w:tc>
        <w:tc>
          <w:tcPr>
            <w:tcW w:w="2023" w:type="dxa"/>
          </w:tcPr>
          <w:p w14:paraId="7A76C2A0" w14:textId="77777777" w:rsidR="00FA735F" w:rsidRPr="0013064B" w:rsidRDefault="00FA735F" w:rsidP="00D064D4">
            <w:pP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13064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Helium at 1.4 ml </w:t>
            </w:r>
            <w:proofErr w:type="gramStart"/>
            <w:r w:rsidRPr="0013064B"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  <w:r w:rsidRPr="0013064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proofErr w:type="gramEnd"/>
          </w:p>
        </w:tc>
        <w:tc>
          <w:tcPr>
            <w:tcW w:w="1760" w:type="dxa"/>
          </w:tcPr>
          <w:p w14:paraId="391564BE" w14:textId="77777777" w:rsidR="00FA735F" w:rsidRPr="0013064B" w:rsidRDefault="00FA735F" w:rsidP="00D06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64B">
              <w:rPr>
                <w:rFonts w:ascii="Times New Roman" w:hAnsi="Times New Roman" w:cs="Times New Roman"/>
                <w:sz w:val="24"/>
                <w:szCs w:val="24"/>
              </w:rPr>
              <w:t xml:space="preserve">Helium at 1ml </w:t>
            </w:r>
            <w:proofErr w:type="gramStart"/>
            <w:r w:rsidRPr="0013064B"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  <w:r w:rsidRPr="0013064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proofErr w:type="gramEnd"/>
          </w:p>
        </w:tc>
        <w:tc>
          <w:tcPr>
            <w:tcW w:w="3634" w:type="dxa"/>
          </w:tcPr>
          <w:p w14:paraId="04C6A72B" w14:textId="77777777" w:rsidR="00FA735F" w:rsidRPr="0013064B" w:rsidRDefault="00FA735F" w:rsidP="00D06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64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Helium at 1.4 ml </w:t>
            </w:r>
            <w:proofErr w:type="gramStart"/>
            <w:r w:rsidRPr="0013064B"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  <w:r w:rsidRPr="0013064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proofErr w:type="gramEnd"/>
          </w:p>
        </w:tc>
      </w:tr>
    </w:tbl>
    <w:p w14:paraId="350073A3" w14:textId="1CAAFA10" w:rsidR="002E0F87" w:rsidRPr="00D6675F" w:rsidRDefault="00950CBA" w:rsidP="002E0F8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DBF">
        <w:rPr>
          <w:rFonts w:ascii="Times New Roman" w:hAnsi="Times New Roman" w:cs="Times New Roman"/>
          <w:sz w:val="24"/>
          <w:szCs w:val="24"/>
        </w:rPr>
        <w:t xml:space="preserve">Table </w:t>
      </w:r>
      <w:r w:rsidR="00FA735F">
        <w:rPr>
          <w:rFonts w:ascii="Times New Roman" w:hAnsi="Times New Roman" w:cs="Times New Roman"/>
          <w:sz w:val="24"/>
          <w:szCs w:val="24"/>
        </w:rPr>
        <w:t>S2</w:t>
      </w:r>
      <w:r w:rsidRPr="007F0DBF">
        <w:rPr>
          <w:rFonts w:ascii="Times New Roman" w:hAnsi="Times New Roman" w:cs="Times New Roman"/>
          <w:sz w:val="24"/>
          <w:szCs w:val="24"/>
        </w:rPr>
        <w:t xml:space="preserve"> Δ</w:t>
      </w:r>
      <w:r w:rsidRPr="007F0DBF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7F0DBF">
        <w:rPr>
          <w:rFonts w:ascii="Times New Roman" w:hAnsi="Times New Roman" w:cs="Times New Roman"/>
          <w:sz w:val="24"/>
          <w:szCs w:val="24"/>
        </w:rPr>
        <w:t>C of FFAs and BFAs.</w:t>
      </w:r>
      <w:r w:rsidR="008A0534">
        <w:rPr>
          <w:rFonts w:ascii="Times New Roman" w:hAnsi="Times New Roman" w:cs="Times New Roman"/>
          <w:sz w:val="24"/>
          <w:szCs w:val="24"/>
        </w:rPr>
        <w:t xml:space="preserve"> </w:t>
      </w:r>
      <w:r w:rsidR="002E0F87" w:rsidRPr="00D6675F">
        <w:rPr>
          <w:rFonts w:ascii="Times New Roman" w:hAnsi="Times New Roman" w:cs="Times New Roman"/>
          <w:sz w:val="24"/>
          <w:szCs w:val="24"/>
        </w:rPr>
        <w:t xml:space="preserve">Values within a </w:t>
      </w:r>
      <w:r w:rsidR="002E0F87">
        <w:rPr>
          <w:rFonts w:ascii="Times New Roman" w:hAnsi="Times New Roman" w:cs="Times New Roman"/>
          <w:sz w:val="24"/>
          <w:szCs w:val="24"/>
        </w:rPr>
        <w:t>column</w:t>
      </w:r>
      <w:r w:rsidR="002E0F87" w:rsidRPr="00D6675F">
        <w:rPr>
          <w:rFonts w:ascii="Times New Roman" w:hAnsi="Times New Roman" w:cs="Times New Roman"/>
          <w:sz w:val="24"/>
          <w:szCs w:val="24"/>
        </w:rPr>
        <w:t xml:space="preserve"> followed by the same</w:t>
      </w:r>
      <w:r w:rsidR="002E0F87">
        <w:rPr>
          <w:rFonts w:ascii="Times New Roman" w:hAnsi="Times New Roman" w:cs="Times New Roman"/>
          <w:sz w:val="24"/>
          <w:szCs w:val="24"/>
        </w:rPr>
        <w:t xml:space="preserve"> superscript </w:t>
      </w:r>
      <w:proofErr w:type="gramStart"/>
      <w:r w:rsidR="002E0F87">
        <w:rPr>
          <w:rFonts w:ascii="Times New Roman" w:hAnsi="Times New Roman" w:cs="Times New Roman"/>
          <w:sz w:val="24"/>
          <w:szCs w:val="24"/>
        </w:rPr>
        <w:t>lower case</w:t>
      </w:r>
      <w:proofErr w:type="gramEnd"/>
      <w:r w:rsidR="002E0F87">
        <w:rPr>
          <w:rFonts w:ascii="Times New Roman" w:hAnsi="Times New Roman" w:cs="Times New Roman"/>
          <w:sz w:val="24"/>
          <w:szCs w:val="24"/>
        </w:rPr>
        <w:t xml:space="preserve"> </w:t>
      </w:r>
      <w:r w:rsidR="002E0F87" w:rsidRPr="00D6675F">
        <w:rPr>
          <w:rFonts w:ascii="Times New Roman" w:hAnsi="Times New Roman" w:cs="Times New Roman"/>
          <w:sz w:val="24"/>
          <w:szCs w:val="24"/>
        </w:rPr>
        <w:t xml:space="preserve">letter are not </w:t>
      </w:r>
      <w:r w:rsidR="002E0F87">
        <w:rPr>
          <w:rFonts w:ascii="Times New Roman" w:hAnsi="Times New Roman" w:cs="Times New Roman"/>
          <w:sz w:val="24"/>
          <w:szCs w:val="24"/>
        </w:rPr>
        <w:t xml:space="preserve">statistically </w:t>
      </w:r>
      <w:r w:rsidR="002E0F87" w:rsidRPr="00D6675F">
        <w:rPr>
          <w:rFonts w:ascii="Times New Roman" w:hAnsi="Times New Roman" w:cs="Times New Roman"/>
          <w:sz w:val="24"/>
          <w:szCs w:val="24"/>
        </w:rPr>
        <w:t xml:space="preserve">significantly different </w:t>
      </w:r>
      <w:r w:rsidR="002E0F87">
        <w:rPr>
          <w:rFonts w:ascii="Times New Roman" w:hAnsi="Times New Roman" w:cs="Times New Roman"/>
          <w:sz w:val="24"/>
          <w:szCs w:val="24"/>
        </w:rPr>
        <w:t>(***</w:t>
      </w:r>
      <w:r w:rsidR="002E0F87" w:rsidRPr="00D6675F">
        <w:rPr>
          <w:rFonts w:ascii="Times New Roman" w:hAnsi="Times New Roman" w:cs="Times New Roman"/>
          <w:sz w:val="24"/>
          <w:szCs w:val="24"/>
        </w:rPr>
        <w:t>&lt;0.0</w:t>
      </w:r>
      <w:r w:rsidR="002E0F87">
        <w:rPr>
          <w:rFonts w:ascii="Times New Roman" w:hAnsi="Times New Roman" w:cs="Times New Roman"/>
          <w:sz w:val="24"/>
          <w:szCs w:val="24"/>
        </w:rPr>
        <w:t>01, **&lt;0.01, *&lt;0.05, ns = not significant)</w:t>
      </w:r>
      <w:r w:rsidR="002E0F87" w:rsidRPr="00D6675F">
        <w:rPr>
          <w:rFonts w:ascii="Times New Roman" w:hAnsi="Times New Roman" w:cs="Times New Roman"/>
          <w:sz w:val="24"/>
          <w:szCs w:val="24"/>
        </w:rPr>
        <w:t>.</w:t>
      </w:r>
    </w:p>
    <w:p w14:paraId="20E95A78" w14:textId="6D60FFD1" w:rsidR="00950CBA" w:rsidRPr="007F0DBF" w:rsidRDefault="00950CBA" w:rsidP="00950CB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5"/>
        <w:gridCol w:w="1531"/>
        <w:gridCol w:w="1915"/>
        <w:gridCol w:w="1913"/>
        <w:gridCol w:w="1915"/>
        <w:gridCol w:w="1489"/>
        <w:gridCol w:w="1915"/>
      </w:tblGrid>
      <w:tr w:rsidR="00950CBA" w:rsidRPr="007F0DBF" w14:paraId="01A080AB" w14:textId="77777777" w:rsidTr="004E1E47">
        <w:trPr>
          <w:trHeight w:val="302"/>
        </w:trPr>
        <w:tc>
          <w:tcPr>
            <w:tcW w:w="1825" w:type="dxa"/>
            <w:tcBorders>
              <w:bottom w:val="single" w:sz="4" w:space="0" w:color="auto"/>
            </w:tcBorders>
            <w:noWrap/>
            <w:hideMark/>
          </w:tcPr>
          <w:p w14:paraId="33408171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Source</w:t>
            </w:r>
          </w:p>
        </w:tc>
        <w:tc>
          <w:tcPr>
            <w:tcW w:w="1531" w:type="dxa"/>
            <w:tcBorders>
              <w:bottom w:val="single" w:sz="4" w:space="0" w:color="auto"/>
            </w:tcBorders>
            <w:noWrap/>
            <w:hideMark/>
          </w:tcPr>
          <w:p w14:paraId="4CB28957" w14:textId="1AF79C62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C22</w:t>
            </w:r>
            <w:r w:rsidRPr="007F0DB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FFA-BFA</w:t>
            </w:r>
            <w:r w:rsidR="006B6A04" w:rsidRPr="00FC350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ns</w:t>
            </w:r>
          </w:p>
        </w:tc>
        <w:tc>
          <w:tcPr>
            <w:tcW w:w="1915" w:type="dxa"/>
            <w:tcBorders>
              <w:bottom w:val="single" w:sz="4" w:space="0" w:color="auto"/>
            </w:tcBorders>
            <w:noWrap/>
            <w:hideMark/>
          </w:tcPr>
          <w:p w14:paraId="784BBEC5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C24</w:t>
            </w:r>
            <w:r w:rsidRPr="007F0DB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FFA-BFA</w:t>
            </w:r>
            <w:r w:rsidRPr="00FC350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913" w:type="dxa"/>
            <w:tcBorders>
              <w:bottom w:val="single" w:sz="4" w:space="0" w:color="auto"/>
            </w:tcBorders>
            <w:noWrap/>
            <w:hideMark/>
          </w:tcPr>
          <w:p w14:paraId="0CE2888D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C26</w:t>
            </w:r>
            <w:r w:rsidRPr="007F0DB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FFA-BFA</w:t>
            </w:r>
            <w:r w:rsidRPr="00FC350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915" w:type="dxa"/>
            <w:tcBorders>
              <w:bottom w:val="single" w:sz="4" w:space="0" w:color="auto"/>
            </w:tcBorders>
            <w:noWrap/>
            <w:hideMark/>
          </w:tcPr>
          <w:p w14:paraId="699D3BCC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C28</w:t>
            </w:r>
            <w:r w:rsidRPr="007F0DB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FFA-BFA</w:t>
            </w:r>
            <w:r w:rsidRPr="00FC350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1489" w:type="dxa"/>
            <w:tcBorders>
              <w:bottom w:val="single" w:sz="4" w:space="0" w:color="auto"/>
            </w:tcBorders>
            <w:noWrap/>
            <w:hideMark/>
          </w:tcPr>
          <w:p w14:paraId="500BF240" w14:textId="01294893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C30</w:t>
            </w:r>
            <w:r w:rsidRPr="007F0DB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FFA-</w:t>
            </w:r>
            <w:proofErr w:type="spellStart"/>
            <w:r w:rsidRPr="007F0DB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BFA</w:t>
            </w:r>
            <w:r w:rsidR="00FC3506" w:rsidRPr="009C14B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ns</w:t>
            </w:r>
            <w:proofErr w:type="spellEnd"/>
          </w:p>
        </w:tc>
        <w:tc>
          <w:tcPr>
            <w:tcW w:w="1915" w:type="dxa"/>
            <w:tcBorders>
              <w:bottom w:val="single" w:sz="4" w:space="0" w:color="auto"/>
            </w:tcBorders>
            <w:noWrap/>
            <w:hideMark/>
          </w:tcPr>
          <w:p w14:paraId="755965BA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C32</w:t>
            </w:r>
            <w:r w:rsidRPr="007F0DB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FFA-BFA</w:t>
            </w:r>
            <w:r w:rsidRPr="009C14B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</w:tr>
      <w:tr w:rsidR="00950CBA" w:rsidRPr="007F0DBF" w14:paraId="547BB70B" w14:textId="77777777" w:rsidTr="004E1E47">
        <w:trPr>
          <w:trHeight w:val="302"/>
        </w:trPr>
        <w:tc>
          <w:tcPr>
            <w:tcW w:w="1825" w:type="dxa"/>
            <w:tcBorders>
              <w:bottom w:val="nil"/>
            </w:tcBorders>
            <w:noWrap/>
            <w:hideMark/>
          </w:tcPr>
          <w:p w14:paraId="0574C969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Arable</w:t>
            </w:r>
          </w:p>
        </w:tc>
        <w:tc>
          <w:tcPr>
            <w:tcW w:w="1531" w:type="dxa"/>
            <w:tcBorders>
              <w:bottom w:val="nil"/>
            </w:tcBorders>
            <w:noWrap/>
            <w:vAlign w:val="bottom"/>
            <w:hideMark/>
          </w:tcPr>
          <w:p w14:paraId="6C5F77D7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-2.5±1.4</w:t>
            </w:r>
          </w:p>
        </w:tc>
        <w:tc>
          <w:tcPr>
            <w:tcW w:w="1915" w:type="dxa"/>
            <w:tcBorders>
              <w:bottom w:val="nil"/>
            </w:tcBorders>
            <w:noWrap/>
            <w:vAlign w:val="bottom"/>
            <w:hideMark/>
          </w:tcPr>
          <w:p w14:paraId="25856F5F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-0.9±1.6</w:t>
            </w:r>
            <w:r w:rsidRPr="009C14B2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ab</w:t>
            </w:r>
          </w:p>
        </w:tc>
        <w:tc>
          <w:tcPr>
            <w:tcW w:w="1913" w:type="dxa"/>
            <w:tcBorders>
              <w:bottom w:val="nil"/>
            </w:tcBorders>
            <w:noWrap/>
            <w:vAlign w:val="bottom"/>
            <w:hideMark/>
          </w:tcPr>
          <w:p w14:paraId="0B0E5845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-0.6±1.7</w:t>
            </w:r>
            <w:r w:rsidRPr="009C14B2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915" w:type="dxa"/>
            <w:tcBorders>
              <w:bottom w:val="nil"/>
            </w:tcBorders>
            <w:noWrap/>
            <w:vAlign w:val="bottom"/>
            <w:hideMark/>
          </w:tcPr>
          <w:p w14:paraId="405D10DB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-1.1±1.6</w:t>
            </w:r>
            <w:r w:rsidRPr="009C14B2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489" w:type="dxa"/>
            <w:tcBorders>
              <w:bottom w:val="nil"/>
            </w:tcBorders>
            <w:noWrap/>
            <w:vAlign w:val="bottom"/>
            <w:hideMark/>
          </w:tcPr>
          <w:p w14:paraId="4D5C6777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-1.3±1.6</w:t>
            </w:r>
          </w:p>
        </w:tc>
        <w:tc>
          <w:tcPr>
            <w:tcW w:w="1915" w:type="dxa"/>
            <w:tcBorders>
              <w:bottom w:val="nil"/>
            </w:tcBorders>
            <w:noWrap/>
            <w:vAlign w:val="bottom"/>
            <w:hideMark/>
          </w:tcPr>
          <w:p w14:paraId="6CFA2C20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-6.7±2</w:t>
            </w:r>
            <w:r w:rsidRPr="009C14B2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</w:tr>
      <w:tr w:rsidR="00950CBA" w:rsidRPr="007F0DBF" w14:paraId="1EF8EAF7" w14:textId="77777777" w:rsidTr="004E1E47">
        <w:trPr>
          <w:trHeight w:val="302"/>
        </w:trPr>
        <w:tc>
          <w:tcPr>
            <w:tcW w:w="1825" w:type="dxa"/>
            <w:tcBorders>
              <w:top w:val="nil"/>
              <w:bottom w:val="nil"/>
            </w:tcBorders>
            <w:noWrap/>
            <w:hideMark/>
          </w:tcPr>
          <w:p w14:paraId="2929FEBC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Pasture</w:t>
            </w:r>
          </w:p>
        </w:tc>
        <w:tc>
          <w:tcPr>
            <w:tcW w:w="153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B1E2EB0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-2.2±1.1</w:t>
            </w:r>
          </w:p>
        </w:tc>
        <w:tc>
          <w:tcPr>
            <w:tcW w:w="1915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FF1FF36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-1.7±1.5</w:t>
            </w:r>
            <w:r w:rsidRPr="009C14B2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91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1D89C52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0.5±1.4</w:t>
            </w:r>
            <w:r w:rsidRPr="009C14B2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ab</w:t>
            </w:r>
          </w:p>
        </w:tc>
        <w:tc>
          <w:tcPr>
            <w:tcW w:w="1915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DF1F099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-0.6±1.2</w:t>
            </w:r>
            <w:r w:rsidRPr="009C14B2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ab</w:t>
            </w:r>
          </w:p>
        </w:tc>
        <w:tc>
          <w:tcPr>
            <w:tcW w:w="1489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5A7EC41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-1.7±1.2</w:t>
            </w:r>
          </w:p>
        </w:tc>
        <w:tc>
          <w:tcPr>
            <w:tcW w:w="1915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61F6F2D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-5.8±1.4</w:t>
            </w:r>
            <w:r w:rsidRPr="009C14B2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ab</w:t>
            </w:r>
          </w:p>
        </w:tc>
      </w:tr>
      <w:tr w:rsidR="00950CBA" w:rsidRPr="007F0DBF" w14:paraId="27E6E643" w14:textId="77777777" w:rsidTr="004E1E47">
        <w:trPr>
          <w:trHeight w:val="302"/>
        </w:trPr>
        <w:tc>
          <w:tcPr>
            <w:tcW w:w="1825" w:type="dxa"/>
            <w:tcBorders>
              <w:top w:val="nil"/>
              <w:bottom w:val="nil"/>
            </w:tcBorders>
            <w:noWrap/>
            <w:hideMark/>
          </w:tcPr>
          <w:p w14:paraId="4E5AC27F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Woodland</w:t>
            </w:r>
          </w:p>
        </w:tc>
        <w:tc>
          <w:tcPr>
            <w:tcW w:w="153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AE467E5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-1.5±1.1</w:t>
            </w:r>
          </w:p>
        </w:tc>
        <w:tc>
          <w:tcPr>
            <w:tcW w:w="1915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77262ED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0±0.9</w:t>
            </w:r>
            <w:r w:rsidRPr="009C14B2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ab</w:t>
            </w:r>
          </w:p>
        </w:tc>
        <w:tc>
          <w:tcPr>
            <w:tcW w:w="191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A4A1AC6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-0.1±0.5</w:t>
            </w:r>
            <w:r w:rsidRPr="009C14B2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ab</w:t>
            </w:r>
          </w:p>
        </w:tc>
        <w:tc>
          <w:tcPr>
            <w:tcW w:w="1915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7F227BA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-0.3±1.5</w:t>
            </w:r>
            <w:r w:rsidRPr="009C14B2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ac</w:t>
            </w:r>
          </w:p>
        </w:tc>
        <w:tc>
          <w:tcPr>
            <w:tcW w:w="1489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FEABF8B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-0.8±1.2</w:t>
            </w:r>
          </w:p>
        </w:tc>
        <w:tc>
          <w:tcPr>
            <w:tcW w:w="1915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BC32172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-5.9±0.8</w:t>
            </w:r>
            <w:r w:rsidRPr="009C14B2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ab</w:t>
            </w:r>
          </w:p>
        </w:tc>
      </w:tr>
      <w:tr w:rsidR="00950CBA" w:rsidRPr="007F0DBF" w14:paraId="422D617A" w14:textId="77777777" w:rsidTr="004E1E47">
        <w:trPr>
          <w:trHeight w:val="302"/>
        </w:trPr>
        <w:tc>
          <w:tcPr>
            <w:tcW w:w="1825" w:type="dxa"/>
            <w:tcBorders>
              <w:top w:val="nil"/>
              <w:bottom w:val="nil"/>
            </w:tcBorders>
            <w:noWrap/>
            <w:hideMark/>
          </w:tcPr>
          <w:p w14:paraId="601C55A1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Stream Banks</w:t>
            </w:r>
          </w:p>
        </w:tc>
        <w:tc>
          <w:tcPr>
            <w:tcW w:w="153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A0DF1A8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-1.9±2.5</w:t>
            </w:r>
          </w:p>
        </w:tc>
        <w:tc>
          <w:tcPr>
            <w:tcW w:w="1915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3FC90A6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-1.3±3</w:t>
            </w:r>
            <w:r w:rsidRPr="009C14B2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91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B46093F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0.8±1.7</w:t>
            </w:r>
            <w:r w:rsidRPr="009C14B2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ab</w:t>
            </w:r>
          </w:p>
        </w:tc>
        <w:tc>
          <w:tcPr>
            <w:tcW w:w="1915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8DD80AA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0.8±1.6</w:t>
            </w:r>
            <w:r w:rsidRPr="009C14B2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bc</w:t>
            </w:r>
          </w:p>
        </w:tc>
        <w:tc>
          <w:tcPr>
            <w:tcW w:w="1489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49DDE3D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-0.1±1.5</w:t>
            </w:r>
          </w:p>
        </w:tc>
        <w:tc>
          <w:tcPr>
            <w:tcW w:w="1915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76393E3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-4.5±2</w:t>
            </w:r>
            <w:r w:rsidRPr="009C14B2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b</w:t>
            </w:r>
          </w:p>
        </w:tc>
      </w:tr>
      <w:tr w:rsidR="00950CBA" w:rsidRPr="007F0DBF" w14:paraId="55CD5AE2" w14:textId="77777777" w:rsidTr="004E1E47">
        <w:trPr>
          <w:trHeight w:val="302"/>
        </w:trPr>
        <w:tc>
          <w:tcPr>
            <w:tcW w:w="1825" w:type="dxa"/>
            <w:tcBorders>
              <w:top w:val="nil"/>
              <w:bottom w:val="nil"/>
            </w:tcBorders>
            <w:noWrap/>
            <w:hideMark/>
          </w:tcPr>
          <w:p w14:paraId="756AB450" w14:textId="165AC4AF" w:rsidR="00950CBA" w:rsidRPr="007F0DBF" w:rsidRDefault="009C14B2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Winter</w:t>
            </w: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441ABE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</w:p>
        </w:tc>
        <w:tc>
          <w:tcPr>
            <w:tcW w:w="153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994489E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-1.3±0.9</w:t>
            </w:r>
          </w:p>
        </w:tc>
        <w:tc>
          <w:tcPr>
            <w:tcW w:w="1915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8B28A12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-0.2±1.7</w:t>
            </w:r>
            <w:r w:rsidRPr="009C14B2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ab</w:t>
            </w:r>
          </w:p>
        </w:tc>
        <w:tc>
          <w:tcPr>
            <w:tcW w:w="1913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467C8FB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0.7±1.5</w:t>
            </w:r>
            <w:r w:rsidRPr="009C14B2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ab</w:t>
            </w:r>
          </w:p>
        </w:tc>
        <w:tc>
          <w:tcPr>
            <w:tcW w:w="1915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C960300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0.5±2.2</w:t>
            </w:r>
            <w:r w:rsidRPr="009C14B2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ac</w:t>
            </w:r>
          </w:p>
        </w:tc>
        <w:tc>
          <w:tcPr>
            <w:tcW w:w="1489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1FDEB38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-0.6±2.7</w:t>
            </w:r>
          </w:p>
        </w:tc>
        <w:tc>
          <w:tcPr>
            <w:tcW w:w="1915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535A37A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-5.0±1.4</w:t>
            </w:r>
            <w:r w:rsidRPr="009C14B2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ab</w:t>
            </w:r>
          </w:p>
        </w:tc>
      </w:tr>
      <w:tr w:rsidR="00950CBA" w:rsidRPr="007F0DBF" w14:paraId="3C4A7E73" w14:textId="77777777" w:rsidTr="004E1E47">
        <w:trPr>
          <w:trHeight w:val="302"/>
        </w:trPr>
        <w:tc>
          <w:tcPr>
            <w:tcW w:w="1825" w:type="dxa"/>
            <w:tcBorders>
              <w:top w:val="nil"/>
            </w:tcBorders>
            <w:noWrap/>
            <w:hideMark/>
          </w:tcPr>
          <w:p w14:paraId="42246898" w14:textId="2EFC6001" w:rsidR="00950CBA" w:rsidRPr="007F0DBF" w:rsidRDefault="00441ABE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Winter </w:t>
            </w: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31" w:type="dxa"/>
            <w:tcBorders>
              <w:top w:val="nil"/>
            </w:tcBorders>
            <w:noWrap/>
            <w:vAlign w:val="bottom"/>
            <w:hideMark/>
          </w:tcPr>
          <w:p w14:paraId="09CD568E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-1.3±0.7</w:t>
            </w:r>
          </w:p>
        </w:tc>
        <w:tc>
          <w:tcPr>
            <w:tcW w:w="1915" w:type="dxa"/>
            <w:tcBorders>
              <w:top w:val="nil"/>
            </w:tcBorders>
            <w:noWrap/>
            <w:vAlign w:val="bottom"/>
            <w:hideMark/>
          </w:tcPr>
          <w:p w14:paraId="257E3611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0.7±0.7</w:t>
            </w:r>
            <w:r w:rsidRPr="009C14B2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913" w:type="dxa"/>
            <w:tcBorders>
              <w:top w:val="nil"/>
            </w:tcBorders>
            <w:noWrap/>
            <w:vAlign w:val="bottom"/>
            <w:hideMark/>
          </w:tcPr>
          <w:p w14:paraId="75ECF1A8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1.3±1</w:t>
            </w:r>
            <w:r w:rsidRPr="009C14B2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915" w:type="dxa"/>
            <w:tcBorders>
              <w:top w:val="nil"/>
            </w:tcBorders>
            <w:noWrap/>
            <w:vAlign w:val="bottom"/>
            <w:hideMark/>
          </w:tcPr>
          <w:p w14:paraId="1DFF9ED0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1.2±1.1</w:t>
            </w:r>
            <w:r w:rsidRPr="009C14B2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489" w:type="dxa"/>
            <w:tcBorders>
              <w:top w:val="nil"/>
            </w:tcBorders>
            <w:noWrap/>
            <w:vAlign w:val="bottom"/>
            <w:hideMark/>
          </w:tcPr>
          <w:p w14:paraId="727C50E0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-0.9±1.8</w:t>
            </w:r>
          </w:p>
        </w:tc>
        <w:tc>
          <w:tcPr>
            <w:tcW w:w="1915" w:type="dxa"/>
            <w:tcBorders>
              <w:top w:val="nil"/>
            </w:tcBorders>
            <w:noWrap/>
            <w:vAlign w:val="bottom"/>
            <w:hideMark/>
          </w:tcPr>
          <w:p w14:paraId="26378DE0" w14:textId="77777777" w:rsidR="00950CBA" w:rsidRPr="007F0DBF" w:rsidRDefault="00950CBA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-5.9±1.2</w:t>
            </w:r>
            <w:r w:rsidRPr="009C14B2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ab</w:t>
            </w:r>
          </w:p>
        </w:tc>
      </w:tr>
    </w:tbl>
    <w:p w14:paraId="10E1E4D6" w14:textId="77777777" w:rsidR="00950CBA" w:rsidRPr="007F0DBF" w:rsidRDefault="00950CBA" w:rsidP="00950CBA">
      <w:pPr>
        <w:rPr>
          <w:rFonts w:ascii="Times New Roman" w:hAnsi="Times New Roman" w:cs="Times New Roman"/>
          <w:sz w:val="24"/>
          <w:szCs w:val="24"/>
        </w:rPr>
      </w:pPr>
    </w:p>
    <w:p w14:paraId="45149E2A" w14:textId="77777777" w:rsidR="00950CBA" w:rsidRPr="007F0DBF" w:rsidRDefault="00950CBA" w:rsidP="00950CBA">
      <w:pPr>
        <w:rPr>
          <w:rFonts w:ascii="Times New Roman" w:hAnsi="Times New Roman" w:cs="Times New Roman"/>
          <w:sz w:val="24"/>
          <w:szCs w:val="24"/>
        </w:rPr>
      </w:pPr>
    </w:p>
    <w:p w14:paraId="78602DAC" w14:textId="3D389C93" w:rsidR="00950CBA" w:rsidRDefault="00950CBA" w:rsidP="00950CBA">
      <w:pPr>
        <w:rPr>
          <w:rFonts w:ascii="Times New Roman" w:hAnsi="Times New Roman" w:cs="Times New Roman"/>
          <w:bCs/>
          <w:sz w:val="24"/>
          <w:szCs w:val="24"/>
        </w:rPr>
      </w:pPr>
    </w:p>
    <w:p w14:paraId="3FDB98DB" w14:textId="39ECC317" w:rsidR="00441ABE" w:rsidRDefault="00441ABE" w:rsidP="00950CBA">
      <w:pPr>
        <w:rPr>
          <w:rFonts w:ascii="Times New Roman" w:hAnsi="Times New Roman" w:cs="Times New Roman"/>
          <w:bCs/>
          <w:sz w:val="24"/>
          <w:szCs w:val="24"/>
        </w:rPr>
      </w:pPr>
    </w:p>
    <w:p w14:paraId="4B05207F" w14:textId="41E5420C" w:rsidR="00441ABE" w:rsidRDefault="00441ABE" w:rsidP="00950CBA">
      <w:pPr>
        <w:rPr>
          <w:rFonts w:ascii="Times New Roman" w:hAnsi="Times New Roman" w:cs="Times New Roman"/>
          <w:bCs/>
          <w:sz w:val="24"/>
          <w:szCs w:val="24"/>
        </w:rPr>
      </w:pPr>
    </w:p>
    <w:p w14:paraId="1323A35A" w14:textId="630A45C3" w:rsidR="00441ABE" w:rsidRDefault="00441ABE" w:rsidP="00950CBA">
      <w:pPr>
        <w:rPr>
          <w:rFonts w:ascii="Times New Roman" w:hAnsi="Times New Roman" w:cs="Times New Roman"/>
          <w:bCs/>
          <w:sz w:val="24"/>
          <w:szCs w:val="24"/>
        </w:rPr>
      </w:pPr>
    </w:p>
    <w:p w14:paraId="1C2336F0" w14:textId="77777777" w:rsidR="00441ABE" w:rsidRDefault="00441ABE" w:rsidP="00950CBA">
      <w:pPr>
        <w:rPr>
          <w:rFonts w:ascii="Times New Roman" w:hAnsi="Times New Roman" w:cs="Times New Roman"/>
          <w:bCs/>
          <w:sz w:val="24"/>
          <w:szCs w:val="24"/>
        </w:rPr>
      </w:pPr>
    </w:p>
    <w:p w14:paraId="33DAC872" w14:textId="40BADDA5" w:rsidR="00AA44FD" w:rsidRDefault="00AA44FD" w:rsidP="00950CBA">
      <w:pPr>
        <w:rPr>
          <w:rFonts w:ascii="Times New Roman" w:hAnsi="Times New Roman" w:cs="Times New Roman"/>
          <w:bCs/>
          <w:sz w:val="24"/>
          <w:szCs w:val="24"/>
        </w:rPr>
      </w:pPr>
    </w:p>
    <w:p w14:paraId="5BD5D9C8" w14:textId="4E845E26" w:rsidR="00AA44FD" w:rsidRDefault="00AA44FD" w:rsidP="00950CBA">
      <w:pPr>
        <w:rPr>
          <w:rFonts w:ascii="Times New Roman" w:hAnsi="Times New Roman" w:cs="Times New Roman"/>
          <w:bCs/>
          <w:sz w:val="24"/>
          <w:szCs w:val="24"/>
        </w:rPr>
      </w:pPr>
    </w:p>
    <w:p w14:paraId="471CAAAD" w14:textId="5CD80EA8" w:rsidR="00AA44FD" w:rsidRDefault="00AA44FD" w:rsidP="00950CBA">
      <w:pPr>
        <w:rPr>
          <w:rFonts w:ascii="Times New Roman" w:hAnsi="Times New Roman" w:cs="Times New Roman"/>
          <w:bCs/>
          <w:sz w:val="24"/>
          <w:szCs w:val="24"/>
        </w:rPr>
      </w:pPr>
    </w:p>
    <w:p w14:paraId="1CC508E9" w14:textId="2A4A2A2D" w:rsidR="00950CBA" w:rsidRPr="007F0DBF" w:rsidRDefault="00950CBA" w:rsidP="00493C2F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0DBF">
        <w:rPr>
          <w:rFonts w:ascii="Times New Roman" w:hAnsi="Times New Roman" w:cs="Times New Roman"/>
          <w:bCs/>
          <w:sz w:val="24"/>
          <w:szCs w:val="24"/>
        </w:rPr>
        <w:t xml:space="preserve">Table </w:t>
      </w:r>
      <w:r w:rsidR="00FA735F">
        <w:rPr>
          <w:rFonts w:ascii="Times New Roman" w:hAnsi="Times New Roman" w:cs="Times New Roman"/>
          <w:bCs/>
          <w:sz w:val="24"/>
          <w:szCs w:val="24"/>
        </w:rPr>
        <w:t>S3</w:t>
      </w:r>
      <w:r w:rsidRPr="007F0DBF">
        <w:rPr>
          <w:rFonts w:ascii="Times New Roman" w:hAnsi="Times New Roman" w:cs="Times New Roman"/>
          <w:bCs/>
          <w:sz w:val="24"/>
          <w:szCs w:val="24"/>
        </w:rPr>
        <w:t>. Performance statistics for unmixing models. Values of the Hellinger distance range from 0</w:t>
      </w:r>
      <w:r w:rsidR="007F0DBF" w:rsidRPr="007F0DBF">
        <w:rPr>
          <w:rFonts w:ascii="Times New Roman" w:hAnsi="Times New Roman" w:cs="Times New Roman"/>
          <w:bCs/>
          <w:sz w:val="24"/>
          <w:szCs w:val="24"/>
        </w:rPr>
        <w:t xml:space="preserve">–1 </w:t>
      </w:r>
      <w:r w:rsidRPr="007F0DBF">
        <w:rPr>
          <w:rFonts w:ascii="Times New Roman" w:hAnsi="Times New Roman" w:cs="Times New Roman"/>
          <w:bCs/>
          <w:sz w:val="24"/>
          <w:szCs w:val="24"/>
        </w:rPr>
        <w:t>and values closest to 1 indicate the greatest differentiation of the estimated source contributions when compared to the model’s priors.</w:t>
      </w:r>
    </w:p>
    <w:p w14:paraId="15B47F2C" w14:textId="77777777" w:rsidR="00950CBA" w:rsidRPr="007F0DBF" w:rsidRDefault="00950CBA" w:rsidP="00950CBA">
      <w:pPr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2127"/>
        <w:gridCol w:w="869"/>
        <w:gridCol w:w="979"/>
        <w:gridCol w:w="980"/>
        <w:gridCol w:w="1216"/>
      </w:tblGrid>
      <w:tr w:rsidR="000523C2" w:rsidRPr="007F0DBF" w14:paraId="7B043462" w14:textId="77777777" w:rsidTr="00A729F9">
        <w:trPr>
          <w:trHeight w:val="275"/>
        </w:trPr>
        <w:tc>
          <w:tcPr>
            <w:tcW w:w="2830" w:type="dxa"/>
            <w:vMerge w:val="restart"/>
          </w:tcPr>
          <w:p w14:paraId="487F864A" w14:textId="77777777" w:rsidR="000523C2" w:rsidRPr="007F0DBF" w:rsidRDefault="000523C2" w:rsidP="004F5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0D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Biotracer</w:t>
            </w:r>
            <w:proofErr w:type="spellEnd"/>
          </w:p>
        </w:tc>
        <w:tc>
          <w:tcPr>
            <w:tcW w:w="2127" w:type="dxa"/>
            <w:vMerge w:val="restart"/>
          </w:tcPr>
          <w:p w14:paraId="5F4F8D69" w14:textId="014A1E8B" w:rsidR="000523C2" w:rsidRPr="007F0DBF" w:rsidRDefault="000523C2" w:rsidP="004F5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Winter period</w:t>
            </w:r>
          </w:p>
        </w:tc>
        <w:tc>
          <w:tcPr>
            <w:tcW w:w="4044" w:type="dxa"/>
            <w:gridSpan w:val="4"/>
          </w:tcPr>
          <w:p w14:paraId="09F0EEC2" w14:textId="77777777" w:rsidR="000523C2" w:rsidRPr="007F0DBF" w:rsidRDefault="000523C2" w:rsidP="004F5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Hellinger distance</w:t>
            </w:r>
          </w:p>
        </w:tc>
      </w:tr>
      <w:tr w:rsidR="000523C2" w:rsidRPr="007F0DBF" w14:paraId="7FA42568" w14:textId="77777777" w:rsidTr="00A729F9">
        <w:trPr>
          <w:trHeight w:val="275"/>
        </w:trPr>
        <w:tc>
          <w:tcPr>
            <w:tcW w:w="2830" w:type="dxa"/>
            <w:vMerge/>
          </w:tcPr>
          <w:p w14:paraId="6B5A7E5F" w14:textId="77777777" w:rsidR="000523C2" w:rsidRPr="007F0DBF" w:rsidRDefault="000523C2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14:paraId="09AEFC93" w14:textId="77777777" w:rsidR="000523C2" w:rsidRPr="007F0DBF" w:rsidRDefault="000523C2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" w:type="dxa"/>
          </w:tcPr>
          <w:p w14:paraId="191C42D6" w14:textId="77777777" w:rsidR="000523C2" w:rsidRPr="007F0DBF" w:rsidRDefault="000523C2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Arable</w:t>
            </w:r>
          </w:p>
        </w:tc>
        <w:tc>
          <w:tcPr>
            <w:tcW w:w="979" w:type="dxa"/>
          </w:tcPr>
          <w:p w14:paraId="6C3CBE64" w14:textId="77777777" w:rsidR="000523C2" w:rsidRPr="007F0DBF" w:rsidRDefault="000523C2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Pasture</w:t>
            </w:r>
          </w:p>
        </w:tc>
        <w:tc>
          <w:tcPr>
            <w:tcW w:w="980" w:type="dxa"/>
          </w:tcPr>
          <w:p w14:paraId="7160FA6F" w14:textId="77777777" w:rsidR="000523C2" w:rsidRPr="007F0DBF" w:rsidRDefault="000523C2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Stream Banks</w:t>
            </w:r>
          </w:p>
        </w:tc>
        <w:tc>
          <w:tcPr>
            <w:tcW w:w="1216" w:type="dxa"/>
          </w:tcPr>
          <w:p w14:paraId="30747B1F" w14:textId="77777777" w:rsidR="000523C2" w:rsidRPr="007F0DBF" w:rsidRDefault="000523C2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Woodland</w:t>
            </w:r>
          </w:p>
        </w:tc>
      </w:tr>
      <w:tr w:rsidR="000523C2" w:rsidRPr="007F0DBF" w14:paraId="41542646" w14:textId="77777777" w:rsidTr="00A729F9">
        <w:trPr>
          <w:trHeight w:val="275"/>
        </w:trPr>
        <w:tc>
          <w:tcPr>
            <w:tcW w:w="2830" w:type="dxa"/>
            <w:vMerge w:val="restart"/>
          </w:tcPr>
          <w:p w14:paraId="573BFC1E" w14:textId="77777777" w:rsidR="000523C2" w:rsidRPr="007F0DBF" w:rsidRDefault="000523C2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Alkanes</w:t>
            </w:r>
          </w:p>
        </w:tc>
        <w:tc>
          <w:tcPr>
            <w:tcW w:w="2127" w:type="dxa"/>
          </w:tcPr>
          <w:p w14:paraId="3343F61F" w14:textId="422071F9" w:rsidR="000523C2" w:rsidRPr="007F0DBF" w:rsidRDefault="000523C2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inter </w:t>
            </w: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</w:p>
        </w:tc>
        <w:tc>
          <w:tcPr>
            <w:tcW w:w="869" w:type="dxa"/>
          </w:tcPr>
          <w:p w14:paraId="5145DA54" w14:textId="77777777" w:rsidR="000523C2" w:rsidRPr="007F0DBF" w:rsidRDefault="000523C2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979" w:type="dxa"/>
          </w:tcPr>
          <w:p w14:paraId="7FD5A4E6" w14:textId="77777777" w:rsidR="000523C2" w:rsidRPr="007F0DBF" w:rsidRDefault="000523C2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0.58</w:t>
            </w:r>
          </w:p>
        </w:tc>
        <w:tc>
          <w:tcPr>
            <w:tcW w:w="980" w:type="dxa"/>
          </w:tcPr>
          <w:p w14:paraId="42240A55" w14:textId="77777777" w:rsidR="000523C2" w:rsidRPr="007F0DBF" w:rsidRDefault="000523C2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0.27</w:t>
            </w:r>
          </w:p>
        </w:tc>
        <w:tc>
          <w:tcPr>
            <w:tcW w:w="1216" w:type="dxa"/>
          </w:tcPr>
          <w:p w14:paraId="7BAD459A" w14:textId="77777777" w:rsidR="000523C2" w:rsidRPr="007F0DBF" w:rsidRDefault="000523C2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3C2" w:rsidRPr="007F0DBF" w14:paraId="3262ACAF" w14:textId="77777777" w:rsidTr="00A729F9">
        <w:trPr>
          <w:trHeight w:val="275"/>
        </w:trPr>
        <w:tc>
          <w:tcPr>
            <w:tcW w:w="2830" w:type="dxa"/>
            <w:vMerge/>
          </w:tcPr>
          <w:p w14:paraId="544D12B0" w14:textId="77777777" w:rsidR="000523C2" w:rsidRPr="007F0DBF" w:rsidRDefault="000523C2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BD2B9D0" w14:textId="5E717568" w:rsidR="000523C2" w:rsidRPr="007F0DBF" w:rsidRDefault="000523C2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inter </w:t>
            </w: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</w:tc>
        <w:tc>
          <w:tcPr>
            <w:tcW w:w="869" w:type="dxa"/>
          </w:tcPr>
          <w:p w14:paraId="4E2F2C2A" w14:textId="77777777" w:rsidR="000523C2" w:rsidRPr="007F0DBF" w:rsidRDefault="000523C2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0.42</w:t>
            </w:r>
          </w:p>
        </w:tc>
        <w:tc>
          <w:tcPr>
            <w:tcW w:w="979" w:type="dxa"/>
          </w:tcPr>
          <w:p w14:paraId="02BE2BAA" w14:textId="77777777" w:rsidR="000523C2" w:rsidRPr="007F0DBF" w:rsidRDefault="000523C2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0.65</w:t>
            </w:r>
          </w:p>
        </w:tc>
        <w:tc>
          <w:tcPr>
            <w:tcW w:w="980" w:type="dxa"/>
          </w:tcPr>
          <w:p w14:paraId="549DDB85" w14:textId="77777777" w:rsidR="000523C2" w:rsidRPr="007F0DBF" w:rsidRDefault="000523C2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0.37</w:t>
            </w:r>
          </w:p>
        </w:tc>
        <w:tc>
          <w:tcPr>
            <w:tcW w:w="1216" w:type="dxa"/>
          </w:tcPr>
          <w:p w14:paraId="46FB5117" w14:textId="77777777" w:rsidR="000523C2" w:rsidRPr="007F0DBF" w:rsidRDefault="000523C2" w:rsidP="004F53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3C2" w:rsidRPr="007F0DBF" w14:paraId="1A424E8E" w14:textId="77777777" w:rsidTr="00A729F9">
        <w:trPr>
          <w:trHeight w:val="275"/>
        </w:trPr>
        <w:tc>
          <w:tcPr>
            <w:tcW w:w="2830" w:type="dxa"/>
            <w:vMerge w:val="restart"/>
          </w:tcPr>
          <w:p w14:paraId="0E877A70" w14:textId="77777777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FFAs</w:t>
            </w:r>
          </w:p>
        </w:tc>
        <w:tc>
          <w:tcPr>
            <w:tcW w:w="2127" w:type="dxa"/>
          </w:tcPr>
          <w:p w14:paraId="7E70CB63" w14:textId="0C2C36A4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inter </w:t>
            </w: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</w:p>
        </w:tc>
        <w:tc>
          <w:tcPr>
            <w:tcW w:w="869" w:type="dxa"/>
          </w:tcPr>
          <w:p w14:paraId="483797B7" w14:textId="77777777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0.62</w:t>
            </w:r>
          </w:p>
        </w:tc>
        <w:tc>
          <w:tcPr>
            <w:tcW w:w="979" w:type="dxa"/>
          </w:tcPr>
          <w:p w14:paraId="17C41FF9" w14:textId="77777777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0.71</w:t>
            </w:r>
          </w:p>
        </w:tc>
        <w:tc>
          <w:tcPr>
            <w:tcW w:w="980" w:type="dxa"/>
          </w:tcPr>
          <w:p w14:paraId="5A0B5ACA" w14:textId="77777777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0.7</w:t>
            </w:r>
          </w:p>
        </w:tc>
        <w:tc>
          <w:tcPr>
            <w:tcW w:w="1216" w:type="dxa"/>
          </w:tcPr>
          <w:p w14:paraId="00A6CE3B" w14:textId="77777777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3C2" w:rsidRPr="007F0DBF" w14:paraId="596DF30D" w14:textId="77777777" w:rsidTr="00A729F9">
        <w:trPr>
          <w:trHeight w:val="275"/>
        </w:trPr>
        <w:tc>
          <w:tcPr>
            <w:tcW w:w="2830" w:type="dxa"/>
            <w:vMerge/>
          </w:tcPr>
          <w:p w14:paraId="7CCC5C00" w14:textId="77777777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46F25D1B" w14:textId="7F449E66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inter </w:t>
            </w: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</w:tc>
        <w:tc>
          <w:tcPr>
            <w:tcW w:w="869" w:type="dxa"/>
          </w:tcPr>
          <w:p w14:paraId="5AEAA2A8" w14:textId="77777777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0.72</w:t>
            </w:r>
          </w:p>
        </w:tc>
        <w:tc>
          <w:tcPr>
            <w:tcW w:w="979" w:type="dxa"/>
          </w:tcPr>
          <w:p w14:paraId="766EFCAA" w14:textId="77777777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0.61</w:t>
            </w:r>
          </w:p>
        </w:tc>
        <w:tc>
          <w:tcPr>
            <w:tcW w:w="980" w:type="dxa"/>
          </w:tcPr>
          <w:p w14:paraId="1AE00CB5" w14:textId="77777777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0.64</w:t>
            </w:r>
          </w:p>
        </w:tc>
        <w:tc>
          <w:tcPr>
            <w:tcW w:w="1216" w:type="dxa"/>
          </w:tcPr>
          <w:p w14:paraId="2054347A" w14:textId="77777777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3C2" w:rsidRPr="007F0DBF" w14:paraId="04C2F654" w14:textId="77777777" w:rsidTr="00A729F9">
        <w:trPr>
          <w:trHeight w:val="275"/>
        </w:trPr>
        <w:tc>
          <w:tcPr>
            <w:tcW w:w="2830" w:type="dxa"/>
            <w:vMerge w:val="restart"/>
          </w:tcPr>
          <w:p w14:paraId="6A12258B" w14:textId="77777777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BFAs</w:t>
            </w:r>
          </w:p>
        </w:tc>
        <w:tc>
          <w:tcPr>
            <w:tcW w:w="2127" w:type="dxa"/>
          </w:tcPr>
          <w:p w14:paraId="55372DF2" w14:textId="1783DE04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inter </w:t>
            </w: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</w:p>
        </w:tc>
        <w:tc>
          <w:tcPr>
            <w:tcW w:w="869" w:type="dxa"/>
          </w:tcPr>
          <w:p w14:paraId="40EA7EB2" w14:textId="77777777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0.72</w:t>
            </w:r>
          </w:p>
        </w:tc>
        <w:tc>
          <w:tcPr>
            <w:tcW w:w="979" w:type="dxa"/>
          </w:tcPr>
          <w:p w14:paraId="7F0B4E13" w14:textId="77777777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0.7</w:t>
            </w:r>
          </w:p>
        </w:tc>
        <w:tc>
          <w:tcPr>
            <w:tcW w:w="980" w:type="dxa"/>
          </w:tcPr>
          <w:p w14:paraId="6FBF1FD1" w14:textId="77777777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0.87</w:t>
            </w:r>
          </w:p>
        </w:tc>
        <w:tc>
          <w:tcPr>
            <w:tcW w:w="1216" w:type="dxa"/>
          </w:tcPr>
          <w:p w14:paraId="12348AF1" w14:textId="77777777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3C2" w:rsidRPr="007F0DBF" w14:paraId="5E65687C" w14:textId="77777777" w:rsidTr="00A729F9">
        <w:trPr>
          <w:trHeight w:val="275"/>
        </w:trPr>
        <w:tc>
          <w:tcPr>
            <w:tcW w:w="2830" w:type="dxa"/>
            <w:vMerge/>
          </w:tcPr>
          <w:p w14:paraId="46709F86" w14:textId="77777777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69A4BB8F" w14:textId="5E31E9CF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inter </w:t>
            </w: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</w:tc>
        <w:tc>
          <w:tcPr>
            <w:tcW w:w="869" w:type="dxa"/>
          </w:tcPr>
          <w:p w14:paraId="6FBC3BA8" w14:textId="77777777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0.52</w:t>
            </w:r>
          </w:p>
        </w:tc>
        <w:tc>
          <w:tcPr>
            <w:tcW w:w="979" w:type="dxa"/>
          </w:tcPr>
          <w:p w14:paraId="23498CA7" w14:textId="77777777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0.62</w:t>
            </w:r>
          </w:p>
        </w:tc>
        <w:tc>
          <w:tcPr>
            <w:tcW w:w="980" w:type="dxa"/>
          </w:tcPr>
          <w:p w14:paraId="57A59671" w14:textId="77777777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1216" w:type="dxa"/>
          </w:tcPr>
          <w:p w14:paraId="06895A9A" w14:textId="77777777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3C2" w:rsidRPr="007F0DBF" w14:paraId="2D85A604" w14:textId="77777777" w:rsidTr="00A729F9">
        <w:trPr>
          <w:trHeight w:val="552"/>
        </w:trPr>
        <w:tc>
          <w:tcPr>
            <w:tcW w:w="2830" w:type="dxa"/>
            <w:vMerge w:val="restart"/>
          </w:tcPr>
          <w:p w14:paraId="73665322" w14:textId="77777777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Alkanes + FFAs</w:t>
            </w:r>
          </w:p>
        </w:tc>
        <w:tc>
          <w:tcPr>
            <w:tcW w:w="2127" w:type="dxa"/>
          </w:tcPr>
          <w:p w14:paraId="37902362" w14:textId="15FC8EFE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inter </w:t>
            </w: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</w:p>
        </w:tc>
        <w:tc>
          <w:tcPr>
            <w:tcW w:w="869" w:type="dxa"/>
          </w:tcPr>
          <w:p w14:paraId="2FAA2CF6" w14:textId="77777777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0.66</w:t>
            </w:r>
          </w:p>
        </w:tc>
        <w:tc>
          <w:tcPr>
            <w:tcW w:w="979" w:type="dxa"/>
          </w:tcPr>
          <w:p w14:paraId="2E8BA259" w14:textId="77777777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0.66</w:t>
            </w:r>
          </w:p>
        </w:tc>
        <w:tc>
          <w:tcPr>
            <w:tcW w:w="980" w:type="dxa"/>
          </w:tcPr>
          <w:p w14:paraId="3DE00706" w14:textId="77777777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0.73</w:t>
            </w:r>
          </w:p>
        </w:tc>
        <w:tc>
          <w:tcPr>
            <w:tcW w:w="1216" w:type="dxa"/>
          </w:tcPr>
          <w:p w14:paraId="567A5116" w14:textId="77777777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3C2" w:rsidRPr="007F0DBF" w14:paraId="6C02B78F" w14:textId="77777777" w:rsidTr="00A729F9">
        <w:trPr>
          <w:trHeight w:val="275"/>
        </w:trPr>
        <w:tc>
          <w:tcPr>
            <w:tcW w:w="2830" w:type="dxa"/>
            <w:vMerge/>
          </w:tcPr>
          <w:p w14:paraId="7B3EA5F1" w14:textId="77777777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D70FB20" w14:textId="3023C71F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inter </w:t>
            </w: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</w:tc>
        <w:tc>
          <w:tcPr>
            <w:tcW w:w="869" w:type="dxa"/>
          </w:tcPr>
          <w:p w14:paraId="625EB5BE" w14:textId="77777777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0.87</w:t>
            </w:r>
          </w:p>
        </w:tc>
        <w:tc>
          <w:tcPr>
            <w:tcW w:w="979" w:type="dxa"/>
          </w:tcPr>
          <w:p w14:paraId="666F1FED" w14:textId="77777777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0.67</w:t>
            </w:r>
          </w:p>
        </w:tc>
        <w:tc>
          <w:tcPr>
            <w:tcW w:w="980" w:type="dxa"/>
          </w:tcPr>
          <w:p w14:paraId="5028A223" w14:textId="77777777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1216" w:type="dxa"/>
          </w:tcPr>
          <w:p w14:paraId="41E0E6CA" w14:textId="77777777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3C2" w:rsidRPr="007F0DBF" w14:paraId="3D903178" w14:textId="77777777" w:rsidTr="00A729F9">
        <w:trPr>
          <w:trHeight w:val="552"/>
        </w:trPr>
        <w:tc>
          <w:tcPr>
            <w:tcW w:w="2830" w:type="dxa"/>
            <w:vMerge w:val="restart"/>
          </w:tcPr>
          <w:p w14:paraId="3F48E388" w14:textId="77777777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Alkanes + BFAs</w:t>
            </w:r>
          </w:p>
        </w:tc>
        <w:tc>
          <w:tcPr>
            <w:tcW w:w="2127" w:type="dxa"/>
          </w:tcPr>
          <w:p w14:paraId="6A4DB889" w14:textId="7F77F59D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inter </w:t>
            </w: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</w:p>
        </w:tc>
        <w:tc>
          <w:tcPr>
            <w:tcW w:w="869" w:type="dxa"/>
          </w:tcPr>
          <w:p w14:paraId="42AD61B2" w14:textId="77777777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0.51</w:t>
            </w:r>
          </w:p>
        </w:tc>
        <w:tc>
          <w:tcPr>
            <w:tcW w:w="979" w:type="dxa"/>
          </w:tcPr>
          <w:p w14:paraId="1089C228" w14:textId="77777777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0.59</w:t>
            </w:r>
          </w:p>
        </w:tc>
        <w:tc>
          <w:tcPr>
            <w:tcW w:w="980" w:type="dxa"/>
          </w:tcPr>
          <w:p w14:paraId="0FEA3FDE" w14:textId="77777777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0.49</w:t>
            </w:r>
          </w:p>
        </w:tc>
        <w:tc>
          <w:tcPr>
            <w:tcW w:w="1216" w:type="dxa"/>
          </w:tcPr>
          <w:p w14:paraId="28A0D821" w14:textId="77777777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3C2" w:rsidRPr="007F0DBF" w14:paraId="50407F91" w14:textId="77777777" w:rsidTr="00A729F9">
        <w:trPr>
          <w:trHeight w:val="275"/>
        </w:trPr>
        <w:tc>
          <w:tcPr>
            <w:tcW w:w="2830" w:type="dxa"/>
            <w:vMerge/>
          </w:tcPr>
          <w:p w14:paraId="5FC6AD5F" w14:textId="77777777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63F5FB1D" w14:textId="0815A3E9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inter </w:t>
            </w: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</w:tc>
        <w:tc>
          <w:tcPr>
            <w:tcW w:w="869" w:type="dxa"/>
          </w:tcPr>
          <w:p w14:paraId="6EAF6D0F" w14:textId="77777777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0.34</w:t>
            </w:r>
          </w:p>
        </w:tc>
        <w:tc>
          <w:tcPr>
            <w:tcW w:w="979" w:type="dxa"/>
          </w:tcPr>
          <w:p w14:paraId="5AF7DD5F" w14:textId="77777777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0.62</w:t>
            </w:r>
          </w:p>
        </w:tc>
        <w:tc>
          <w:tcPr>
            <w:tcW w:w="980" w:type="dxa"/>
          </w:tcPr>
          <w:p w14:paraId="71F46857" w14:textId="77777777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  <w:tc>
          <w:tcPr>
            <w:tcW w:w="1216" w:type="dxa"/>
          </w:tcPr>
          <w:p w14:paraId="4853C1D9" w14:textId="77777777" w:rsidR="000523C2" w:rsidRPr="007F0DBF" w:rsidRDefault="000523C2" w:rsidP="00AA44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3C2" w:rsidRPr="007F0DBF" w14:paraId="64D9F08E" w14:textId="77777777" w:rsidTr="00A729F9">
        <w:trPr>
          <w:trHeight w:val="275"/>
        </w:trPr>
        <w:tc>
          <w:tcPr>
            <w:tcW w:w="2830" w:type="dxa"/>
            <w:vMerge w:val="restart"/>
          </w:tcPr>
          <w:p w14:paraId="556AC06E" w14:textId="77777777" w:rsidR="000523C2" w:rsidRPr="007F0DBF" w:rsidRDefault="000523C2" w:rsidP="00DA75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FFAs + BFAs</w:t>
            </w:r>
          </w:p>
        </w:tc>
        <w:tc>
          <w:tcPr>
            <w:tcW w:w="2127" w:type="dxa"/>
          </w:tcPr>
          <w:p w14:paraId="7B65253B" w14:textId="0DD97D26" w:rsidR="000523C2" w:rsidRPr="007F0DBF" w:rsidRDefault="000523C2" w:rsidP="00DA75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inter </w:t>
            </w: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</w:p>
        </w:tc>
        <w:tc>
          <w:tcPr>
            <w:tcW w:w="869" w:type="dxa"/>
          </w:tcPr>
          <w:p w14:paraId="72525080" w14:textId="77777777" w:rsidR="000523C2" w:rsidRPr="007F0DBF" w:rsidRDefault="000523C2" w:rsidP="00DA75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0.69</w:t>
            </w:r>
          </w:p>
        </w:tc>
        <w:tc>
          <w:tcPr>
            <w:tcW w:w="979" w:type="dxa"/>
          </w:tcPr>
          <w:p w14:paraId="5AE7394E" w14:textId="77777777" w:rsidR="000523C2" w:rsidRPr="007F0DBF" w:rsidRDefault="000523C2" w:rsidP="00DA75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0.71</w:t>
            </w:r>
          </w:p>
        </w:tc>
        <w:tc>
          <w:tcPr>
            <w:tcW w:w="980" w:type="dxa"/>
          </w:tcPr>
          <w:p w14:paraId="738E5A72" w14:textId="77777777" w:rsidR="000523C2" w:rsidRPr="007F0DBF" w:rsidRDefault="000523C2" w:rsidP="00DA75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0.79</w:t>
            </w:r>
          </w:p>
        </w:tc>
        <w:tc>
          <w:tcPr>
            <w:tcW w:w="1216" w:type="dxa"/>
          </w:tcPr>
          <w:p w14:paraId="3730C3F2" w14:textId="77777777" w:rsidR="000523C2" w:rsidRPr="007F0DBF" w:rsidRDefault="000523C2" w:rsidP="00DA75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3C2" w:rsidRPr="007F0DBF" w14:paraId="406AFC8B" w14:textId="77777777" w:rsidTr="00A729F9">
        <w:trPr>
          <w:trHeight w:val="275"/>
        </w:trPr>
        <w:tc>
          <w:tcPr>
            <w:tcW w:w="2830" w:type="dxa"/>
            <w:vMerge/>
          </w:tcPr>
          <w:p w14:paraId="17EE6908" w14:textId="77777777" w:rsidR="000523C2" w:rsidRPr="007F0DBF" w:rsidRDefault="000523C2" w:rsidP="00DA75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30400B88" w14:textId="69A7702A" w:rsidR="000523C2" w:rsidRPr="007F0DBF" w:rsidRDefault="000523C2" w:rsidP="00DA75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inter </w:t>
            </w: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</w:tc>
        <w:tc>
          <w:tcPr>
            <w:tcW w:w="869" w:type="dxa"/>
          </w:tcPr>
          <w:p w14:paraId="24074004" w14:textId="77777777" w:rsidR="000523C2" w:rsidRPr="007F0DBF" w:rsidRDefault="000523C2" w:rsidP="00DA75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0.33</w:t>
            </w:r>
          </w:p>
        </w:tc>
        <w:tc>
          <w:tcPr>
            <w:tcW w:w="979" w:type="dxa"/>
          </w:tcPr>
          <w:p w14:paraId="452FAA9A" w14:textId="77777777" w:rsidR="000523C2" w:rsidRPr="007F0DBF" w:rsidRDefault="000523C2" w:rsidP="00DA75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0.49</w:t>
            </w:r>
          </w:p>
        </w:tc>
        <w:tc>
          <w:tcPr>
            <w:tcW w:w="980" w:type="dxa"/>
          </w:tcPr>
          <w:p w14:paraId="50B0A4EB" w14:textId="77777777" w:rsidR="000523C2" w:rsidRPr="007F0DBF" w:rsidRDefault="000523C2" w:rsidP="00DA75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0.23</w:t>
            </w:r>
          </w:p>
        </w:tc>
        <w:tc>
          <w:tcPr>
            <w:tcW w:w="1216" w:type="dxa"/>
          </w:tcPr>
          <w:p w14:paraId="23B3B672" w14:textId="77777777" w:rsidR="000523C2" w:rsidRPr="007F0DBF" w:rsidRDefault="000523C2" w:rsidP="00DA75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3C2" w:rsidRPr="007F0DBF" w14:paraId="52A7B0E3" w14:textId="77777777" w:rsidTr="00A729F9">
        <w:trPr>
          <w:trHeight w:val="552"/>
        </w:trPr>
        <w:tc>
          <w:tcPr>
            <w:tcW w:w="2830" w:type="dxa"/>
            <w:vMerge w:val="restart"/>
          </w:tcPr>
          <w:p w14:paraId="6367451F" w14:textId="77777777" w:rsidR="000523C2" w:rsidRPr="007F0DBF" w:rsidRDefault="000523C2" w:rsidP="00DA75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Alkanes + FFAs + BFAs</w:t>
            </w:r>
          </w:p>
        </w:tc>
        <w:tc>
          <w:tcPr>
            <w:tcW w:w="2127" w:type="dxa"/>
          </w:tcPr>
          <w:p w14:paraId="0BD3B44B" w14:textId="24B51326" w:rsidR="000523C2" w:rsidRPr="007F0DBF" w:rsidRDefault="000523C2" w:rsidP="00DA75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inter </w:t>
            </w: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</w:p>
        </w:tc>
        <w:tc>
          <w:tcPr>
            <w:tcW w:w="869" w:type="dxa"/>
          </w:tcPr>
          <w:p w14:paraId="53B868A7" w14:textId="77777777" w:rsidR="000523C2" w:rsidRPr="007F0DBF" w:rsidRDefault="000523C2" w:rsidP="00DA75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0.68</w:t>
            </w:r>
          </w:p>
        </w:tc>
        <w:tc>
          <w:tcPr>
            <w:tcW w:w="979" w:type="dxa"/>
          </w:tcPr>
          <w:p w14:paraId="6493AC7A" w14:textId="77777777" w:rsidR="000523C2" w:rsidRPr="007F0DBF" w:rsidRDefault="000523C2" w:rsidP="00DA75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0.65</w:t>
            </w:r>
          </w:p>
        </w:tc>
        <w:tc>
          <w:tcPr>
            <w:tcW w:w="980" w:type="dxa"/>
          </w:tcPr>
          <w:p w14:paraId="104CAE0C" w14:textId="77777777" w:rsidR="000523C2" w:rsidRPr="007F0DBF" w:rsidRDefault="000523C2" w:rsidP="00DA75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0.63</w:t>
            </w:r>
          </w:p>
        </w:tc>
        <w:tc>
          <w:tcPr>
            <w:tcW w:w="1216" w:type="dxa"/>
          </w:tcPr>
          <w:p w14:paraId="68BDC126" w14:textId="77777777" w:rsidR="000523C2" w:rsidRPr="007F0DBF" w:rsidRDefault="000523C2" w:rsidP="00DA75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3C2" w:rsidRPr="007F0DBF" w14:paraId="6590DBE3" w14:textId="77777777" w:rsidTr="00A729F9">
        <w:trPr>
          <w:trHeight w:val="275"/>
        </w:trPr>
        <w:tc>
          <w:tcPr>
            <w:tcW w:w="2830" w:type="dxa"/>
            <w:vMerge/>
          </w:tcPr>
          <w:p w14:paraId="0639C564" w14:textId="77777777" w:rsidR="000523C2" w:rsidRPr="007F0DBF" w:rsidRDefault="000523C2" w:rsidP="00DA75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71564765" w14:textId="1466F38C" w:rsidR="000523C2" w:rsidRPr="007F0DBF" w:rsidRDefault="000523C2" w:rsidP="00DA75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inter </w:t>
            </w: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</w:tc>
        <w:tc>
          <w:tcPr>
            <w:tcW w:w="869" w:type="dxa"/>
          </w:tcPr>
          <w:p w14:paraId="15FDE521" w14:textId="77777777" w:rsidR="000523C2" w:rsidRPr="007F0DBF" w:rsidRDefault="000523C2" w:rsidP="00DA75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0.61</w:t>
            </w:r>
          </w:p>
        </w:tc>
        <w:tc>
          <w:tcPr>
            <w:tcW w:w="979" w:type="dxa"/>
          </w:tcPr>
          <w:p w14:paraId="484BEB25" w14:textId="77777777" w:rsidR="000523C2" w:rsidRPr="007F0DBF" w:rsidRDefault="000523C2" w:rsidP="00DA75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0.63</w:t>
            </w:r>
          </w:p>
        </w:tc>
        <w:tc>
          <w:tcPr>
            <w:tcW w:w="980" w:type="dxa"/>
          </w:tcPr>
          <w:p w14:paraId="2388C136" w14:textId="77777777" w:rsidR="000523C2" w:rsidRPr="007F0DBF" w:rsidRDefault="000523C2" w:rsidP="00DA75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DBF">
              <w:rPr>
                <w:rFonts w:ascii="Times New Roman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1216" w:type="dxa"/>
          </w:tcPr>
          <w:p w14:paraId="5068F521" w14:textId="77777777" w:rsidR="000523C2" w:rsidRPr="007F0DBF" w:rsidRDefault="000523C2" w:rsidP="00DA75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15078B2" w14:textId="77777777" w:rsidR="00950CBA" w:rsidRPr="007F0DBF" w:rsidRDefault="00950CBA" w:rsidP="00950CBA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BCF6F33" w14:textId="77777777" w:rsidR="00E12C38" w:rsidRDefault="00E12C38">
      <w:pPr>
        <w:rPr>
          <w:rFonts w:ascii="Times New Roman" w:hAnsi="Times New Roman" w:cs="Times New Roman"/>
          <w:sz w:val="24"/>
          <w:szCs w:val="24"/>
        </w:rPr>
      </w:pPr>
    </w:p>
    <w:p w14:paraId="2632E05E" w14:textId="0773FAF9" w:rsidR="00E12C38" w:rsidRDefault="00E12C38">
      <w:pPr>
        <w:rPr>
          <w:rFonts w:ascii="Times New Roman" w:hAnsi="Times New Roman" w:cs="Times New Roman"/>
          <w:sz w:val="24"/>
          <w:szCs w:val="24"/>
        </w:rPr>
      </w:pPr>
    </w:p>
    <w:p w14:paraId="076FD03E" w14:textId="37CB7944" w:rsidR="00E128E2" w:rsidRDefault="00E128E2">
      <w:pPr>
        <w:rPr>
          <w:rFonts w:ascii="Times New Roman" w:hAnsi="Times New Roman" w:cs="Times New Roman"/>
          <w:sz w:val="24"/>
          <w:szCs w:val="24"/>
        </w:rPr>
      </w:pPr>
    </w:p>
    <w:p w14:paraId="13F7FA3A" w14:textId="4D227818" w:rsidR="00E128E2" w:rsidRDefault="00E128E2">
      <w:pPr>
        <w:rPr>
          <w:rFonts w:ascii="Times New Roman" w:hAnsi="Times New Roman" w:cs="Times New Roman"/>
          <w:sz w:val="24"/>
          <w:szCs w:val="24"/>
        </w:rPr>
      </w:pPr>
    </w:p>
    <w:p w14:paraId="3E661619" w14:textId="77777777" w:rsidR="00E128E2" w:rsidRDefault="00E128E2">
      <w:pPr>
        <w:rPr>
          <w:rFonts w:ascii="Times New Roman" w:hAnsi="Times New Roman" w:cs="Times New Roman"/>
          <w:sz w:val="24"/>
          <w:szCs w:val="24"/>
        </w:rPr>
      </w:pPr>
    </w:p>
    <w:p w14:paraId="39BDDAFF" w14:textId="77777777" w:rsidR="00F101CD" w:rsidRDefault="00F101CD">
      <w:pPr>
        <w:rPr>
          <w:rFonts w:ascii="Times New Roman" w:hAnsi="Times New Roman" w:cs="Times New Roman"/>
          <w:sz w:val="24"/>
          <w:szCs w:val="24"/>
        </w:rPr>
      </w:pPr>
    </w:p>
    <w:p w14:paraId="3A5CE3E5" w14:textId="26EEFF1E" w:rsidR="00637BF1" w:rsidRPr="000815B2" w:rsidRDefault="00C459D7">
      <w:pPr>
        <w:rPr>
          <w:rFonts w:ascii="Times New Roman" w:hAnsi="Times New Roman" w:cs="Times New Roman"/>
          <w:sz w:val="24"/>
          <w:szCs w:val="24"/>
        </w:rPr>
      </w:pPr>
      <w:r w:rsidRPr="000815B2">
        <w:rPr>
          <w:rFonts w:ascii="Times New Roman" w:hAnsi="Times New Roman" w:cs="Times New Roman"/>
          <w:sz w:val="24"/>
          <w:szCs w:val="24"/>
        </w:rPr>
        <w:lastRenderedPageBreak/>
        <w:t>References</w:t>
      </w:r>
    </w:p>
    <w:p w14:paraId="3E221B86" w14:textId="77777777" w:rsidR="00512E9B" w:rsidRPr="000815B2" w:rsidRDefault="00637BF1" w:rsidP="00493C2F">
      <w:pPr>
        <w:pStyle w:val="EndNoteBibliography"/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815B2">
        <w:rPr>
          <w:rFonts w:ascii="Times New Roman" w:hAnsi="Times New Roman" w:cs="Times New Roman"/>
          <w:sz w:val="24"/>
          <w:szCs w:val="24"/>
        </w:rPr>
        <w:fldChar w:fldCharType="begin"/>
      </w:r>
      <w:r w:rsidRPr="000815B2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0815B2">
        <w:rPr>
          <w:rFonts w:ascii="Times New Roman" w:hAnsi="Times New Roman" w:cs="Times New Roman"/>
          <w:sz w:val="24"/>
          <w:szCs w:val="24"/>
        </w:rPr>
        <w:fldChar w:fldCharType="separate"/>
      </w:r>
      <w:r w:rsidR="00512E9B" w:rsidRPr="000815B2">
        <w:rPr>
          <w:rFonts w:ascii="Times New Roman" w:hAnsi="Times New Roman" w:cs="Times New Roman"/>
          <w:sz w:val="24"/>
          <w:szCs w:val="24"/>
        </w:rPr>
        <w:t>Evans, R.  2005.  Monitoring water erosion in lowland England and Wales—A personal view of its history and outcomes. CATENA 64(2), 142-161.</w:t>
      </w:r>
    </w:p>
    <w:p w14:paraId="261BCA33" w14:textId="77777777" w:rsidR="00512E9B" w:rsidRPr="000815B2" w:rsidRDefault="00512E9B" w:rsidP="00493C2F">
      <w:pPr>
        <w:pStyle w:val="EndNoteBibliography"/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815B2">
        <w:rPr>
          <w:rFonts w:ascii="Times New Roman" w:hAnsi="Times New Roman" w:cs="Times New Roman"/>
          <w:sz w:val="24"/>
          <w:szCs w:val="24"/>
        </w:rPr>
        <w:t>Evans, R., Collins, A.L., Foster, I.D.L., Rickson, R.J., Anthony, S.G., Brewer, T., Deeks, L., Newell-Price, J.P., Truckell, I.G. and Zhang, Y.  2016.  Extent, frequency and rate of water erosion of arable land in Britain – benefits and challenges for modelling. Soil Use and Management 32(S1), 149-161.</w:t>
      </w:r>
    </w:p>
    <w:p w14:paraId="37AF340A" w14:textId="77777777" w:rsidR="00512E9B" w:rsidRPr="000815B2" w:rsidRDefault="00512E9B" w:rsidP="00493C2F">
      <w:pPr>
        <w:pStyle w:val="EndNoteBibliography"/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815B2">
        <w:rPr>
          <w:rFonts w:ascii="Times New Roman" w:hAnsi="Times New Roman" w:cs="Times New Roman"/>
          <w:sz w:val="24"/>
          <w:szCs w:val="24"/>
        </w:rPr>
        <w:t>Graves, A.R., Morris, J., Deeks, L.K., Rickson, R.J., Kibblewhite, M.G., Harris, J.A., Farewell, T.S. and Truckle, I.  2015.  The total costs of soil degradation in England and Wales. Ecological Economics 119, 399-413.</w:t>
      </w:r>
    </w:p>
    <w:p w14:paraId="2D0E9DB6" w14:textId="77777777" w:rsidR="00512E9B" w:rsidRPr="000815B2" w:rsidRDefault="00512E9B" w:rsidP="00493C2F">
      <w:pPr>
        <w:pStyle w:val="EndNoteBibliography"/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815B2">
        <w:rPr>
          <w:rFonts w:ascii="Times New Roman" w:hAnsi="Times New Roman" w:cs="Times New Roman"/>
          <w:sz w:val="24"/>
          <w:szCs w:val="24"/>
        </w:rPr>
        <w:t>Upadhayay, H.R., Lamichhane, S., Bajracharya, R.M., Cornelis, W., Collins, A.L. and Boeckx, P.  2020.  Sensitivity of source apportionment predicted by a Bayesian tracer mixing model to the inclusion of a sediment connectivity index as an informative prior: Illustration using the Kharka catchment (Nepal). Science of The Total Environment, 136703.</w:t>
      </w:r>
    </w:p>
    <w:p w14:paraId="4056C7D5" w14:textId="77777777" w:rsidR="00512E9B" w:rsidRPr="000815B2" w:rsidRDefault="00512E9B" w:rsidP="00493C2F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815B2">
        <w:rPr>
          <w:rFonts w:ascii="Times New Roman" w:hAnsi="Times New Roman" w:cs="Times New Roman"/>
          <w:sz w:val="24"/>
          <w:szCs w:val="24"/>
        </w:rPr>
        <w:t>Zhang, Y., Collins, A.L., Murdoch, N., Lee, D. and Naden, P.S.  2014.  Cross sector contributions to river pollution in England and Wales: Updating waterbody scale information to support policy delivery for the Water Framework Directive. Environmental Science &amp; Policy 42, 16-32.</w:t>
      </w:r>
    </w:p>
    <w:p w14:paraId="3F43215D" w14:textId="08DE6250" w:rsidR="003C6FA0" w:rsidRPr="007F0DBF" w:rsidRDefault="00637BF1" w:rsidP="00493C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815B2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3C6FA0" w:rsidRPr="007F0DBF" w:rsidSect="00DD79FB">
      <w:footerReference w:type="default" r:id="rId15"/>
      <w:pgSz w:w="16838" w:h="11906" w:orient="landscape"/>
      <w:pgMar w:top="1440" w:right="1440" w:bottom="1440" w:left="1440" w:header="708" w:footer="708" w:gutter="0"/>
      <w:lnNumType w:countBy="1" w:restart="continuou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E5F56" w14:textId="77777777" w:rsidR="007B3C86" w:rsidRDefault="007B3C86" w:rsidP="00AA489F">
      <w:pPr>
        <w:spacing w:after="0" w:line="240" w:lineRule="auto"/>
      </w:pPr>
      <w:r>
        <w:separator/>
      </w:r>
    </w:p>
  </w:endnote>
  <w:endnote w:type="continuationSeparator" w:id="0">
    <w:p w14:paraId="220368F7" w14:textId="77777777" w:rsidR="007B3C86" w:rsidRDefault="007B3C86" w:rsidP="00AA4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15977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DB8FC3" w14:textId="382BA02F" w:rsidR="00AA489F" w:rsidRDefault="00AA489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7AF52E5" w14:textId="77777777" w:rsidR="00AA489F" w:rsidRDefault="00AA48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4F825" w14:textId="77777777" w:rsidR="007B3C86" w:rsidRDefault="007B3C86" w:rsidP="00AA489F">
      <w:pPr>
        <w:spacing w:after="0" w:line="240" w:lineRule="auto"/>
      </w:pPr>
      <w:r>
        <w:separator/>
      </w:r>
    </w:p>
  </w:footnote>
  <w:footnote w:type="continuationSeparator" w:id="0">
    <w:p w14:paraId="69B7B701" w14:textId="77777777" w:rsidR="007B3C86" w:rsidRDefault="007B3C86" w:rsidP="00AA48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ater Researc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0zvxr0aovxe91e505jvtfvbtzwwwaa0a2rf&quot;&gt;North_Wyke_lit1&lt;record-ids&gt;&lt;item&gt;833&lt;/item&gt;&lt;item&gt;1131&lt;/item&gt;&lt;/record-ids&gt;&lt;/item&gt;&lt;/Libraries&gt;"/>
  </w:docVars>
  <w:rsids>
    <w:rsidRoot w:val="00D012C7"/>
    <w:rsid w:val="00000672"/>
    <w:rsid w:val="00004E08"/>
    <w:rsid w:val="00023916"/>
    <w:rsid w:val="00033F0A"/>
    <w:rsid w:val="000345F0"/>
    <w:rsid w:val="00040FAA"/>
    <w:rsid w:val="000461F4"/>
    <w:rsid w:val="00051DEC"/>
    <w:rsid w:val="000523C2"/>
    <w:rsid w:val="0006553D"/>
    <w:rsid w:val="00072CB1"/>
    <w:rsid w:val="000815B2"/>
    <w:rsid w:val="000B09B4"/>
    <w:rsid w:val="000B5EDB"/>
    <w:rsid w:val="000D22F0"/>
    <w:rsid w:val="000D55CC"/>
    <w:rsid w:val="000F47D2"/>
    <w:rsid w:val="00117350"/>
    <w:rsid w:val="00122C70"/>
    <w:rsid w:val="00125EBF"/>
    <w:rsid w:val="0013064B"/>
    <w:rsid w:val="00155652"/>
    <w:rsid w:val="001804EF"/>
    <w:rsid w:val="001A464F"/>
    <w:rsid w:val="001B7482"/>
    <w:rsid w:val="001C07C1"/>
    <w:rsid w:val="001D193D"/>
    <w:rsid w:val="001F6380"/>
    <w:rsid w:val="00206B8A"/>
    <w:rsid w:val="00216F0E"/>
    <w:rsid w:val="00244DF4"/>
    <w:rsid w:val="00245758"/>
    <w:rsid w:val="00254A6D"/>
    <w:rsid w:val="00256A38"/>
    <w:rsid w:val="00257CB3"/>
    <w:rsid w:val="0029673A"/>
    <w:rsid w:val="002A1393"/>
    <w:rsid w:val="002A1CD9"/>
    <w:rsid w:val="002B1CD4"/>
    <w:rsid w:val="002C0614"/>
    <w:rsid w:val="002E0F87"/>
    <w:rsid w:val="002F54A5"/>
    <w:rsid w:val="00310C7B"/>
    <w:rsid w:val="0031177C"/>
    <w:rsid w:val="00331AA7"/>
    <w:rsid w:val="00360171"/>
    <w:rsid w:val="00387AC4"/>
    <w:rsid w:val="003C6FA0"/>
    <w:rsid w:val="003D44B3"/>
    <w:rsid w:val="003E69F8"/>
    <w:rsid w:val="00404BBE"/>
    <w:rsid w:val="0041763C"/>
    <w:rsid w:val="004209E2"/>
    <w:rsid w:val="00433DDE"/>
    <w:rsid w:val="004357C8"/>
    <w:rsid w:val="004405F4"/>
    <w:rsid w:val="00441ABE"/>
    <w:rsid w:val="00443B87"/>
    <w:rsid w:val="004476F5"/>
    <w:rsid w:val="00455A1E"/>
    <w:rsid w:val="00464160"/>
    <w:rsid w:val="0046420B"/>
    <w:rsid w:val="00466D9C"/>
    <w:rsid w:val="00473946"/>
    <w:rsid w:val="00476BE9"/>
    <w:rsid w:val="004836A8"/>
    <w:rsid w:val="00485017"/>
    <w:rsid w:val="00493C2F"/>
    <w:rsid w:val="004960AC"/>
    <w:rsid w:val="004A36F8"/>
    <w:rsid w:val="004B2496"/>
    <w:rsid w:val="004E1E47"/>
    <w:rsid w:val="004E76F5"/>
    <w:rsid w:val="0050479C"/>
    <w:rsid w:val="00512E9B"/>
    <w:rsid w:val="00536513"/>
    <w:rsid w:val="00561D92"/>
    <w:rsid w:val="00565FFC"/>
    <w:rsid w:val="0058492C"/>
    <w:rsid w:val="00584DA2"/>
    <w:rsid w:val="00585779"/>
    <w:rsid w:val="005923E3"/>
    <w:rsid w:val="00592410"/>
    <w:rsid w:val="00595AA5"/>
    <w:rsid w:val="005B0FD2"/>
    <w:rsid w:val="005C5BD2"/>
    <w:rsid w:val="005E7C49"/>
    <w:rsid w:val="005F5275"/>
    <w:rsid w:val="006013BF"/>
    <w:rsid w:val="00623542"/>
    <w:rsid w:val="00635AEB"/>
    <w:rsid w:val="00637BF1"/>
    <w:rsid w:val="0064666B"/>
    <w:rsid w:val="00653756"/>
    <w:rsid w:val="00665FF9"/>
    <w:rsid w:val="006A6EAB"/>
    <w:rsid w:val="006B0523"/>
    <w:rsid w:val="006B6A04"/>
    <w:rsid w:val="006B6DE8"/>
    <w:rsid w:val="006C38D9"/>
    <w:rsid w:val="006F51C3"/>
    <w:rsid w:val="006F628F"/>
    <w:rsid w:val="00721DCD"/>
    <w:rsid w:val="00733771"/>
    <w:rsid w:val="007355FA"/>
    <w:rsid w:val="00742B1E"/>
    <w:rsid w:val="00744515"/>
    <w:rsid w:val="00790EE9"/>
    <w:rsid w:val="00797126"/>
    <w:rsid w:val="007A7928"/>
    <w:rsid w:val="007B3C86"/>
    <w:rsid w:val="007D3D9A"/>
    <w:rsid w:val="007F0DBF"/>
    <w:rsid w:val="007F2D8C"/>
    <w:rsid w:val="00800FFB"/>
    <w:rsid w:val="00816653"/>
    <w:rsid w:val="00826FD6"/>
    <w:rsid w:val="008333DB"/>
    <w:rsid w:val="00840967"/>
    <w:rsid w:val="00843F71"/>
    <w:rsid w:val="008573AA"/>
    <w:rsid w:val="00862A17"/>
    <w:rsid w:val="008665A9"/>
    <w:rsid w:val="00873111"/>
    <w:rsid w:val="0087414D"/>
    <w:rsid w:val="0088585B"/>
    <w:rsid w:val="008A0534"/>
    <w:rsid w:val="008B4CDE"/>
    <w:rsid w:val="008B4FA2"/>
    <w:rsid w:val="008D03BC"/>
    <w:rsid w:val="008F201E"/>
    <w:rsid w:val="00904006"/>
    <w:rsid w:val="00950CBA"/>
    <w:rsid w:val="0096059F"/>
    <w:rsid w:val="009642C8"/>
    <w:rsid w:val="009818A9"/>
    <w:rsid w:val="00991FF0"/>
    <w:rsid w:val="0099647A"/>
    <w:rsid w:val="009A160B"/>
    <w:rsid w:val="009A3BB6"/>
    <w:rsid w:val="009C14B2"/>
    <w:rsid w:val="009C7523"/>
    <w:rsid w:val="00A06779"/>
    <w:rsid w:val="00A20591"/>
    <w:rsid w:val="00A464FD"/>
    <w:rsid w:val="00A603B8"/>
    <w:rsid w:val="00A712D4"/>
    <w:rsid w:val="00A729F9"/>
    <w:rsid w:val="00A85C5C"/>
    <w:rsid w:val="00A939FA"/>
    <w:rsid w:val="00AA44FD"/>
    <w:rsid w:val="00AA489F"/>
    <w:rsid w:val="00AB0144"/>
    <w:rsid w:val="00AC1E93"/>
    <w:rsid w:val="00AC7BC1"/>
    <w:rsid w:val="00AD442E"/>
    <w:rsid w:val="00AE40BA"/>
    <w:rsid w:val="00B11572"/>
    <w:rsid w:val="00B1288D"/>
    <w:rsid w:val="00B209EA"/>
    <w:rsid w:val="00B27DA9"/>
    <w:rsid w:val="00B6672F"/>
    <w:rsid w:val="00B8466E"/>
    <w:rsid w:val="00BB162C"/>
    <w:rsid w:val="00BB4367"/>
    <w:rsid w:val="00BC24DB"/>
    <w:rsid w:val="00BC3B79"/>
    <w:rsid w:val="00BC450D"/>
    <w:rsid w:val="00BD0B3F"/>
    <w:rsid w:val="00C0096A"/>
    <w:rsid w:val="00C070FF"/>
    <w:rsid w:val="00C20FEE"/>
    <w:rsid w:val="00C30A5C"/>
    <w:rsid w:val="00C33958"/>
    <w:rsid w:val="00C34324"/>
    <w:rsid w:val="00C459D7"/>
    <w:rsid w:val="00C8004D"/>
    <w:rsid w:val="00C92AD6"/>
    <w:rsid w:val="00C94295"/>
    <w:rsid w:val="00CA1EA4"/>
    <w:rsid w:val="00CB1115"/>
    <w:rsid w:val="00CC3A27"/>
    <w:rsid w:val="00CD015F"/>
    <w:rsid w:val="00CE06BF"/>
    <w:rsid w:val="00D00C6B"/>
    <w:rsid w:val="00D012C7"/>
    <w:rsid w:val="00D13EA8"/>
    <w:rsid w:val="00D2427F"/>
    <w:rsid w:val="00D36388"/>
    <w:rsid w:val="00D50261"/>
    <w:rsid w:val="00D63464"/>
    <w:rsid w:val="00D751F8"/>
    <w:rsid w:val="00D92B24"/>
    <w:rsid w:val="00D94D67"/>
    <w:rsid w:val="00D97AB5"/>
    <w:rsid w:val="00DA727B"/>
    <w:rsid w:val="00DA7531"/>
    <w:rsid w:val="00DA7F4D"/>
    <w:rsid w:val="00DC54A7"/>
    <w:rsid w:val="00DD79FB"/>
    <w:rsid w:val="00E128E2"/>
    <w:rsid w:val="00E12C38"/>
    <w:rsid w:val="00E215EA"/>
    <w:rsid w:val="00E23A41"/>
    <w:rsid w:val="00E30533"/>
    <w:rsid w:val="00E44A1D"/>
    <w:rsid w:val="00E47DF8"/>
    <w:rsid w:val="00E60C70"/>
    <w:rsid w:val="00E63109"/>
    <w:rsid w:val="00E67D36"/>
    <w:rsid w:val="00E77D87"/>
    <w:rsid w:val="00E81ED4"/>
    <w:rsid w:val="00E8631E"/>
    <w:rsid w:val="00E923E7"/>
    <w:rsid w:val="00E93322"/>
    <w:rsid w:val="00E93767"/>
    <w:rsid w:val="00E9547A"/>
    <w:rsid w:val="00ED2403"/>
    <w:rsid w:val="00ED48BA"/>
    <w:rsid w:val="00ED6649"/>
    <w:rsid w:val="00ED6D30"/>
    <w:rsid w:val="00ED70B3"/>
    <w:rsid w:val="00F101CD"/>
    <w:rsid w:val="00F226B9"/>
    <w:rsid w:val="00F25B07"/>
    <w:rsid w:val="00F26D44"/>
    <w:rsid w:val="00F64080"/>
    <w:rsid w:val="00F8597C"/>
    <w:rsid w:val="00FA022C"/>
    <w:rsid w:val="00FA2550"/>
    <w:rsid w:val="00FA2B27"/>
    <w:rsid w:val="00FA6186"/>
    <w:rsid w:val="00FA735F"/>
    <w:rsid w:val="00FB18BE"/>
    <w:rsid w:val="00FB2E32"/>
    <w:rsid w:val="00FB3031"/>
    <w:rsid w:val="00FC3506"/>
    <w:rsid w:val="00FC50B4"/>
    <w:rsid w:val="00FD1343"/>
    <w:rsid w:val="00FD2FBB"/>
    <w:rsid w:val="00FE37FD"/>
    <w:rsid w:val="00FF5775"/>
    <w:rsid w:val="00FF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93F7D"/>
  <w15:chartTrackingRefBased/>
  <w15:docId w15:val="{C8A4D067-9121-44B4-B394-53ACF4FB9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76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39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3958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BB162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B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BF1"/>
    <w:rPr>
      <w:rFonts w:ascii="Segoe UI" w:hAnsi="Segoe UI" w:cs="Segoe UI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637BF1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37BF1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637BF1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637BF1"/>
    <w:rPr>
      <w:rFonts w:ascii="Calibri" w:hAnsi="Calibri" w:cs="Calibri"/>
      <w:noProof/>
      <w:lang w:val="en-US"/>
    </w:rPr>
  </w:style>
  <w:style w:type="table" w:styleId="GridTable1Light-Accent3">
    <w:name w:val="Grid Table 1 Light Accent 3"/>
    <w:basedOn w:val="TableNormal"/>
    <w:uiPriority w:val="46"/>
    <w:rsid w:val="0058492C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39"/>
    <w:rsid w:val="003E69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345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45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45F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45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45F0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A48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489F"/>
  </w:style>
  <w:style w:type="paragraph" w:styleId="Footer">
    <w:name w:val="footer"/>
    <w:basedOn w:val="Normal"/>
    <w:link w:val="FooterChar"/>
    <w:uiPriority w:val="99"/>
    <w:unhideWhenUsed/>
    <w:rsid w:val="00AA48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489F"/>
  </w:style>
  <w:style w:type="character" w:styleId="LineNumber">
    <w:name w:val="line number"/>
    <w:basedOn w:val="DefaultParagraphFont"/>
    <w:uiPriority w:val="99"/>
    <w:semiHidden/>
    <w:unhideWhenUsed/>
    <w:rsid w:val="00843F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3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ta.gov.uk/dataset/fb19d34f-59e6-48e7-820a-fe5fda3019e5/crop-map-of-england-crome-2018).%20The" TargetMode="External"/><Relationship Id="rId13" Type="http://schemas.openxmlformats.org/officeDocument/2006/relationships/image" Target="media/image5.tiff"/><Relationship Id="rId3" Type="http://schemas.openxmlformats.org/officeDocument/2006/relationships/settings" Target="settings.xml"/><Relationship Id="rId7" Type="http://schemas.openxmlformats.org/officeDocument/2006/relationships/hyperlink" Target="mailto:Hari.upadhayay@Rothamsted.ac.uk" TargetMode="External"/><Relationship Id="rId12" Type="http://schemas.openxmlformats.org/officeDocument/2006/relationships/image" Target="media/image4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540522-67D4-4882-A385-0ABF07DA6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13</Pages>
  <Words>1704</Words>
  <Characters>9715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Yusheng</dc:creator>
  <cp:keywords/>
  <dc:description/>
  <cp:lastModifiedBy>Hari Upadhayay</cp:lastModifiedBy>
  <cp:revision>31</cp:revision>
  <cp:lastPrinted>2021-12-01T15:07:00Z</cp:lastPrinted>
  <dcterms:created xsi:type="dcterms:W3CDTF">2022-02-07T19:25:00Z</dcterms:created>
  <dcterms:modified xsi:type="dcterms:W3CDTF">2022-03-09T05:08:00Z</dcterms:modified>
</cp:coreProperties>
</file>