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9E" w:rsidRPr="00FB592C" w:rsidRDefault="00FB592C">
      <w:pPr>
        <w:rPr>
          <w:rFonts w:cstheme="minorHAnsi"/>
          <w:sz w:val="24"/>
        </w:rPr>
      </w:pPr>
    </w:p>
    <w:p w:rsidR="00FB592C" w:rsidRPr="00FB592C" w:rsidRDefault="00FB592C">
      <w:pPr>
        <w:rPr>
          <w:rFonts w:cstheme="minorHAnsi"/>
          <w:b/>
          <w:sz w:val="28"/>
        </w:rPr>
      </w:pPr>
      <w:proofErr w:type="spellStart"/>
      <w:r w:rsidRPr="00FB592C">
        <w:rPr>
          <w:rFonts w:cstheme="minorHAnsi"/>
          <w:b/>
          <w:sz w:val="28"/>
        </w:rPr>
        <w:t>RRes</w:t>
      </w:r>
      <w:proofErr w:type="spellEnd"/>
      <w:r w:rsidRPr="00FB592C">
        <w:rPr>
          <w:rFonts w:cstheme="minorHAnsi"/>
          <w:b/>
          <w:sz w:val="28"/>
        </w:rPr>
        <w:t xml:space="preserve"> Press Release 11 Feb </w:t>
      </w:r>
      <w:proofErr w:type="gramStart"/>
      <w:r w:rsidRPr="00FB592C">
        <w:rPr>
          <w:rFonts w:cstheme="minorHAnsi"/>
          <w:b/>
          <w:sz w:val="28"/>
        </w:rPr>
        <w:t>2021  Soybean</w:t>
      </w:r>
      <w:proofErr w:type="gramEnd"/>
      <w:r w:rsidRPr="00FB592C">
        <w:rPr>
          <w:rFonts w:cstheme="minorHAnsi"/>
          <w:b/>
          <w:sz w:val="28"/>
        </w:rPr>
        <w:t xml:space="preserve"> could help diversify crop production in the UK says scientists </w:t>
      </w:r>
    </w:p>
    <w:p w:rsidR="00FB592C" w:rsidRPr="00FB592C" w:rsidRDefault="00FB592C">
      <w:pPr>
        <w:rPr>
          <w:rFonts w:cstheme="minorHAnsi"/>
          <w:i/>
          <w:sz w:val="24"/>
        </w:rPr>
      </w:pPr>
      <w:r w:rsidRPr="00FB592C">
        <w:rPr>
          <w:rFonts w:cstheme="minorHAnsi"/>
          <w:i/>
          <w:sz w:val="24"/>
        </w:rPr>
        <w:t>Plant breeding had made the crop a more viable choice</w:t>
      </w:r>
    </w:p>
    <w:p w:rsidR="00FB592C" w:rsidRPr="00FB592C" w:rsidRDefault="00FB592C" w:rsidP="00FB592C">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bookmarkStart w:id="0" w:name="_GoBack"/>
      <w:r w:rsidRPr="00FB592C">
        <w:rPr>
          <w:rFonts w:asciiTheme="minorHAnsi" w:hAnsiTheme="minorHAnsi" w:cstheme="minorHAnsi"/>
          <w:color w:val="000000"/>
          <w:sz w:val="22"/>
          <w:szCs w:val="22"/>
        </w:rPr>
        <w:t>A new study has shown that soybean could be more widely farmed in the UK.</w:t>
      </w:r>
    </w:p>
    <w:p w:rsidR="00FB592C" w:rsidRPr="00FB592C" w:rsidRDefault="00FB592C" w:rsidP="00FB592C">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FB592C">
        <w:rPr>
          <w:rFonts w:asciiTheme="minorHAnsi" w:hAnsiTheme="minorHAnsi" w:cstheme="minorHAnsi"/>
          <w:color w:val="000000"/>
          <w:sz w:val="22"/>
          <w:szCs w:val="22"/>
        </w:rPr>
        <w:t>The report’s authors from Rothamsted Research say the crop, which is currently only grown in very limited quantities, could be more successful across southern England. Climate change will mean it could also be grown for profit as far north at the Scottish borders within just a few decades.</w:t>
      </w:r>
    </w:p>
    <w:p w:rsidR="00FB592C" w:rsidRPr="00FB592C" w:rsidRDefault="00FB592C" w:rsidP="00FB592C">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FB592C">
        <w:rPr>
          <w:rFonts w:asciiTheme="minorHAnsi" w:hAnsiTheme="minorHAnsi" w:cstheme="minorHAnsi"/>
          <w:color w:val="000000"/>
          <w:sz w:val="22"/>
          <w:szCs w:val="22"/>
        </w:rPr>
        <w:t>Lead author, Kevin Coleman said: “Our results suggest that by 2050 soybean should be a viable crop across most of England and south Wales.</w:t>
      </w:r>
    </w:p>
    <w:p w:rsidR="00FB592C" w:rsidRPr="00FB592C" w:rsidRDefault="00FB592C" w:rsidP="00FB592C">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FB592C">
        <w:rPr>
          <w:rFonts w:asciiTheme="minorHAnsi" w:hAnsiTheme="minorHAnsi" w:cstheme="minorHAnsi"/>
          <w:color w:val="000000"/>
          <w:sz w:val="22"/>
          <w:szCs w:val="22"/>
        </w:rPr>
        <w:t>“Yields would be enough to make it an economically attractive option for farmers, with the added benefits of reduced nitrogen fertiliser needs and the fact that soybean has very few pests or diseases here.”</w:t>
      </w:r>
    </w:p>
    <w:p w:rsidR="00FB592C" w:rsidRPr="00FB592C" w:rsidRDefault="00FB592C" w:rsidP="00FB592C">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FB592C">
        <w:rPr>
          <w:rFonts w:asciiTheme="minorHAnsi" w:hAnsiTheme="minorHAnsi" w:cstheme="minorHAnsi"/>
          <w:color w:val="000000"/>
          <w:sz w:val="22"/>
          <w:szCs w:val="22"/>
        </w:rPr>
        <w:t xml:space="preserve">Agriculture in the UK lacks diversification, </w:t>
      </w:r>
      <w:proofErr w:type="gramStart"/>
      <w:r w:rsidRPr="00FB592C">
        <w:rPr>
          <w:rFonts w:asciiTheme="minorHAnsi" w:hAnsiTheme="minorHAnsi" w:cstheme="minorHAnsi"/>
          <w:color w:val="000000"/>
          <w:sz w:val="22"/>
          <w:szCs w:val="22"/>
        </w:rPr>
        <w:t>say</w:t>
      </w:r>
      <w:proofErr w:type="gramEnd"/>
      <w:r w:rsidRPr="00FB592C">
        <w:rPr>
          <w:rFonts w:asciiTheme="minorHAnsi" w:hAnsiTheme="minorHAnsi" w:cstheme="minorHAnsi"/>
          <w:color w:val="000000"/>
          <w:sz w:val="22"/>
          <w:szCs w:val="22"/>
        </w:rPr>
        <w:t xml:space="preserve"> the authors, and would greatly benefit from an economically viable, nitrogen fixing legume that breaks the pest, competitor or disease cycles in the main cash crops that dominate current rotations.</w:t>
      </w:r>
    </w:p>
    <w:p w:rsidR="00FB592C" w:rsidRPr="00FB592C" w:rsidRDefault="00FB592C" w:rsidP="00FB592C">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FB592C">
        <w:rPr>
          <w:rFonts w:asciiTheme="minorHAnsi" w:hAnsiTheme="minorHAnsi" w:cstheme="minorHAnsi"/>
          <w:color w:val="000000"/>
          <w:sz w:val="22"/>
          <w:szCs w:val="22"/>
        </w:rPr>
        <w:t>Most of the world’s soybean is currently grown in the Americas and 3.2M tonnes are imported into the UK each year, where it is mainly used to feed livestock.</w:t>
      </w:r>
    </w:p>
    <w:p w:rsidR="00FB592C" w:rsidRPr="00FB592C" w:rsidRDefault="00FB592C" w:rsidP="00FB592C">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FB592C">
        <w:rPr>
          <w:rFonts w:asciiTheme="minorHAnsi" w:hAnsiTheme="minorHAnsi" w:cstheme="minorHAnsi"/>
          <w:color w:val="000000"/>
          <w:sz w:val="22"/>
          <w:szCs w:val="22"/>
        </w:rPr>
        <w:t>It is also processed into popular vegan diet staples such as meat-free sausages and burgers, milk substitutes and tofu.</w:t>
      </w:r>
    </w:p>
    <w:p w:rsidR="00FB592C" w:rsidRPr="00FB592C" w:rsidRDefault="00FB592C" w:rsidP="00FB592C">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FB592C">
        <w:rPr>
          <w:rFonts w:asciiTheme="minorHAnsi" w:hAnsiTheme="minorHAnsi" w:cstheme="minorHAnsi"/>
          <w:color w:val="000000"/>
          <w:sz w:val="22"/>
          <w:szCs w:val="22"/>
        </w:rPr>
        <w:t>Recent advances in plant breeding have produced easy to harvest soybean varieties suitable for the UK’s cold, wet climate – overcoming what were the main barriers to take up by farmers.</w:t>
      </w:r>
    </w:p>
    <w:p w:rsidR="00FB592C" w:rsidRPr="00FB592C" w:rsidRDefault="00FB592C" w:rsidP="00FB592C">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FB592C">
        <w:rPr>
          <w:rFonts w:asciiTheme="minorHAnsi" w:hAnsiTheme="minorHAnsi" w:cstheme="minorHAnsi"/>
          <w:color w:val="000000"/>
          <w:sz w:val="22"/>
          <w:szCs w:val="22"/>
        </w:rPr>
        <w:t>Over three years the researchers grew 14 different varieties at two sites in England, and then used modelling to extrapolate the results to 26 sites across the UK.</w:t>
      </w:r>
    </w:p>
    <w:p w:rsidR="00FB592C" w:rsidRPr="00FB592C" w:rsidRDefault="00FB592C" w:rsidP="00FB592C">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FB592C">
        <w:rPr>
          <w:rFonts w:asciiTheme="minorHAnsi" w:hAnsiTheme="minorHAnsi" w:cstheme="minorHAnsi"/>
          <w:color w:val="000000"/>
          <w:sz w:val="22"/>
          <w:szCs w:val="22"/>
        </w:rPr>
        <w:t>In addition, the model was used to predict how soybean would mature and the associated yield using weather data under current, near-future (2041-60), and far-future (2081-2100) climate scenarios.</w:t>
      </w:r>
    </w:p>
    <w:p w:rsidR="00FB592C" w:rsidRPr="00FB592C" w:rsidRDefault="00FB592C" w:rsidP="00FB592C">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FB592C">
        <w:rPr>
          <w:rFonts w:asciiTheme="minorHAnsi" w:hAnsiTheme="minorHAnsi" w:cstheme="minorHAnsi"/>
          <w:color w:val="000000"/>
          <w:sz w:val="22"/>
          <w:szCs w:val="22"/>
        </w:rPr>
        <w:t>The analysis revealed that under current climate, early developing varieties will mature in the south of the UK, but the probability of failure increases with latitude.</w:t>
      </w:r>
    </w:p>
    <w:p w:rsidR="00FB592C" w:rsidRPr="00FB592C" w:rsidRDefault="00FB592C" w:rsidP="00FB592C">
      <w:pPr>
        <w:pStyle w:val="NormalWeb"/>
        <w:shd w:val="clear" w:color="auto" w:fill="FFFFFF"/>
        <w:spacing w:before="0" w:beforeAutospacing="0" w:after="0" w:afterAutospacing="0" w:line="306" w:lineRule="atLeast"/>
        <w:textAlignment w:val="baseline"/>
        <w:rPr>
          <w:rFonts w:asciiTheme="minorHAnsi" w:hAnsiTheme="minorHAnsi" w:cstheme="minorHAnsi"/>
          <w:color w:val="000000"/>
          <w:sz w:val="22"/>
          <w:szCs w:val="22"/>
        </w:rPr>
      </w:pPr>
      <w:r w:rsidRPr="00FB592C">
        <w:rPr>
          <w:rFonts w:asciiTheme="minorHAnsi" w:hAnsiTheme="minorHAnsi" w:cstheme="minorHAnsi"/>
          <w:color w:val="000000"/>
          <w:sz w:val="22"/>
          <w:szCs w:val="22"/>
        </w:rPr>
        <w:t>“Under climate change some of these varieties are likely to mature as far north as southern Scotland,” said Coleman. “With greater levels of CO </w:t>
      </w:r>
      <w:r w:rsidRPr="00FB592C">
        <w:rPr>
          <w:rFonts w:asciiTheme="minorHAnsi" w:hAnsiTheme="minorHAnsi" w:cstheme="minorHAnsi"/>
          <w:color w:val="000000"/>
          <w:sz w:val="22"/>
          <w:szCs w:val="22"/>
          <w:bdr w:val="none" w:sz="0" w:space="0" w:color="auto" w:frame="1"/>
          <w:vertAlign w:val="subscript"/>
        </w:rPr>
        <w:t>2</w:t>
      </w:r>
      <w:r w:rsidRPr="00FB592C">
        <w:rPr>
          <w:rFonts w:asciiTheme="minorHAnsi" w:hAnsiTheme="minorHAnsi" w:cstheme="minorHAnsi"/>
          <w:color w:val="000000"/>
          <w:sz w:val="22"/>
          <w:szCs w:val="22"/>
        </w:rPr>
        <w:t>, yield is predicted to increase by as much as half a tonne per hectare at some sites in the far future, but this is tempered by other effects of climate change meaning that for most sites no meaningful increase in yield is expected.</w:t>
      </w:r>
    </w:p>
    <w:p w:rsidR="00FB592C" w:rsidRPr="00FB592C" w:rsidRDefault="00FB592C" w:rsidP="00FB592C">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FB592C">
        <w:rPr>
          <w:rFonts w:asciiTheme="minorHAnsi" w:hAnsiTheme="minorHAnsi" w:cstheme="minorHAnsi"/>
          <w:color w:val="000000"/>
          <w:sz w:val="22"/>
          <w:szCs w:val="22"/>
        </w:rPr>
        <w:t>“However, with climate change, varieties that mature later will become viable in the south and this will also have positive implications on yield potential.”</w:t>
      </w:r>
    </w:p>
    <w:p w:rsidR="00FB592C" w:rsidRPr="00FB592C" w:rsidRDefault="00FB592C" w:rsidP="00FB592C">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FB592C">
        <w:rPr>
          <w:rFonts w:asciiTheme="minorHAnsi" w:hAnsiTheme="minorHAnsi" w:cstheme="minorHAnsi"/>
          <w:color w:val="000000"/>
          <w:sz w:val="22"/>
          <w:szCs w:val="22"/>
        </w:rPr>
        <w:lastRenderedPageBreak/>
        <w:t>Based on the estimated price of soybean and associated variable costs a 2 tonne per hectare crop could result in a profit comparable to that of field beans.</w:t>
      </w:r>
    </w:p>
    <w:p w:rsidR="00FB592C" w:rsidRPr="00FB592C" w:rsidRDefault="00FB592C" w:rsidP="00FB592C">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r w:rsidRPr="00FB592C">
        <w:rPr>
          <w:rFonts w:asciiTheme="minorHAnsi" w:hAnsiTheme="minorHAnsi" w:cstheme="minorHAnsi"/>
          <w:color w:val="000000"/>
          <w:sz w:val="22"/>
          <w:szCs w:val="22"/>
        </w:rPr>
        <w:t>“Soybean is likely to be a viable crop in the UK and for similar climates at similar latitudes in Northern Europe in the future,” said Coleman. “The right variety must be selected for the local climate and growing season characteristics. Providing those varieties can match the quality of imported soybean, local markets should be found. The financial attractiveness of the crop will be determined by the margin achieved over growing costs, which is dependent upon how the grower values the additional benefits of the crop such as spreading workload, weed control and the benefit to rotation.”</w:t>
      </w:r>
    </w:p>
    <w:p w:rsidR="00FB592C" w:rsidRPr="00FB592C" w:rsidRDefault="00FB592C">
      <w:pPr>
        <w:rPr>
          <w:rFonts w:cstheme="minorHAnsi"/>
        </w:rPr>
      </w:pPr>
      <w:proofErr w:type="gramStart"/>
      <w:r w:rsidRPr="00FB592C">
        <w:rPr>
          <w:rFonts w:cstheme="minorHAnsi"/>
        </w:rPr>
        <w:t>Publication :</w:t>
      </w:r>
      <w:proofErr w:type="gramEnd"/>
      <w:r w:rsidRPr="00FB592C">
        <w:rPr>
          <w:rFonts w:cstheme="minorHAnsi"/>
        </w:rPr>
        <w:t xml:space="preserve"> </w:t>
      </w:r>
    </w:p>
    <w:p w:rsidR="00FB592C" w:rsidRPr="00FB592C" w:rsidRDefault="00FB592C" w:rsidP="00FB592C">
      <w:pPr>
        <w:rPr>
          <w:rFonts w:cstheme="minorHAnsi"/>
        </w:rPr>
      </w:pPr>
      <w:proofErr w:type="gramStart"/>
      <w:r w:rsidRPr="00FB592C">
        <w:rPr>
          <w:rFonts w:eastAsia="Times New Roman" w:cstheme="minorHAnsi"/>
          <w:i/>
          <w:iCs/>
          <w:color w:val="000000"/>
          <w:shd w:val="clear" w:color="auto" w:fill="FFFFFF"/>
          <w:lang w:eastAsia="en-GB"/>
        </w:rPr>
        <w:t xml:space="preserve">Coleman, K., Whitmore, A. P., Hassall, K. L., Shield, I. F., Semenov, M. A., Dobermann, A., </w:t>
      </w:r>
      <w:proofErr w:type="spellStart"/>
      <w:r w:rsidRPr="00FB592C">
        <w:rPr>
          <w:rFonts w:eastAsia="Times New Roman" w:cstheme="minorHAnsi"/>
          <w:i/>
          <w:iCs/>
          <w:color w:val="000000"/>
          <w:shd w:val="clear" w:color="auto" w:fill="FFFFFF"/>
          <w:lang w:eastAsia="en-GB"/>
        </w:rPr>
        <w:t>Bourhis</w:t>
      </w:r>
      <w:proofErr w:type="spellEnd"/>
      <w:r w:rsidRPr="00FB592C">
        <w:rPr>
          <w:rFonts w:eastAsia="Times New Roman" w:cstheme="minorHAnsi"/>
          <w:i/>
          <w:iCs/>
          <w:color w:val="000000"/>
          <w:shd w:val="clear" w:color="auto" w:fill="FFFFFF"/>
          <w:lang w:eastAsia="en-GB"/>
        </w:rPr>
        <w:t xml:space="preserve">, Y., </w:t>
      </w:r>
      <w:proofErr w:type="spellStart"/>
      <w:r w:rsidRPr="00FB592C">
        <w:rPr>
          <w:rFonts w:eastAsia="Times New Roman" w:cstheme="minorHAnsi"/>
          <w:i/>
          <w:iCs/>
          <w:color w:val="000000"/>
          <w:shd w:val="clear" w:color="auto" w:fill="FFFFFF"/>
          <w:lang w:eastAsia="en-GB"/>
        </w:rPr>
        <w:t>Eskandary</w:t>
      </w:r>
      <w:proofErr w:type="spellEnd"/>
      <w:r w:rsidRPr="00FB592C">
        <w:rPr>
          <w:rFonts w:eastAsia="Times New Roman" w:cstheme="minorHAnsi"/>
          <w:i/>
          <w:iCs/>
          <w:color w:val="000000"/>
          <w:shd w:val="clear" w:color="auto" w:fill="FFFFFF"/>
          <w:lang w:eastAsia="en-GB"/>
        </w:rPr>
        <w:t>, A. and Milne, A. E. 2021.</w:t>
      </w:r>
      <w:proofErr w:type="gramEnd"/>
      <w:r w:rsidRPr="00FB592C">
        <w:rPr>
          <w:rFonts w:eastAsia="Times New Roman" w:cstheme="minorHAnsi"/>
          <w:i/>
          <w:iCs/>
          <w:color w:val="000000"/>
          <w:shd w:val="clear" w:color="auto" w:fill="FFFFFF"/>
          <w:lang w:eastAsia="en-GB"/>
        </w:rPr>
        <w:t xml:space="preserve"> </w:t>
      </w:r>
      <w:proofErr w:type="gramStart"/>
      <w:r w:rsidRPr="00FB592C">
        <w:rPr>
          <w:rFonts w:eastAsia="Times New Roman" w:cstheme="minorHAnsi"/>
          <w:i/>
          <w:iCs/>
          <w:color w:val="000000"/>
          <w:shd w:val="clear" w:color="auto" w:fill="FFFFFF"/>
          <w:lang w:eastAsia="en-GB"/>
        </w:rPr>
        <w:t>The potential for soybean to diversify the production of plant-based protein in the UK.</w:t>
      </w:r>
      <w:proofErr w:type="gramEnd"/>
      <w:r w:rsidRPr="00FB592C">
        <w:rPr>
          <w:rFonts w:eastAsia="Times New Roman" w:cstheme="minorHAnsi"/>
          <w:i/>
          <w:iCs/>
          <w:color w:val="000000"/>
          <w:shd w:val="clear" w:color="auto" w:fill="FFFFFF"/>
          <w:lang w:eastAsia="en-GB"/>
        </w:rPr>
        <w:t> </w:t>
      </w:r>
      <w:proofErr w:type="gramStart"/>
      <w:r w:rsidRPr="00FB592C">
        <w:rPr>
          <w:rFonts w:eastAsia="Times New Roman" w:cstheme="minorHAnsi"/>
          <w:i/>
          <w:iCs/>
          <w:color w:val="000000"/>
          <w:shd w:val="clear" w:color="auto" w:fill="FFFFFF"/>
          <w:lang w:eastAsia="en-GB"/>
        </w:rPr>
        <w:t>Science of the Total Environment.</w:t>
      </w:r>
      <w:proofErr w:type="gramEnd"/>
      <w:r w:rsidRPr="00FB592C">
        <w:rPr>
          <w:rFonts w:eastAsia="Times New Roman" w:cstheme="minorHAnsi"/>
          <w:i/>
          <w:iCs/>
          <w:color w:val="000000"/>
          <w:shd w:val="clear" w:color="auto" w:fill="FFFFFF"/>
          <w:lang w:eastAsia="en-GB"/>
        </w:rPr>
        <w:t> 767, p. 144903. https://doi.org/10.1016/j.scitotenv.2020.144903</w:t>
      </w:r>
    </w:p>
    <w:bookmarkEnd w:id="0"/>
    <w:p w:rsidR="00FB592C" w:rsidRPr="00FB592C" w:rsidRDefault="00FB592C">
      <w:pPr>
        <w:rPr>
          <w:rFonts w:cstheme="minorHAnsi"/>
        </w:rPr>
      </w:pPr>
    </w:p>
    <w:sectPr w:rsidR="00FB592C" w:rsidRPr="00FB592C" w:rsidSect="00FB59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2C"/>
    <w:rsid w:val="006B6B99"/>
    <w:rsid w:val="00F91C9A"/>
    <w:rsid w:val="00FB5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B592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9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B592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B592C"/>
    <w:rPr>
      <w:b/>
      <w:bCs/>
    </w:rPr>
  </w:style>
  <w:style w:type="character" w:styleId="HTMLCite">
    <w:name w:val="HTML Cite"/>
    <w:basedOn w:val="DefaultParagraphFont"/>
    <w:uiPriority w:val="99"/>
    <w:semiHidden/>
    <w:unhideWhenUsed/>
    <w:rsid w:val="00FB59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B592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9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B592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B592C"/>
    <w:rPr>
      <w:b/>
      <w:bCs/>
    </w:rPr>
  </w:style>
  <w:style w:type="character" w:styleId="HTMLCite">
    <w:name w:val="HTML Cite"/>
    <w:basedOn w:val="DefaultParagraphFont"/>
    <w:uiPriority w:val="99"/>
    <w:semiHidden/>
    <w:unhideWhenUsed/>
    <w:rsid w:val="00FB59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4700">
      <w:bodyDiv w:val="1"/>
      <w:marLeft w:val="0"/>
      <w:marRight w:val="0"/>
      <w:marTop w:val="0"/>
      <w:marBottom w:val="0"/>
      <w:divBdr>
        <w:top w:val="none" w:sz="0" w:space="0" w:color="auto"/>
        <w:left w:val="none" w:sz="0" w:space="0" w:color="auto"/>
        <w:bottom w:val="none" w:sz="0" w:space="0" w:color="auto"/>
        <w:right w:val="none" w:sz="0" w:space="0" w:color="auto"/>
      </w:divBdr>
    </w:div>
    <w:div w:id="136767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2021-02-15T13:40:00Z</dcterms:created>
  <dcterms:modified xsi:type="dcterms:W3CDTF">2021-02-15T13:48:00Z</dcterms:modified>
</cp:coreProperties>
</file>