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A713" w14:textId="168FE9EC" w:rsidR="004A3F77" w:rsidRDefault="001C7344" w:rsidP="001C7344">
      <w:pPr>
        <w:jc w:val="center"/>
        <w:rPr>
          <w:rFonts w:ascii="Times New Roman" w:hAnsi="Times New Roman" w:cs="Times New Roman"/>
          <w:b/>
          <w:bCs/>
          <w:sz w:val="24"/>
          <w:szCs w:val="24"/>
        </w:rPr>
      </w:pPr>
      <w:r>
        <w:rPr>
          <w:rFonts w:ascii="Times New Roman" w:hAnsi="Times New Roman" w:cs="Times New Roman"/>
          <w:b/>
          <w:bCs/>
          <w:sz w:val="24"/>
          <w:szCs w:val="24"/>
        </w:rPr>
        <w:t>S</w:t>
      </w:r>
      <w:r w:rsidR="004A3F77">
        <w:rPr>
          <w:rFonts w:ascii="Times New Roman" w:hAnsi="Times New Roman" w:cs="Times New Roman"/>
          <w:b/>
          <w:bCs/>
          <w:sz w:val="24"/>
          <w:szCs w:val="24"/>
        </w:rPr>
        <w:t xml:space="preserve">emiochemical </w:t>
      </w:r>
      <w:r>
        <w:rPr>
          <w:rFonts w:ascii="Times New Roman" w:hAnsi="Times New Roman" w:cs="Times New Roman"/>
          <w:b/>
          <w:bCs/>
          <w:sz w:val="24"/>
          <w:szCs w:val="24"/>
        </w:rPr>
        <w:t xml:space="preserve">applications </w:t>
      </w:r>
      <w:r w:rsidR="00F80BED">
        <w:rPr>
          <w:rFonts w:ascii="Times New Roman" w:hAnsi="Times New Roman" w:cs="Times New Roman"/>
          <w:b/>
          <w:bCs/>
          <w:sz w:val="24"/>
          <w:szCs w:val="24"/>
        </w:rPr>
        <w:t>for managing</w:t>
      </w:r>
      <w:r w:rsidR="004A3F77">
        <w:rPr>
          <w:rFonts w:ascii="Times New Roman" w:hAnsi="Times New Roman" w:cs="Times New Roman"/>
          <w:b/>
          <w:bCs/>
          <w:sz w:val="24"/>
          <w:szCs w:val="24"/>
        </w:rPr>
        <w:t xml:space="preserve"> the grey field slug </w:t>
      </w:r>
      <w:r w:rsidR="009D3221">
        <w:rPr>
          <w:rFonts w:ascii="Times New Roman" w:hAnsi="Times New Roman" w:cs="Times New Roman"/>
          <w:b/>
          <w:bCs/>
          <w:sz w:val="24"/>
          <w:szCs w:val="24"/>
        </w:rPr>
        <w:t>(</w:t>
      </w:r>
      <w:r w:rsidR="004A3F77" w:rsidRPr="00F22FC1">
        <w:rPr>
          <w:rFonts w:ascii="Times New Roman" w:hAnsi="Times New Roman" w:cs="Times New Roman"/>
          <w:b/>
          <w:bCs/>
          <w:i/>
          <w:iCs/>
          <w:sz w:val="24"/>
          <w:szCs w:val="24"/>
        </w:rPr>
        <w:t>Deroceras reticulatum</w:t>
      </w:r>
      <w:r w:rsidR="009D3221">
        <w:rPr>
          <w:rFonts w:ascii="Times New Roman" w:hAnsi="Times New Roman" w:cs="Times New Roman"/>
          <w:b/>
          <w:bCs/>
          <w:sz w:val="24"/>
          <w:szCs w:val="24"/>
        </w:rPr>
        <w:t xml:space="preserve"> </w:t>
      </w:r>
      <w:r w:rsidR="004A3F77" w:rsidRPr="009D3221">
        <w:rPr>
          <w:rFonts w:ascii="Times New Roman" w:hAnsi="Times New Roman" w:cs="Times New Roman"/>
          <w:b/>
          <w:bCs/>
          <w:sz w:val="24"/>
          <w:szCs w:val="24"/>
        </w:rPr>
        <w:t>M</w:t>
      </w:r>
      <w:r w:rsidR="00EC1FA5">
        <w:rPr>
          <w:rFonts w:ascii="Times New Roman" w:hAnsi="Times New Roman" w:cs="Times New Roman"/>
          <w:b/>
          <w:bCs/>
          <w:sz w:val="24"/>
          <w:szCs w:val="24"/>
        </w:rPr>
        <w:t>ü</w:t>
      </w:r>
      <w:r w:rsidR="004A3F77" w:rsidRPr="009D3221">
        <w:rPr>
          <w:rFonts w:ascii="Times New Roman" w:hAnsi="Times New Roman" w:cs="Times New Roman"/>
          <w:b/>
          <w:bCs/>
          <w:sz w:val="24"/>
          <w:szCs w:val="24"/>
        </w:rPr>
        <w:t>ller</w:t>
      </w:r>
      <w:r w:rsidR="00596599">
        <w:rPr>
          <w:rFonts w:ascii="Times New Roman" w:hAnsi="Times New Roman" w:cs="Times New Roman"/>
          <w:b/>
          <w:bCs/>
          <w:sz w:val="24"/>
          <w:szCs w:val="24"/>
        </w:rPr>
        <w:t>)</w:t>
      </w:r>
      <w:r w:rsidR="004A3F77">
        <w:rPr>
          <w:rFonts w:ascii="Times New Roman" w:hAnsi="Times New Roman" w:cs="Times New Roman"/>
          <w:b/>
          <w:bCs/>
          <w:sz w:val="24"/>
          <w:szCs w:val="24"/>
        </w:rPr>
        <w:t>, a major pest of arable crops</w:t>
      </w:r>
    </w:p>
    <w:p w14:paraId="0EEA6038" w14:textId="77777777" w:rsidR="007A664D" w:rsidRDefault="007A664D" w:rsidP="00321A10">
      <w:pPr>
        <w:jc w:val="center"/>
        <w:rPr>
          <w:rFonts w:ascii="Times New Roman" w:hAnsi="Times New Roman" w:cs="Times New Roman"/>
          <w:b/>
          <w:bCs/>
          <w:sz w:val="24"/>
          <w:szCs w:val="24"/>
        </w:rPr>
      </w:pPr>
    </w:p>
    <w:p w14:paraId="756335D7" w14:textId="2E88F1E0" w:rsidR="00AB29F9" w:rsidRPr="009D10B2" w:rsidRDefault="00AB29F9" w:rsidP="00AB29F9">
      <w:pPr>
        <w:jc w:val="center"/>
        <w:rPr>
          <w:rFonts w:ascii="Times New Roman" w:hAnsi="Times New Roman" w:cs="Times New Roman"/>
          <w:sz w:val="24"/>
          <w:szCs w:val="24"/>
        </w:rPr>
      </w:pPr>
      <w:r w:rsidRPr="009D7A01">
        <w:rPr>
          <w:rFonts w:ascii="Times New Roman" w:hAnsi="Times New Roman" w:cs="Times New Roman"/>
          <w:sz w:val="24"/>
          <w:szCs w:val="24"/>
        </w:rPr>
        <w:t>Suleiman Mustapha</w:t>
      </w:r>
      <w:r w:rsidRPr="009D7A01">
        <w:rPr>
          <w:rFonts w:ascii="Times New Roman" w:hAnsi="Times New Roman" w:cs="Times New Roman"/>
          <w:sz w:val="24"/>
          <w:szCs w:val="24"/>
          <w:vertAlign w:val="superscript"/>
        </w:rPr>
        <w:t>1,2</w:t>
      </w:r>
      <w:r w:rsidRPr="009D7A01">
        <w:rPr>
          <w:rFonts w:ascii="Times New Roman" w:hAnsi="Times New Roman" w:cs="Times New Roman"/>
          <w:sz w:val="24"/>
          <w:szCs w:val="24"/>
        </w:rPr>
        <w:t xml:space="preserve">*, </w:t>
      </w:r>
      <w:r w:rsidR="006F22E4">
        <w:rPr>
          <w:rFonts w:ascii="Times New Roman" w:hAnsi="Times New Roman" w:cs="Times New Roman"/>
          <w:sz w:val="24"/>
          <w:szCs w:val="24"/>
        </w:rPr>
        <w:t xml:space="preserve">E. </w:t>
      </w:r>
      <w:r w:rsidRPr="009D7A01">
        <w:rPr>
          <w:rFonts w:ascii="Times New Roman" w:hAnsi="Times New Roman" w:cs="Times New Roman"/>
          <w:sz w:val="24"/>
          <w:szCs w:val="24"/>
        </w:rPr>
        <w:t>Joel Loveridge</w:t>
      </w:r>
      <w:r w:rsidRPr="009D7A01">
        <w:rPr>
          <w:rFonts w:ascii="Times New Roman" w:hAnsi="Times New Roman" w:cs="Times New Roman"/>
          <w:sz w:val="24"/>
          <w:szCs w:val="24"/>
          <w:vertAlign w:val="superscript"/>
        </w:rPr>
        <w:t>3</w:t>
      </w:r>
      <w:r w:rsidRPr="009D7A01">
        <w:rPr>
          <w:rFonts w:ascii="Times New Roman" w:hAnsi="Times New Roman" w:cs="Times New Roman"/>
          <w:sz w:val="24"/>
          <w:szCs w:val="24"/>
        </w:rPr>
        <w:t xml:space="preserve">, Tariq </w:t>
      </w:r>
      <w:r w:rsidR="006F22E4">
        <w:rPr>
          <w:rFonts w:ascii="Times New Roman" w:hAnsi="Times New Roman" w:cs="Times New Roman"/>
          <w:sz w:val="24"/>
          <w:szCs w:val="24"/>
        </w:rPr>
        <w:t xml:space="preserve">M. </w:t>
      </w:r>
      <w:r w:rsidRPr="009D7A01">
        <w:rPr>
          <w:rFonts w:ascii="Times New Roman" w:hAnsi="Times New Roman" w:cs="Times New Roman"/>
          <w:sz w:val="24"/>
          <w:szCs w:val="24"/>
        </w:rPr>
        <w:t>Butt</w:t>
      </w:r>
      <w:r w:rsidRPr="009D7A01">
        <w:rPr>
          <w:rFonts w:ascii="Times New Roman" w:hAnsi="Times New Roman" w:cs="Times New Roman"/>
          <w:sz w:val="24"/>
          <w:szCs w:val="24"/>
          <w:vertAlign w:val="superscript"/>
        </w:rPr>
        <w:t>1</w:t>
      </w:r>
      <w:r w:rsidRPr="009D7A01">
        <w:rPr>
          <w:rFonts w:ascii="Times New Roman" w:hAnsi="Times New Roman" w:cs="Times New Roman"/>
          <w:sz w:val="24"/>
          <w:szCs w:val="24"/>
        </w:rPr>
        <w:t>, Jozsef Vuts</w:t>
      </w:r>
      <w:r w:rsidRPr="009D7A01">
        <w:rPr>
          <w:rFonts w:ascii="Times New Roman" w:hAnsi="Times New Roman" w:cs="Times New Roman"/>
          <w:sz w:val="24"/>
          <w:szCs w:val="24"/>
          <w:vertAlign w:val="superscript"/>
        </w:rPr>
        <w:t>2</w:t>
      </w:r>
      <w:r w:rsidRPr="009D7A01">
        <w:rPr>
          <w:rFonts w:ascii="Times New Roman" w:hAnsi="Times New Roman" w:cs="Times New Roman"/>
          <w:sz w:val="24"/>
          <w:szCs w:val="24"/>
        </w:rPr>
        <w:t xml:space="preserve">, Patricia </w:t>
      </w:r>
      <w:r>
        <w:rPr>
          <w:rFonts w:ascii="Times New Roman" w:hAnsi="Times New Roman" w:cs="Times New Roman"/>
          <w:sz w:val="24"/>
          <w:szCs w:val="24"/>
        </w:rPr>
        <w:t xml:space="preserve">A. </w:t>
      </w:r>
      <w:r w:rsidRPr="009D7A01">
        <w:rPr>
          <w:rFonts w:ascii="Times New Roman" w:hAnsi="Times New Roman" w:cs="Times New Roman"/>
          <w:sz w:val="24"/>
          <w:szCs w:val="24"/>
        </w:rPr>
        <w:t>Ortega-Ramos</w:t>
      </w:r>
      <w:r w:rsidRPr="009D7A01">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9D7A01">
        <w:rPr>
          <w:rFonts w:ascii="Times New Roman" w:hAnsi="Times New Roman" w:cs="Times New Roman"/>
          <w:sz w:val="24"/>
          <w:szCs w:val="24"/>
        </w:rPr>
        <w:t>Sam</w:t>
      </w:r>
      <w:r>
        <w:rPr>
          <w:rFonts w:ascii="Times New Roman" w:hAnsi="Times New Roman" w:cs="Times New Roman"/>
          <w:sz w:val="24"/>
          <w:szCs w:val="24"/>
        </w:rPr>
        <w:t>antha M.</w:t>
      </w:r>
      <w:r w:rsidRPr="009D7A01">
        <w:rPr>
          <w:rFonts w:ascii="Times New Roman" w:hAnsi="Times New Roman" w:cs="Times New Roman"/>
          <w:sz w:val="24"/>
          <w:szCs w:val="24"/>
        </w:rPr>
        <w:t xml:space="preserve"> Cook</w:t>
      </w:r>
      <w:r w:rsidRPr="009D7A01">
        <w:rPr>
          <w:rFonts w:ascii="Times New Roman" w:hAnsi="Times New Roman" w:cs="Times New Roman"/>
          <w:sz w:val="24"/>
          <w:szCs w:val="24"/>
          <w:vertAlign w:val="superscript"/>
        </w:rPr>
        <w:t>2</w:t>
      </w:r>
    </w:p>
    <w:p w14:paraId="5A7BA7B7" w14:textId="60A84462" w:rsidR="00290729" w:rsidRPr="009D7A01" w:rsidRDefault="00290729" w:rsidP="009C6D17">
      <w:pPr>
        <w:spacing w:after="0"/>
        <w:jc w:val="center"/>
        <w:rPr>
          <w:rFonts w:ascii="Times New Roman" w:hAnsi="Times New Roman" w:cs="Times New Roman"/>
          <w:sz w:val="24"/>
          <w:szCs w:val="24"/>
        </w:rPr>
      </w:pPr>
      <w:r w:rsidRPr="009D7A01">
        <w:rPr>
          <w:rFonts w:ascii="Times New Roman" w:hAnsi="Times New Roman" w:cs="Times New Roman"/>
          <w:sz w:val="24"/>
          <w:szCs w:val="24"/>
          <w:vertAlign w:val="superscript"/>
        </w:rPr>
        <w:t>1</w:t>
      </w:r>
      <w:r w:rsidRPr="009D7A01">
        <w:rPr>
          <w:rFonts w:ascii="Times New Roman" w:hAnsi="Times New Roman" w:cs="Times New Roman"/>
          <w:sz w:val="24"/>
          <w:szCs w:val="24"/>
        </w:rPr>
        <w:t>Department of Biological Sciences, Swansea University, Swansea</w:t>
      </w:r>
      <w:r w:rsidR="00EB1ED2">
        <w:rPr>
          <w:rFonts w:ascii="Times New Roman" w:hAnsi="Times New Roman" w:cs="Times New Roman"/>
          <w:sz w:val="24"/>
          <w:szCs w:val="24"/>
        </w:rPr>
        <w:t>, UK</w:t>
      </w:r>
    </w:p>
    <w:p w14:paraId="54DDF18B" w14:textId="3254477B" w:rsidR="00290729" w:rsidRPr="009D7A01" w:rsidRDefault="00290729" w:rsidP="009C6D17">
      <w:pPr>
        <w:spacing w:after="0"/>
        <w:jc w:val="center"/>
        <w:rPr>
          <w:rFonts w:ascii="Times New Roman" w:hAnsi="Times New Roman" w:cs="Times New Roman"/>
          <w:sz w:val="24"/>
          <w:szCs w:val="24"/>
        </w:rPr>
      </w:pPr>
      <w:r w:rsidRPr="009D7A01">
        <w:rPr>
          <w:rFonts w:ascii="Times New Roman" w:hAnsi="Times New Roman" w:cs="Times New Roman"/>
          <w:sz w:val="24"/>
          <w:szCs w:val="24"/>
          <w:vertAlign w:val="superscript"/>
        </w:rPr>
        <w:t>2</w:t>
      </w:r>
      <w:r w:rsidRPr="009D7A01">
        <w:rPr>
          <w:rFonts w:ascii="Times New Roman" w:hAnsi="Times New Roman" w:cs="Times New Roman"/>
          <w:sz w:val="24"/>
          <w:szCs w:val="24"/>
        </w:rPr>
        <w:t xml:space="preserve">Protecting Crops and the Environment, Rothamsted Research, </w:t>
      </w:r>
      <w:r w:rsidR="00EB1ED2">
        <w:rPr>
          <w:rFonts w:ascii="Times New Roman" w:hAnsi="Times New Roman" w:cs="Times New Roman"/>
          <w:sz w:val="24"/>
          <w:szCs w:val="24"/>
        </w:rPr>
        <w:t>UK</w:t>
      </w:r>
    </w:p>
    <w:p w14:paraId="61884812" w14:textId="66471864" w:rsidR="00290729" w:rsidRPr="009D7A01" w:rsidRDefault="00290729" w:rsidP="009C6D17">
      <w:pPr>
        <w:spacing w:after="0"/>
        <w:jc w:val="center"/>
        <w:rPr>
          <w:rFonts w:ascii="Times New Roman" w:hAnsi="Times New Roman" w:cs="Times New Roman"/>
          <w:sz w:val="24"/>
          <w:szCs w:val="24"/>
        </w:rPr>
      </w:pPr>
      <w:r w:rsidRPr="009D7A01">
        <w:rPr>
          <w:rFonts w:ascii="Times New Roman" w:hAnsi="Times New Roman" w:cs="Times New Roman"/>
          <w:sz w:val="24"/>
          <w:szCs w:val="24"/>
          <w:vertAlign w:val="superscript"/>
        </w:rPr>
        <w:t>3</w:t>
      </w:r>
      <w:r w:rsidRPr="009D7A01">
        <w:rPr>
          <w:rFonts w:ascii="Times New Roman" w:hAnsi="Times New Roman" w:cs="Times New Roman"/>
          <w:sz w:val="24"/>
          <w:szCs w:val="24"/>
        </w:rPr>
        <w:t xml:space="preserve">Department of Chemistry, Swansea University, Swansea, </w:t>
      </w:r>
      <w:r w:rsidR="007F05C5">
        <w:rPr>
          <w:rFonts w:ascii="Times New Roman" w:hAnsi="Times New Roman" w:cs="Times New Roman"/>
          <w:sz w:val="24"/>
          <w:szCs w:val="24"/>
        </w:rPr>
        <w:t>UK</w:t>
      </w:r>
    </w:p>
    <w:p w14:paraId="2712F50B" w14:textId="7BABF49E" w:rsidR="009D7A01" w:rsidRDefault="00290729" w:rsidP="009C6D17">
      <w:pPr>
        <w:spacing w:after="0"/>
        <w:jc w:val="center"/>
        <w:rPr>
          <w:rFonts w:ascii="Times New Roman" w:hAnsi="Times New Roman" w:cs="Times New Roman"/>
          <w:sz w:val="24"/>
          <w:szCs w:val="24"/>
        </w:rPr>
      </w:pPr>
      <w:r w:rsidRPr="009D7A01">
        <w:rPr>
          <w:rFonts w:ascii="Times New Roman" w:hAnsi="Times New Roman" w:cs="Times New Roman"/>
          <w:sz w:val="24"/>
          <w:szCs w:val="24"/>
        </w:rPr>
        <w:t xml:space="preserve">*Correspondence: </w:t>
      </w:r>
      <w:hyperlink r:id="rId8" w:history="1">
        <w:r w:rsidR="009D7A01" w:rsidRPr="009D7A01">
          <w:rPr>
            <w:rStyle w:val="Hyperlink"/>
            <w:rFonts w:ascii="Times New Roman" w:hAnsi="Times New Roman" w:cs="Times New Roman"/>
            <w:sz w:val="24"/>
            <w:szCs w:val="24"/>
          </w:rPr>
          <w:t>suleiman.mustapha@rothamsted.ac.uk</w:t>
        </w:r>
      </w:hyperlink>
    </w:p>
    <w:p w14:paraId="2E8D8186" w14:textId="00B45987" w:rsidR="009C6D17" w:rsidRPr="004F43B7" w:rsidRDefault="004F43B7" w:rsidP="004F43B7">
      <w:pPr>
        <w:tabs>
          <w:tab w:val="left" w:pos="2467"/>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9D257A2" w14:textId="6DC16005" w:rsidR="009C6D17" w:rsidRDefault="009C6D17" w:rsidP="009C6D17">
      <w:pPr>
        <w:spacing w:after="0"/>
        <w:rPr>
          <w:rFonts w:ascii="Times New Roman" w:hAnsi="Times New Roman" w:cs="Times New Roman"/>
          <w:b/>
          <w:bCs/>
          <w:sz w:val="24"/>
          <w:szCs w:val="24"/>
        </w:rPr>
      </w:pPr>
      <w:r w:rsidRPr="009C6D17">
        <w:rPr>
          <w:rFonts w:ascii="Times New Roman" w:hAnsi="Times New Roman" w:cs="Times New Roman"/>
          <w:b/>
          <w:bCs/>
          <w:sz w:val="24"/>
          <w:szCs w:val="24"/>
        </w:rPr>
        <w:t>Abstract</w:t>
      </w:r>
    </w:p>
    <w:p w14:paraId="339E8CEC" w14:textId="315EECB1" w:rsidR="003521CF" w:rsidRPr="00424C61" w:rsidRDefault="003521CF" w:rsidP="003521CF">
      <w:pPr>
        <w:jc w:val="both"/>
        <w:rPr>
          <w:rFonts w:ascii="Times New Roman" w:hAnsi="Times New Roman" w:cs="Times New Roman"/>
          <w:sz w:val="24"/>
          <w:szCs w:val="24"/>
        </w:rPr>
      </w:pPr>
      <w:r>
        <w:rPr>
          <w:rFonts w:ascii="Times New Roman" w:hAnsi="Times New Roman" w:cs="Times New Roman"/>
          <w:sz w:val="24"/>
          <w:szCs w:val="24"/>
        </w:rPr>
        <w:t>The grey field slug (</w:t>
      </w:r>
      <w:r>
        <w:rPr>
          <w:rFonts w:ascii="Times New Roman" w:hAnsi="Times New Roman" w:cs="Times New Roman"/>
          <w:i/>
          <w:iCs/>
          <w:sz w:val="24"/>
          <w:szCs w:val="24"/>
        </w:rPr>
        <w:t>Deroceras reticulatum</w:t>
      </w:r>
      <w:r>
        <w:rPr>
          <w:rFonts w:ascii="Times New Roman" w:hAnsi="Times New Roman" w:cs="Times New Roman"/>
          <w:sz w:val="24"/>
          <w:szCs w:val="24"/>
        </w:rPr>
        <w:t xml:space="preserve">) is a </w:t>
      </w:r>
      <w:r w:rsidRPr="002A1041">
        <w:rPr>
          <w:rFonts w:ascii="Times New Roman" w:hAnsi="Times New Roman" w:cs="Times New Roman"/>
          <w:sz w:val="24"/>
          <w:szCs w:val="24"/>
        </w:rPr>
        <w:t>globally</w:t>
      </w:r>
      <w:r>
        <w:rPr>
          <w:rFonts w:ascii="Times New Roman" w:hAnsi="Times New Roman" w:cs="Times New Roman"/>
          <w:sz w:val="24"/>
          <w:szCs w:val="24"/>
        </w:rPr>
        <w:t xml:space="preserve"> important gastropod pest of arable crops. The withdrawal of synthetic chemical molluscicides due to human health and environmental concerns has prompted research into other control methods. Particular attention has focussed on behaviour</w:t>
      </w:r>
      <w:r w:rsidR="00596599">
        <w:rPr>
          <w:rFonts w:ascii="Times New Roman" w:hAnsi="Times New Roman" w:cs="Times New Roman"/>
          <w:sz w:val="24"/>
          <w:szCs w:val="24"/>
        </w:rPr>
        <w:t>-</w:t>
      </w:r>
      <w:r>
        <w:rPr>
          <w:rFonts w:ascii="Times New Roman" w:hAnsi="Times New Roman" w:cs="Times New Roman"/>
          <w:sz w:val="24"/>
          <w:szCs w:val="24"/>
        </w:rPr>
        <w:t>modifying chemicals (semiochemicals)</w:t>
      </w:r>
      <w:r w:rsidR="00596599">
        <w:rPr>
          <w:rFonts w:ascii="Times New Roman" w:hAnsi="Times New Roman" w:cs="Times New Roman"/>
          <w:sz w:val="24"/>
          <w:szCs w:val="24"/>
        </w:rPr>
        <w:t>,</w:t>
      </w:r>
      <w:r>
        <w:rPr>
          <w:rFonts w:ascii="Times New Roman" w:hAnsi="Times New Roman" w:cs="Times New Roman"/>
          <w:sz w:val="24"/>
          <w:szCs w:val="24"/>
        </w:rPr>
        <w:t xml:space="preserve"> most of which are derived from plants and other natural sources and include attractants, repellents and deterrents. This review provides a comprehensive overview of the use of semiochemicals in managing </w:t>
      </w:r>
      <w:r>
        <w:rPr>
          <w:rFonts w:ascii="Times New Roman" w:hAnsi="Times New Roman" w:cs="Times New Roman"/>
          <w:i/>
          <w:iCs/>
          <w:sz w:val="24"/>
          <w:szCs w:val="24"/>
        </w:rPr>
        <w:t>D. reticulatum</w:t>
      </w:r>
      <w:r>
        <w:rPr>
          <w:rFonts w:ascii="Times New Roman" w:hAnsi="Times New Roman" w:cs="Times New Roman"/>
          <w:sz w:val="24"/>
          <w:szCs w:val="24"/>
        </w:rPr>
        <w:t xml:space="preserve"> and discusses their potential for use in integrated pest management (IPM) programmes. </w:t>
      </w:r>
      <w:r w:rsidRPr="008B2307">
        <w:rPr>
          <w:rFonts w:ascii="Times New Roman" w:hAnsi="Times New Roman" w:cs="Times New Roman"/>
          <w:sz w:val="24"/>
          <w:szCs w:val="24"/>
        </w:rPr>
        <w:t>We reviewed trends in research publications on semiochemicals in relation to synthetic molluscicides and biological control methods.</w:t>
      </w:r>
      <w:r>
        <w:rPr>
          <w:rFonts w:ascii="Times New Roman" w:hAnsi="Times New Roman" w:cs="Times New Roman"/>
          <w:sz w:val="24"/>
          <w:szCs w:val="24"/>
        </w:rPr>
        <w:t xml:space="preserve"> Besides the identification of promising plant-based candidate </w:t>
      </w:r>
      <w:r w:rsidRPr="00211D84">
        <w:rPr>
          <w:rFonts w:ascii="Times New Roman" w:hAnsi="Times New Roman" w:cs="Times New Roman"/>
          <w:sz w:val="24"/>
          <w:szCs w:val="24"/>
        </w:rPr>
        <w:t xml:space="preserve">semiochemicals, plants </w:t>
      </w:r>
      <w:r w:rsidR="00596599" w:rsidRPr="00211D84">
        <w:rPr>
          <w:rFonts w:ascii="Times New Roman" w:hAnsi="Times New Roman" w:cs="Times New Roman"/>
          <w:sz w:val="24"/>
          <w:szCs w:val="24"/>
        </w:rPr>
        <w:t xml:space="preserve">with attractant properties </w:t>
      </w:r>
      <w:r w:rsidRPr="00211D84">
        <w:rPr>
          <w:rFonts w:ascii="Times New Roman" w:hAnsi="Times New Roman" w:cs="Times New Roman"/>
          <w:sz w:val="24"/>
          <w:szCs w:val="24"/>
        </w:rPr>
        <w:t>were identifi</w:t>
      </w:r>
      <w:r>
        <w:rPr>
          <w:rFonts w:ascii="Times New Roman" w:hAnsi="Times New Roman" w:cs="Times New Roman"/>
          <w:sz w:val="24"/>
          <w:szCs w:val="24"/>
        </w:rPr>
        <w:t>ed for use as trap crops. These could be used with the main crop treated with repellents in “push-pull” IPM programmes. Extracts from plants</w:t>
      </w:r>
      <w:r w:rsidR="00596599">
        <w:rPr>
          <w:rFonts w:ascii="Times New Roman" w:hAnsi="Times New Roman" w:cs="Times New Roman"/>
          <w:sz w:val="24"/>
          <w:szCs w:val="24"/>
        </w:rPr>
        <w:t xml:space="preserve"> </w:t>
      </w:r>
      <w:r w:rsidR="00486F8F">
        <w:rPr>
          <w:rFonts w:ascii="Times New Roman" w:hAnsi="Times New Roman" w:cs="Times New Roman"/>
          <w:sz w:val="24"/>
          <w:szCs w:val="24"/>
        </w:rPr>
        <w:t>as well as</w:t>
      </w:r>
      <w:r>
        <w:rPr>
          <w:rFonts w:ascii="Times New Roman" w:hAnsi="Times New Roman" w:cs="Times New Roman"/>
          <w:sz w:val="24"/>
          <w:szCs w:val="24"/>
        </w:rPr>
        <w:t xml:space="preserve"> predators</w:t>
      </w:r>
      <w:r w:rsidR="00486F8F">
        <w:rPr>
          <w:rFonts w:ascii="Times New Roman" w:hAnsi="Times New Roman" w:cs="Times New Roman"/>
          <w:sz w:val="24"/>
          <w:szCs w:val="24"/>
        </w:rPr>
        <w:t xml:space="preserve"> </w:t>
      </w:r>
      <w:r w:rsidR="001043EF">
        <w:rPr>
          <w:rFonts w:ascii="Times New Roman" w:hAnsi="Times New Roman" w:cs="Times New Roman"/>
          <w:sz w:val="24"/>
          <w:szCs w:val="24"/>
        </w:rPr>
        <w:t>and entomopathogenic</w:t>
      </w:r>
      <w:r>
        <w:rPr>
          <w:rFonts w:ascii="Times New Roman" w:hAnsi="Times New Roman" w:cs="Times New Roman"/>
          <w:sz w:val="24"/>
          <w:szCs w:val="24"/>
        </w:rPr>
        <w:t xml:space="preserve"> fungi have shown promise </w:t>
      </w:r>
      <w:r w:rsidR="00596599">
        <w:rPr>
          <w:rFonts w:ascii="Times New Roman" w:hAnsi="Times New Roman" w:cs="Times New Roman"/>
          <w:sz w:val="24"/>
          <w:szCs w:val="24"/>
        </w:rPr>
        <w:t>against</w:t>
      </w:r>
      <w:r>
        <w:rPr>
          <w:rFonts w:ascii="Times New Roman" w:hAnsi="Times New Roman" w:cs="Times New Roman"/>
          <w:sz w:val="24"/>
          <w:szCs w:val="24"/>
        </w:rPr>
        <w:t xml:space="preserve"> grey field slug</w:t>
      </w:r>
      <w:r w:rsidR="00596599">
        <w:rPr>
          <w:rFonts w:ascii="Times New Roman" w:hAnsi="Times New Roman" w:cs="Times New Roman"/>
          <w:sz w:val="24"/>
          <w:szCs w:val="24"/>
        </w:rPr>
        <w:t>s</w:t>
      </w:r>
      <w:r>
        <w:rPr>
          <w:rFonts w:ascii="Times New Roman" w:hAnsi="Times New Roman" w:cs="Times New Roman"/>
          <w:sz w:val="24"/>
          <w:szCs w:val="24"/>
        </w:rPr>
        <w:t xml:space="preserve"> by inducing avoidance, antifeeding behaviour or even mortality, thereby reducing crop damage. Elucidation of the structure and mode of action of specific chemical compounds responsible for slug attraction or repulsion could lead to the development of new products for management of the grey field slug. </w:t>
      </w:r>
    </w:p>
    <w:p w14:paraId="0A0A19A1" w14:textId="30A69A0B" w:rsidR="00B44014" w:rsidRPr="00BE7FB4" w:rsidRDefault="00B44014" w:rsidP="009C6D17">
      <w:pPr>
        <w:spacing w:after="0"/>
        <w:rPr>
          <w:rFonts w:ascii="Times New Roman" w:hAnsi="Times New Roman" w:cs="Times New Roman"/>
          <w:sz w:val="24"/>
          <w:szCs w:val="24"/>
        </w:rPr>
      </w:pPr>
      <w:r>
        <w:rPr>
          <w:rFonts w:ascii="Times New Roman" w:hAnsi="Times New Roman" w:cs="Times New Roman"/>
          <w:b/>
          <w:bCs/>
          <w:sz w:val="24"/>
          <w:szCs w:val="24"/>
        </w:rPr>
        <w:t xml:space="preserve">Keywords: </w:t>
      </w:r>
      <w:r w:rsidR="00CE52EB">
        <w:rPr>
          <w:rFonts w:ascii="Times New Roman" w:hAnsi="Times New Roman" w:cs="Times New Roman"/>
          <w:sz w:val="24"/>
          <w:szCs w:val="24"/>
        </w:rPr>
        <w:t>Integrated pest management (IPM)</w:t>
      </w:r>
      <w:r>
        <w:rPr>
          <w:rFonts w:ascii="Times New Roman" w:hAnsi="Times New Roman" w:cs="Times New Roman"/>
          <w:sz w:val="24"/>
          <w:szCs w:val="24"/>
        </w:rPr>
        <w:t>;</w:t>
      </w:r>
      <w:r w:rsidR="00370D0F">
        <w:rPr>
          <w:rFonts w:ascii="Times New Roman" w:hAnsi="Times New Roman" w:cs="Times New Roman"/>
          <w:sz w:val="24"/>
          <w:szCs w:val="24"/>
        </w:rPr>
        <w:t xml:space="preserve"> mollusc;</w:t>
      </w:r>
      <w:r>
        <w:rPr>
          <w:rFonts w:ascii="Times New Roman" w:hAnsi="Times New Roman" w:cs="Times New Roman"/>
          <w:sz w:val="24"/>
          <w:szCs w:val="24"/>
        </w:rPr>
        <w:t xml:space="preserve"> s</w:t>
      </w:r>
      <w:r w:rsidR="0017064F">
        <w:rPr>
          <w:rFonts w:ascii="Times New Roman" w:hAnsi="Times New Roman" w:cs="Times New Roman"/>
          <w:sz w:val="24"/>
          <w:szCs w:val="24"/>
        </w:rPr>
        <w:t>ustainable agriculture;</w:t>
      </w:r>
      <w:r>
        <w:rPr>
          <w:rFonts w:ascii="Times New Roman" w:hAnsi="Times New Roman" w:cs="Times New Roman"/>
          <w:sz w:val="24"/>
          <w:szCs w:val="24"/>
        </w:rPr>
        <w:t xml:space="preserve"> repellents;</w:t>
      </w:r>
      <w:r w:rsidR="009C650A">
        <w:rPr>
          <w:rFonts w:ascii="Times New Roman" w:hAnsi="Times New Roman" w:cs="Times New Roman"/>
          <w:sz w:val="24"/>
          <w:szCs w:val="24"/>
        </w:rPr>
        <w:t xml:space="preserve"> </w:t>
      </w:r>
      <w:r>
        <w:rPr>
          <w:rFonts w:ascii="Times New Roman" w:hAnsi="Times New Roman" w:cs="Times New Roman"/>
          <w:sz w:val="24"/>
          <w:szCs w:val="24"/>
        </w:rPr>
        <w:t xml:space="preserve">molluscicides, push-pull. </w:t>
      </w:r>
    </w:p>
    <w:p w14:paraId="19A7517B" w14:textId="7BA2FB74" w:rsidR="00833B71" w:rsidRDefault="0051743D" w:rsidP="00290729">
      <w:pPr>
        <w:pStyle w:val="Heading1"/>
      </w:pPr>
      <w:r>
        <w:t>1</w:t>
      </w:r>
      <w:r w:rsidR="006364DD">
        <w:t>.0</w:t>
      </w:r>
      <w:r>
        <w:tab/>
      </w:r>
      <w:r w:rsidR="00FE468E" w:rsidRPr="00BE4634">
        <w:t>INTRODUCTION</w:t>
      </w:r>
      <w:r w:rsidR="00FE468E">
        <w:t xml:space="preserve"> </w:t>
      </w:r>
    </w:p>
    <w:p w14:paraId="30010C72" w14:textId="62938246" w:rsidR="001D3D20" w:rsidRPr="00211D84" w:rsidRDefault="001F228D" w:rsidP="003F7ACF">
      <w:pPr>
        <w:jc w:val="both"/>
        <w:rPr>
          <w:rFonts w:ascii="Times New Roman" w:hAnsi="Times New Roman" w:cs="Times New Roman"/>
          <w:sz w:val="24"/>
          <w:szCs w:val="24"/>
        </w:rPr>
      </w:pPr>
      <w:r>
        <w:rPr>
          <w:rFonts w:ascii="Times New Roman" w:hAnsi="Times New Roman" w:cs="Times New Roman"/>
          <w:sz w:val="24"/>
          <w:szCs w:val="24"/>
        </w:rPr>
        <w:t xml:space="preserve">Terrestrial molluscs </w:t>
      </w:r>
      <w:r w:rsidR="00E37A9B" w:rsidRPr="00F47D0B">
        <w:rPr>
          <w:rFonts w:ascii="Times New Roman" w:hAnsi="Times New Roman" w:cs="Times New Roman"/>
          <w:sz w:val="24"/>
          <w:szCs w:val="24"/>
        </w:rPr>
        <w:t>(</w:t>
      </w:r>
      <w:proofErr w:type="spellStart"/>
      <w:r w:rsidR="00E37A9B" w:rsidRPr="00F47D0B">
        <w:rPr>
          <w:rFonts w:ascii="Times New Roman" w:hAnsi="Times New Roman" w:cs="Times New Roman"/>
          <w:sz w:val="24"/>
          <w:szCs w:val="24"/>
        </w:rPr>
        <w:t>Pulmonata</w:t>
      </w:r>
      <w:proofErr w:type="spellEnd"/>
      <w:r w:rsidR="00E37A9B" w:rsidRPr="00F47D0B">
        <w:rPr>
          <w:rFonts w:ascii="Times New Roman" w:hAnsi="Times New Roman" w:cs="Times New Roman"/>
          <w:sz w:val="24"/>
          <w:szCs w:val="24"/>
        </w:rPr>
        <w:t>: Stylommatophora)</w:t>
      </w:r>
      <w:r w:rsidR="00E37A9B">
        <w:rPr>
          <w:rFonts w:ascii="Times New Roman" w:hAnsi="Times New Roman" w:cs="Times New Roman"/>
          <w:sz w:val="24"/>
          <w:szCs w:val="24"/>
        </w:rPr>
        <w:t xml:space="preserve"> </w:t>
      </w:r>
      <w:r>
        <w:rPr>
          <w:rFonts w:ascii="Times New Roman" w:hAnsi="Times New Roman" w:cs="Times New Roman"/>
          <w:sz w:val="24"/>
          <w:szCs w:val="24"/>
        </w:rPr>
        <w:t>are significant crop pests</w:t>
      </w:r>
      <w:r w:rsidR="00987464">
        <w:rPr>
          <w:rFonts w:ascii="Times New Roman" w:hAnsi="Times New Roman" w:cs="Times New Roman"/>
          <w:sz w:val="24"/>
          <w:szCs w:val="24"/>
        </w:rPr>
        <w:t xml:space="preserve"> worldwide</w:t>
      </w:r>
      <w:r>
        <w:rPr>
          <w:rFonts w:ascii="Times New Roman" w:hAnsi="Times New Roman" w:cs="Times New Roman"/>
          <w:sz w:val="24"/>
          <w:szCs w:val="24"/>
        </w:rPr>
        <w:t xml:space="preserve"> </w:t>
      </w:r>
      <w:r w:rsidR="00555CBB">
        <w:rPr>
          <w:rFonts w:ascii="Times New Roman" w:hAnsi="Times New Roman" w:cs="Times New Roman"/>
          <w:sz w:val="24"/>
          <w:szCs w:val="24"/>
        </w:rPr>
        <w:fldChar w:fldCharType="begin"/>
      </w:r>
      <w:r w:rsidR="00AB718E">
        <w:rPr>
          <w:rFonts w:ascii="Times New Roman" w:hAnsi="Times New Roman" w:cs="Times New Roman"/>
          <w:sz w:val="24"/>
          <w:szCs w:val="24"/>
        </w:rPr>
        <w:instrText xml:space="preserve"> ADDIN ZOTERO_ITEM CSL_CITATION {"citationID":"DE1HJEC4","properties":{"formattedCitation":"\\super 1\\nosupersub{}","plainCitation":"1","noteIndex":0},"citationItems":[{"id":1200,"uris":["http://zotero.org/users/local/T34aUxXI/items/8C7WAZJM"],"itemData":{"id":1200,"type":"article-journal","abstract":"The electronic version of this article is the definitive one. It is located here: Abstract Slugs are an important crop and ornamental plant pest throughout temperate regions in all sectors of the growing industry. Their pest status is set to increase as environmental considerations such as using reduced tillage and over-winter green crops, along with legislative changes to pesticide usage and more extreme weather patterns favour population growth. Consequently, the need for sustainable approaches to slug control will become ever-more important. This review focuses on biocontrol strategies, including nematodes, sciomyzid flies and microbes. First, an overview of the problems caused by slugs in agriculture and horticulture is given, highlighting the key pest species of temperate climates. This is followed by a brief description of the existing approaches to their control and the current position with regard to classical biological control of slugs is discussed in detail. Finally, future research needs are summarized, along with the challenges involved. Review Methodology: The literature for this review was sought by searching the databases CAB Reviews, CAB Abstracts and ISI Web of Knowledge along with a number of key texts. The older literature was identified using reference lists in the articles and books identified as above.","container-title":"CAB Reviews Perspectives in Agriculture Veterinary Science Nutrition and Natural Resources","DOI":"10.1079/PAVSNNR20127051","journalAbbreviation":"CAB Reviews Perspectives in Agriculture Veterinary Science Nutrition and Natural Resources","source":"ResearchGate","title":"Terrestrial slug problems: Classical biological control and beyond","title-short":"Terrestrial slug problems","volume":"7","author":[{"family":"Howlett","given":"Sally"}],"issued":{"date-parts":[["2012",12,5]]}}}],"schema":"https://github.com/citation-style-language/schema/raw/master/csl-citation.json"} </w:instrText>
      </w:r>
      <w:r w:rsidR="00555CBB">
        <w:rPr>
          <w:rFonts w:ascii="Times New Roman" w:hAnsi="Times New Roman" w:cs="Times New Roman"/>
          <w:sz w:val="24"/>
          <w:szCs w:val="24"/>
        </w:rPr>
        <w:fldChar w:fldCharType="separate"/>
      </w:r>
      <w:r w:rsidR="004D42AC" w:rsidRPr="004D42AC">
        <w:rPr>
          <w:rFonts w:ascii="Times New Roman" w:hAnsi="Times New Roman" w:cs="Times New Roman"/>
          <w:kern w:val="0"/>
          <w:sz w:val="24"/>
          <w:vertAlign w:val="superscript"/>
        </w:rPr>
        <w:t>1</w:t>
      </w:r>
      <w:r w:rsidR="00555CBB">
        <w:rPr>
          <w:rFonts w:ascii="Times New Roman" w:hAnsi="Times New Roman" w:cs="Times New Roman"/>
          <w:sz w:val="24"/>
          <w:szCs w:val="24"/>
        </w:rPr>
        <w:fldChar w:fldCharType="end"/>
      </w:r>
      <w:r w:rsidR="004A48CE">
        <w:rPr>
          <w:rFonts w:ascii="Times New Roman" w:hAnsi="Times New Roman" w:cs="Times New Roman"/>
          <w:sz w:val="24"/>
          <w:szCs w:val="24"/>
        </w:rPr>
        <w:t xml:space="preserve">. </w:t>
      </w:r>
      <w:r w:rsidR="00263033">
        <w:rPr>
          <w:rFonts w:ascii="Times New Roman" w:hAnsi="Times New Roman" w:cs="Times New Roman"/>
          <w:sz w:val="24"/>
          <w:szCs w:val="24"/>
        </w:rPr>
        <w:t>T</w:t>
      </w:r>
      <w:r w:rsidR="00555CBB">
        <w:rPr>
          <w:rFonts w:ascii="Times New Roman" w:hAnsi="Times New Roman" w:cs="Times New Roman"/>
          <w:sz w:val="24"/>
          <w:szCs w:val="24"/>
        </w:rPr>
        <w:t>he grey field slug</w:t>
      </w:r>
      <w:r w:rsidR="00263033">
        <w:rPr>
          <w:rFonts w:ascii="Times New Roman" w:hAnsi="Times New Roman" w:cs="Times New Roman"/>
          <w:sz w:val="24"/>
          <w:szCs w:val="24"/>
        </w:rPr>
        <w:t>,</w:t>
      </w:r>
      <w:r w:rsidR="00555CBB">
        <w:rPr>
          <w:rFonts w:ascii="Times New Roman" w:hAnsi="Times New Roman" w:cs="Times New Roman"/>
          <w:sz w:val="24"/>
          <w:szCs w:val="24"/>
        </w:rPr>
        <w:t xml:space="preserve"> </w:t>
      </w:r>
      <w:r w:rsidR="003F7B5D" w:rsidRPr="00556C45">
        <w:rPr>
          <w:rFonts w:ascii="Times New Roman" w:hAnsi="Times New Roman" w:cs="Times New Roman"/>
          <w:i/>
          <w:iCs/>
          <w:sz w:val="24"/>
          <w:szCs w:val="24"/>
        </w:rPr>
        <w:t>Deroceras reticulatum</w:t>
      </w:r>
      <w:r w:rsidR="003F7B5D" w:rsidRPr="00556C45">
        <w:rPr>
          <w:rFonts w:ascii="Times New Roman" w:hAnsi="Times New Roman" w:cs="Times New Roman"/>
          <w:sz w:val="24"/>
          <w:szCs w:val="24"/>
        </w:rPr>
        <w:t xml:space="preserve"> </w:t>
      </w:r>
      <w:r w:rsidR="00F47D0B" w:rsidRPr="00F47D0B">
        <w:rPr>
          <w:rFonts w:ascii="Times New Roman" w:hAnsi="Times New Roman" w:cs="Times New Roman"/>
          <w:sz w:val="24"/>
          <w:szCs w:val="24"/>
        </w:rPr>
        <w:t>(Müller, 1774)</w:t>
      </w:r>
      <w:r w:rsidR="007B1EBB" w:rsidRPr="007B1EBB">
        <w:t xml:space="preserve"> </w:t>
      </w:r>
      <w:r w:rsidR="007B1EBB" w:rsidRPr="007B1EBB">
        <w:rPr>
          <w:rFonts w:ascii="Times New Roman" w:hAnsi="Times New Roman" w:cs="Times New Roman"/>
          <w:sz w:val="24"/>
          <w:szCs w:val="24"/>
        </w:rPr>
        <w:t>(</w:t>
      </w:r>
      <w:proofErr w:type="spellStart"/>
      <w:r w:rsidR="007B1EBB" w:rsidRPr="007B1EBB">
        <w:rPr>
          <w:rFonts w:ascii="Times New Roman" w:hAnsi="Times New Roman" w:cs="Times New Roman"/>
          <w:sz w:val="24"/>
          <w:szCs w:val="24"/>
        </w:rPr>
        <w:t>Agriolimacidae</w:t>
      </w:r>
      <w:proofErr w:type="spellEnd"/>
      <w:r w:rsidR="007B1EBB" w:rsidRPr="007B1EBB">
        <w:rPr>
          <w:rFonts w:ascii="Times New Roman" w:hAnsi="Times New Roman" w:cs="Times New Roman"/>
          <w:sz w:val="24"/>
          <w:szCs w:val="24"/>
        </w:rPr>
        <w:t>)</w:t>
      </w:r>
      <w:r w:rsidR="00263033">
        <w:rPr>
          <w:rFonts w:ascii="Times New Roman" w:hAnsi="Times New Roman" w:cs="Times New Roman"/>
          <w:sz w:val="24"/>
          <w:szCs w:val="24"/>
        </w:rPr>
        <w:t>,</w:t>
      </w:r>
      <w:r w:rsidR="000E1F00">
        <w:rPr>
          <w:rFonts w:ascii="Times New Roman" w:hAnsi="Times New Roman" w:cs="Times New Roman"/>
          <w:sz w:val="24"/>
          <w:szCs w:val="24"/>
        </w:rPr>
        <w:t xml:space="preserve"> </w:t>
      </w:r>
      <w:r w:rsidR="00263033">
        <w:rPr>
          <w:rFonts w:ascii="Times New Roman" w:hAnsi="Times New Roman" w:cs="Times New Roman"/>
          <w:sz w:val="24"/>
          <w:szCs w:val="24"/>
        </w:rPr>
        <w:t xml:space="preserve">is </w:t>
      </w:r>
      <w:r w:rsidR="00817D6E">
        <w:rPr>
          <w:rFonts w:ascii="Times New Roman" w:hAnsi="Times New Roman" w:cs="Times New Roman"/>
          <w:sz w:val="24"/>
          <w:szCs w:val="24"/>
        </w:rPr>
        <w:t xml:space="preserve">widespread </w:t>
      </w:r>
      <w:r w:rsidR="00995D3B">
        <w:rPr>
          <w:rFonts w:ascii="Times New Roman" w:hAnsi="Times New Roman" w:cs="Times New Roman"/>
          <w:sz w:val="24"/>
          <w:szCs w:val="24"/>
        </w:rPr>
        <w:t>globally</w:t>
      </w:r>
      <w:r w:rsidR="00263033">
        <w:rPr>
          <w:rFonts w:ascii="Times New Roman" w:hAnsi="Times New Roman" w:cs="Times New Roman"/>
          <w:sz w:val="24"/>
          <w:szCs w:val="24"/>
        </w:rPr>
        <w:t>,</w:t>
      </w:r>
      <w:r w:rsidR="00995D3B">
        <w:rPr>
          <w:rFonts w:ascii="Times New Roman" w:hAnsi="Times New Roman" w:cs="Times New Roman"/>
          <w:sz w:val="24"/>
          <w:szCs w:val="24"/>
        </w:rPr>
        <w:t xml:space="preserve"> </w:t>
      </w:r>
      <w:r w:rsidR="001B0E81">
        <w:rPr>
          <w:rFonts w:ascii="Times New Roman" w:hAnsi="Times New Roman" w:cs="Times New Roman"/>
          <w:sz w:val="24"/>
          <w:szCs w:val="24"/>
        </w:rPr>
        <w:t>particularly</w:t>
      </w:r>
      <w:r w:rsidR="00C1522D">
        <w:rPr>
          <w:rFonts w:ascii="Times New Roman" w:hAnsi="Times New Roman" w:cs="Times New Roman"/>
          <w:sz w:val="24"/>
          <w:szCs w:val="24"/>
        </w:rPr>
        <w:t xml:space="preserve"> across temperate regions </w:t>
      </w:r>
      <w:r w:rsidR="002A35C7">
        <w:rPr>
          <w:rFonts w:ascii="Times New Roman" w:hAnsi="Times New Roman" w:cs="Times New Roman"/>
          <w:sz w:val="24"/>
          <w:szCs w:val="24"/>
        </w:rPr>
        <w:fldChar w:fldCharType="begin"/>
      </w:r>
      <w:r w:rsidR="00AB718E">
        <w:rPr>
          <w:rFonts w:ascii="Times New Roman" w:hAnsi="Times New Roman" w:cs="Times New Roman"/>
          <w:sz w:val="24"/>
          <w:szCs w:val="24"/>
        </w:rPr>
        <w:instrText xml:space="preserve"> ADDIN ZOTERO_ITEM CSL_CITATION {"citationID":"K4mAe4fk","properties":{"unsorted":true,"formattedCitation":"\\super 2\\uc0\\u8211{}10\\nosupersub{}","plainCitation":"2–10","noteIndex":0},"citationItems":[{"id":797,"uris":["http://zotero.org/users/local/T34aUxXI/items/JIGLAWMM"],"itemData":{"id":797,"type":"article-journal","abstract":"Alfalfa, soybeans, maize, turnips and wheat crops established by conservation tillage, and that had been subjected to no slugs, medium or high densities of slugs Deroceras reticulatum (Müller) at sowing, were harvested. The crop yields were inversely related to slug density, and seedling damage and mortality during crop establishment. Alfalfa and wheat suffered high levels of seedling mortality and their yields were reduced by up to 80%. Soybean yields were reduced by 25–46% at the medium and high slug densities, which parallel plant survival after slug attack during establishment. Maize grain field was reduced by </w:instrText>
      </w:r>
      <w:r w:rsidR="00AB718E">
        <w:rPr>
          <w:rFonts w:ascii="Cambria Math" w:hAnsi="Cambria Math" w:cs="Cambria Math"/>
          <w:sz w:val="24"/>
          <w:szCs w:val="24"/>
        </w:rPr>
        <w:instrText>∼</w:instrText>
      </w:r>
      <w:r w:rsidR="00AB718E">
        <w:rPr>
          <w:rFonts w:ascii="Times New Roman" w:hAnsi="Times New Roman" w:cs="Times New Roman"/>
          <w:sz w:val="24"/>
          <w:szCs w:val="24"/>
        </w:rPr>
        <w:instrText xml:space="preserve">32% at medium and high slug densities in 1989, but drought conditions in 1988 precluded a grain harvest and there was no reduction in total plant yields where slugs were present at establishment. Turnips, which suffered only minor losses from slugs during establishment, consequently showed no yield reductions at maturity.","container-title":"Crop Protection","DOI":"10.1016/0261-2194(94)90136-8","ISSN":"0261-2194","issue":"1","journalAbbreviation":"Crop Protection","page":"49-52","source":"ScienceDirect","title":"Conservation tillage crop yields in relation to grey garden slug [&lt;i&gt;Deroceras reticulatum&lt;/i&gt; (Müller)] (Mollusca: Agriolimacidae) density during establishment","title-short":"Conservation tillage crop yields in relation to grey garden slug [&lt;i&gt;Deroceras reticulatum&lt;/i&gt; (Müller)] (Mollusca","volume":"13","author":[{"family":"Barratt","given":"B. I. P."},{"family":"Byers","given":"R. A."},{"family":"Bierlein","given":"D. L."}],"issued":{"date-parts":[["1994",2,1]]}}},{"id":1025,"uris":["http://zotero.org/users/local/T34aUxXI/items/Y8GSMVB7"],"itemData":{"id":1025,"type":"article-journal","abstract":"In the paper presented, scientific and other publications about the control of pest slugs are presented and critically discussed. The extensive overview about the literature in the first part shows that the main pests are Arion lusitanicus (MABILLE, 1868) and Deroceras reticulatum (O.F. MULLER, 1774). More seldom the species Arion distinctus (MABILLE, 1868) and Tandonia budapestensis (HAZAY, 1881) are present in this respect. Totally 14 species are described and their habitats presented. In the second part of the paper a full review about al means of controls against pest slugs is given. Biological means and/or agricultural methods are the base of al actions against this pest.","container-title":"BODENKULTUR","ISSN":"0006-5471","issue":"4","journalAbbreviation":"Bodenkultur","language":"German","note":"number-of-pages: 12\npublisher-place: Vienna\npublisher: W U V-Universitatsverlag- Vienna Univ Press\nWeb of Science ID: WOS:000080748200006","page":"281-292","source":"Clarivate Analytics Web of Science","title":"General aspects about the slugpests","volume":"49","author":[{"family":"Fischer","given":"W."},{"family":"Reischütz","given":"P. L."}],"issued":{"date-parts":[["1998",12]]}}},{"id":877,"uris":["http://zotero.org/users/local/T34aUxXI/items/EY2FD6U3"],"itemData":{"id":877,"type":"article-journal","abstract":"1. The relative palatabilities of the seedlings and adults of a range of British herbaceous plant species (14 annuals and 15 perennials) were compared using a,generalist native herbivore (the slug Deroceras reticulatum) in a food-choice experiment. A palatability index (0 to 1) was devised. 2. A general linear model analysis showed that, overall, there was a highly significant difference between seedling and adult palatability. 3. In the majority of cases, seedlings were more palatable than adults. However, in species with highly palatable adults the opposite tended to be the case. 4. No consistent difference between annual and perennial species was seen with respect to the relative palatabilies of adults vs seedlings. 5. No evidence of a trade-off between seedling palatability and relative growth rate was found. 6. In view of the role that selective seedling predation may play in determining species composition in the field, the results of this experiment indicate the need fur caution in making ecological inferences from the exclusive use of adult material in palatability tests.","container-title":"FUNCTIONAL ECOLOGY","DOI":"10.1046/j.1365-2435.1999.00346.x","ISSN":"0269-8463","issue":"4","journalAbbreviation":"Funct. Ecol.","language":"English","note":"number-of-pages: 6\npublisher-place: Oxford\npublisher: Blackwell Science Ltd\nWeb of Science ID: WOS:000082889300012","page":"546-551","source":"Clarivate Analytics Web of Science","title":"Comparison of seedling and adult palatability in annual and perennial plants","volume":"13","author":[{"family":"Fenner","given":"M."},{"family":"Hanley","given":"M. E."},{"family":"Lawrence","given":"R."}],"issued":{"date-parts":[["1999",8]]}}},{"id":1077,"uris":["http://zotero.org/users/local/T34aUxXI/items/NXIXRZ89"],"itemData":{"id":1077,"type":"paper-conference","abstract":"Slug damage in horticultural crops is extremely costly, largely because of the problems of cosmetic damage by feeding or contamination of the plants. However, relatively little is known of the key pest species, their activity and distribution within the crop through the year. This paper reports the results of a project which aims to improve the control of these pests and to produce guidelines for pest management in two contrasting horticultural crops: lettuce and Brussels sprouts. The species most commonly causing damage are either the field slug, Deroceras reticulatum, or the garden slug group, Arion hortensis/distinctus. Slug activity in the spring is most damaging for lettuce crops. Slugs damage lettuce plants and take refuge in the developing heads. Early detection and control are crucial to prevent crop losses. The Brussels sprout crop is most susceptible to damage in the autumn and predicting population size and activity helps to target control measures. For both crops, optimising the timing and extent of control measures prevents crop losses whilst minimising unnecessary pesticide use.","container-title":"SLUGS &amp; SNAILS: AGRICULTURAL, VETERINARY &amp; ENVIRONMENTAL PERSPECTIVES","event-place":"Farnham","event-title":"Symposium on Slugs and Snails - Agricultural, Veterinary and Environmental Perspectives","ISBN":"978-1-901396-80-5","language":"English","note":"ISSN: 0306-3941\nissue: 80\njournalAbbreviation: BCPC Symp. Ser.\nnumber-of-pages: 6\ncollection-title: BRITISH CROP PROTECTION COUNCIL SYMPOSIUM PROCEEDINGS\nWeb of Science ID: WOS:000223583300049","page":"301-306","publisher":"British Crop Protection Council","publisher-place":"Farnham","source":"Clarivate Analytics Web of Science","title":"Progress in improving the prediction and integrated control of slug damage in horticultural crops","URL":"https://www.webofscience.com/wos/woscc/full-record/WOS:000223583300049","author":[{"family":"Port","given":"G. R."},{"family":"Collier","given":"R. H."},{"family":"Symondson","given":"W. O. C."},{"family":"Bohan","given":"D. A."},{"family":"Glen","given":"D. M."}],"editor":[{"family":"Dussart","given":"G. B. J."}],"accessed":{"date-parts":[["2024",6,6]]},"issued":{"date-parts":[["2003"]]}}},{"id":728,"uris":["http://zotero.org/users/local/T34aUxXI/items/9A3T8VVQ"],"itemData":{"id":728,"type":"article-journal","abstract":"BACKGROUND AND AIMS: Despite the selective pressure slugs may exert on seedling recruitment there is a lack of information in this context within grassland restoration studies. Selective grazing is influenced by interspecific differences in acceptability. As part of a larger study of how slug-seedling interactions may influence upland hay meadow restoration, an assessment of relative acceptability is made for seedlings of meadow plants to the slug, Deroceras reticulatum.\nMETHODS: Slug feeding damage to seedling monocultures of 23 meadow species and Brassica napus was assessed in microcosms over 14 d. The severity and rate of damage incurred by each plant species was analysed with a generalized additive mixed model. Plant species were then ranked for their relative acceptability.\nKEY RESULTS: Interspecific variation in relative acceptability suggested seedlings of meadow species form a hierarchy of acceptability to D. reticulatum. The four most acceptable species were Achillea millefolium and the grasses Holcus lanatus, Poa trivialis and Festuca rubra. Trifolium pratense was acceptable to D. reticulatum and was the second highest ranking forb species. The most unacceptable species were mainly forbs associated with the target grassland, and included Geranium sylvaticum, Rumex acetosa, Leontodon hispidus and the grass Anthoxanthum odoratum. A strong positive correlation was found for mean cumulative feeding damage and cumulative seedling mortality at day 14.\nCONCLUSIONS: Highly unacceptable species to D. reticulatum are unlikely to be selectively grazed by slugs during the seedling recruitment phase, and were predominantly target restoration species. Seedlings of highly acceptable species may be less likely to survive slug herbivory and contribute to seedling recruitment at restoration sites. Selective slug herbivory, influenced by acceptability, may influence community-level processes if seedling recruitment and establishment of key functional species, such as T. pratense is reduced.","container-title":"Annals of Botany","DOI":"10.1093/aob/mct086","ISSN":"1095-8290","issue":"4","journalAbbreviation":"Ann Bot","language":"eng","note":"PMID: 23632124\nPMCID: PMC3736770","page":"721-730","source":"PubMed","title":"The acceptability of meadow plants to the slug Deroceras reticulatum and implications for grassland restoration","volume":"112","author":[{"family":"Barlow","given":"Sarah E."},{"family":"Close","given":"Andrew J."},{"family":"Port","given":"Gordon R."}],"issued":{"date-parts":[["2013",8]]}}},{"id":480,"uris":["http://zotero.org/users/local/T34aUxXI/items/4FDJ54DR"],"itemData":{"id":480,"type":"article-journal","abstract":"The gray field slug, Deroceras reticulatum, is a key pest of seed crops. There is an increasing interest in developing new chemical controls due to limited management options. Essential oils, being non-toxic to humans and exempt from pesticide registration and residue tolerance requirements under US federal law (Sect. 25(b) of the Federal Insecticide, Fungicide, and Rodenticide Act), could be safe and easily implementable alternatives. In this study, the most toxic essential oils to D. reticulatum adults of 13 plant-derived essential oils and one synthetic toxin (caffeine) were determined based on Lethal Concentration 50 values produced in a laboratory Petri dish bioassay. Thyme, spearmint, and pine oil were the most lethal, causing 50% mortality of D. reticulatum at concentrations of 0.148, 0.153, and 0.176% (v/v), respectively. Thyme and spearmint oil were then tested in a greenhouse microcosm experiment and a separate phytotoxicity assessment. In the greenhouse, slugs were added to containers planted with annual ryegrass (Lolium multiflorum) and the containers were sprayed with either 0.5% (v/v) essential oil emulsion, Slug-Fest (industry standard molluscicide), surfactant control at 1% (v/v), or water control. Both oils caused 97.5% mortality of slugs, performing comparably to metaldehyde. Phytotoxic effects were assessed by spraying oils on seedlings and adult plants of two cultivars each of perennial ryegrass (Lolium perenne) and tall fescue (Festuca arundinacea). No definitive signs of phytotoxicity were observed upon visual inspection, and there were no differences in chlorophyll content or biomass between treated and untreated plants.","container-title":"Journal of Pest Science","DOI":"10.1007/s10340-019-01154-0","ISSN":"1612-4758, 1612-4766","issue":"1","journalAbbreviation":"J Pest Sci","language":"en","page":"415-425","source":"DOI.org (Crossref)","title":"Acute toxicity of essential oils to the pest slug Deroceras reticulatum in laboratory and greenhouse bioassays","volume":"93","author":[{"family":"Klein","given":"Matthew L."},{"family":"Chastain","given":"Thomas G."},{"family":"Garbacik","given":"Carol J."},{"family":"Qian","given":"Yan Ping L."},{"family":"Mc Donnell","given":"Rory J."}],"issued":{"date-parts":[["2020",1]]}}},{"id":53,"uris":["http://zotero.org/users/local/T34aUxXI/items/S6WTE7YS"],"itemData":{"id":53,"type":"article-journal","abstract":"Models to forecast slug populations make assumptions about growth and mortality in response to environmental factors. To refine these models, the growth trajectories and survival of Deroceras reticulatum, a worldwide pest, hatching in spring and autumn were compared at three rearing temperatures (ambient, 12 °C and 15 °C). Deroceras reticulatum reared under identical conditions showed great variation in growth and strong bimodality in growth rates. At all rearing temperatures, growth was influenced by hatching season; in all cases, fast growers dominated in autumn and slow growers dominated in spring. Survival was influenced by hatching season: autumn-born slugs survived better at ambient temperatures, but spring-born slugs had better survival at 15 °C. Deroceras reticulatum may be partitioned into ”slow growers” and ”fast growers”. Fast growers responded to warmer conditions, growing to large sizes. Slow growers, in contrast, gained weight at comparable rates to ambient reared slugs, regardless of the elevated constant temperatures. The peaks of slug activity in autumn and spring are possibly not distinct generations as some slugs may mature early/late and slip into the alternative cohort. Rather, the observed autumn and spring peaks in slug numbers may be a response of a mixed-age population to the favourable environmental conditions at that time.","container-title":"Insects","DOI":"10.3390/insects11110742","ISSN":"2075-4450","issue":"11","language":"en","license":"http://creativecommons.org/licenses/by/3.0/","note":"number: 11\npublisher: Multidisciplinary Digital Publishing Institute","page":"742","source":"www.mdpi.com","title":"Not All Slugs Are the Same: Variation in Growth and Development of the Slug Deroceras reticulatum","title-short":"Not All Slugs Are the Same","volume":"11","author":[{"family":"Shirley","given":"Mark"},{"family":"Howlett","given":"Sally"},{"family":"Port","given":"Gordon"}],"issued":{"date-parts":[["2020",11]]}}},{"id":139,"uris":["http://zotero.org/users/local/T34aUxXI/items/TJWAYXX9"],"itemData":{"id":139,"type":"article-journal","abstract":"The concentration of a pesticide used in agriculture not only has implications for effectiveness of pest control but may also have signiﬁcant wider environmental consequences. This research explores the acceptability of metaldehyde slug pellets at different concentrations by Deroceras reticulatum (Müller, 1774) (Agriolimacidae), and the changes in the health status of the slug when allowed to recover. The highest metaldehyde concentration (5%) yielded the highest slug mortality; however, it also produced the highest proportion of unpoisoned slugs, suggesting the highest level of pellet rejection. Pellets with 1% metaldehyde were as effective as 3% pellets in paralysing a signiﬁcant proportion of the population after initial pellet exposure; however, more slugs were able to recover from metaldehyde poisoning at 1% metaldehyde compared with 3%. There was no statistically signiﬁcant difference between the mortality rate of slugs regardless of metaldehyde concentration, suggesting that a lower concentration of metaldehyde may be as effective as a higher concentration.","container-title":"Insects","DOI":"10.3390/insects12040344","ISSN":"2075-4450","issue":"4","journalAbbreviation":"Insects","language":"en","page":"344","source":"DOI.org (Crossref)","title":"The Fate of Deroceras reticulatum Following Metaldehyde Poisoning","volume":"12","author":[{"family":"Campbell","given":"Amy"},{"family":"Audsley","given":"Neil"},{"family":"Port","given":"Gordon"}],"issued":{"date-parts":[["2021",4,13]]}}},{"id":44,"uris":["http://zotero.org/users/local/T34aUxXI/items/8KCP2C2L"],"itemData":{"id":44,"type":"article-journal","abstract":"Invasive slugs and snails are among the most damaging pests of agriculture in temperate and tropical regions of the world. Control options, however, are limited and there is a heavy reliance on chemical molluscicides of variable efficacy. There is an ongoing need to improve management methods. Here, we show that a simple fermenting bread dough formulation (flour, water, and yeast) was effective in attracting pest mollusk species in laboratory tests, and in multiple replicated field trials in Hawaii, Oregon, and Montana. The dough attracted substantially more terrestrial pest gastropods, including invasive species of major economic importance such as Cornu aspersum, Deroceras reticulatum, Ambigolimax valentianus, Xerolenta obvia, Lissachatina fulica, and Parmarion martensi, than water controls. The dough remained attractive for at least 8 days and was significantly more attractive than a widely used metaldehyde-based bait, Deadline® M-Ps™. Thus, fermenting bread dough represents a nontoxic, generic, and effective tool to aid in managing pest gastropod infestations, either using baited traps or in attract-and-kill approaches. Given its simplicity, low cost, and the ready availability of its ingredients, the dough also has potential to be used in developing countries where access to commercial molluscicide baits is limited by cost.","container-title":"Insects","DOI":"10.3390/insects12040328","ISSN":"2075-4450","issue":"4","language":"en","license":"http://creativecommons.org/licenses/by/3.0/","note":"number: 4\npublisher: Multidisciplinary Digital Publishing Institute","page":"328","source":"www.mdpi.com","title":"Fermenting Bread Dough as a Cheap, Effective, Nontoxic, and Generic Attractant for Pest Snails and Slugs","volume":"12","author":[{"family":"Veasey","given":"Robin"},{"family":"Cordoba","given":"Maria"},{"family":"Colton","given":"Andrew"},{"family":"Fujimoto","given":"Leonard"},{"family":"Dodge","given":"Christine"},{"family":"Foley","given":"Ian"},{"family":"Adams","given":"Gary"},{"family":"Anderson","given":"Taelor"},{"family":"Merenz","given":"Richard"},{"family":"Hara","given":"Arnold"},{"family":"Roda","given":"Amy"},{"family":"Millar","given":"Jocelyn"},{"family":"Mc Donnell","given":"Rory"}],"issued":{"date-parts":[["2021",4]]}}}],"schema":"https://github.com/citation-style-language/schema/raw/master/csl-citation.json"} </w:instrText>
      </w:r>
      <w:r w:rsidR="002A35C7">
        <w:rPr>
          <w:rFonts w:ascii="Times New Roman" w:hAnsi="Times New Roman" w:cs="Times New Roman"/>
          <w:sz w:val="24"/>
          <w:szCs w:val="24"/>
        </w:rPr>
        <w:fldChar w:fldCharType="separate"/>
      </w:r>
      <w:r w:rsidR="004D42AC" w:rsidRPr="004D42AC">
        <w:rPr>
          <w:rFonts w:ascii="Times New Roman" w:hAnsi="Times New Roman" w:cs="Times New Roman"/>
          <w:kern w:val="0"/>
          <w:sz w:val="24"/>
          <w:vertAlign w:val="superscript"/>
        </w:rPr>
        <w:t>2–10</w:t>
      </w:r>
      <w:r w:rsidR="002A35C7">
        <w:rPr>
          <w:rFonts w:ascii="Times New Roman" w:hAnsi="Times New Roman" w:cs="Times New Roman"/>
          <w:sz w:val="24"/>
          <w:szCs w:val="24"/>
        </w:rPr>
        <w:fldChar w:fldCharType="end"/>
      </w:r>
      <w:r w:rsidR="002A35C7" w:rsidRPr="00ED4CEC">
        <w:rPr>
          <w:rFonts w:ascii="Times New Roman" w:hAnsi="Times New Roman" w:cs="Times New Roman"/>
          <w:sz w:val="24"/>
          <w:szCs w:val="24"/>
        </w:rPr>
        <w:t xml:space="preserve">. </w:t>
      </w:r>
      <w:r w:rsidR="00C060D9">
        <w:rPr>
          <w:rFonts w:ascii="Times New Roman" w:hAnsi="Times New Roman" w:cs="Times New Roman"/>
          <w:sz w:val="24"/>
          <w:szCs w:val="24"/>
        </w:rPr>
        <w:t>It is highly polyphagous and m</w:t>
      </w:r>
      <w:r w:rsidR="002A35C7">
        <w:rPr>
          <w:rFonts w:ascii="Times New Roman" w:hAnsi="Times New Roman" w:cs="Times New Roman"/>
          <w:sz w:val="24"/>
          <w:szCs w:val="24"/>
        </w:rPr>
        <w:t>ajor agricultural crops</w:t>
      </w:r>
      <w:r w:rsidR="00263033">
        <w:rPr>
          <w:rFonts w:ascii="Times New Roman" w:hAnsi="Times New Roman" w:cs="Times New Roman"/>
          <w:sz w:val="24"/>
          <w:szCs w:val="24"/>
        </w:rPr>
        <w:t xml:space="preserve"> such as</w:t>
      </w:r>
      <w:r w:rsidR="002A35C7">
        <w:rPr>
          <w:rFonts w:ascii="Times New Roman" w:hAnsi="Times New Roman" w:cs="Times New Roman"/>
          <w:sz w:val="24"/>
          <w:szCs w:val="24"/>
        </w:rPr>
        <w:t xml:space="preserve"> wheat</w:t>
      </w:r>
      <w:r w:rsidR="00AB718E">
        <w:rPr>
          <w:rFonts w:ascii="Times New Roman" w:hAnsi="Times New Roman" w:cs="Times New Roman"/>
          <w:sz w:val="24"/>
          <w:szCs w:val="24"/>
        </w:rPr>
        <w:t xml:space="preserve"> (</w:t>
      </w:r>
      <w:r w:rsidR="00AB718E">
        <w:rPr>
          <w:rFonts w:ascii="Times New Roman" w:hAnsi="Times New Roman" w:cs="Times New Roman"/>
          <w:i/>
          <w:iCs/>
          <w:sz w:val="24"/>
          <w:szCs w:val="24"/>
        </w:rPr>
        <w:t xml:space="preserve">Triticum aestivum </w:t>
      </w:r>
      <w:r w:rsidR="00AB718E">
        <w:rPr>
          <w:rFonts w:ascii="Times New Roman" w:hAnsi="Times New Roman" w:cs="Times New Roman"/>
          <w:sz w:val="24"/>
          <w:szCs w:val="24"/>
        </w:rPr>
        <w:t>L)</w:t>
      </w:r>
      <w:r w:rsidR="002A35C7">
        <w:rPr>
          <w:rFonts w:ascii="Times New Roman" w:hAnsi="Times New Roman" w:cs="Times New Roman"/>
          <w:sz w:val="24"/>
          <w:szCs w:val="24"/>
        </w:rPr>
        <w:t>, oilseed rape</w:t>
      </w:r>
      <w:r w:rsidR="00AB718E">
        <w:rPr>
          <w:rFonts w:ascii="Times New Roman" w:hAnsi="Times New Roman" w:cs="Times New Roman"/>
          <w:sz w:val="24"/>
          <w:szCs w:val="24"/>
        </w:rPr>
        <w:t xml:space="preserve"> (</w:t>
      </w:r>
      <w:r w:rsidR="00AB718E">
        <w:rPr>
          <w:rFonts w:ascii="Times New Roman" w:hAnsi="Times New Roman" w:cs="Times New Roman"/>
          <w:i/>
          <w:iCs/>
          <w:sz w:val="24"/>
          <w:szCs w:val="24"/>
        </w:rPr>
        <w:t xml:space="preserve">Brassica napus </w:t>
      </w:r>
      <w:r w:rsidR="00AB718E">
        <w:rPr>
          <w:rFonts w:ascii="Times New Roman" w:hAnsi="Times New Roman" w:cs="Times New Roman"/>
          <w:sz w:val="24"/>
          <w:szCs w:val="24"/>
        </w:rPr>
        <w:t>L)</w:t>
      </w:r>
      <w:r w:rsidR="002A35C7">
        <w:rPr>
          <w:rFonts w:ascii="Times New Roman" w:hAnsi="Times New Roman" w:cs="Times New Roman"/>
          <w:sz w:val="24"/>
          <w:szCs w:val="24"/>
        </w:rPr>
        <w:t xml:space="preserve"> </w:t>
      </w:r>
      <w:r w:rsidR="002A35C7">
        <w:rPr>
          <w:rFonts w:ascii="Times New Roman" w:hAnsi="Times New Roman" w:cs="Times New Roman"/>
          <w:sz w:val="24"/>
          <w:szCs w:val="24"/>
        </w:rPr>
        <w:fldChar w:fldCharType="begin"/>
      </w:r>
      <w:r w:rsidR="00AB718E">
        <w:rPr>
          <w:rFonts w:ascii="Times New Roman" w:hAnsi="Times New Roman" w:cs="Times New Roman"/>
          <w:sz w:val="24"/>
          <w:szCs w:val="24"/>
        </w:rPr>
        <w:instrText xml:space="preserve"> ADDIN ZOTERO_ITEM CSL_CITATION {"citationID":"MIZSxQWW","properties":{"unsorted":true,"formattedCitation":"\\super 11,9\\nosupersub{}","plainCitation":"11,9","noteIndex":0},"citationItems":[{"id":842,"uris":["http://zotero.org/users/local/T34aUxXI/items/DHWJ2Y4H"],"itemData":{"id":842,"type":"article-journal","abstract":"The potential for three weed species to serve as alternative food sources and, thus, reduce feeding on oilseed rape by the field slug, Deroceras reticulatum, was investigated over 4 weeks after rape emergence. Stellaria media, Capsella bursa-pastoris and Taraxacum officinale were sown in high densities between rows of rape plants within slug-feeding arenas with 10 and 20 slugs m⁻², respectively. At low slug density, significantly more rape plants survived in the S. media and C. bursa-pastoris treatments than in the untreated control. The protective effect of 5. media and C. bursa-pastoris did not differ significantly from that of metaldehyde pellets, the commonly used molluscicide. However, metaldehyde plots contained significantly more rape plants than T. officinale plots. In the plots with 20 D. reticulatum, almost total crop failure occurred where weeds were sown. The efficiency of the metaldehyde pellets was independent of slug density. Die Auswirkung von drei Unkräutern als Ablenkfutter gegenüber dem Frass der Genetzten Ackerschnecke, Deroceras reticuLtum, an Raps wurde über 4 Wochen nach Auflaufen des Raps untersucht. Stellaria media, Capsella bursa-pastoris und Taraxacum officinale wurden in hohen Dichten zwischen Rapsreihen innerhalb von Schneckenzäunen mit 10 bzw. 20 Schnecken pro m² gesät. Bei geringer Schneckendichte überlebten signifikant mehr Rapspflanzen in den Flächen mit S. media und C. bursa-pastoris als in der unbehandelten Kontrolle. Es bestand kein signifikanter Unterschied in der Wirkung von S. media und C. bursa-pastoris gegenüber jener des häufig verwendeten Molluskizids Metaldehyd. In den Metaldehydflächen waren allerdings signifikant mehr Rapspflanzen als in jenen mit T. officinale. Bei Vorhandensein von 20 D. reticulatum wurde in allen Unkrautbehandlungen ein sehr hoher Verlust an Raps beobachtet. Demgegenüber blieb die Wirkung von Metaldehyd von der Schneckendichte unbeeinflusst.","container-title":"Zeitschrift für Pflanzenkrankheiten und Pflanzenschutz / Journal of Plant Diseases and Protection","ISSN":"0340-8159","issue":"5","note":"publisher: Verlag Eugen Ulmer KG","page":"534-538","source":"JSTOR","title":"Short-term field study on weeds reducing slug feeding on oilseed rape / Kurzzeitstudie an Ablenkunkräutern gegenüber Schneckenfrass an Raps","volume":"106","author":[{"family":"Frank","given":"T."},{"family":"Barone","given":"M."}],"issued":{"date-parts":[["1999"]]}}},{"id":139,"uris":["http://zotero.org/users/local/T34aUxXI/items/TJWAYXX9"],"itemData":{"id":139,"type":"article-journal","abstract":"The concentration of a pesticide used in agriculture not only has implications for effectiveness of pest control but may also have signiﬁcant wider environmental consequences. This research explores the acceptability of metaldehyde slug pellets at different concentrations by Deroceras reticulatum (Müller, 1774) (Agriolimacidae), and the changes in the health status of the slug when allowed to recover. The highest metaldehyde concentration (5%) yielded the highest slug mortality; however, it also produced the highest proportion of unpoisoned slugs, suggesting the highest level of pellet rejection. Pellets with 1% metaldehyde were as effective as 3% pellets in paralysing a signiﬁcant proportion of the population after initial pellet exposure; however, more slugs were able to recover from metaldehyde poisoning at 1% metaldehyde compared with 3%. There was no statistically signiﬁcant difference between the mortality rate of slugs regardless of metaldehyde concentration, suggesting that a lower concentration of metaldehyde may be as effective as a higher concentration.","container-title":"Insects","DOI":"10.3390/insects12040344","ISSN":"2075-4450","issue":"4","journalAbbreviation":"Insects","language":"en","page":"344","source":"DOI.org (Crossref)","title":"The Fate of Deroceras reticulatum Following Metaldehyde Poisoning","volume":"12","author":[{"family":"Campbell","given":"Amy"},{"family":"Audsley","given":"Neil"},{"family":"Port","given":"Gordon"}],"issued":{"date-parts":[["2021",4,13]]}}}],"schema":"https://github.com/citation-style-language/schema/raw/master/csl-citation.json"} </w:instrText>
      </w:r>
      <w:r w:rsidR="002A35C7">
        <w:rPr>
          <w:rFonts w:ascii="Times New Roman" w:hAnsi="Times New Roman" w:cs="Times New Roman"/>
          <w:sz w:val="24"/>
          <w:szCs w:val="24"/>
        </w:rPr>
        <w:fldChar w:fldCharType="separate"/>
      </w:r>
      <w:r w:rsidR="004D42AC" w:rsidRPr="004D42AC">
        <w:rPr>
          <w:rFonts w:ascii="Times New Roman" w:hAnsi="Times New Roman" w:cs="Times New Roman"/>
          <w:kern w:val="0"/>
          <w:sz w:val="24"/>
          <w:vertAlign w:val="superscript"/>
        </w:rPr>
        <w:t>11,9</w:t>
      </w:r>
      <w:r w:rsidR="002A35C7">
        <w:rPr>
          <w:rFonts w:ascii="Times New Roman" w:hAnsi="Times New Roman" w:cs="Times New Roman"/>
          <w:sz w:val="24"/>
          <w:szCs w:val="24"/>
        </w:rPr>
        <w:fldChar w:fldCharType="end"/>
      </w:r>
      <w:r w:rsidR="002A35C7">
        <w:rPr>
          <w:rFonts w:ascii="Times New Roman" w:hAnsi="Times New Roman" w:cs="Times New Roman"/>
          <w:sz w:val="24"/>
          <w:szCs w:val="24"/>
        </w:rPr>
        <w:t>, soybean</w:t>
      </w:r>
      <w:r w:rsidR="00AB718E">
        <w:rPr>
          <w:rFonts w:ascii="Times New Roman" w:hAnsi="Times New Roman" w:cs="Times New Roman"/>
          <w:sz w:val="24"/>
          <w:szCs w:val="24"/>
        </w:rPr>
        <w:t xml:space="preserve"> (</w:t>
      </w:r>
      <w:r w:rsidR="00AB718E">
        <w:rPr>
          <w:rFonts w:ascii="Times New Roman" w:hAnsi="Times New Roman" w:cs="Times New Roman"/>
          <w:i/>
          <w:iCs/>
          <w:sz w:val="24"/>
          <w:szCs w:val="24"/>
        </w:rPr>
        <w:t xml:space="preserve">Glycine max </w:t>
      </w:r>
      <w:r w:rsidR="00AB718E">
        <w:rPr>
          <w:rFonts w:ascii="Times New Roman" w:hAnsi="Times New Roman" w:cs="Times New Roman"/>
          <w:sz w:val="24"/>
          <w:szCs w:val="24"/>
        </w:rPr>
        <w:t>L)</w:t>
      </w:r>
      <w:r w:rsidR="002A35C7">
        <w:rPr>
          <w:rFonts w:ascii="Times New Roman" w:hAnsi="Times New Roman" w:cs="Times New Roman"/>
          <w:sz w:val="24"/>
          <w:szCs w:val="24"/>
        </w:rPr>
        <w:t>, alfalfa</w:t>
      </w:r>
      <w:r w:rsidR="00AB718E">
        <w:rPr>
          <w:rFonts w:ascii="Times New Roman" w:hAnsi="Times New Roman" w:cs="Times New Roman"/>
          <w:sz w:val="24"/>
          <w:szCs w:val="24"/>
        </w:rPr>
        <w:t xml:space="preserve"> (</w:t>
      </w:r>
      <w:r w:rsidR="00AB718E">
        <w:rPr>
          <w:rFonts w:ascii="Times New Roman" w:hAnsi="Times New Roman" w:cs="Times New Roman"/>
          <w:i/>
          <w:iCs/>
          <w:sz w:val="24"/>
          <w:szCs w:val="24"/>
        </w:rPr>
        <w:t xml:space="preserve">Medicago sativa </w:t>
      </w:r>
      <w:r w:rsidR="00AB718E">
        <w:rPr>
          <w:rFonts w:ascii="Times New Roman" w:hAnsi="Times New Roman" w:cs="Times New Roman"/>
          <w:sz w:val="24"/>
          <w:szCs w:val="24"/>
        </w:rPr>
        <w:t>L)</w:t>
      </w:r>
      <w:r w:rsidR="00E37A9B">
        <w:rPr>
          <w:rFonts w:ascii="Times New Roman" w:hAnsi="Times New Roman" w:cs="Times New Roman"/>
          <w:sz w:val="24"/>
          <w:szCs w:val="24"/>
        </w:rPr>
        <w:t xml:space="preserve"> and</w:t>
      </w:r>
      <w:r w:rsidR="002A35C7">
        <w:rPr>
          <w:rFonts w:ascii="Times New Roman" w:hAnsi="Times New Roman" w:cs="Times New Roman"/>
          <w:sz w:val="24"/>
          <w:szCs w:val="24"/>
        </w:rPr>
        <w:t xml:space="preserve"> turnip</w:t>
      </w:r>
      <w:r w:rsidR="008556DA">
        <w:rPr>
          <w:rFonts w:ascii="Times New Roman" w:hAnsi="Times New Roman" w:cs="Times New Roman"/>
          <w:sz w:val="24"/>
          <w:szCs w:val="24"/>
        </w:rPr>
        <w:t xml:space="preserve"> (</w:t>
      </w:r>
      <w:r w:rsidR="008556DA">
        <w:rPr>
          <w:rFonts w:ascii="Times New Roman" w:hAnsi="Times New Roman" w:cs="Times New Roman"/>
          <w:i/>
          <w:iCs/>
          <w:sz w:val="24"/>
          <w:szCs w:val="24"/>
        </w:rPr>
        <w:t xml:space="preserve">Brassica </w:t>
      </w:r>
      <w:proofErr w:type="spellStart"/>
      <w:r w:rsidR="008556DA">
        <w:rPr>
          <w:rFonts w:ascii="Times New Roman" w:hAnsi="Times New Roman" w:cs="Times New Roman"/>
          <w:i/>
          <w:iCs/>
          <w:sz w:val="24"/>
          <w:szCs w:val="24"/>
        </w:rPr>
        <w:t>rapa</w:t>
      </w:r>
      <w:proofErr w:type="spellEnd"/>
      <w:r w:rsidR="008556DA">
        <w:rPr>
          <w:rFonts w:ascii="Times New Roman" w:hAnsi="Times New Roman" w:cs="Times New Roman"/>
          <w:i/>
          <w:iCs/>
          <w:sz w:val="24"/>
          <w:szCs w:val="24"/>
        </w:rPr>
        <w:t xml:space="preserve"> </w:t>
      </w:r>
      <w:r w:rsidR="008556DA">
        <w:rPr>
          <w:rFonts w:ascii="Times New Roman" w:hAnsi="Times New Roman" w:cs="Times New Roman"/>
          <w:sz w:val="24"/>
          <w:szCs w:val="24"/>
        </w:rPr>
        <w:t xml:space="preserve">subsp. </w:t>
      </w:r>
      <w:r w:rsidR="008556DA">
        <w:rPr>
          <w:rFonts w:ascii="Times New Roman" w:hAnsi="Times New Roman" w:cs="Times New Roman"/>
          <w:i/>
          <w:iCs/>
          <w:sz w:val="24"/>
          <w:szCs w:val="24"/>
        </w:rPr>
        <w:t>Rapa</w:t>
      </w:r>
      <w:r w:rsidR="008556DA">
        <w:rPr>
          <w:rFonts w:ascii="Times New Roman" w:hAnsi="Times New Roman" w:cs="Times New Roman"/>
          <w:sz w:val="24"/>
          <w:szCs w:val="24"/>
        </w:rPr>
        <w:t>)</w:t>
      </w:r>
      <w:r w:rsidR="002A35C7">
        <w:rPr>
          <w:rFonts w:ascii="Times New Roman" w:hAnsi="Times New Roman" w:cs="Times New Roman"/>
          <w:sz w:val="24"/>
          <w:szCs w:val="24"/>
        </w:rPr>
        <w:t xml:space="preserve"> </w:t>
      </w:r>
      <w:r w:rsidR="002A35C7">
        <w:rPr>
          <w:rFonts w:ascii="Times New Roman" w:hAnsi="Times New Roman" w:cs="Times New Roman"/>
          <w:sz w:val="24"/>
          <w:szCs w:val="24"/>
        </w:rPr>
        <w:fldChar w:fldCharType="begin"/>
      </w:r>
      <w:r w:rsidR="00AB718E">
        <w:rPr>
          <w:rFonts w:ascii="Times New Roman" w:hAnsi="Times New Roman" w:cs="Times New Roman"/>
          <w:sz w:val="24"/>
          <w:szCs w:val="24"/>
        </w:rPr>
        <w:instrText xml:space="preserve"> ADDIN ZOTERO_ITEM CSL_CITATION {"citationID":"9T59I7pS","properties":{"formattedCitation":"\\super 2\\nosupersub{}","plainCitation":"2","noteIndex":0},"citationItems":[{"id":797,"uris":["http://zotero.org/users/local/T34aUxXI/items/JIGLAWMM"],"itemData":{"id":797,"type":"article-journal","abstract":"Alfalfa, soybeans, maize, turnips and wheat crops established by conservation tillage, and that had been subjected to no slugs, medium or high densities of slugs Deroceras reticulatum (Müller) at sowing, were harvested. The crop yields were inversely related to slug density, and seedling damage and mortality during crop establishment. Alfalfa and wheat suffered high levels of seedling mortality and their yields were reduced by up to 80%. Soybean yields were reduced by 25–46% at the medium and high slug densities, which parallel plant survival after slug attack during establishment. Maize grain field was reduced by </w:instrText>
      </w:r>
      <w:r w:rsidR="00AB718E">
        <w:rPr>
          <w:rFonts w:ascii="Cambria Math" w:hAnsi="Cambria Math" w:cs="Cambria Math"/>
          <w:sz w:val="24"/>
          <w:szCs w:val="24"/>
        </w:rPr>
        <w:instrText>∼</w:instrText>
      </w:r>
      <w:r w:rsidR="00AB718E">
        <w:rPr>
          <w:rFonts w:ascii="Times New Roman" w:hAnsi="Times New Roman" w:cs="Times New Roman"/>
          <w:sz w:val="24"/>
          <w:szCs w:val="24"/>
        </w:rPr>
        <w:instrText xml:space="preserve">32% at medium and high slug densities in 1989, but drought conditions in 1988 precluded a grain harvest and there was no reduction in total plant yields where slugs were present at establishment. Turnips, which suffered only minor losses from slugs during establishment, consequently showed no yield reductions at maturity.","container-title":"Crop Protection","DOI":"10.1016/0261-2194(94)90136-8","ISSN":"0261-2194","issue":"1","journalAbbreviation":"Crop Protection","page":"49-52","source":"ScienceDirect","title":"Conservation tillage crop yields in relation to grey garden slug [&lt;i&gt;Deroceras reticulatum&lt;/i&gt; (Müller)] (Mollusca: Agriolimacidae) density during establishment","title-short":"Conservation tillage crop yields in relation to grey garden slug [&lt;i&gt;Deroceras reticulatum&lt;/i&gt; (Müller)] (Mollusca","volume":"13","author":[{"family":"Barratt","given":"B. I. P."},{"family":"Byers","given":"R. A."},{"family":"Bierlein","given":"D. L."}],"issued":{"date-parts":[["1994",2,1]]}}}],"schema":"https://github.com/citation-style-language/schema/raw/master/csl-citation.json"} </w:instrText>
      </w:r>
      <w:r w:rsidR="002A35C7">
        <w:rPr>
          <w:rFonts w:ascii="Times New Roman" w:hAnsi="Times New Roman" w:cs="Times New Roman"/>
          <w:sz w:val="24"/>
          <w:szCs w:val="24"/>
        </w:rPr>
        <w:fldChar w:fldCharType="separate"/>
      </w:r>
      <w:r w:rsidR="004D42AC" w:rsidRPr="004D42AC">
        <w:rPr>
          <w:rFonts w:ascii="Times New Roman" w:hAnsi="Times New Roman" w:cs="Times New Roman"/>
          <w:kern w:val="0"/>
          <w:sz w:val="24"/>
          <w:vertAlign w:val="superscript"/>
        </w:rPr>
        <w:t>2</w:t>
      </w:r>
      <w:r w:rsidR="002A35C7">
        <w:rPr>
          <w:rFonts w:ascii="Times New Roman" w:hAnsi="Times New Roman" w:cs="Times New Roman"/>
          <w:sz w:val="24"/>
          <w:szCs w:val="24"/>
        </w:rPr>
        <w:fldChar w:fldCharType="end"/>
      </w:r>
      <w:r w:rsidR="00263033">
        <w:rPr>
          <w:rFonts w:ascii="Times New Roman" w:hAnsi="Times New Roman" w:cs="Times New Roman"/>
          <w:sz w:val="24"/>
          <w:szCs w:val="24"/>
        </w:rPr>
        <w:t>,</w:t>
      </w:r>
      <w:r w:rsidR="002A35C7">
        <w:rPr>
          <w:rFonts w:ascii="Times New Roman" w:hAnsi="Times New Roman" w:cs="Times New Roman"/>
          <w:sz w:val="24"/>
          <w:szCs w:val="24"/>
        </w:rPr>
        <w:t xml:space="preserve"> are susceptible to</w:t>
      </w:r>
      <w:r w:rsidR="000C1BA9">
        <w:rPr>
          <w:rFonts w:ascii="Times New Roman" w:hAnsi="Times New Roman" w:cs="Times New Roman"/>
          <w:sz w:val="24"/>
          <w:szCs w:val="24"/>
        </w:rPr>
        <w:t xml:space="preserve"> </w:t>
      </w:r>
      <w:r w:rsidR="008D547D">
        <w:rPr>
          <w:rFonts w:ascii="Times New Roman" w:hAnsi="Times New Roman" w:cs="Times New Roman"/>
          <w:i/>
          <w:iCs/>
          <w:sz w:val="24"/>
          <w:szCs w:val="24"/>
        </w:rPr>
        <w:t>D. reticulatum</w:t>
      </w:r>
      <w:r w:rsidR="008D547D">
        <w:rPr>
          <w:rFonts w:ascii="Times New Roman" w:hAnsi="Times New Roman" w:cs="Times New Roman"/>
          <w:sz w:val="24"/>
          <w:szCs w:val="24"/>
        </w:rPr>
        <w:t xml:space="preserve"> herbivory</w:t>
      </w:r>
      <w:r w:rsidR="00484982">
        <w:rPr>
          <w:rFonts w:ascii="Times New Roman" w:hAnsi="Times New Roman" w:cs="Times New Roman"/>
          <w:sz w:val="24"/>
          <w:szCs w:val="24"/>
        </w:rPr>
        <w:t>,</w:t>
      </w:r>
      <w:r w:rsidR="00263033">
        <w:rPr>
          <w:rFonts w:ascii="Times New Roman" w:hAnsi="Times New Roman" w:cs="Times New Roman"/>
          <w:sz w:val="24"/>
          <w:szCs w:val="24"/>
        </w:rPr>
        <w:t xml:space="preserve"> especially during the establishment stages</w:t>
      </w:r>
      <w:r w:rsidR="002A35C7">
        <w:rPr>
          <w:rFonts w:ascii="Times New Roman" w:hAnsi="Times New Roman" w:cs="Times New Roman"/>
          <w:sz w:val="24"/>
          <w:szCs w:val="24"/>
        </w:rPr>
        <w:t>.</w:t>
      </w:r>
      <w:r w:rsidR="00795402">
        <w:rPr>
          <w:rFonts w:ascii="Times New Roman" w:hAnsi="Times New Roman" w:cs="Times New Roman"/>
          <w:sz w:val="24"/>
          <w:szCs w:val="24"/>
        </w:rPr>
        <w:t xml:space="preserve"> </w:t>
      </w:r>
      <w:r w:rsidR="00F34B1C">
        <w:rPr>
          <w:rFonts w:ascii="Times New Roman" w:hAnsi="Times New Roman" w:cs="Times New Roman"/>
          <w:i/>
          <w:iCs/>
          <w:sz w:val="24"/>
          <w:szCs w:val="24"/>
        </w:rPr>
        <w:t>Deroceras reticulatum</w:t>
      </w:r>
      <w:r w:rsidR="00D00746">
        <w:rPr>
          <w:rFonts w:ascii="Times New Roman" w:hAnsi="Times New Roman" w:cs="Times New Roman"/>
          <w:sz w:val="24"/>
          <w:szCs w:val="24"/>
        </w:rPr>
        <w:t xml:space="preserve"> can be challenging to manage </w:t>
      </w:r>
      <w:r w:rsidR="00E37A9B">
        <w:rPr>
          <w:rFonts w:ascii="Times New Roman" w:hAnsi="Times New Roman" w:cs="Times New Roman"/>
          <w:sz w:val="24"/>
          <w:szCs w:val="24"/>
        </w:rPr>
        <w:t>considering the</w:t>
      </w:r>
      <w:r w:rsidR="00D00746">
        <w:rPr>
          <w:rFonts w:ascii="Times New Roman" w:hAnsi="Times New Roman" w:cs="Times New Roman"/>
          <w:sz w:val="24"/>
          <w:szCs w:val="24"/>
        </w:rPr>
        <w:t xml:space="preserve"> limited </w:t>
      </w:r>
      <w:r w:rsidR="00263033">
        <w:rPr>
          <w:rFonts w:ascii="Times New Roman" w:hAnsi="Times New Roman" w:cs="Times New Roman"/>
          <w:sz w:val="24"/>
          <w:szCs w:val="24"/>
        </w:rPr>
        <w:t xml:space="preserve">range </w:t>
      </w:r>
      <w:r w:rsidR="00D00746">
        <w:rPr>
          <w:rFonts w:ascii="Times New Roman" w:hAnsi="Times New Roman" w:cs="Times New Roman"/>
          <w:sz w:val="24"/>
          <w:szCs w:val="24"/>
        </w:rPr>
        <w:t>of commercially available molluscicides</w:t>
      </w:r>
      <w:r w:rsidR="00D00746">
        <w:rPr>
          <w:rFonts w:ascii="Times New Roman" w:hAnsi="Times New Roman" w:cs="Times New Roman"/>
          <w:sz w:val="24"/>
          <w:szCs w:val="24"/>
        </w:rPr>
        <w:fldChar w:fldCharType="begin"/>
      </w:r>
      <w:r w:rsidR="00AB718E">
        <w:rPr>
          <w:rFonts w:ascii="Times New Roman" w:hAnsi="Times New Roman" w:cs="Times New Roman"/>
          <w:sz w:val="24"/>
          <w:szCs w:val="24"/>
        </w:rPr>
        <w:instrText xml:space="preserve"> ADDIN ZOTERO_ITEM CSL_CITATION {"citationID":"2DeOTO4n","properties":{"formattedCitation":"\\super 12\\nosupersub{}","plainCitation":"12","noteIndex":0},"citationItems":[{"id":1143,"uris":["http://zotero.org/users/local/T34aUxXI/items/GXAYF3JP"],"itemData":{"id":1143,"type":"article-journal","abstract":"Terrestrial molluscs are some of the most important herbivores in temperate habitats. They tend to be generalists and can be serious pests in agricultural fields, particularly no-till fields used for field and forage crops; however, farmers have access to few commercially available solutions, and the existing ones present many disadvantages (e.g. reliability, cost, environmental concerns). In this paper, we review these current management options with a focus on agronomic crops, as well as the biotic factors that influence mollusc feeding, such as natural enemies, plant nutritional content, and chemical defences. These biotic factors all have important direct consequences on mollusc fitness and can be manipulated in agricultural settings. We then review evidence from the latest research in the field of nutritional ecology to propose the use of the Geometric Framework, a well-established nutritional approach, to measure nutrient regulation and performance of terrestrial molluscs and develop ecologically based management programs that also relies on susceptibility to natural enemies. To illustrate our point, we detail a specific strategy being used by farmers in the Mid-Atlantic US to manage slug populations; in this system, farmers are using cover crops terminated after the cash crop is planted (also called “planting green”) and this approach appears to harness slug nutritional preferences and natural enemies to manage slug populations.","container-title":"Journal of Pest Science","DOI":"10.1007/s10340-017-0858-8","ISSN":"1612-4766","issue":"3","journalAbbreviation":"J Pest Sci","language":"en","page":"825-838","source":"Springer Link","title":"Developing ecologically based pest management programs for terrestrial molluscs in field and forage crops","volume":"90","author":[{"family":"Le Gall","given":"Marion"},{"family":"Tooker","given":"John F."}],"issued":{"date-parts":[["2017",6,1]]}}}],"schema":"https://github.com/citation-style-language/schema/raw/master/csl-citation.json"} </w:instrText>
      </w:r>
      <w:r w:rsidR="00D00746">
        <w:rPr>
          <w:rFonts w:ascii="Times New Roman" w:hAnsi="Times New Roman" w:cs="Times New Roman"/>
          <w:sz w:val="24"/>
          <w:szCs w:val="24"/>
        </w:rPr>
        <w:fldChar w:fldCharType="separate"/>
      </w:r>
      <w:r w:rsidR="004D42AC" w:rsidRPr="004D42AC">
        <w:rPr>
          <w:rFonts w:ascii="Times New Roman" w:hAnsi="Times New Roman" w:cs="Times New Roman"/>
          <w:kern w:val="0"/>
          <w:sz w:val="24"/>
          <w:vertAlign w:val="superscript"/>
        </w:rPr>
        <w:t>12</w:t>
      </w:r>
      <w:r w:rsidR="00D00746">
        <w:rPr>
          <w:rFonts w:ascii="Times New Roman" w:hAnsi="Times New Roman" w:cs="Times New Roman"/>
          <w:sz w:val="24"/>
          <w:szCs w:val="24"/>
        </w:rPr>
        <w:fldChar w:fldCharType="end"/>
      </w:r>
      <w:r w:rsidR="00C02C52" w:rsidRPr="000829AA">
        <w:rPr>
          <w:rFonts w:ascii="Times New Roman" w:hAnsi="Times New Roman" w:cs="Times New Roman"/>
          <w:sz w:val="24"/>
          <w:szCs w:val="24"/>
        </w:rPr>
        <w:t>.</w:t>
      </w:r>
      <w:r w:rsidR="00502A1C">
        <w:rPr>
          <w:rFonts w:ascii="Times New Roman" w:hAnsi="Times New Roman" w:cs="Times New Roman"/>
          <w:sz w:val="24"/>
          <w:szCs w:val="24"/>
        </w:rPr>
        <w:t xml:space="preserve"> </w:t>
      </w:r>
      <w:r w:rsidR="00EE38E6">
        <w:rPr>
          <w:rFonts w:ascii="Times New Roman" w:hAnsi="Times New Roman" w:cs="Times New Roman"/>
          <w:sz w:val="24"/>
          <w:szCs w:val="24"/>
        </w:rPr>
        <w:t>T</w:t>
      </w:r>
      <w:r w:rsidR="009B76BA">
        <w:rPr>
          <w:rFonts w:ascii="Times New Roman" w:hAnsi="Times New Roman" w:cs="Times New Roman"/>
          <w:sz w:val="24"/>
          <w:szCs w:val="24"/>
        </w:rPr>
        <w:t xml:space="preserve">he prolonged use </w:t>
      </w:r>
      <w:r w:rsidR="00A46B56">
        <w:rPr>
          <w:rFonts w:ascii="Times New Roman" w:hAnsi="Times New Roman" w:cs="Times New Roman"/>
          <w:sz w:val="24"/>
          <w:szCs w:val="24"/>
        </w:rPr>
        <w:t xml:space="preserve">of </w:t>
      </w:r>
      <w:r w:rsidR="009B76BA">
        <w:rPr>
          <w:rFonts w:ascii="Times New Roman" w:hAnsi="Times New Roman" w:cs="Times New Roman"/>
          <w:sz w:val="24"/>
          <w:szCs w:val="24"/>
        </w:rPr>
        <w:t>molluscicides</w:t>
      </w:r>
      <w:r w:rsidR="00263033">
        <w:rPr>
          <w:rFonts w:ascii="Times New Roman" w:hAnsi="Times New Roman" w:cs="Times New Roman"/>
          <w:sz w:val="24"/>
          <w:szCs w:val="24"/>
        </w:rPr>
        <w:t>,</w:t>
      </w:r>
      <w:r w:rsidR="00D42BE5">
        <w:rPr>
          <w:rFonts w:ascii="Times New Roman" w:hAnsi="Times New Roman" w:cs="Times New Roman"/>
          <w:sz w:val="24"/>
          <w:szCs w:val="24"/>
        </w:rPr>
        <w:t xml:space="preserve"> </w:t>
      </w:r>
      <w:r w:rsidR="0088280F">
        <w:rPr>
          <w:rFonts w:ascii="Times New Roman" w:hAnsi="Times New Roman" w:cs="Times New Roman"/>
          <w:sz w:val="24"/>
          <w:szCs w:val="24"/>
        </w:rPr>
        <w:t xml:space="preserve">based on </w:t>
      </w:r>
      <w:r w:rsidR="0059183B">
        <w:rPr>
          <w:rFonts w:ascii="Times New Roman" w:hAnsi="Times New Roman" w:cs="Times New Roman"/>
          <w:sz w:val="24"/>
          <w:szCs w:val="24"/>
        </w:rPr>
        <w:t>the active ingredient</w:t>
      </w:r>
      <w:r w:rsidR="0088280F">
        <w:rPr>
          <w:rFonts w:ascii="Times New Roman" w:hAnsi="Times New Roman" w:cs="Times New Roman"/>
          <w:sz w:val="24"/>
          <w:szCs w:val="24"/>
        </w:rPr>
        <w:t>s</w:t>
      </w:r>
      <w:r w:rsidR="00D42BE5">
        <w:rPr>
          <w:rFonts w:ascii="Times New Roman" w:hAnsi="Times New Roman" w:cs="Times New Roman"/>
          <w:sz w:val="24"/>
          <w:szCs w:val="24"/>
        </w:rPr>
        <w:t xml:space="preserve"> metaldehyde </w:t>
      </w:r>
      <w:r w:rsidR="0059183B">
        <w:rPr>
          <w:rFonts w:ascii="Times New Roman" w:hAnsi="Times New Roman" w:cs="Times New Roman"/>
          <w:sz w:val="24"/>
          <w:szCs w:val="24"/>
        </w:rPr>
        <w:t>or</w:t>
      </w:r>
      <w:r w:rsidR="00D42BE5">
        <w:rPr>
          <w:rFonts w:ascii="Times New Roman" w:hAnsi="Times New Roman" w:cs="Times New Roman"/>
          <w:sz w:val="24"/>
          <w:szCs w:val="24"/>
        </w:rPr>
        <w:t xml:space="preserve"> methiocarb</w:t>
      </w:r>
      <w:r w:rsidR="00263033">
        <w:rPr>
          <w:rFonts w:ascii="Times New Roman" w:hAnsi="Times New Roman" w:cs="Times New Roman"/>
          <w:sz w:val="24"/>
          <w:szCs w:val="24"/>
        </w:rPr>
        <w:t>,</w:t>
      </w:r>
      <w:r w:rsidR="008A085B">
        <w:rPr>
          <w:rFonts w:ascii="Times New Roman" w:hAnsi="Times New Roman" w:cs="Times New Roman"/>
          <w:sz w:val="24"/>
          <w:szCs w:val="24"/>
        </w:rPr>
        <w:t xml:space="preserve"> </w:t>
      </w:r>
      <w:r w:rsidR="009B76BA">
        <w:rPr>
          <w:rFonts w:ascii="Times New Roman" w:hAnsi="Times New Roman" w:cs="Times New Roman"/>
          <w:sz w:val="24"/>
          <w:szCs w:val="24"/>
        </w:rPr>
        <w:t>has resulted in significant environmental issues</w:t>
      </w:r>
      <w:r w:rsidR="00CE33D5">
        <w:rPr>
          <w:rFonts w:ascii="Times New Roman" w:hAnsi="Times New Roman" w:cs="Times New Roman"/>
          <w:sz w:val="24"/>
          <w:szCs w:val="24"/>
        </w:rPr>
        <w:t>;</w:t>
      </w:r>
      <w:r w:rsidR="009B76BA">
        <w:rPr>
          <w:rFonts w:ascii="Times New Roman" w:hAnsi="Times New Roman" w:cs="Times New Roman"/>
          <w:sz w:val="24"/>
          <w:szCs w:val="24"/>
        </w:rPr>
        <w:t xml:space="preserve"> </w:t>
      </w:r>
      <w:r w:rsidR="00ED5AD7">
        <w:rPr>
          <w:rFonts w:ascii="Times New Roman" w:hAnsi="Times New Roman" w:cs="Times New Roman"/>
          <w:sz w:val="24"/>
          <w:szCs w:val="24"/>
        </w:rPr>
        <w:t xml:space="preserve">in </w:t>
      </w:r>
      <w:r w:rsidR="009B76BA">
        <w:rPr>
          <w:rFonts w:ascii="Times New Roman" w:hAnsi="Times New Roman" w:cs="Times New Roman"/>
          <w:sz w:val="24"/>
          <w:szCs w:val="24"/>
        </w:rPr>
        <w:t>particular the pollution of surface water courses which is very difficult to mitigate</w:t>
      </w:r>
      <w:r w:rsidR="00712B12">
        <w:rPr>
          <w:rFonts w:ascii="Times New Roman" w:hAnsi="Times New Roman" w:cs="Times New Roman"/>
          <w:sz w:val="24"/>
          <w:szCs w:val="24"/>
        </w:rPr>
        <w:t xml:space="preserve"> </w:t>
      </w:r>
      <w:r w:rsidR="009B76BA">
        <w:rPr>
          <w:rFonts w:ascii="Times New Roman" w:hAnsi="Times New Roman" w:cs="Times New Roman"/>
          <w:sz w:val="24"/>
          <w:szCs w:val="24"/>
        </w:rPr>
        <w:fldChar w:fldCharType="begin"/>
      </w:r>
      <w:r w:rsidR="00AB718E">
        <w:rPr>
          <w:rFonts w:ascii="Times New Roman" w:hAnsi="Times New Roman" w:cs="Times New Roman"/>
          <w:sz w:val="24"/>
          <w:szCs w:val="24"/>
        </w:rPr>
        <w:instrText xml:space="preserve"> ADDIN ZOTERO_ITEM CSL_CITATION {"citationID":"DxzsKF2N","properties":{"unsorted":true,"formattedCitation":"\\super 13,9\\nosupersub{}","plainCitation":"13,9","noteIndex":0},"citationItems":[{"id":1219,"uris":["http://zotero.org/users/local/T34aUxXI/items/HGBUYUR8"],"itemData":{"id":1219,"type":"article-journal","abstract":"In the agriculture intensive eastern region of England, plant protection products are widely applied to protect crops such as wheat and oilseed rape from pests and diseases, thus creating a risk of reaching nearby water courses through surface runoff. The EU Drinking Water Directive sets a stringent limit of 0.1 μg/l and 0.5 μg/l for individual and total pesticides respectively in treated potable water. However, peak metaldehyde levels have been persistently detected in raw water and reducing them to these limits has proven challenging and costly, in particular when using conventional treatment. In line with the EU Water Framework Directive, a more suitable approach and one adopted by the local water company, Anglian Water Services Ltd., would require moving towards mitigating pollution at source, preferably through participative action with multiple stakeholders in the agricultural industry. Initial findings demonstrate the potential of product substitution for reducing metaldehyde levels in surface waters. Reviewing Anglian Water's “Slug it Out” trial, we discuss key learnings derived from their experiences and make recommendations about the potential of the catchment approach to address the wider pesticide challenge.","container-title":"Science of The Total Environment","DOI":"10.1016/j.scitotenv.2018.11.260","ISSN":"0048-9697","journalAbbreviation":"Science of The Total Environment","page":"1436-1447","source":"ScienceDirect","title":"Integrated catchment management for reducing pesticide levels in water: Engaging with stakeholders in East Anglia to tackle metaldehyde","title-short":"Integrated catchment management for reducing pesticide levels in water","volume":"656","author":[{"family":"Mohamad Ibrahim","given":"I. H."},{"family":"Gilfoyle","given":"L."},{"family":"Reynolds","given":"R."},{"family":"Voulvoulis","given":"N."}],"issued":{"date-parts":[["2019",3,15]]}}},{"id":139,"uris":["http://zotero.org/users/local/T34aUxXI/items/TJWAYXX9"],"itemData":{"id":139,"type":"article-journal","abstract":"The concentration of a pesticide used in agriculture not only has implications for effectiveness of pest control but may also have signiﬁcant wider environmental consequences. This research explores the acceptability of metaldehyde slug pellets at different concentrations by Deroceras reticulatum (Müller, 1774) (Agriolimacidae), and the changes in the health status of the slug when allowed to recover. The highest metaldehyde concentration (5%) yielded the highest slug mortality; however, it also produced the highest proportion of unpoisoned slugs, suggesting the highest level of pellet rejection. Pellets with 1% metaldehyde were as effective as 3% pellets in paralysing a signiﬁcant proportion of the population after initial pellet exposure; however, more slugs were able to recover from metaldehyde poisoning at 1% metaldehyde compared with 3%. There was no statistically signiﬁcant difference between the mortality rate of slugs regardless of metaldehyde concentration, suggesting that a lower concentration of metaldehyde may be as effective as a higher concentration.","container-title":"Insects","DOI":"10.3390/insects12040344","ISSN":"2075-4450","issue":"4","journalAbbreviation":"Insects","language":"en","page":"344","source":"DOI.org (Crossref)","title":"The Fate of Deroceras reticulatum Following Metaldehyde Poisoning","volume":"12","author":[{"family":"Campbell","given":"Amy"},{"family":"Audsley","given":"Neil"},{"family":"Port","given":"Gordon"}],"issued":{"date-parts":[["2021",4,13]]}}}],"schema":"https://github.com/citation-style-language/schema/raw/master/csl-citation.json"} </w:instrText>
      </w:r>
      <w:r w:rsidR="009B76BA">
        <w:rPr>
          <w:rFonts w:ascii="Times New Roman" w:hAnsi="Times New Roman" w:cs="Times New Roman"/>
          <w:sz w:val="24"/>
          <w:szCs w:val="24"/>
        </w:rPr>
        <w:fldChar w:fldCharType="separate"/>
      </w:r>
      <w:r w:rsidR="004D42AC" w:rsidRPr="004D42AC">
        <w:rPr>
          <w:rFonts w:ascii="Times New Roman" w:hAnsi="Times New Roman" w:cs="Times New Roman"/>
          <w:kern w:val="0"/>
          <w:sz w:val="24"/>
          <w:vertAlign w:val="superscript"/>
        </w:rPr>
        <w:t>13,9</w:t>
      </w:r>
      <w:r w:rsidR="009B76BA">
        <w:rPr>
          <w:rFonts w:ascii="Times New Roman" w:hAnsi="Times New Roman" w:cs="Times New Roman"/>
          <w:sz w:val="24"/>
          <w:szCs w:val="24"/>
        </w:rPr>
        <w:fldChar w:fldCharType="end"/>
      </w:r>
      <w:r w:rsidR="009B76BA">
        <w:rPr>
          <w:rFonts w:ascii="Times New Roman" w:hAnsi="Times New Roman" w:cs="Times New Roman"/>
          <w:sz w:val="24"/>
          <w:szCs w:val="24"/>
        </w:rPr>
        <w:t xml:space="preserve">. </w:t>
      </w:r>
      <w:r w:rsidR="00B51B9C">
        <w:rPr>
          <w:rFonts w:ascii="Times New Roman" w:hAnsi="Times New Roman" w:cs="Times New Roman"/>
          <w:sz w:val="24"/>
          <w:szCs w:val="24"/>
        </w:rPr>
        <w:t xml:space="preserve">This has led to legislative action </w:t>
      </w:r>
      <w:r w:rsidR="00263033">
        <w:rPr>
          <w:rFonts w:ascii="Times New Roman" w:hAnsi="Times New Roman" w:cs="Times New Roman"/>
          <w:sz w:val="24"/>
          <w:szCs w:val="24"/>
        </w:rPr>
        <w:t>for their</w:t>
      </w:r>
      <w:r w:rsidR="00B51B9C">
        <w:rPr>
          <w:rFonts w:ascii="Times New Roman" w:hAnsi="Times New Roman" w:cs="Times New Roman"/>
          <w:sz w:val="24"/>
          <w:szCs w:val="24"/>
        </w:rPr>
        <w:t xml:space="preserve"> withdraw</w:t>
      </w:r>
      <w:r w:rsidR="00263033">
        <w:rPr>
          <w:rFonts w:ascii="Times New Roman" w:hAnsi="Times New Roman" w:cs="Times New Roman"/>
          <w:sz w:val="24"/>
          <w:szCs w:val="24"/>
        </w:rPr>
        <w:t>al</w:t>
      </w:r>
      <w:r w:rsidR="00B51B9C">
        <w:rPr>
          <w:rFonts w:ascii="Times New Roman" w:hAnsi="Times New Roman" w:cs="Times New Roman"/>
          <w:sz w:val="24"/>
          <w:szCs w:val="24"/>
        </w:rPr>
        <w:t xml:space="preserve"> </w:t>
      </w:r>
      <w:r w:rsidR="00C02BD3">
        <w:rPr>
          <w:rFonts w:ascii="Times New Roman" w:hAnsi="Times New Roman" w:cs="Times New Roman"/>
          <w:sz w:val="24"/>
          <w:szCs w:val="24"/>
        </w:rPr>
        <w:t xml:space="preserve">in the United Kingdom </w:t>
      </w:r>
      <w:r w:rsidR="00B63893">
        <w:rPr>
          <w:rFonts w:ascii="Times New Roman" w:hAnsi="Times New Roman" w:cs="Times New Roman"/>
          <w:color w:val="4472C4" w:themeColor="accent1"/>
          <w:sz w:val="24"/>
          <w:szCs w:val="24"/>
        </w:rPr>
        <w:fldChar w:fldCharType="begin"/>
      </w:r>
      <w:r w:rsidR="00AB718E">
        <w:rPr>
          <w:rFonts w:ascii="Times New Roman" w:hAnsi="Times New Roman" w:cs="Times New Roman"/>
          <w:color w:val="4472C4" w:themeColor="accent1"/>
          <w:sz w:val="24"/>
          <w:szCs w:val="24"/>
        </w:rPr>
        <w:instrText xml:space="preserve"> ADDIN ZOTERO_ITEM CSL_CITATION {"citationID":"Ana3iHSb","properties":{"unsorted":true,"formattedCitation":"\\super 14\\uc0\\u8211{}16,9\\nosupersub{}","plainCitation":"14–16,9","noteIndex":0},"citationItems":[{"id":145,"uris":["http://zotero.org/users/local/T34aUxXI/items/CWM9VLYB"],"itemData":{"id":145,"type":"article-journal","abstract":"Metaldehyde is the active ingredient in most slug pellets used to protect crops. This molluscicide is considered an emerging pollutant and is frequently detected in surface water bodies above the EU statutory drinking water limit of 0.1 μg L−1 for a pesticide. This presents a challenge for providers of drinking water. Understanding the sources, transport and environmental fate of this compound is therefore important. This critical review discusses these aspects including monitoring and analytical techniques used for the detection of metaldehyde in environmental matrices. Novel techniques used for the removal of metaldehyde from drinking water are presented together with potential catchment management strategies and initiatives useful for the mitigation of this molluscicide in the environment.","container-title":"Environmental Science: Water Research &amp; Technology","DOI":"10.1039/C7EW00039A","ISSN":"2053-1419","issue":"3","journalAbbreviation":"Environ. Sci.: Water Res. Technol.","language":"en","note":"publisher: The Royal Society of Chemistry","page":"415-428","source":"pubs.rsc.org","title":"Review of the molluscicide metaldehyde in the environment","volume":"3","author":[{"family":"Castle","given":"G. D."},{"family":"Mills","given":"G. A."},{"family":"Gravell","given":"A."},{"family":"Jones","given":"L."},{"family":"Townsend","given":"I."},{"family":"Cameron","given":"D. G."},{"family":"Fones","given":"G. R."}],"issued":{"date-parts":[["2017",5,5]]}}},{"id":75,"uris":["http://zotero.org/users/local/T34aUxXI/items/U83KJ7FN"],"itemData":{"id":75,"type":"article-journal","abstract":"Slug damage to cereal crops in the UK caused primarily by the grey field slug (Deroceras reticulatum) is of increasing concern to farmers following removal of methiocarb from the market and stewardship guidelines introduced for metaldehyde. This study assesses whether the discontinuous (patchy) distribution of slugs can be exploited by targeting control measures only at areas of fields with high slug densities, reducing the amount of pesticide used. Grey field slug numbers and crop damage were assessed throughout a growing season at spatially referenced points on a square grid in five cereal fields. The location of patches with high slug densities were found to be stable where populations were sufficiently large to allow detection using refuge traps. No consistent correlation between post-emergence plant damage and slug numbers within patches was recorded. It was concluded that although slug patches were sufficiently stable in time and space to support targeting of control measures, damage assessment may not offer a viable method of defining current location of patches.","container-title":"Aspects of Applied Biology","journalAbbreviation":"Aspects of Applied Biology","page":"89-96","source":"ResearchGate","title":"Sustainable management of slugs in commercial fields: assessing the potential for targeting control measures","title-short":"Sustainable management of slugs in commercial fields","volume":"134","author":[{"family":"Forbes","given":"Emily"},{"family":"Back","given":"Matthew"},{"family":"Brooks","given":"A."},{"family":"Petrovskaya","given":"Natalia"},{"family":"Petrovskii","given":"Sergei"},{"family":"Pope","given":"Tom"},{"family":"Walters","given":"Keith"}],"issued":{"date-parts":[["2017",1,1]]}}},{"id":1221,"uris":["http://zotero.org/users/local/T34aUxXI/items/V8FZ7PCS"],"itemData":{"id":1221,"type":"webpage","abstract":"Restrictions on the use of metaldehyde","container-title":"GOV.UK","language":"en","title":"Outdoor use of metaldehyde to be banned to protect wildlife","URL":"https://www.gov.uk/government/news/outdoor-use-of-metaldehyde-to-be-banned-to-protect-wildlife","author":[{"family":"GOV.UK","given":""}],"accessed":{"date-parts":[["2024",6,12]]},"issued":{"date-parts":[["2020"]]}}},{"id":139,"uris":["http://zotero.org/users/local/T34aUxXI/items/TJWAYXX9"],"itemData":{"id":139,"type":"article-journal","abstract":"The concentration of a pesticide used in agriculture not only has implications for effectiveness of pest control but may also have signiﬁcant wider environmental consequences. This research explores the acceptability of metaldehyde slug pellets at different concentrations by Deroceras reticulatum (Müller, 1774) (Agriolimacidae), and the changes in the health status of the slug when allowed to recover. The highest metaldehyde concentration (5%) yielded the highest slug mortality; however, it also produced the highest proportion of unpoisoned slugs, suggesting the highest level of pellet rejection. Pellets with 1% metaldehyde were as effective as 3% pellets in paralysing a signiﬁcant proportion of the population after initial pellet exposure; however, more slugs were able to recover from metaldehyde poisoning at 1% metaldehyde compared with 3%. There was no statistically signiﬁcant difference between the mortality rate of slugs regardless of metaldehyde concentration, suggesting that a lower concentration of metaldehyde may be as effective as a higher concentration.","container-title":"Insects","DOI":"10.3390/insects12040344","ISSN":"2075-4450","issue":"4","journalAbbreviation":"Insects","language":"en","page":"344","source":"DOI.org (Crossref)","title":"The Fate of Deroceras reticulatum Following Metaldehyde Poisoning","volume":"12","author":[{"family":"Campbell","given":"Amy"},{"family":"Audsley","given":"Neil"},{"family":"Port","given":"Gordon"}],"issued":{"date-parts":[["2021",4,13]]}},"label":"page"}],"schema":"https://github.com/citation-style-language/schema/raw/master/csl-citation.json"} </w:instrText>
      </w:r>
      <w:r w:rsidR="00B63893">
        <w:rPr>
          <w:rFonts w:ascii="Times New Roman" w:hAnsi="Times New Roman" w:cs="Times New Roman"/>
          <w:color w:val="4472C4" w:themeColor="accent1"/>
          <w:sz w:val="24"/>
          <w:szCs w:val="24"/>
        </w:rPr>
        <w:fldChar w:fldCharType="separate"/>
      </w:r>
      <w:r w:rsidR="004D42AC" w:rsidRPr="004D42AC">
        <w:rPr>
          <w:rFonts w:ascii="Times New Roman" w:hAnsi="Times New Roman" w:cs="Times New Roman"/>
          <w:kern w:val="0"/>
          <w:sz w:val="24"/>
          <w:vertAlign w:val="superscript"/>
        </w:rPr>
        <w:t>14–16,9</w:t>
      </w:r>
      <w:r w:rsidR="00B63893">
        <w:rPr>
          <w:rFonts w:ascii="Times New Roman" w:hAnsi="Times New Roman" w:cs="Times New Roman"/>
          <w:color w:val="4472C4" w:themeColor="accent1"/>
          <w:sz w:val="24"/>
          <w:szCs w:val="24"/>
        </w:rPr>
        <w:fldChar w:fldCharType="end"/>
      </w:r>
      <w:r w:rsidR="00B63893">
        <w:rPr>
          <w:rFonts w:ascii="Times New Roman" w:hAnsi="Times New Roman" w:cs="Times New Roman"/>
          <w:sz w:val="24"/>
          <w:szCs w:val="24"/>
        </w:rPr>
        <w:t xml:space="preserve">. </w:t>
      </w:r>
      <w:r w:rsidR="00185FBC" w:rsidRPr="00211D84">
        <w:rPr>
          <w:rFonts w:ascii="Times New Roman" w:hAnsi="Times New Roman" w:cs="Times New Roman"/>
          <w:sz w:val="24"/>
          <w:szCs w:val="24"/>
        </w:rPr>
        <w:t>F</w:t>
      </w:r>
      <w:r w:rsidR="00885ADF" w:rsidRPr="00211D84">
        <w:rPr>
          <w:rFonts w:ascii="Times New Roman" w:hAnsi="Times New Roman" w:cs="Times New Roman"/>
          <w:sz w:val="24"/>
          <w:szCs w:val="24"/>
        </w:rPr>
        <w:t>erric phosphate is currently the only widely available conventional</w:t>
      </w:r>
      <w:r w:rsidR="000732AA" w:rsidRPr="00211D84">
        <w:rPr>
          <w:rFonts w:ascii="Times New Roman" w:hAnsi="Times New Roman" w:cs="Times New Roman"/>
          <w:sz w:val="24"/>
          <w:szCs w:val="24"/>
        </w:rPr>
        <w:t xml:space="preserve"> </w:t>
      </w:r>
      <w:r w:rsidR="00885ADF" w:rsidRPr="00211D84">
        <w:rPr>
          <w:rFonts w:ascii="Times New Roman" w:hAnsi="Times New Roman" w:cs="Times New Roman"/>
          <w:sz w:val="24"/>
          <w:szCs w:val="24"/>
        </w:rPr>
        <w:t>molluscicide</w:t>
      </w:r>
      <w:r w:rsidR="002C1C51" w:rsidRPr="00211D84">
        <w:rPr>
          <w:rFonts w:ascii="Times New Roman" w:hAnsi="Times New Roman" w:cs="Times New Roman"/>
          <w:sz w:val="24"/>
          <w:szCs w:val="24"/>
        </w:rPr>
        <w:t xml:space="preserve"> </w:t>
      </w:r>
      <w:r w:rsidR="00D03598" w:rsidRPr="00211D84">
        <w:rPr>
          <w:rFonts w:ascii="Times New Roman" w:hAnsi="Times New Roman" w:cs="Times New Roman"/>
          <w:sz w:val="24"/>
          <w:szCs w:val="24"/>
        </w:rPr>
        <w:t>approved</w:t>
      </w:r>
      <w:r w:rsidR="00B27BDD" w:rsidRPr="00211D84">
        <w:rPr>
          <w:rFonts w:ascii="Times New Roman" w:hAnsi="Times New Roman" w:cs="Times New Roman"/>
          <w:sz w:val="24"/>
          <w:szCs w:val="24"/>
        </w:rPr>
        <w:t xml:space="preserve"> in the UK</w:t>
      </w:r>
      <w:r w:rsidR="00885ADF" w:rsidRPr="00211D84">
        <w:rPr>
          <w:rFonts w:ascii="Times New Roman" w:hAnsi="Times New Roman" w:cs="Times New Roman"/>
          <w:sz w:val="24"/>
          <w:szCs w:val="24"/>
        </w:rPr>
        <w:t xml:space="preserve">, </w:t>
      </w:r>
      <w:r w:rsidR="00F31AB8" w:rsidRPr="00211D84">
        <w:rPr>
          <w:rFonts w:ascii="Times New Roman" w:hAnsi="Times New Roman" w:cs="Times New Roman"/>
          <w:sz w:val="24"/>
          <w:szCs w:val="24"/>
        </w:rPr>
        <w:t xml:space="preserve">however </w:t>
      </w:r>
      <w:r w:rsidR="00885ADF" w:rsidRPr="00211D84">
        <w:rPr>
          <w:rFonts w:ascii="Times New Roman" w:hAnsi="Times New Roman" w:cs="Times New Roman"/>
          <w:sz w:val="24"/>
          <w:szCs w:val="24"/>
        </w:rPr>
        <w:t>its effectiveness is considered lower t</w:t>
      </w:r>
      <w:r w:rsidR="00596599" w:rsidRPr="00211D84">
        <w:rPr>
          <w:rFonts w:ascii="Times New Roman" w:hAnsi="Times New Roman" w:cs="Times New Roman"/>
          <w:sz w:val="24"/>
          <w:szCs w:val="24"/>
        </w:rPr>
        <w:t>han</w:t>
      </w:r>
      <w:r w:rsidR="00885ADF" w:rsidRPr="00211D84">
        <w:rPr>
          <w:rFonts w:ascii="Times New Roman" w:hAnsi="Times New Roman" w:cs="Times New Roman"/>
          <w:sz w:val="24"/>
          <w:szCs w:val="24"/>
        </w:rPr>
        <w:t xml:space="preserve"> that of metaldehyde</w:t>
      </w:r>
      <w:r w:rsidR="00E074AA" w:rsidRPr="00211D84">
        <w:rPr>
          <w:rFonts w:ascii="Times New Roman" w:hAnsi="Times New Roman" w:cs="Times New Roman"/>
          <w:sz w:val="24"/>
          <w:szCs w:val="24"/>
        </w:rPr>
        <w:t xml:space="preserve">, particularly for </w:t>
      </w:r>
      <w:r w:rsidR="00E074AA" w:rsidRPr="00211D84">
        <w:rPr>
          <w:rFonts w:ascii="Times New Roman" w:hAnsi="Times New Roman" w:cs="Times New Roman"/>
          <w:i/>
          <w:iCs/>
          <w:sz w:val="24"/>
          <w:szCs w:val="24"/>
        </w:rPr>
        <w:t>D. reticulatum</w:t>
      </w:r>
      <w:r w:rsidR="00E074AA" w:rsidRPr="00211D84">
        <w:rPr>
          <w:rFonts w:ascii="Times New Roman" w:hAnsi="Times New Roman" w:cs="Times New Roman"/>
          <w:sz w:val="24"/>
          <w:szCs w:val="24"/>
        </w:rPr>
        <w:t xml:space="preserve"> </w:t>
      </w:r>
      <w:r w:rsidR="00E074AA" w:rsidRPr="00211D84">
        <w:rPr>
          <w:rFonts w:ascii="Times New Roman" w:hAnsi="Times New Roman" w:cs="Times New Roman"/>
          <w:sz w:val="24"/>
          <w:szCs w:val="24"/>
        </w:rPr>
        <w:lastRenderedPageBreak/>
        <w:t xml:space="preserve">when compared against other slug species </w:t>
      </w:r>
      <w:r w:rsidR="00E074AA" w:rsidRPr="00211D84">
        <w:rPr>
          <w:rFonts w:ascii="Times New Roman" w:hAnsi="Times New Roman" w:cs="Times New Roman"/>
          <w:sz w:val="24"/>
          <w:szCs w:val="24"/>
        </w:rPr>
        <w:fldChar w:fldCharType="begin"/>
      </w:r>
      <w:r w:rsidR="00AB718E" w:rsidRPr="00211D84">
        <w:rPr>
          <w:rFonts w:ascii="Times New Roman" w:hAnsi="Times New Roman" w:cs="Times New Roman"/>
          <w:sz w:val="24"/>
          <w:szCs w:val="24"/>
        </w:rPr>
        <w:instrText xml:space="preserve"> ADDIN ZOTERO_ITEM CSL_CITATION {"citationID":"NrdIfWiV","properties":{"formattedCitation":"\\super 17\\nosupersub{}","plainCitation":"17","noteIndex":0},"citationItems":[{"id":1771,"uris":["http://zotero.org/users/local/T34aUxXI/items/76FI4G9N"],"itemData":{"id":1771,"type":"article-journal","abstract":"The effect of slug pellets containing iron phosphate was evaluated in field trials. In comparison with untreated controls, iron phosphate reduced leaf loss of lettuce, increased the number of marketable lettuce heads and reduced numbers of the slug Arion lusitanicus. The reference treatment metaldehyde was more effective in preventing slug damage and reduced numbers of all slug species present (A. lusitanicus, A. hortensis and Deroceras reticulatum). In rape, iron phosphate reduced the percentage of seedlings with slug damage, but did not affect the total number of seedlings per unit area. Iron phosphate seems promising for organic agriculture, where other chemical molluscicides cannot be used.","container-title":"Crop Protection","DOI":"10.1016/S0261-2194(01)00120-X","ISSN":"0261-2194","issue":"5","journalAbbreviation":"Crop Protection","page":"389-394","source":"ScienceDirect","title":"Field tests with a molluscicide containing iron phosphate","volume":"21","author":[{"family":"Speiser","given":"B"},{"family":"Kistler","given":"C"}],"issued":{"date-parts":[["2002",6,1]]}}}],"schema":"https://github.com/citation-style-language/schema/raw/master/csl-citation.json"} </w:instrText>
      </w:r>
      <w:r w:rsidR="00E074AA"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17</w:t>
      </w:r>
      <w:r w:rsidR="00E074AA" w:rsidRPr="00211D84">
        <w:rPr>
          <w:rFonts w:ascii="Times New Roman" w:hAnsi="Times New Roman" w:cs="Times New Roman"/>
          <w:sz w:val="24"/>
          <w:szCs w:val="24"/>
        </w:rPr>
        <w:fldChar w:fldCharType="end"/>
      </w:r>
      <w:r w:rsidR="00885ADF" w:rsidRPr="00211D84">
        <w:rPr>
          <w:rFonts w:ascii="Times New Roman" w:hAnsi="Times New Roman" w:cs="Times New Roman"/>
          <w:sz w:val="24"/>
          <w:szCs w:val="24"/>
        </w:rPr>
        <w:t xml:space="preserve">. </w:t>
      </w:r>
      <w:r w:rsidR="00235436" w:rsidRPr="00211D84">
        <w:rPr>
          <w:rFonts w:ascii="Times New Roman" w:hAnsi="Times New Roman" w:cs="Times New Roman"/>
          <w:sz w:val="24"/>
          <w:szCs w:val="24"/>
        </w:rPr>
        <w:t>A</w:t>
      </w:r>
      <w:r w:rsidR="00885ADF" w:rsidRPr="00211D84">
        <w:rPr>
          <w:rFonts w:ascii="Times New Roman" w:hAnsi="Times New Roman" w:cs="Times New Roman"/>
          <w:sz w:val="24"/>
          <w:szCs w:val="24"/>
        </w:rPr>
        <w:t>chiev</w:t>
      </w:r>
      <w:r w:rsidR="00235436" w:rsidRPr="00211D84">
        <w:rPr>
          <w:rFonts w:ascii="Times New Roman" w:hAnsi="Times New Roman" w:cs="Times New Roman"/>
          <w:sz w:val="24"/>
          <w:szCs w:val="24"/>
        </w:rPr>
        <w:t>ing</w:t>
      </w:r>
      <w:r w:rsidR="00885ADF" w:rsidRPr="00211D84">
        <w:rPr>
          <w:rFonts w:ascii="Times New Roman" w:hAnsi="Times New Roman" w:cs="Times New Roman"/>
          <w:sz w:val="24"/>
          <w:szCs w:val="24"/>
        </w:rPr>
        <w:t xml:space="preserve"> efficient level</w:t>
      </w:r>
      <w:r w:rsidR="007E27FB" w:rsidRPr="00211D84">
        <w:rPr>
          <w:rFonts w:ascii="Times New Roman" w:hAnsi="Times New Roman" w:cs="Times New Roman"/>
          <w:sz w:val="24"/>
          <w:szCs w:val="24"/>
        </w:rPr>
        <w:t>s</w:t>
      </w:r>
      <w:r w:rsidR="00885ADF" w:rsidRPr="00211D84">
        <w:rPr>
          <w:rFonts w:ascii="Times New Roman" w:hAnsi="Times New Roman" w:cs="Times New Roman"/>
          <w:sz w:val="24"/>
          <w:szCs w:val="24"/>
        </w:rPr>
        <w:t xml:space="preserve"> of slug control</w:t>
      </w:r>
      <w:r w:rsidR="00235436" w:rsidRPr="00211D84">
        <w:rPr>
          <w:rFonts w:ascii="Times New Roman" w:hAnsi="Times New Roman" w:cs="Times New Roman"/>
          <w:sz w:val="24"/>
          <w:szCs w:val="24"/>
        </w:rPr>
        <w:t xml:space="preserve"> </w:t>
      </w:r>
      <w:r w:rsidR="007E27FB" w:rsidRPr="00211D84">
        <w:rPr>
          <w:rFonts w:ascii="Times New Roman" w:hAnsi="Times New Roman" w:cs="Times New Roman"/>
          <w:sz w:val="24"/>
          <w:szCs w:val="24"/>
        </w:rPr>
        <w:t xml:space="preserve">therefore </w:t>
      </w:r>
      <w:r w:rsidR="00235436" w:rsidRPr="00211D84">
        <w:rPr>
          <w:rFonts w:ascii="Times New Roman" w:hAnsi="Times New Roman" w:cs="Times New Roman"/>
          <w:sz w:val="24"/>
          <w:szCs w:val="24"/>
        </w:rPr>
        <w:t>generally requires</w:t>
      </w:r>
      <w:r w:rsidR="00885ADF" w:rsidRPr="00211D84">
        <w:rPr>
          <w:rFonts w:ascii="Times New Roman" w:hAnsi="Times New Roman" w:cs="Times New Roman"/>
          <w:sz w:val="24"/>
          <w:szCs w:val="24"/>
        </w:rPr>
        <w:t xml:space="preserve"> higher application rates,</w:t>
      </w:r>
      <w:r w:rsidR="00235436" w:rsidRPr="00211D84">
        <w:rPr>
          <w:rFonts w:ascii="Times New Roman" w:hAnsi="Times New Roman" w:cs="Times New Roman"/>
          <w:sz w:val="24"/>
          <w:szCs w:val="24"/>
        </w:rPr>
        <w:t xml:space="preserve"> ther</w:t>
      </w:r>
      <w:r w:rsidR="004E26AD" w:rsidRPr="00211D84">
        <w:rPr>
          <w:rFonts w:ascii="Times New Roman" w:hAnsi="Times New Roman" w:cs="Times New Roman"/>
          <w:sz w:val="24"/>
          <w:szCs w:val="24"/>
        </w:rPr>
        <w:t xml:space="preserve">eby increasing costs </w:t>
      </w:r>
      <w:r w:rsidR="00885ADF" w:rsidRPr="00211D84">
        <w:rPr>
          <w:rFonts w:ascii="Times New Roman" w:hAnsi="Times New Roman" w:cs="Times New Roman"/>
          <w:sz w:val="24"/>
          <w:szCs w:val="24"/>
        </w:rPr>
        <w:fldChar w:fldCharType="begin"/>
      </w:r>
      <w:r w:rsidR="00AB718E" w:rsidRPr="00211D84">
        <w:rPr>
          <w:rFonts w:ascii="Times New Roman" w:hAnsi="Times New Roman" w:cs="Times New Roman"/>
          <w:sz w:val="24"/>
          <w:szCs w:val="24"/>
        </w:rPr>
        <w:instrText xml:space="preserve"> ADDIN ZOTERO_ITEM CSL_CITATION {"citationID":"o2fbXU5W","properties":{"formattedCitation":"\\super 17\\nosupersub{}","plainCitation":"17","noteIndex":0},"citationItems":[{"id":1771,"uris":["http://zotero.org/users/local/T34aUxXI/items/76FI4G9N"],"itemData":{"id":1771,"type":"article-journal","abstract":"The effect of slug pellets containing iron phosphate was evaluated in field trials. In comparison with untreated controls, iron phosphate reduced leaf loss of lettuce, increased the number of marketable lettuce heads and reduced numbers of the slug Arion lusitanicus. The reference treatment metaldehyde was more effective in preventing slug damage and reduced numbers of all slug species present (A. lusitanicus, A. hortensis and Deroceras reticulatum). In rape, iron phosphate reduced the percentage of seedlings with slug damage, but did not affect the total number of seedlings per unit area. Iron phosphate seems promising for organic agriculture, where other chemical molluscicides cannot be used.","container-title":"Crop Protection","DOI":"10.1016/S0261-2194(01)00120-X","ISSN":"0261-2194","issue":"5","journalAbbreviation":"Crop Protection","page":"389-394","source":"ScienceDirect","title":"Field tests with a molluscicide containing iron phosphate","volume":"21","author":[{"family":"Speiser","given":"B"},{"family":"Kistler","given":"C"}],"issued":{"date-parts":[["2002",6,1]]}}}],"schema":"https://github.com/citation-style-language/schema/raw/master/csl-citation.json"} </w:instrText>
      </w:r>
      <w:r w:rsidR="00885ADF"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17</w:t>
      </w:r>
      <w:r w:rsidR="00885ADF" w:rsidRPr="00211D84">
        <w:rPr>
          <w:rFonts w:ascii="Times New Roman" w:hAnsi="Times New Roman" w:cs="Times New Roman"/>
          <w:sz w:val="24"/>
          <w:szCs w:val="24"/>
        </w:rPr>
        <w:fldChar w:fldCharType="end"/>
      </w:r>
      <w:r w:rsidR="00B27BDD" w:rsidRPr="00211D84">
        <w:rPr>
          <w:rFonts w:ascii="Times New Roman" w:hAnsi="Times New Roman" w:cs="Times New Roman"/>
          <w:sz w:val="24"/>
          <w:szCs w:val="24"/>
        </w:rPr>
        <w:t xml:space="preserve"> and </w:t>
      </w:r>
      <w:r w:rsidR="00AB6098" w:rsidRPr="00211D84">
        <w:rPr>
          <w:rFonts w:ascii="Times New Roman" w:hAnsi="Times New Roman" w:cs="Times New Roman"/>
          <w:sz w:val="24"/>
          <w:szCs w:val="24"/>
        </w:rPr>
        <w:t xml:space="preserve">the </w:t>
      </w:r>
      <w:r w:rsidR="00B27BDD" w:rsidRPr="00211D84">
        <w:rPr>
          <w:rFonts w:ascii="Times New Roman" w:hAnsi="Times New Roman" w:cs="Times New Roman"/>
          <w:sz w:val="24"/>
          <w:szCs w:val="24"/>
        </w:rPr>
        <w:t xml:space="preserve">risk </w:t>
      </w:r>
      <w:r w:rsidR="00872845" w:rsidRPr="00211D84">
        <w:rPr>
          <w:rFonts w:ascii="Times New Roman" w:hAnsi="Times New Roman" w:cs="Times New Roman"/>
          <w:sz w:val="24"/>
          <w:szCs w:val="24"/>
        </w:rPr>
        <w:t xml:space="preserve">of </w:t>
      </w:r>
      <w:r w:rsidR="00B27BDD" w:rsidRPr="00211D84">
        <w:rPr>
          <w:rFonts w:ascii="Times New Roman" w:hAnsi="Times New Roman" w:cs="Times New Roman"/>
          <w:sz w:val="24"/>
          <w:szCs w:val="24"/>
        </w:rPr>
        <w:t>resistance</w:t>
      </w:r>
      <w:r w:rsidR="00AB6098" w:rsidRPr="00211D84">
        <w:rPr>
          <w:rFonts w:ascii="Times New Roman" w:hAnsi="Times New Roman" w:cs="Times New Roman"/>
          <w:sz w:val="24"/>
          <w:szCs w:val="24"/>
        </w:rPr>
        <w:t xml:space="preserve">. The </w:t>
      </w:r>
      <w:r w:rsidR="00C81F53" w:rsidRPr="00211D84">
        <w:rPr>
          <w:rFonts w:ascii="Times New Roman" w:hAnsi="Times New Roman" w:cs="Times New Roman"/>
          <w:sz w:val="24"/>
          <w:szCs w:val="24"/>
        </w:rPr>
        <w:t>reliance on, a</w:t>
      </w:r>
      <w:r w:rsidR="00B27BDD" w:rsidRPr="00211D84">
        <w:rPr>
          <w:rFonts w:ascii="Times New Roman" w:hAnsi="Times New Roman" w:cs="Times New Roman"/>
          <w:sz w:val="24"/>
          <w:szCs w:val="24"/>
        </w:rPr>
        <w:t xml:space="preserve">nd widespread </w:t>
      </w:r>
      <w:r w:rsidR="0052612C" w:rsidRPr="00211D84">
        <w:rPr>
          <w:rFonts w:ascii="Times New Roman" w:hAnsi="Times New Roman" w:cs="Times New Roman"/>
          <w:sz w:val="24"/>
          <w:szCs w:val="24"/>
        </w:rPr>
        <w:t>us</w:t>
      </w:r>
      <w:r w:rsidR="00C81F53" w:rsidRPr="00211D84">
        <w:rPr>
          <w:rFonts w:ascii="Times New Roman" w:hAnsi="Times New Roman" w:cs="Times New Roman"/>
          <w:sz w:val="24"/>
          <w:szCs w:val="24"/>
        </w:rPr>
        <w:t>e</w:t>
      </w:r>
      <w:r w:rsidR="0052612C" w:rsidRPr="00211D84">
        <w:rPr>
          <w:rFonts w:ascii="Times New Roman" w:hAnsi="Times New Roman" w:cs="Times New Roman"/>
          <w:sz w:val="24"/>
          <w:szCs w:val="24"/>
        </w:rPr>
        <w:t xml:space="preserve"> </w:t>
      </w:r>
      <w:r w:rsidR="00B27BDD" w:rsidRPr="00211D84">
        <w:rPr>
          <w:rFonts w:ascii="Times New Roman" w:hAnsi="Times New Roman" w:cs="Times New Roman"/>
          <w:sz w:val="24"/>
          <w:szCs w:val="24"/>
        </w:rPr>
        <w:t>of products based on this a</w:t>
      </w:r>
      <w:r w:rsidR="00EA7FF4" w:rsidRPr="00211D84">
        <w:rPr>
          <w:rFonts w:ascii="Times New Roman" w:hAnsi="Times New Roman" w:cs="Times New Roman"/>
          <w:sz w:val="24"/>
          <w:szCs w:val="24"/>
        </w:rPr>
        <w:t>ctive ingredient</w:t>
      </w:r>
      <w:r w:rsidR="00B27BDD" w:rsidRPr="00211D84">
        <w:rPr>
          <w:rFonts w:ascii="Times New Roman" w:hAnsi="Times New Roman" w:cs="Times New Roman"/>
          <w:sz w:val="24"/>
          <w:szCs w:val="24"/>
        </w:rPr>
        <w:t xml:space="preserve"> alone </w:t>
      </w:r>
      <w:r w:rsidR="009C57DA" w:rsidRPr="00211D84">
        <w:rPr>
          <w:rFonts w:ascii="Times New Roman" w:hAnsi="Times New Roman" w:cs="Times New Roman"/>
          <w:sz w:val="24"/>
          <w:szCs w:val="24"/>
        </w:rPr>
        <w:t>across</w:t>
      </w:r>
      <w:r w:rsidR="00B27BDD" w:rsidRPr="00211D84">
        <w:rPr>
          <w:rFonts w:ascii="Times New Roman" w:hAnsi="Times New Roman" w:cs="Times New Roman"/>
          <w:sz w:val="24"/>
          <w:szCs w:val="24"/>
        </w:rPr>
        <w:t xml:space="preserve"> large hectarages of a range of major agricultural crops in the UK</w:t>
      </w:r>
      <w:r w:rsidR="00311C03" w:rsidRPr="00211D84">
        <w:rPr>
          <w:rFonts w:ascii="Times New Roman" w:hAnsi="Times New Roman" w:cs="Times New Roman"/>
          <w:sz w:val="24"/>
          <w:szCs w:val="24"/>
        </w:rPr>
        <w:t xml:space="preserve"> is </w:t>
      </w:r>
      <w:r w:rsidR="002E2228" w:rsidRPr="00211D84">
        <w:rPr>
          <w:rFonts w:ascii="Times New Roman" w:hAnsi="Times New Roman" w:cs="Times New Roman"/>
          <w:sz w:val="24"/>
          <w:szCs w:val="24"/>
        </w:rPr>
        <w:t>a growing</w:t>
      </w:r>
      <w:r w:rsidR="00311C03" w:rsidRPr="00211D84">
        <w:rPr>
          <w:rFonts w:ascii="Times New Roman" w:hAnsi="Times New Roman" w:cs="Times New Roman"/>
          <w:sz w:val="24"/>
          <w:szCs w:val="24"/>
        </w:rPr>
        <w:t xml:space="preserve"> concern</w:t>
      </w:r>
      <w:r w:rsidR="00EA7FF4" w:rsidRPr="00211D84">
        <w:rPr>
          <w:rFonts w:ascii="Times New Roman" w:hAnsi="Times New Roman" w:cs="Times New Roman"/>
          <w:sz w:val="24"/>
          <w:szCs w:val="24"/>
        </w:rPr>
        <w:t xml:space="preserve">. </w:t>
      </w:r>
      <w:r w:rsidR="00A3278C" w:rsidRPr="00211D84">
        <w:rPr>
          <w:rFonts w:ascii="Times New Roman" w:hAnsi="Times New Roman" w:cs="Times New Roman"/>
          <w:sz w:val="24"/>
          <w:szCs w:val="24"/>
        </w:rPr>
        <w:t>A</w:t>
      </w:r>
      <w:r w:rsidR="00DA167B" w:rsidRPr="00211D84">
        <w:rPr>
          <w:rFonts w:ascii="Times New Roman" w:hAnsi="Times New Roman" w:cs="Times New Roman"/>
          <w:sz w:val="24"/>
          <w:szCs w:val="24"/>
        </w:rPr>
        <w:t xml:space="preserve">vailable </w:t>
      </w:r>
      <w:r w:rsidR="00143CC3" w:rsidRPr="00211D84">
        <w:rPr>
          <w:rFonts w:ascii="Times New Roman" w:hAnsi="Times New Roman" w:cs="Times New Roman"/>
          <w:sz w:val="24"/>
          <w:szCs w:val="24"/>
        </w:rPr>
        <w:t>alternative</w:t>
      </w:r>
      <w:r w:rsidR="00AB39E2" w:rsidRPr="00211D84">
        <w:rPr>
          <w:rFonts w:ascii="Times New Roman" w:hAnsi="Times New Roman" w:cs="Times New Roman"/>
          <w:sz w:val="24"/>
          <w:szCs w:val="24"/>
        </w:rPr>
        <w:t>s</w:t>
      </w:r>
      <w:r w:rsidR="00143CC3" w:rsidRPr="00211D84">
        <w:rPr>
          <w:rFonts w:ascii="Times New Roman" w:hAnsi="Times New Roman" w:cs="Times New Roman"/>
          <w:sz w:val="24"/>
          <w:szCs w:val="24"/>
        </w:rPr>
        <w:t xml:space="preserve"> </w:t>
      </w:r>
      <w:r w:rsidR="00DA167B" w:rsidRPr="00211D84">
        <w:rPr>
          <w:rFonts w:ascii="Times New Roman" w:hAnsi="Times New Roman" w:cs="Times New Roman"/>
          <w:sz w:val="24"/>
          <w:szCs w:val="24"/>
        </w:rPr>
        <w:t xml:space="preserve">remain very limited </w:t>
      </w:r>
      <w:r w:rsidR="00DA167B" w:rsidRPr="00211D84">
        <w:rPr>
          <w:rFonts w:ascii="Times New Roman" w:hAnsi="Times New Roman" w:cs="Times New Roman"/>
          <w:sz w:val="24"/>
          <w:szCs w:val="24"/>
        </w:rPr>
        <w:fldChar w:fldCharType="begin"/>
      </w:r>
      <w:r w:rsidR="00AB718E" w:rsidRPr="00211D84">
        <w:rPr>
          <w:rFonts w:ascii="Times New Roman" w:hAnsi="Times New Roman" w:cs="Times New Roman"/>
          <w:sz w:val="24"/>
          <w:szCs w:val="24"/>
        </w:rPr>
        <w:instrText xml:space="preserve"> ADDIN ZOTERO_ITEM CSL_CITATION {"citationID":"rja7tak7","properties":{"formattedCitation":"\\super 12\\nosupersub{}","plainCitation":"12","noteIndex":0},"citationItems":[{"id":1143,"uris":["http://zotero.org/users/local/T34aUxXI/items/GXAYF3JP"],"itemData":{"id":1143,"type":"article-journal","abstract":"Terrestrial molluscs are some of the most important herbivores in temperate habitats. They tend to be generalists and can be serious pests in agricultural fields, particularly no-till fields used for field and forage crops; however, farmers have access to few commercially available solutions, and the existing ones present many disadvantages (e.g. reliability, cost, environmental concerns). In this paper, we review these current management options with a focus on agronomic crops, as well as the biotic factors that influence mollusc feeding, such as natural enemies, plant nutritional content, and chemical defences. These biotic factors all have important direct consequences on mollusc fitness and can be manipulated in agricultural settings. We then review evidence from the latest research in the field of nutritional ecology to propose the use of the Geometric Framework, a well-established nutritional approach, to measure nutrient regulation and performance of terrestrial molluscs and develop ecologically based management programs that also relies on susceptibility to natural enemies. To illustrate our point, we detail a specific strategy being used by farmers in the Mid-Atlantic US to manage slug populations; in this system, farmers are using cover crops terminated after the cash crop is planted (also called “planting green”) and this approach appears to harness slug nutritional preferences and natural enemies to manage slug populations.","container-title":"Journal of Pest Science","DOI":"10.1007/s10340-017-0858-8","ISSN":"1612-4766","issue":"3","journalAbbreviation":"J Pest Sci","language":"en","page":"825-838","source":"Springer Link","title":"Developing ecologically based pest management programs for terrestrial molluscs in field and forage crops","volume":"90","author":[{"family":"Le Gall","given":"Marion"},{"family":"Tooker","given":"John F."}],"issued":{"date-parts":[["2017",6,1]]}}}],"schema":"https://github.com/citation-style-language/schema/raw/master/csl-citation.json"} </w:instrText>
      </w:r>
      <w:r w:rsidR="00DA167B"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12</w:t>
      </w:r>
      <w:r w:rsidR="00DA167B" w:rsidRPr="00211D84">
        <w:rPr>
          <w:rFonts w:ascii="Times New Roman" w:hAnsi="Times New Roman" w:cs="Times New Roman"/>
          <w:sz w:val="24"/>
          <w:szCs w:val="24"/>
        </w:rPr>
        <w:fldChar w:fldCharType="end"/>
      </w:r>
      <w:r w:rsidR="00596599" w:rsidRPr="00211D84">
        <w:rPr>
          <w:rFonts w:ascii="Times New Roman" w:hAnsi="Times New Roman" w:cs="Times New Roman"/>
          <w:sz w:val="24"/>
          <w:szCs w:val="24"/>
        </w:rPr>
        <w:t>,</w:t>
      </w:r>
      <w:r w:rsidR="00DA167B" w:rsidRPr="00211D84">
        <w:rPr>
          <w:rFonts w:ascii="Times New Roman" w:hAnsi="Times New Roman" w:cs="Times New Roman"/>
          <w:sz w:val="24"/>
          <w:szCs w:val="24"/>
        </w:rPr>
        <w:t xml:space="preserve"> and inadequate </w:t>
      </w:r>
      <w:r w:rsidR="00263033" w:rsidRPr="00211D84">
        <w:rPr>
          <w:rFonts w:ascii="Times New Roman" w:hAnsi="Times New Roman" w:cs="Times New Roman"/>
          <w:sz w:val="24"/>
          <w:szCs w:val="24"/>
        </w:rPr>
        <w:t xml:space="preserve">slug </w:t>
      </w:r>
      <w:r w:rsidR="00DA167B" w:rsidRPr="00211D84">
        <w:rPr>
          <w:rFonts w:ascii="Times New Roman" w:hAnsi="Times New Roman" w:cs="Times New Roman"/>
          <w:sz w:val="24"/>
          <w:szCs w:val="24"/>
        </w:rPr>
        <w:t>control measures have been estimated to result in annual losses of over £100 million for farmer</w:t>
      </w:r>
      <w:r w:rsidR="00A615C3" w:rsidRPr="00211D84">
        <w:rPr>
          <w:rFonts w:ascii="Times New Roman" w:hAnsi="Times New Roman" w:cs="Times New Roman"/>
          <w:sz w:val="24"/>
          <w:szCs w:val="24"/>
        </w:rPr>
        <w:t>s</w:t>
      </w:r>
      <w:r w:rsidR="00D55BC4" w:rsidRPr="00211D84">
        <w:rPr>
          <w:rFonts w:ascii="Times New Roman" w:hAnsi="Times New Roman" w:cs="Times New Roman"/>
          <w:sz w:val="24"/>
          <w:szCs w:val="24"/>
        </w:rPr>
        <w:t xml:space="preserve"> in the United Kingdom</w:t>
      </w:r>
      <w:r w:rsidR="00DA167B" w:rsidRPr="00211D84">
        <w:rPr>
          <w:rFonts w:ascii="Times New Roman" w:hAnsi="Times New Roman" w:cs="Times New Roman"/>
          <w:sz w:val="24"/>
          <w:szCs w:val="24"/>
          <w:lang w:val="de-DE"/>
        </w:rPr>
        <w:fldChar w:fldCharType="begin"/>
      </w:r>
      <w:r w:rsidR="00AB718E" w:rsidRPr="00211D84">
        <w:rPr>
          <w:rFonts w:ascii="Times New Roman" w:hAnsi="Times New Roman" w:cs="Times New Roman"/>
          <w:sz w:val="24"/>
          <w:szCs w:val="24"/>
        </w:rPr>
        <w:instrText xml:space="preserve"> ADDIN ZOTERO_ITEM CSL_CITATION {"citationID":"P9RkJuNI","properties":{"formattedCitation":"\\super 9\\nosupersub{}","plainCitation":"9","noteIndex":0},"citationItems":[{"id":139,"uris":["http://zotero.org/users/local/T34aUxXI/items/TJWAYXX9"],"itemData":{"id":139,"type":"article-journal","abstract":"The concentration of a pesticide used in agriculture not only has implications for effectiveness of pest control but may also have signiﬁcant wider environmental consequences. This research explores the acceptability of metaldehyde slug pellets at different concentrations by Deroceras reticulatum (Müller, 1774) (Agriolimacidae), and the changes in the health status of the slug when allowed to recover. The highest metaldehyde concentration (5%) yielded the highest slug mortality; however, it also produced the highest proportion of unpoisoned slugs, suggesting the highest level of pellet rejection. Pellets with 1% metaldehyde were as effective as 3% pellets in paralysing a signiﬁcant proportion of the population after initial pellet exposure; however, more slugs were able to recover from metaldehyde poisoning at 1% metaldehyde compared with 3%. There was no statistically signiﬁcant difference between the mortality rate of slugs regardless of metaldehyde concentration, suggesting that a lower concentration of metaldehyde may be as effective as a higher concentration.","container-title":"Insects","DOI":"10.3390/insects12040344","ISSN":"2075-4450","issue":"4","journalAbbreviation":"Insects","language":"en","page":"344","source":"DOI.org (Crossref)","title":"The Fate of Deroceras reticulatum Following Metaldehyde Poisoning","volume":"12","author":[{"family":"Campbell","given":"Amy"},{"family":"Audsley","given":"Neil"},{"family":"Port","given":"Gordon"}],"issued":{"date-parts":[["2021",4,13]]}}}],"schema":"https://github.com/citation-style-language/schema/raw/master/csl-citation.json"} </w:instrText>
      </w:r>
      <w:r w:rsidR="00DA167B" w:rsidRPr="00211D84">
        <w:rPr>
          <w:rFonts w:ascii="Times New Roman" w:hAnsi="Times New Roman" w:cs="Times New Roman"/>
          <w:sz w:val="24"/>
          <w:szCs w:val="24"/>
          <w:lang w:val="de-DE"/>
        </w:rPr>
        <w:fldChar w:fldCharType="separate"/>
      </w:r>
      <w:r w:rsidR="004D42AC" w:rsidRPr="00211D84">
        <w:rPr>
          <w:rFonts w:ascii="Times New Roman" w:hAnsi="Times New Roman" w:cs="Times New Roman"/>
          <w:kern w:val="0"/>
          <w:sz w:val="24"/>
          <w:vertAlign w:val="superscript"/>
        </w:rPr>
        <w:t>9</w:t>
      </w:r>
      <w:r w:rsidR="00DA167B" w:rsidRPr="00211D84">
        <w:rPr>
          <w:rFonts w:ascii="Times New Roman" w:hAnsi="Times New Roman" w:cs="Times New Roman"/>
          <w:sz w:val="24"/>
          <w:szCs w:val="24"/>
          <w:lang w:val="de-DE"/>
        </w:rPr>
        <w:fldChar w:fldCharType="end"/>
      </w:r>
      <w:r w:rsidR="00D01263" w:rsidRPr="00211D84">
        <w:rPr>
          <w:rFonts w:ascii="Times New Roman" w:hAnsi="Times New Roman" w:cs="Times New Roman"/>
          <w:sz w:val="24"/>
          <w:szCs w:val="24"/>
        </w:rPr>
        <w:t>.</w:t>
      </w:r>
      <w:r w:rsidR="001D3D20" w:rsidRPr="00211D84">
        <w:rPr>
          <w:rFonts w:ascii="Times New Roman" w:hAnsi="Times New Roman" w:cs="Times New Roman"/>
          <w:sz w:val="24"/>
          <w:szCs w:val="24"/>
        </w:rPr>
        <w:t xml:space="preserve"> </w:t>
      </w:r>
      <w:r w:rsidR="00D01263" w:rsidRPr="00211D84">
        <w:rPr>
          <w:rFonts w:ascii="Times New Roman" w:hAnsi="Times New Roman" w:cs="Times New Roman"/>
          <w:sz w:val="24"/>
          <w:szCs w:val="24"/>
        </w:rPr>
        <w:t>T</w:t>
      </w:r>
      <w:r w:rsidR="00342F4C" w:rsidRPr="00211D84">
        <w:rPr>
          <w:rFonts w:ascii="Times New Roman" w:hAnsi="Times New Roman" w:cs="Times New Roman"/>
          <w:sz w:val="24"/>
          <w:szCs w:val="24"/>
        </w:rPr>
        <w:t xml:space="preserve">his has prompted an urgent search for </w:t>
      </w:r>
      <w:r w:rsidR="005D08F1" w:rsidRPr="00211D84">
        <w:rPr>
          <w:rFonts w:ascii="Times New Roman" w:hAnsi="Times New Roman" w:cs="Times New Roman"/>
          <w:sz w:val="24"/>
          <w:szCs w:val="24"/>
        </w:rPr>
        <w:t xml:space="preserve">environmentally </w:t>
      </w:r>
      <w:r w:rsidR="00263033" w:rsidRPr="00211D84">
        <w:rPr>
          <w:rFonts w:ascii="Times New Roman" w:hAnsi="Times New Roman" w:cs="Times New Roman"/>
          <w:sz w:val="24"/>
          <w:szCs w:val="24"/>
        </w:rPr>
        <w:t xml:space="preserve">benign </w:t>
      </w:r>
      <w:r w:rsidR="005D08F1" w:rsidRPr="00211D84">
        <w:rPr>
          <w:rFonts w:ascii="Times New Roman" w:hAnsi="Times New Roman" w:cs="Times New Roman"/>
          <w:sz w:val="24"/>
          <w:szCs w:val="24"/>
        </w:rPr>
        <w:t xml:space="preserve">products and strategies </w:t>
      </w:r>
      <w:r w:rsidR="005D08F1"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{"citationID":"NXa3Mi7y","properties":{"unsorted":true,"formattedCitation":"\\super 13,9,18\\nosupersub{}","plainCitation":"13,9,18","noteIndex":0},"citationItems":[{"id":1219,"uris":["http://zotero.org/users/local/T34aUxXI/items/HGBUYUR8"],"itemData":{"id":1219,"type":"article-journal","abstract":"In the agriculture intensive eastern region of England, plant protection products are widely applied to protect crops such as wheat and oilseed rape from pests and diseases, thus creating a risk of reaching nearby water courses through surface runoff. The EU Drinking Water Directive sets a stringent limit of 0.1 μg/l and 0.5 μg/l for individual and total pesticides respectively in treated potable water. However, peak metaldehyde levels have been persistently detected in raw water and reducing them to these limits has proven challenging and costly, in particular when using conventional treatment. In line with the EU Water Framework Directive, a more suitable approach and one adopted by the local water company, Anglian Water Services Ltd., would require moving towards mitigating pollution at source, preferably through participative action with multiple stakeholders in the agricultural industry. Initial findings demonstrate the potential of product substitution for reducing metaldehyde levels in surface waters. Reviewing Anglian Water's “Slug it Out” trial, we discuss key learnings derived from their experiences and make recommendations about the potential of the catchment approach to address the wider pesticide challenge.","container-title":"Science of The Total Environment","DOI":"10.1016/j.scitotenv.2018.11.260","ISSN":"0048-9697","journalAbbreviation":"Science of The Total Environment","page":"1436-1447","source":"ScienceDirect","title":"Integrated catchment management for reducing pesticide levels in water: Engaging with stakeholders in East Anglia to tackle metaldehyde","title-short":"Integrated catchment management for reducing pesticide levels in water","volume":"656","author":[{"family":"Mohamad Ibrahim","given":"I. H."},{"family":"Gilfoyle","given":"L."},{"family":"Reynolds","given":"R."},{"family":"Voulvoulis","given":"N."}],"issued":{"date-parts":[["2019",3,15]]}}},{"id":139,"uris":["http://zotero.org/users/local/T34aUxXI/items/TJWAYXX9"],"itemData":{"id":139,"type":"article-journal","abstract":"The concentration of a pesticide used in agriculture not only has implications for effectiveness of pest control but may also have signiﬁcant wider environmental consequences. This research explores the acceptability of metaldehyde slug pellets at different concentrations by Deroceras reticulatum (Müller, 1774) (Agriolimacidae), and the changes in the health status of the slug when allowed to recover. The highest metaldehyde concentration (5%) yielded the highest slug mortality; however, it also produced the highest proportion of unpoisoned slugs, suggesting the highest level of pellet rejection. Pellets with 1% metaldehyde were as effective as 3% pellets in paralysing a signiﬁcant proportion of the population after initial pellet exposure; however, more slugs were able to recover from metaldehyde poisoning at 1% metaldehyde compared with 3%. There was no statistically signiﬁcant difference between the mortality rate of slugs regardless of metaldehyde concentration, suggesting that a lower concentration of metaldehyde may be as effective as a higher concentration.","container-title":"Insects","DOI":"10.3390/insects12040344","ISSN":"2075-4450","issue":"4","journalAbbreviation":"Insects","language":"en","page":"344","source":"DOI.org (Crossref)","title":"The Fate of Deroceras reticulatum Following Metaldehyde Poisoning","volume":"12","author":[{"family":"Campbell","given":"Amy"},{"family":"Audsley","given":"Neil"},{"family":"Port","given":"Gordon"}],"issued":{"date-parts":[["2021",4,13]]}}},{"id":162,"uris":["http://zotero.org/users/local/T34aUxXI/items/EL4UPGUL"],"itemData":{"id":162,"type":"article-journal","abstract":"Terrestrial gastropod molluscs (slugs and snails) (Mollusca: Gastropoda) cause significant crop damage around the world. There is no formal approach for differentiating between slugs and snails; however, an organism is usually considered a slug when there is no external shell, or when the shell is small in comparison to the body, and a snail when there is a large external shell. Although snails are an important pest of many crops, this review focuses on slug pests and their nonchemical control measures. A recent study by the UK Agriculture and Horticulture Development Board concluded that the failure to control slugs could cost the UK agriculture industry over GBP 100 million annually, with similar figures reported around the world. Whilst slugs are mostly controlled using chemical molluscicide products, some actives have come under scrutiny due to their detrimental environmental effects and impact on nontarget organisms. This has resulted in the ban of actives such as methiocarb in the UK and EU, and, more recently, the ban of metaldehyde in the UK. Therefore, there is an urgent need to find alternative and effective nontoxic solutions in the interest of global food security. In this paper, we have integrated extant literature on the three main biological control agents of slugs, namely nematodes, carabid beetles and sciomyzid flies, and various promising bio-rational slug control strategies. The review also highlights current research gaps and indicates some relevant potential future directions towards developing environmentally benign slug control solutions.","container-title":"Insects","DOI":"10.3390/insects12060541","ISSN":"2075-4450","issue":"6","journalAbbreviation":"Insects","language":"eng","note":"PMID: 34200919\nPMCID: PMC8230531","page":"541","source":"PubMed","title":"A Literature Review of Biological and Bio-Rational Control Strategies for Slugs: Current Research and Future Prospects","title-short":"A Literature Review of Biological and Bio-Rational Control Strategies for Slugs","volume":"12","author":[{"family":"Barua","given":"Archita"},{"family":"Williams","given":"Christopher D."},{"family":"Ross","given":"Jenna L."}],"issued":{"date-parts":[["2021",6,10]]}}}],"schema":"https://github.com/citation-style-language/schema/raw/master/csl-citation.json"} </w:instrText>
      </w:r>
      <w:r w:rsidR="005D08F1"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13,9,18</w:t>
      </w:r>
      <w:r w:rsidR="005D08F1" w:rsidRPr="00211D84">
        <w:rPr>
          <w:rFonts w:ascii="Times New Roman" w:hAnsi="Times New Roman" w:cs="Times New Roman"/>
          <w:sz w:val="24"/>
          <w:szCs w:val="24"/>
        </w:rPr>
        <w:fldChar w:fldCharType="end"/>
      </w:r>
      <w:r w:rsidR="00B314D0" w:rsidRPr="00211D84">
        <w:rPr>
          <w:rFonts w:ascii="Times New Roman" w:hAnsi="Times New Roman" w:cs="Times New Roman"/>
          <w:sz w:val="24"/>
          <w:szCs w:val="24"/>
        </w:rPr>
        <w:t>.</w:t>
      </w:r>
      <w:r w:rsidR="00DA156E" w:rsidRPr="00211D84">
        <w:rPr>
          <w:rFonts w:ascii="Times New Roman" w:hAnsi="Times New Roman" w:cs="Times New Roman"/>
          <w:sz w:val="24"/>
          <w:szCs w:val="24"/>
        </w:rPr>
        <w:t xml:space="preserve"> </w:t>
      </w:r>
    </w:p>
    <w:p w14:paraId="02D51FAC" w14:textId="7DD2D662" w:rsidR="00FA1165" w:rsidRPr="00211D84" w:rsidRDefault="00663787" w:rsidP="0052529A">
      <w:pPr>
        <w:jc w:val="both"/>
        <w:rPr>
          <w:rFonts w:ascii="Times New Roman" w:hAnsi="Times New Roman" w:cs="Times New Roman"/>
          <w:sz w:val="24"/>
          <w:szCs w:val="24"/>
        </w:rPr>
      </w:pPr>
      <w:r w:rsidRPr="00211D84">
        <w:rPr>
          <w:rFonts w:ascii="Times New Roman" w:hAnsi="Times New Roman" w:cs="Times New Roman"/>
          <w:sz w:val="24"/>
          <w:szCs w:val="24"/>
        </w:rPr>
        <w:t xml:space="preserve">Attractive and repellent semiochemicals (naturally occurring behaviour- and development-modifying compounds) that derive from plant or arthropod material and work at a distance </w:t>
      </w:r>
      <w:r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{"citationID":"fLsIHTfL","properties":{"formattedCitation":"\\super 19\\uc0\\u8211{}21\\nosupersub{}","plainCitation":"19–21","noteIndex":0},"citationItems":[{"id":471,"uris":["http://zotero.org/users/local/T34aUxXI/items/AYS77HIL"],"itemData":{"id":471,"type":"article-journal","abstract":"Extracts of volatiles from foliage of three plants in the Apiaceae, Conium maculatum L. (hemlock), Coriandrum sativum L. (coriander), and Petroselinum crispum Mill. (Nym.) (parsley), previously shown to exhibit antifeedant activity in assays with the ﬁeld slug, Deroceras reticulatum (Muller) (Limacidae: Pulmonata), were studied further to identify the active components. Coupled gas chromatography–mass spectrometry (GC–MS) and neurophysiological assays using tentacle nerve preparations resulted in the identiﬁcation of 11 active compounds from the three extracts. Wheat ﬂour feeding bioassays were used to determine which of these compounds had the highest antifeedant activity. One of the most active compounds was the alkaloid γ -coniceine, from C. maculatum. The role of potentially toxic alkaloids as semiochemicals and the potential for using such compounds as crop protection agents to prevent slug feeding damage is discussed.","container-title":"Journal of Chemical Ecology","DOI":"10.1023/B:JOEC.0000018629.58425.18","ISSN":"0098-0331","issue":"3","journalAbbreviation":"J Chem Ecol","language":"en","page":"563-576","source":"DOI.org (Crossref)","title":"Antifeedant Compounds from Three Species of Apiaceae Active Against the Field Slug, Deroceras reticulatum (Muller)","volume":"30","author":[{"family":"Birkett","given":"Michael A."},{"family":"Dodds","given":"Catherine J."},{"family":"Henderson","given":"Ian F."},{"family":"Leake","given":"Lucy D."},{"family":"Pickett","given":"John A."},{"family":"Selby","given":"Martin J."},{"family":"Watson","given":"Peter"}],"issued":{"date-parts":[["2004",3]]}}},{"id":257,"uris":["http://zotero.org/users/local/T34aUxXI/items/P7JWNDXU"],"itemData":{"id":257,"type":"article-journal","abstract":"AbstractPush-pull strategies involve the behavioral manipulation of insect pests and their natural enemies via the integration of stimuli that act to make the protected resource unattractive or unsuitable to the pests (push) while luring them toward an attractive source (pull) from where the pests are subsequently removed. The push and pull components are generally nontoxic. Therefore, the strategies are usually integrated with methods for population reduction, preferably biological control. Push-pull strategies maximize efficacy of behavior-manipulating stimuli through the additive and synergistic effects of integrating their use. By orchestrating a predictable distribution of pests, efficiency of population-reducing components can also be increased. The strategy is a useful tool for integrated pest management programs reducing pesticide input. We describe the principles of the strategy, list the potential components, and present case studies reviewing work on the development and use of push-pull strategies in each of the major areas of pest control.","container-title":"Annual Review of Entomology","DOI":"10.1146/annurev.ento.52.110405.091407","issue":"1","note":"_eprint: https://doi.org/10.1146/annurev.ento.52.110405.091407\nPMID: 16968206","page":"375-400","source":"Annual Reviews","title":"The Use of Push-Pull Strategies in Integrated Pest Management","volume":"52","author":[{"family":"Cook","given":"Samantha M."},{"family":"Khan","given":"Zeyaur R."},{"family":"Pickett","given":"John A."}],"issued":{"date-parts":[["2007"]]}}},{"id":1231,"uris":["http://zotero.org/users/local/T34aUxXI/items/JP2QLIE3"],"itemData":{"id":1231,"type":"article-journal","abstract":"There is an urgent need to develop sustainable pest management systems to protect arable crops in order to replace the current over-reliance on synthetic insecticides. Semiochemicals are insect- or plant-derived chemicals that are used by organisms as information signals. Integrated pest management tools are currently in development that utilise semiochemicals to manipulate the behaviour of pest insects and their natural enemies to provide effective control of pests within the crop. These innovative tools usually require fewer inputs and can involve multiple elements, therefore reducing the likelihood of resistance developing compared with use of synthetic toxicants. We review here the life cycle of the pollen beetle Brassicogethes aeneus (previously known as Meligethes aeneus) which is a pest insect of oilseed rape (Brassica napus) and describe the current knowledge of any behaviour mediated by semiochemicals in this species. We discuss the behavioural processes where semiochemicalbased control approaches may be appropriate and consider how these approaches could be incorporated into an integrated pest management strategy for this important arable crop.","container-title":"Arthropod-Plant Interactions","DOI":"10.1007/s11829-017-9569-6","ISSN":"1872-8855, 1872-8847","issue":"6","journalAbbreviation":"Arthropod-Plant Interactions","language":"en","page":"835-847","source":"DOI.org (Crossref)","title":"Semiochemical-based alternatives to synthetic toxicant insecticides for pollen beetle management","volume":"12","author":[{"family":"Mauchline","given":"Alice L."},{"family":"Hervé","given":"Maxime R."},{"family":"Cook","given":"Samantha M."}],"issued":{"date-parts":[["2018",12]]}}}],"schema":"https://github.com/citation-style-language/schema/raw/master/csl-citation.json"} </w:instrText>
      </w:r>
      <w:r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19–21</w:t>
      </w:r>
      <w:r w:rsidRPr="00211D84">
        <w:rPr>
          <w:rFonts w:ascii="Times New Roman" w:hAnsi="Times New Roman" w:cs="Times New Roman"/>
          <w:sz w:val="24"/>
          <w:szCs w:val="24"/>
        </w:rPr>
        <w:fldChar w:fldCharType="end"/>
      </w:r>
      <w:r w:rsidRPr="00211D84">
        <w:rPr>
          <w:rFonts w:ascii="Times New Roman" w:hAnsi="Times New Roman" w:cs="Times New Roman"/>
          <w:sz w:val="24"/>
          <w:szCs w:val="24"/>
        </w:rPr>
        <w:t xml:space="preserve">, or deterrents/antifeedants and irritants that act upon contact </w:t>
      </w:r>
      <w:r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{"citationID":"PjJjvNmF","properties":{"formattedCitation":"\\super 18\\nosupersub{}","plainCitation":"18","noteIndex":0},"citationItems":[{"id":162,"uris":["http://zotero.org/users/local/T34aUxXI/items/EL4UPGUL"],"itemData":{"id":162,"type":"article-journal","abstract":"Terrestrial gastropod molluscs (slugs and snails) (Mollusca: Gastropoda) cause significant crop damage around the world. There is no formal approach for differentiating between slugs and snails; however, an organism is usually considered a slug when there is no external shell, or when the shell is small in comparison to the body, and a snail when there is a large external shell. Although snails are an important pest of many crops, this review focuses on slug pests and their nonchemical control measures. A recent study by the UK Agriculture and Horticulture Development Board concluded that the failure to control slugs could cost the UK agriculture industry over GBP 100 million annually, with similar figures reported around the world. Whilst slugs are mostly controlled using chemical molluscicide products, some actives have come under scrutiny due to their detrimental environmental effects and impact on nontarget organisms. This has resulted in the ban of actives such as methiocarb in the UK and EU, and, more recently, the ban of metaldehyde in the UK. Therefore, there is an urgent need to find alternative and effective nontoxic solutions in the interest of global food security. In this paper, we have integrated extant literature on the three main biological control agents of slugs, namely nematodes, carabid beetles and sciomyzid flies, and various promising bio-rational slug control strategies. The review also highlights current research gaps and indicates some relevant potential future directions towards developing environmentally benign slug control solutions.","container-title":"Insects","DOI":"10.3390/insects12060541","ISSN":"2075-4450","issue":"6","journalAbbreviation":"Insects","language":"eng","note":"PMID: 34200919\nPMCID: PMC8230531","page":"541","source":"PubMed","title":"A Literature Review of Biological and Bio-Rational Control Strategies for Slugs: Current Research and Future Prospects","title-short":"A Literature Review of Biological and Bio-Rational Control Strategies for Slugs","volume":"12","author":[{"family":"Barua","given":"Archita"},{"family":"Williams","given":"Christopher D."},{"family":"Ross","given":"Jenna L."}],"issued":{"date-parts":[["2021",6,10]]}}}],"schema":"https://github.com/citation-style-language/schema/raw/master/csl-citation.json"} </w:instrText>
      </w:r>
      <w:r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18</w:t>
      </w:r>
      <w:r w:rsidRPr="00211D84">
        <w:rPr>
          <w:rFonts w:ascii="Times New Roman" w:hAnsi="Times New Roman" w:cs="Times New Roman"/>
          <w:sz w:val="24"/>
          <w:szCs w:val="24"/>
        </w:rPr>
        <w:fldChar w:fldCharType="end"/>
      </w:r>
      <w:r w:rsidRPr="00211D84">
        <w:rPr>
          <w:rFonts w:ascii="Times New Roman" w:hAnsi="Times New Roman" w:cs="Times New Roman"/>
          <w:sz w:val="24"/>
          <w:szCs w:val="24"/>
        </w:rPr>
        <w:t xml:space="preserve">, can be strategically used in push-pull integrated pest management (IPM) programmes to sustainably reduce pest damage </w:t>
      </w:r>
      <w:r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{"citationID":"1bCDOOmL","properties":{"formattedCitation":"\\super 20\\nosupersub{}","plainCitation":"20","noteIndex":0},"citationItems":[{"id":257,"uris":["http://zotero.org/users/local/T34aUxXI/items/P7JWNDXU"],"itemData":{"id":257,"type":"article-journal","abstract":"AbstractPush-pull strategies involve the behavioral manipulation of insect pests and their natural enemies via the integration of stimuli that act to make the protected resource unattractive or unsuitable to the pests (push) while luring them toward an attractive source (pull) from where the pests are subsequently removed. The push and pull components are generally nontoxic. Therefore, the strategies are usually integrated with methods for population reduction, preferably biological control. Push-pull strategies maximize efficacy of behavior-manipulating stimuli through the additive and synergistic effects of integrating their use. By orchestrating a predictable distribution of pests, efficiency of population-reducing components can also be increased. The strategy is a useful tool for integrated pest management programs reducing pesticide input. We describe the principles of the strategy, list the potential components, and present case studies reviewing work on the development and use of push-pull strategies in each of the major areas of pest control.","container-title":"Annual Review of Entomology","DOI":"10.1146/annurev.ento.52.110405.091407","issue":"1","note":"_eprint: https://doi.org/10.1146/annurev.ento.52.110405.091407\nPMID: 16968206","page":"375-400","source":"Annual Reviews","title":"The Use of Push-Pull Strategies in Integrated Pest Management","volume":"52","author":[{"family":"Cook","given":"Samantha M."},{"family":"Khan","given":"Zeyaur R."},{"family":"Pickett","given":"John A."}],"issued":{"date-parts":[["2007"]]}}}],"schema":"https://github.com/citation-style-language/schema/raw/master/csl-citation.json"} </w:instrText>
      </w:r>
      <w:r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20</w:t>
      </w:r>
      <w:r w:rsidRPr="00211D84">
        <w:rPr>
          <w:rFonts w:ascii="Times New Roman" w:hAnsi="Times New Roman" w:cs="Times New Roman"/>
          <w:sz w:val="24"/>
          <w:szCs w:val="24"/>
        </w:rPr>
        <w:fldChar w:fldCharType="end"/>
      </w:r>
      <w:r w:rsidRPr="00211D84">
        <w:rPr>
          <w:rFonts w:ascii="Times New Roman" w:hAnsi="Times New Roman" w:cs="Times New Roman"/>
          <w:sz w:val="24"/>
          <w:szCs w:val="24"/>
        </w:rPr>
        <w:t>.</w:t>
      </w:r>
      <w:r w:rsidR="006C2EC6" w:rsidRPr="00211D84">
        <w:rPr>
          <w:rFonts w:ascii="Times New Roman" w:hAnsi="Times New Roman" w:cs="Times New Roman"/>
          <w:sz w:val="24"/>
          <w:szCs w:val="24"/>
        </w:rPr>
        <w:t xml:space="preserve"> </w:t>
      </w:r>
      <w:r w:rsidRPr="00211D84">
        <w:rPr>
          <w:rFonts w:ascii="Times New Roman" w:hAnsi="Times New Roman" w:cs="Times New Roman"/>
          <w:sz w:val="24"/>
          <w:szCs w:val="24"/>
        </w:rPr>
        <w:t xml:space="preserve">In push-pull systems, less attractive crop cultivars and/or repellent or deterrent semiochemicals are used to ‘push’ pests out of the cash crop while simultaneously ‘pulling’ them to attractive trap crops or crop areas supplemented with semiochemical attractants.  Extracts and essential oils from legumes </w:t>
      </w:r>
      <w:r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{"citationID":"ni7GbGKq","properties":{"formattedCitation":"\\super 22,23\\nosupersub{}","plainCitation":"22,23","noteIndex":0},"citationItems":[{"id":718,"uris":["http://zotero.org/users/local/T34aUxXI/items/CLJ43SFB"],"itemData":{"id":718,"type":"article-journal","abstract":"Slugs are major pests of many crops, including winter wheat, in temperate climates, yet current methods of control are often unreliable. The aim of this study is to investigate the potential for common legume species to act as an alternative source of food, or trap crop, for the most damaging agricultural pest species, the grey field slug, Deroceras reticulatum Müller, thereby reducing damage to the wheat crop. A series of three controlled-environment experiments were designed to assess this aim. Individual slugs were fed leaves of one of ten legume species together with winter wheat leaves for a 72-h period. A clear hierarchy of acceptability was shown, with red clover, lucerne, lupin and white clover showing significantly higher Acceptability Indices than the other six species tested. Red clover produced the greatest reduction in mean wheat consumption (78%) from day 1 to day 3. When species were fed individually, red clover was consumed in significantly greater quantities than any of the other treatments: 40% more than white clover and 56% more than wheat. Furthermore, when fed with red clover the amount of wheat consumed was some 50% less than when the latter was fed alone. The results indicate that legumes vary greatly in their acceptability to D reticulatum and it is essential that a legume with a high Acceptability Index is chosen, which results in the least amount of wheat consumed. © 2003 Society of Chemical Industry","container-title":"Pest Management Science","DOI":"10.1002/ps.658","ISSN":"1526-4998","issue":"3","language":"de","license":"© 2003 Society of Chemical Industry","note":"_eprint: https://onlinelibrary.wiley.com/doi/pdf/10.1002/ps.658","page":"245-251","source":"Wiley Online Library","title":"A laboratory evaluation of the palatability of legumes to the field slug, Deroceras reticulatum Müller","volume":"59","author":[{"family":"Brooks","given":"Andrew S"},{"family":"Crook","given":"Mitchell J"},{"family":"Wilcox","given":"Andrew"},{"family":"Cook","given":"Richard T"}],"issued":{"date-parts":[["2003"]]}}},{"id":839,"uris":["http://zotero.org/users/local/T34aUxXI/items/WYHIPS4G"],"itemData":{"id":839,"type":"article-journal","abstract":"Lupin plants are frequently damaged by various herbivorous invertebrates. Significant among these are slugs and aphids, which sometimes attack the same plants. Relationships between aphids, slugs and food plant are very interesting. Grazing by these pests on young plants can lead to significant yield losses. There is evidence that the alkaloids present in some lupin plants may reduce grazing by slugs, aphids and other invertebrates. In laboratory study was analyzed the relationships between aphid Aphis craccivora and slug Deroceras reticulatum pests of legumes Lupinus angustifolius. It was found that the presence of aphids significantly reduced slug grazing on the plants. The lupin cultivars with high alkaloid content were found to be less heavily damaged by D. reticulatum, and the development of A. craccivora was found to be inhibited on such plants.","container-title":"JOURNAL OF INSECT SCIENCE","DOI":"10.1093/jisesa/iew033","ISSN":"1536-2442","journalAbbreviation":"J Insect Sci.","language":"English","note":"number-of-pages: 7\npublisher-place: Cary\npublisher: Oxford Univ Press Inc\nWeb of Science ID: WOS:000378869600001","page":"52","source":"Clarivate Analytics Web of Science","title":"Relationships Between Aphids (Insecta: Homoptera: Aphididae) and Slugs (Gastropoda: Stylommatophora: Agriolimacidae) Pests of Legumes (Fabaceae: &lt;i&gt;Lupinus&lt;/i&gt;)","title-short":"Relationships Between Aphids (Insecta","volume":"16","author":[{"family":"Kozlowski","given":"Jan"},{"family":"Strazynski","given":"Przemyslaw"},{"family":"Jaskulska","given":"Monika"},{"family":"Kozlowska","given":"Maria"}],"issued":{"date-parts":[["2016",6,20]]}}}],"schema":"https://github.com/citation-style-language/schema/raw/master/csl-citation.json"} </w:instrText>
      </w:r>
      <w:r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22,23</w:t>
      </w:r>
      <w:r w:rsidRPr="00211D84">
        <w:rPr>
          <w:rFonts w:ascii="Times New Roman" w:hAnsi="Times New Roman" w:cs="Times New Roman"/>
          <w:sz w:val="24"/>
          <w:szCs w:val="24"/>
        </w:rPr>
        <w:fldChar w:fldCharType="end"/>
      </w:r>
      <w:r w:rsidRPr="00211D84">
        <w:rPr>
          <w:rFonts w:ascii="Times New Roman" w:hAnsi="Times New Roman" w:cs="Times New Roman"/>
          <w:sz w:val="24"/>
          <w:szCs w:val="24"/>
        </w:rPr>
        <w:t xml:space="preserve">, weeds </w:t>
      </w:r>
      <w:r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{"citationID":"w6BpL5gj","properties":{"formattedCitation":"\\super 11,24\\uc0\\u8211{}28\\nosupersub{}","plainCitation":"11,24–28","noteIndex":0},"citationItems":[{"id":850,"uris":["http://zotero.org/users/local/T34aUxXI/items/2TZBLQBI"],"itemData":{"id":850,"type":"article-journal","abstract":"1. Slugs are a serious pest of many crops, including winter wheat, but current methods of control are unreliable. As part of a research study into the possibility that alternative food sources may reduce slug damage to winter wheat crops, the relative palatabilities to field slugs (Deroceras reticulatum) of different wheat cultivars and common agricultural weeds were examined. 2. Individual slugs were given one of 12 winter wheat cultivars for 72 h, either as seeds, germinating seeds or young leaves. Individual slugs differed considerably in the amounts of wheat eaten, but there was no clear correlation between slug weight and amount consumed. The slugs did not exhibit any preferences for cultivars at any stage of development. 3. When individual slugs were offered a choice of the leaves of one of 12 common weeds together with wheat leaves, they manifested a hierarchy of preferences for the weeds, some of which were preferred to the wheat leaves. There was some evidence to suggest that when slugs were exposed to less preferred weeds, they consumed less overall, but they ate more wheat than slugs given palatable weed species. 4. The results indicate that the choice of wheat cultivar would not affect levels of slug damage. Weeds could potentially act as a readily available source of alternative food for slugs in the field as part of an integrated pest management programme for slugs. However, because weeds vary considerably in their palatability to slugs, the degree of protection afforded to a wheat crop would depend on the palatability of the weed species present.","container-title":"Journal of Applied Ecology","DOI":"10.2307/2404957","ISSN":"0021-8901","issue":"4","note":"publisher: [British Ecological Society, Wiley]","page":"866-872","source":"JSTOR","title":"Slug Preferences for Winter Wheat Cultivars and Common Agricultural Weeds","volume":"33","author":[{"family":"Cook","given":"R. T."},{"family":"Bailey","given":"S. E. R."},{"family":"McCrohan","given":"C. R."}],"issued":{"date-parts":[["1996"]]}}},{"id":855,"uris":["http://zotero.org/users/local/T34aUxXI/items/FTULDLHI"],"itemData":{"id":855,"type":"article-journal","abstract":"1. Slugs are serious pests of winter wheat crops in temperate climates, but current methods of chemical control are often unreliable. This paper investigates the potential for common agricultural broad-leaved weeds to act as an alternative food source for slugs, thereby reducing damage to the crop, as part of an integrated approach to pest slug management in wheat crops. 2. An experiment carried out in the field examined the relative effectiveness of metaldehyde pellets and three weed species in reducing damage to wheat seeds and seedlings. Treatments were carried out in open-topped arenas, each containing eight adult field slugs Deroceras reticulatum. The presence of weeds that were palatable to slugs did limit damage to the crop but, over a 72-h period, metaldehyde provided the most effective level of control. 3. A laboratory experiment was carried out to study the feeding behaviour of the slugs in more detail. A single slug was placed in an arena containing food items attached to electronic probes that could detect bites by a slug. The presence of dandelion Taraxacum officinale leaves, a palatable species, reduced the number of wheat seeds damaged, but chickweed Stellaria media leaves, which are less palatable to slugs, had no effect. Most slugs ate the first food item encountered. When dandelion was eaten first, significantly fewer wheat seeds were damaged, and slugs subsequently took fewer bites on seeds than when either a seed or chickweed was eaten first. Slugs were more likely to ignore wheat seeds after a meal on dandelion. 4. Metaldehyde pellets tend to degrade a few days after application. It is suggested that weeds could provide an on-going degree of protection to the crop after the pellets have degraded and until the wheat plants have developed beyond the vulnerable stages. However, the importance of the palatability of the weeds to slugs, and a high weed density to ensure an early encounter with a weed plant during a foraging session, are highlighted by the laboratory study.","container-title":"Journal of Applied Ecology","DOI":"10.2307/2404849","ISSN":"0021-8901","issue":"1","note":"publisher: [British Ecological Society, Wiley]","page":"79-87","source":"JSTOR","title":"The Potential for Common Weeds to Reduce Slug Damange to Winter Wheat: Laboratory and Fields Studies","title-short":"The Potential for Common Weeds to Reduce Slug Damange to Winter Wheat","volume":"34","author":[{"family":"Cook","given":"R. T."},{"family":"R.Bailey","given":"S. E."},{"family":"McCrohan","given":"C. R."}],"issued":{"date-parts":[["1997"]]}}},{"id":842,"uris":["http://zotero.org/users/local/T34aUxXI/items/DHWJ2Y4H"],"itemData":{"id":842,"type":"article-journal","abstract":"The potential for three weed species to serve as alternative food sources and, thus, reduce feeding on oilseed rape by the field slug, Deroceras reticulatum, was investigated over 4 weeks after rape emergence. Stellaria media, Capsella bursa-pastoris and Taraxacum officinale were sown in high densities between rows of rape plants within slug-feeding arenas with 10 and 20 slugs m⁻², respectively. At low slug density, significantly more rape plants survived in the S. media and C. bursa-pastoris treatments than in the untreated control. The protective effect of 5. media and C. bursa-pastoris did not differ significantly from that of metaldehyde pellets, the commonly used molluscicide. However, metaldehyde plots contained significantly more rape plants than T. officinale plots. In the plots with 20 D. reticulatum, almost total crop failure occurred where weeds were sown. The efficiency of the metaldehyde pellets was independent of slug density. Die Auswirkung von drei Unkräutern als Ablenkfutter gegenüber dem Frass der Genetzten Ackerschnecke, Deroceras reticuLtum, an Raps wurde über 4 Wochen nach Auflaufen des Raps untersucht. Stellaria media, Capsella bursa-pastoris und Taraxacum officinale wurden in hohen Dichten zwischen Rapsreihen innerhalb von Schneckenzäunen mit 10 bzw. 20 Schnecken pro m² gesät. Bei geringer Schneckendichte überlebten signifikant mehr Rapspflanzen in den Flächen mit S. media und C. bursa-pastoris als in der unbehandelten Kontrolle. Es bestand kein signifikanter Unterschied in der Wirkung von S. media und C. bursa-pastoris gegenüber jener des häufig verwendeten Molluskizids Metaldehyd. In den Metaldehydflächen waren allerdings signifikant mehr Rapspflanzen als in jenen mit T. officinale. Bei Vorhandensein von 20 D. reticulatum wurde in allen Unkrautbehandlungen ein sehr hoher Verlust an Raps beobachtet. Demgegenüber blieb die Wirkung von Metaldehyd von der Schneckendichte unbeeinflusst.","container-title":"Zeitschrift für Pflanzenkrankheiten und Pflanzenschutz / Journal of Plant Diseases and Protection","ISSN":"0340-8159","issue":"5","note":"publisher: Verlag Eugen Ulmer KG","page":"534-538","source":"JSTOR","title":"Short-term field study on weeds reducing slug feeding on oilseed rape / Kurzzeitstudie an Ablenkunkräutern gegenüber Schneckenfrass an Raps","volume":"106","author":[{"family":"Frank","given":"T."},{"family":"Barone","given":"M."}],"issued":{"date-parts":[["1999"]]}}},{"id":748,"uris":["http://zotero.org/users/local/T34aUxXI/items/ZAMAX6BG"],"itemData":{"id":748,"type":"article-journal","container-title":"Biological Agriculture &amp; Horticulture","DOI":"10.1080/01448765.1999.9754821","ISSN":"0144-8765, 2165-0616","issue":"1","journalAbbreviation":"Biological Agriculture &amp; Horticulture","language":"en","page":"19-29","source":"DOI.org (Crossref)","title":"Laboratory Food Choice Trials to Explore the Potential of Common Weeds to Reduce Slug Feeding on Oilseed Rape","volume":"17","author":[{"family":"Frank","given":"T."},{"family":"Friedli","given":"J."}],"issued":{"date-parts":[["1999",1]]}}},{"id":841,"uris":["http://zotero.org/users/local/T34aUxXI/items/RU6SJ3Q3"],"itemData":{"id":841,"type":"article-journal","abstract":"As part of a study on the significance of seed provenances in schemes to enhance biodiversity in agricultural habitats, juvenile plants of Cichorium intybus, Daucus carota, Leucanthemum vulgare and Silene alba of different European origins were exposed to grazing by two slug species, Deroceras reticulatum and Arion lusitanicus. Living plants were offered in trays, either in a glasshouse (Deroceras) or outdoors (Arion). The amount of herbivory was origin-dependent, with higher losses for all four species from German and Hungarian provenances compared with English and Swiss plants. The main trend was similar for both slug species except in the case of Daucus, and there was a significant 'origin x plant species' interaction. We found strong correlations between provenance-specific herbivory and certain climatic characteristics of the corresponding regions, i.e. winter minimum temperatures, and dryness in spring and late summer, which are crucial for the development of slugs. The results can be interpreted in terms of a SW-NE European climatic gradient and may be a consequence of differences in the need for plant defences against herbivory by slugs. Additionally, the data on palatability were compared with susceptibility towards two parasites which occurred in a field experiment, a leaf miner on Leucanthemum vulgare and a rust fungus on Silene alba. While specific leaf mining frequencies on Leucanthemum contrasted with the palatability of the different provenances to slugs, the rust infection on Silene was low on loca and German plants, and higher on the more distant provenances from England and Hungary. (C) Elsevier, Paris.","container-title":"ACTA OECOLOGICA-INTERNATIONAL JOURNAL OF ECOLOGY","DOI":"10.1016/S1146-609X(99)80023-X","ISSN":"1146-609X, 1873-6238","issue":"2","journalAbbreviation":"Acta Oecol.-Int. J. Ecol.","language":"English","note":"number-of-pages: 10\npublisher-place: Amsterdam\npublisher: Elsevier\nWeb of Science ID: WOS:000080136600006","page":"109-118","source":"Clarivate Analytics Web of Science","title":"Palatability of weeds from different European origins to the slugs &lt;i&gt;Deroceras reticulatum&lt;/i&gt; Muller and &lt;i&gt;Arion lusitanicus&lt;/i&gt; Mabille","volume":"20","author":[{"family":"Keller","given":"M."},{"family":"Kollmann","given":"J."},{"family":"Edwards","given":"P. J."}],"issued":{"date-parts":[["1999",4]]}}},{"id":749,"uris":["http://zotero.org/users/local/T34aUxXI/items/UUGVDVG5"],"itemData":{"id":749,"type":"article-journal","container-title":"Journal of Plant Protection Research","issue":"3","note":"publisher: Polska Akademia Nauk","page":"239–249","source":"Google Scholar","title":"Food preferences of Deroceras reticulatum, Arion lusitanicus and Arion rufus for various medicinal herbs and oilseed rape","volume":"44","author":[{"family":"Kozłowski","given":"Jan"},{"family":"Kozłowska","given":"Maria"}],"issued":{"date-parts":[["2004"]]}}}],"schema":"https://github.com/citation-style-language/schema/raw/master/csl-citation.json"} </w:instrText>
      </w:r>
      <w:r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11,24–28</w:t>
      </w:r>
      <w:r w:rsidRPr="00211D84">
        <w:rPr>
          <w:rFonts w:ascii="Times New Roman" w:hAnsi="Times New Roman" w:cs="Times New Roman"/>
          <w:sz w:val="24"/>
          <w:szCs w:val="24"/>
        </w:rPr>
        <w:fldChar w:fldCharType="end"/>
      </w:r>
      <w:r w:rsidRPr="00211D84">
        <w:rPr>
          <w:rFonts w:ascii="Times New Roman" w:hAnsi="Times New Roman" w:cs="Times New Roman"/>
          <w:sz w:val="24"/>
          <w:szCs w:val="24"/>
          <w:lang w:val="de-DE"/>
        </w:rPr>
        <w:t xml:space="preserve">, ornamental plants and vegetables </w:t>
      </w:r>
      <w:r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lang w:val="de-DE"/>
        </w:rPr>
        <w:instrText xml:space="preserve"> ADDIN ZOTERO_ITEM CSL_CITATION {"citationID":"c3vHVUHV","properties":{"unsorted":true,"formattedCitation":"\\super 29,30,5,31,32,1\\nosupersub{}","plainCitation":"29,30,5,31,32,1","noteIndex":0},"citationItems":[{"id":1166,"uris":["http://zotero.org/users/local/T34aUxXI/items/NTWRDT4D"],"itemData":{"id":1166,"type":"chapter","container-title":"Molluscs as crop pests","edition":"1","event-place":"UK","ISBN":"978-0-85199-320-1","language":"en","note":"DOI: 10.1079/9780851993201.0337","page":"337-351","publisher":"CABI Publishing","publisher-place":"UK","source":"DOI.org (Crossref)","title":"Gastropods as pests in vegetable and ornamental crops in Western Europe.","URL":"http://www.cabidigitallibrary.org/doi/10.1079/9780851993201.0337","editor":[{"family":"Barker","given":"G. M."}],"author":[{"family":"Port","given":"G."},{"family":"Ester","given":"A."}],"accessed":{"date-parts":[["2024",6,11]]},"issued":{"date-parts":[["2002",1]]}}},{"id":867,"uris":["http://zotero.org/users/local/T34aUxXI/items/7D8W4QBJ"],"itemData":{"id":867,"type":"article-journal","abstract":"Wildflower strips along arable fields are currently being created on a large scale to increase natural enemies of crop pests and to conserve insect diversity on farmland. Slugs can affect the vegetation development of these strips considerably. This study examines the influence of herbivory by the slugs Deroceras reticulatum and Arion lusitanicus on the development of seven plants, which provide a diverse vegetation structure in wildflower strips soon after sowing.","container-title":"Basic and Applied Ecology","DOI":"10.1078/1439-1791-00117","ISSN":"14391791","issue":"2","journalAbbreviation":"Basic and Applied Ecology","language":"en","license":"https://www.elsevier.com/tdm/userlicense/1.0/","page":"139-147","source":"DOI.org (Crossref)","title":"Influence of slug herbivory on the vegetation development in an experimental wildflower strip","volume":"4","author":[{"family":"Frank","given":"Thomas"}],"issued":{"date-parts":[["2003",1]]}}},{"id":1077,"uris":["http://zotero.org/users/local/T34aUxXI/items/NXIXRZ89"],"itemData":{"id":1077,"type":"paper-conference","abstract":"Slug damage in horticultural crops is extremely costly, largely because of the problems of cosmetic damage by feeding or contamination of the plants. However, relatively little is known of the key pest species, their activity and distribution within the crop through the year. This paper reports the results of a project which aims to improve the control of these pests and to produce guidelines for pest management in two contrasting horticultural crops: lettuce and Brussels sprouts. The species most commonly causing damage are either the field slug, Deroceras reticulatum, or the garden slug group, Arion hortensis/distinctus. Slug activity in the spring is most damaging for lettuce crops. Slugs damage lettuce plants and take refuge in the developing heads. Early detection and control are crucial to prevent crop losses. The Brussels sprout crop is most susceptible to damage in the autumn and predicting population size and activity helps to target control measures. For both crops, optimising the timing and extent of control measures prevents crop losses whilst minimising unnecessary pesticide use.","container-title":"SLUGS &amp; SNAILS: AGRICULTURAL, VETERINARY &amp; ENVIRONMENTAL PERSPECTIVES","event-place":"Farnham","event-title":"Symposium on Slugs and Snails - Agricultural, Veterinary and Environmental Perspectives","ISBN":"978-1-901396-80-5","language":"English","note":"ISSN: 0306-3941\nissue: 80\njournalAbbreviation: BCPC Symp. Ser.\nnumber-of-pages: 6\ncollection-title: BRITISH CROP PROTECTION COUNCIL SYMPOSIUM PROCEEDINGS\nWeb of Science ID: WOS:000223583300049","page":"301-306","publisher":"British Crop Protection Council","publisher-place":"Farnham","source":"Clarivate Analytics Web of Science","title":"Progress in improving the prediction and integrated control of slug damage in horticultural crops","URL":"https://www.webofscience.com/wos/woscc/full-record/WOS:000223583300049","author":[{"family":"Port","given":"G. R."},{"family":"Collier","given":"R. H."},{"family":"Symondson","given":"W. O. C."},{"family":"Bohan","given":"D. A."},{"family":"Glen","given":"D. M."}],"editor":[{"family":"Dussart","given":"G. B. J."}],"accessed":{"date-parts":[["2024",6,6]]},"issued":{"date-parts":[["2003"]]}}},{"id":979,"uris":["http://zotero.org/users/local/T34aUxXI/items/8Q2GPSMP"],"itemData":{"id":979,"type":"article-journal","abstract":"Laboratory bioassays were carried out to evaluate the efficacy of various products with potential for slug and snail control in horticulture and agriculture. The products tested were cinnamamide, copper ammonium carbonate, garlic, aluminium and copper foil, a mulch, ureaformaldehyde and the proprietary products SnailBan® and Tex-R® matting. The trials were carried out using the slug Deroceras panormitanum (Lessona and Pollonera, 1882) (D. caruanae) and the snail Oxyloma pfeifferi (Rossmässler, 1835), which are the most abundant slug and snail pest species found damaging hardy ornamental plants in commercial nurseries in the UK. The tested products had irritant, antifeedant, physical barrier, chemical repellent, or molluscicidal effects or showed a combination of more than one effect. Garlic, ureaformaldehyde and cinnamamide were the three best products for controlling molluscs. In 7 day bioassay trials these products had mortality rates between 20% and 95% which was significantly higher than on the untreated compost. In comparison to the untreated compost they also gave significant reductions in damage, between 41% and 100%, depending on species and application technique. Further investigations are needed to evaluate their efficacy under field conditions, the behavioural response of the slugs and snails, the most cost-effective concentrations and the best application techniques, and to understand the mode of action of the products. Some of the products will only be applicable in horticulture due to their cost or the practicalities of their use. However, most of the products also may have potential for use in agriculture as the slug tested, D. panormitanum, is closely related to D. reticulatum, the main slug pest species in agriculture.","container-title":"Crop Protection","DOI":"10.1016/S0261-2194(03)00120-0","ISSN":"0261-2194","issue":"8","journalAbbreviation":"Crop Protection","page":"1033-1038","source":"ScienceDirect","title":"Barriers, repellents and antifeedants for slug and snail control","volume":"22","author":[{"family":"Schüder","given":"I"},{"family":"Port","given":"G"},{"family":"Bennison","given":"J"}],"issued":{"date-parts":[["2003",9,1]]}}},{"id":793,"uris":["http://zotero.org/users/local/T34aUxXI/items/QTDN5P77"],"itemData":{"id":793,"type":"paper-conference","container-title":"BCPC SYMPOSIUM PROCEEDINGS","page":"307–312","publisher":"BRITISH CROP PROTECTION COUNCIL","source":"Google Scholar","title":"Integrated management of slug and snail pests of hardy ornamental plants","URL":"https://scholar.google.com/scholar?cluster=11788925724467039117&amp;hl=en&amp;inst=15992813652391199708&amp;oi=scholarr","author":[{"family":"Schuder","given":"I."},{"family":"Port","given":"G. R."},{"family":"Bennison","given":"J."},{"family":"Maher","given":"H."}],"accessed":{"date-parts":[["2024",5,8]]},"issued":{"date-parts":[["2003"]]}}},{"id":1200,"uris":["http://zotero.org/users/local/T34aUxXI/items/8C7WAZJM"],"itemData":{"id":1200,"type":"article-journal","abstract":"The electronic version of this article is the definitive one. It is located here: Abstract Slugs are an important crop and ornamental plant pest throughout temperate regions in all sectors of the growing industry. Their pest status is set to increase as environmental considerations such as using reduced tillage and over-winter green crops, along with legislative changes to pesticide usage and more extreme weather patterns favour population growth. Consequently, the need for sustainable approaches to slug control will become ever-more important. This review focuses on biocontrol strategies, including nematodes, sciomyzid flies and microbes. First, an overview of the problems caused by slugs in agriculture and horticulture is given, highlighting the key pest species of temperate climates. This is followed by a brief description of the existing approaches to their control and the current position with regard to classical biological control of slugs is discussed in detail. Finally, future research needs are summarized, along with the challenges involved. Review Methodology: The literature for this review was sought by searching the databases CAB Reviews, CAB Abstracts and ISI Web of Knowledge along with a number of key texts. The older literature was identified using reference lists in the articles and books identified as above.","container-title":"CAB Reviews Perspectives in Agriculture Veterinary Science Nutrition and Natural Resources","DOI":"10.1079/PAVSNNR20127051","journalAbbreviation":"CAB Reviews Perspectives in Agriculture Veterinary Science Nutrition and Natural Resources","source":"ResearchGate","title":"Terrestrial slug problems: Classical biological control and beyond","title-short":"Terrestrial slug problems","volume":"7","author":[{"family":"Howlett","given":"Sally"}],"issued":{"date-parts":[["2012",12,5]]}}}],"schema":"https://github.com/citation-style-language/schema/raw/master/csl-citation.json"} </w:instrText>
      </w:r>
      <w:r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29,30,5,31,32,1</w:t>
      </w:r>
      <w:r w:rsidRPr="00211D84">
        <w:rPr>
          <w:rFonts w:ascii="Times New Roman" w:hAnsi="Times New Roman" w:cs="Times New Roman"/>
          <w:sz w:val="24"/>
          <w:szCs w:val="24"/>
        </w:rPr>
        <w:fldChar w:fldCharType="end"/>
      </w:r>
      <w:r w:rsidRPr="00211D84">
        <w:rPr>
          <w:rFonts w:ascii="Times New Roman" w:hAnsi="Times New Roman" w:cs="Times New Roman"/>
          <w:sz w:val="24"/>
          <w:szCs w:val="24"/>
          <w:lang w:val="de-DE"/>
        </w:rPr>
        <w:t xml:space="preserve">, herbs </w:t>
      </w:r>
      <w:r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lang w:val="de-DE"/>
        </w:rPr>
        <w:instrText xml:space="preserve"> ADDIN ZOTERO_ITEM CSL_CITATION {"citationID":"j3VlmFFV","properties":{"formattedCitation":"\\super 33\\nosupersub{}","plainCitation":"33","noteIndex":0},"citationItems":[{"id":879,"uris":["http://zotero.org/users/local/T34aUxXI/items/3REHXZ8D"],"itemData":{"id":879,"type":"article-journal","abstract":"Developing effective restoration strategies requires first identifying the underlying factors limiting native plant recovery. The slug Deroceras reticulatum is an important herbivore in Europe, a global agricultural pest, and is introduced and abundant throughout eastern North America, but little information is available on the effect of this exotic herbivore on the forest herbaceous layer. Here, we test the palatability of 12 forest herbs to the introduced slug D. reticulatum and use field surveys to determine the degree to which slugs are damaging plants in the field. In laboratory feeding trials, slugs readily consumed most plants, but avoided the grass Elymus virginicus, the invasive forb Alliaria petiolata (garlic mustard), and thicker leaved plants. In the field, we documented significant slug damage, with close to 50% or more of plant leaves damaged by slugs on five of the six native species tested. Slug damage in the field was predicted by laboratory-determined acceptability, but was significantly greater on short-statured rosette species than on erect plants for a given acceptability value. Our results identify introduced slugs as an important, but overlooked obstacle to forest herb restoration and potential drivers of larger scale understory compositional change. The relaxed herbivore pressure on A. petiolata, relative to native competitors, suggests that invasive plant removal alone may not result in the recovery of native flora. Rather, restoration of unpalatable native species should accompany invasive plant control in slug invaded areas. Erect forbs, thick-leaved plants, and graminoids should have the greatest success where introduced slugs are abundant.","container-title":"Restoration Ecology","DOI":"10.1111/j.1526-100X.2010.00710.x","ISSN":"1526-100X","issue":"6","language":"en","license":"© 2010 Society for Ecological Restoration International","note":"_eprint: https://onlinelibrary.wiley.com/doi/pdf/10.1111/j.1526-100X.2010.00710.x","page":"786-794","source":"Wiley Online Library","title":"Exotic Slugs Pose a Previously Unrecognized Threat to the Herbaceous Layer in a Midwestern Woodland","volume":"19","author":[{"family":"Hahn","given":"Philip G."},{"family":"Draney","given":"Michael L."},{"family":"Dornbush","given":"Mathew E."}],"issued":{"date-parts":[["2011"]]}}}],"schema":"https://github.com/citation-style-language/schema/raw/master/csl-citation.json"} </w:instrText>
      </w:r>
      <w:r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33</w:t>
      </w:r>
      <w:r w:rsidRPr="00211D84">
        <w:rPr>
          <w:rFonts w:ascii="Times New Roman" w:hAnsi="Times New Roman" w:cs="Times New Roman"/>
          <w:sz w:val="24"/>
          <w:szCs w:val="24"/>
        </w:rPr>
        <w:fldChar w:fldCharType="end"/>
      </w:r>
      <w:r w:rsidRPr="00211D84">
        <w:rPr>
          <w:rFonts w:ascii="Times New Roman" w:hAnsi="Times New Roman" w:cs="Times New Roman"/>
          <w:sz w:val="24"/>
          <w:szCs w:val="24"/>
          <w:lang w:val="de-DE"/>
        </w:rPr>
        <w:t xml:space="preserve"> and grassland plants </w:t>
      </w:r>
      <w:r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lang w:val="de-DE"/>
        </w:rPr>
        <w:instrText xml:space="preserve"> ADDIN ZOTERO_ITEM CSL_CITATION {"citationID":"Yynqp1h6","properties":{"unsorted":true,"formattedCitation":"\\super 34,6\\nosupersub{}","plainCitation":"34,6","noteIndex":0},"citationItems":[{"id":820,"uris":["http://zotero.org/users/local/T34aUxXI/items/HVHC55WQ"],"itemData":{"id":820,"type":"article-journal","container-title":"Annals of Applied Biology","DOI":"10.1111/j.1744-7348.1996.tb07916.x","ISSN":"1744-7348","issue":"s1","language":"en","note":"_eprint: https://onlinelibrary.wiley.com/doi/pdf/10.1111/j.1744-7348.1996.tb07916.x","page":"74-75","source":"Wiley Online Library","title":"FEEDING PREFERENCES OF THE GREY FIELD SLUG (Deroceras reticulatum) FOR DICOTYLEDENOUS SPECIES OF PERMANENT GRASSLAND","volume":"128","author":[{"family":"Murray","given":"P J"},{"family":"Hopkins","given":"A."},{"family":"Johnson","given":"R H"},{"family":"Bunn","given":"S."}],"issued":{"date-parts":[["1996"]]}}},{"id":728,"uris":["http://zotero.org/users/local/T34aUxXI/items/9A3T8VVQ"],"itemData":{"id":728,"type":"article-journal","abstract":"BACKGROUND AND AIMS: Despite the selective pressure slugs may exert on seedling recruitment there is a lack of information in this context within grassland restoration studies. Selective grazing is influenced by interspecific differences in acceptability. As part of a larger study of how slug-seedling interactions may influence upland hay meadow restoration, an assessment of relative acceptability is made for seedlings of meadow plants to the slug, Deroceras reticulatum.\nMETHODS: Slug feeding damage to seedling monocultures of 23 meadow species and Brassica napus was assessed in microcosms over 14 d. The severity and rate of damage incurred by each plant species was analysed with a generalized additive mixed model. Plant species were then ranked for their relative acceptability.\nKEY RESULTS: Interspecific variation in relative acceptability suggested seedlings of meadow species form a hierarchy of acceptability to D. reticulatum. The four most acceptable species were Achillea millefolium and the grasses Holcus lanatus, Poa trivialis and Festuca rubra. Trifolium pratense was acceptable to D. reticulatum and was the secon</w:instrText>
      </w:r>
      <w:r w:rsidR="003943A1" w:rsidRPr="00211D84">
        <w:rPr>
          <w:rFonts w:ascii="Times New Roman" w:hAnsi="Times New Roman" w:cs="Times New Roman"/>
          <w:sz w:val="24"/>
          <w:szCs w:val="24"/>
        </w:rPr>
        <w:instrText xml:space="preserve">d highest ranking forb species. The most unacceptable species were mainly forbs associated with the target grassland, and included Geranium sylvaticum, Rumex acetosa, Leontodon hispidus and the grass Anthoxanthum odoratum. A strong positive correlation was found for mean cumulative feeding damage and cumulative seedling mortality at day 14.\nCONCLUSIONS: Highly unacceptable species to D. reticulatum are unlikely to be selectively grazed by slugs during the seedling recruitment phase, and were predominantly target restoration species. Seedlings of highly acceptable species may be less likely to survive slug herbivory and contribute to seedling recruitment at restoration sites. Selective slug herbivory, influenced by acceptability, may influence community-level processes if seedling recruitment and establishment of key functional species, such as T. pratense is reduced.","container-title":"Annals of Botany","DOI":"10.1093/aob/mct086","ISSN":"1095-8290","issue":"4","journalAbbreviation":"Ann Bot","language":"eng","note":"PMID: 23632124\nPMCID: PMC3736770","page":"721-730","source":"PubMed","title":"The acceptability of meadow plants to the slug Deroceras reticulatum and implications for grassland restoration","volume":"112","author":[{"family":"Barlow","given":"Sarah E."},{"family":"Close","given":"Andrew J."},{"family":"Port","given":"Gordon R."}],"issued":{"date-parts":[["2013",8]]}}}],"schema":"https://github.com/citation-style-language/schema/raw/master/csl-citation.json"} </w:instrText>
      </w:r>
      <w:r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34,6</w:t>
      </w:r>
      <w:r w:rsidRPr="00211D84">
        <w:rPr>
          <w:rFonts w:ascii="Times New Roman" w:hAnsi="Times New Roman" w:cs="Times New Roman"/>
          <w:sz w:val="24"/>
          <w:szCs w:val="24"/>
        </w:rPr>
        <w:fldChar w:fldCharType="end"/>
      </w:r>
      <w:r w:rsidRPr="00211D84">
        <w:rPr>
          <w:rFonts w:ascii="Times New Roman" w:hAnsi="Times New Roman" w:cs="Times New Roman"/>
          <w:sz w:val="24"/>
          <w:szCs w:val="24"/>
        </w:rPr>
        <w:t xml:space="preserve"> have been explored as potential sources of semiochemicals for </w:t>
      </w:r>
      <w:r w:rsidRPr="00211D84">
        <w:rPr>
          <w:rFonts w:ascii="Times New Roman" w:hAnsi="Times New Roman" w:cs="Times New Roman"/>
          <w:i/>
          <w:iCs/>
          <w:sz w:val="24"/>
          <w:szCs w:val="24"/>
        </w:rPr>
        <w:t>D. reticulatum</w:t>
      </w:r>
      <w:r w:rsidRPr="00211D84">
        <w:rPr>
          <w:rFonts w:ascii="Times New Roman" w:hAnsi="Times New Roman" w:cs="Times New Roman"/>
          <w:sz w:val="24"/>
          <w:szCs w:val="24"/>
        </w:rPr>
        <w:t xml:space="preserve"> control </w:t>
      </w:r>
      <w:r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{"citationID":"78RKEhlI","properties":{"formattedCitation":"\\super 35\\nosupersub{}","plainCitation":"35","noteIndex":0},"citationItems":[{"id":481,"uris":["http://zotero.org/users/local/T34aUxXI/items/XQT596ZE"],"itemData":{"id":481,"type":"article-journal","abstract":"Despite the great benefits of using synthetic molluscicides as mollusc control agents, they can destroy the entire ecosystems, causing detrimental effects on human health and non-target organisms. Essential oils and/or their constituents are gaining increasing interest for using as safe alternatives to pesticides for controlling various pests including gastropods. The present review was conceived to overview on essential oils and/or their components as novel mollusc control agents that can be used in sustainable agriculture and medical public health sectors. We also intended to find approaches for new essential oils based on pesticidal products as a promising alternative for mollusc control. Indeed, this review covers their molluscicidal, antifeedant and repellent properties and discusses their structure–activity relationships. Phytochemical analysis of aromatic plants using GC and GC–MS to elucidate the possible secondary metabolites present which could be responsible for their molluscicidal efficacy and to know of their mechanism of action is also addressed. Furthermore, the performance of component blends explored and efforts evolved for maximizing the molluscicidal activity of essential oil components by either synthesized new derivatives or mixing with synergists are also discussed. We also looked at additional assessment of various issues before adopting these products as general molluscicides. All the data in this review supported the promising uses of essential oils and/or their components in harmful gastropod pest control.","container-title":"Journal of Plant Diseases and Protection","DOI":"10.1007/s41348-021-00484-5","ISSN":"1861-3829, 1861-3837","issue":"4","journalAbbreviation":"J Plant Dis Prot","language":"en","page":"923-949","source":"DOI.org (Crossref)","title":"Essential oils and their components as promising approach for gastropod mollusc control: a review","title-short":"Essential oils and their components as promising approach for gastropod mollusc control","volume":"128","author":[{"family":"Radwan","given":"Mohamed A."},{"family":"Gad","given":"Amira F."}],"issued":{"date-parts":[["2021",8]]}}}],"schema":"https://github.com/citation-style-language/schema/raw/master/csl-citation.json"} </w:instrText>
      </w:r>
      <w:r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35</w:t>
      </w:r>
      <w:r w:rsidRPr="00211D84">
        <w:rPr>
          <w:rFonts w:ascii="Times New Roman" w:hAnsi="Times New Roman" w:cs="Times New Roman"/>
          <w:sz w:val="24"/>
          <w:szCs w:val="24"/>
        </w:rPr>
        <w:fldChar w:fldCharType="end"/>
      </w:r>
      <w:r w:rsidRPr="00211D84">
        <w:rPr>
          <w:rFonts w:ascii="Times New Roman" w:hAnsi="Times New Roman" w:cs="Times New Roman"/>
          <w:sz w:val="24"/>
          <w:szCs w:val="24"/>
        </w:rPr>
        <w:t xml:space="preserve">. However, there has been insufficient follow-up research to corroborate their effectiveness in field conditions, including species-specificity </w:t>
      </w:r>
      <w:r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{"citationID":"olejSMs4","properties":{"formattedCitation":"\\super 36\\nosupersub{}","plainCitation":"36","noteIndex":0},"citationItems":[{"id":990,"uris":["http://zotero.org/users/local/T34aUxXI/items/IG4GQFCP"],"itemData":{"id":990,"type":"article-journal","abstract":"Several slug species are voracious pests of agricultural crops in northern Europe and are difficult to control. The parasitic nematode Phasmarhabditis hermaphrodita has been developed as a slug control product, but there is little information about whether it could be combined with other control methods (such as essential oils) to enhance its efficacy. Here, we carried out experiments in propagators with lettuce at three different time periods (July, September and October), and tested the following treatments: water (untreated control), cedarwood oil, P. hermaphrodita, cedarwood oil and P. hermaphrodita, and Tween 80 (used as an emulsifier for the cedarwood oil solution). Lettuce was grown in propagators with either 10 Deroceras reticulatum or 5 Arion vulgaris and the percentage of lettuce eaten over 14 days (as well as weight, the number of live slugs and eggs produced) was recorded. Cedarwood oil reduced slug damage, slug numbers and slug eggs in the experiments with D. reticulatum, and P. hermaphrodita performed well in two out of three experiments. The mixture of P. hermaphrodita and cedarwood oil was superior in reducing the proportion of lettuce eaten compared to single doses of each treatment in one out of three trials. In propagators with A. vulgaris all treatments performed poorly. In summary, P. hermaphrodita and/or cedarwood can be used to reduce damage by D. reticulatum, but are ineffective at controlling A. vulgaris. Slugs from the genus Arion continue to be a difficult group to control.","container-title":"Crop Protection","DOI":"10.1016/j.cropro.2024.106601","ISSN":"0261-2194","journalAbbreviation":"Crop Protection","page":"106601","source":"ScienceDirect","title":"An investigation into the combination of the parasitic nematode &lt;i&gt;Phasmarhabditis hermaphrodita&lt;/i&gt; and cedarwood oil to control pestiferous slugs","volume":"179","author":[{"family":"McDonald-Howard","given":"Kerry"},{"family":"Swaney","given":"William T."},{"family":"Barua","given":"Archita"},{"family":"Donnell","given":"Rory Mc"},{"family":"Williams","given":"Christopher D."},{"family":"Jones","given":"Hayley"},{"family":"Rae","given":"Robbie"}],"issued":{"date-parts":[["2024",5,1]]}}}],"schema":"https://github.com/citation-style-language/schema/raw/master/csl-citation.json"} </w:instrText>
      </w:r>
      <w:r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36</w:t>
      </w:r>
      <w:r w:rsidRPr="00211D84">
        <w:rPr>
          <w:rFonts w:ascii="Times New Roman" w:hAnsi="Times New Roman" w:cs="Times New Roman"/>
          <w:sz w:val="24"/>
          <w:szCs w:val="24"/>
        </w:rPr>
        <w:fldChar w:fldCharType="end"/>
      </w:r>
      <w:r w:rsidRPr="00211D84">
        <w:rPr>
          <w:rFonts w:ascii="Times New Roman" w:hAnsi="Times New Roman" w:cs="Times New Roman"/>
          <w:sz w:val="24"/>
          <w:szCs w:val="24"/>
        </w:rPr>
        <w:t>.</w:t>
      </w:r>
      <w:r w:rsidR="000518F6" w:rsidRPr="00211D84">
        <w:rPr>
          <w:rFonts w:ascii="Times New Roman" w:hAnsi="Times New Roman" w:cs="Times New Roman"/>
          <w:sz w:val="24"/>
          <w:szCs w:val="24"/>
        </w:rPr>
        <w:t xml:space="preserve"> </w:t>
      </w:r>
      <w:r w:rsidR="0078624C" w:rsidRPr="00211D84">
        <w:rPr>
          <w:rFonts w:ascii="Times New Roman" w:hAnsi="Times New Roman" w:cs="Times New Roman"/>
          <w:sz w:val="24"/>
          <w:szCs w:val="24"/>
        </w:rPr>
        <w:t xml:space="preserve">Furthermore, </w:t>
      </w:r>
      <w:r w:rsidR="00DC3597" w:rsidRPr="00211D84">
        <w:rPr>
          <w:rFonts w:ascii="Times New Roman" w:hAnsi="Times New Roman" w:cs="Times New Roman"/>
          <w:i/>
          <w:iCs/>
          <w:sz w:val="24"/>
          <w:szCs w:val="24"/>
        </w:rPr>
        <w:t>D</w:t>
      </w:r>
      <w:r w:rsidR="0078624C" w:rsidRPr="00211D84">
        <w:rPr>
          <w:rFonts w:ascii="Times New Roman" w:hAnsi="Times New Roman" w:cs="Times New Roman"/>
          <w:i/>
          <w:iCs/>
          <w:sz w:val="24"/>
          <w:szCs w:val="24"/>
        </w:rPr>
        <w:t>.</w:t>
      </w:r>
      <w:r w:rsidR="00DC3597" w:rsidRPr="00211D84">
        <w:rPr>
          <w:rFonts w:ascii="Times New Roman" w:hAnsi="Times New Roman" w:cs="Times New Roman"/>
          <w:i/>
          <w:iCs/>
          <w:sz w:val="24"/>
          <w:szCs w:val="24"/>
        </w:rPr>
        <w:t xml:space="preserve"> reticulatum</w:t>
      </w:r>
      <w:r w:rsidR="00DC3597" w:rsidRPr="00211D84">
        <w:rPr>
          <w:rFonts w:ascii="Times New Roman" w:hAnsi="Times New Roman" w:cs="Times New Roman"/>
          <w:sz w:val="24"/>
          <w:szCs w:val="24"/>
        </w:rPr>
        <w:t xml:space="preserve"> has been shown to exhibit a heterogenous distribution across arable crop fields, with localized patches of high slug density that remain relatively stable throughout the growing season </w:t>
      </w:r>
      <w:r w:rsidR="00DC3597"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{"citationID":"tnKnOSnd","properties":{"formattedCitation":"\\super 37,38\\nosupersub{}","plainCitation":"37,38","noteIndex":0},"citationItems":[{"id":1795,"uris":["http://zotero.org/users/local/T34aUxXI/items/VC4YT9US"],"itemData":{"id":1795,"type":"article-journal","abstract":"Exploitation of heterogenous distributions of Deroceras reticulatum, in arable fields by targeting molluscicide applications toward areas with higher slug densities, relies on these patches displaying sufficient spatio-temporal stability. Regular sampling of slug activity/distribution was undertaken using 1 ha rectangular grids of 100 refuge traps established in 22 commercial arable field crops. Activity varied significantly between the three years of the study, and the degree of aggregation (Taylor’s Power Law) was higher in fields with higher mean trap catches. Hot spot analysis detected statistically significant spatial clusters in all fields, and in 162 of the 167 individual assessment visits. The five assessment visits in which no clusters were detected coincided with low slug activity (≤0.07 per trap). Generalized Linear Models showed significant spatial stability of patches in 11 fields, with non-significant fields also characterized by low slug activity (≤1.2 per trap). Mantel’s permutation tests revealed a high degree of correlation between location of individual patches between sampling dates. It was concluded that patches of higher slug density were spatio-temporally stable, but detection using surface refuge traps (which rely on slug activity on the soil surface) was less reliable when adverse environmental conditions resulted in slugs retreating into the upper soil horizons.","container-title":"Insects","DOI":"10.3390/insects12010009","ISSN":"2075-4450","issue":"1","language":"en","license":"http://creativecommons.org/licenses/by/3.0/","note":"number: 1\npublisher: Multidisciplinary Digital Publishing Institute","page":"9","source":"www.mdpi.com","title":"Stability of Patches of Higher Population Density within the Heterogenous Distribution of the Gray Field Slug Deroceras reticulatum in Arable Fields in the UK","volume":"12","author":[{"family":"Forbes","given":"Emily"},{"family":"Back","given":"Matthew"},{"family":"Brooks","given":"Andrew"},{"family":"Petrovskaya","given":"Natalia B."},{"family":"Petrovskii","given":"Sergei V."},{"family":"Pope","given":"Tom"},{"family":"Walters","given":"Keith F. A."}],"issued":{"date-parts":[["2021",1]]}}},{"id":1807,"uris":["http://zotero.org/users/local/T34aUxXI/items/LBSZ4WB5"],"itemData":{"id":1807,"type":"article-journal","abstract":"Factors and processes determining heterogeneous (‘patchy’) population distributions in natural environments have long been a major focus in ecology. Existing theoretical approaches proved to be successful in explaining vegetation patterns. In the case of animal populations, existing theories are at most conceptual: they may suggest a qualitative explanation but largely fail to explain patchiness quantitatively. We aim to bridge this knowledge gap. We present a new mechanism of self-organized formation of a patchy spatial population distribution. A factor that was under-appreciated by pattern formation theories is animal sociability, which may result in density dependent movement behaviour. Our approach was inspired by a recent project on movement and distribution of slugs in arable fields. The project discovered a strongly heterogeneous slug distribution and a specific density dependent individual movement. In this paper, we bring these two findings together. We develop a model of density dependent animal movement to account for the switch in the movement behaviour when the local population density exceeds a certain threshold. The model is fully parameterized using the field data. We then show that the model produces spatial patterns with properties closely resembling those observed in the field, in particular to exhibit similar values of the aggregation index.","container-title":"Scientific Reports","DOI":"10.1038/s41598-022-05881-w","ISSN":"2045-2322","issue":"1","journalAbbreviation":"Sci Rep","language":"en","license":"2022 The Author(s)","note":"publisher: Nature Publishing Group","page":"2274","source":"www.nature.com","title":"A predictive model and a field study on heterogeneous slug distribution in arable fields arising from density dependent movement","volume":"12","author":[{"family":"Petrovskii","given":"Sergei"},{"family":"Ellis","given":"John"},{"family":"Forbes","given":"Emily"},{"family":"Petrovskaya","given":"Natalia"},{"family":"Walters","given":"Keith F. A."}],"issued":{"date-parts":[["2022",2,10]]}}}],"schema":"https://github.com/citation-style-language/schema/raw/master/csl-citation.json"} </w:instrText>
      </w:r>
      <w:r w:rsidR="00DC3597"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37,38</w:t>
      </w:r>
      <w:r w:rsidR="00DC3597" w:rsidRPr="00211D84">
        <w:rPr>
          <w:rFonts w:ascii="Times New Roman" w:hAnsi="Times New Roman" w:cs="Times New Roman"/>
          <w:sz w:val="24"/>
          <w:szCs w:val="24"/>
        </w:rPr>
        <w:fldChar w:fldCharType="end"/>
      </w:r>
      <w:r w:rsidR="00DC3597" w:rsidRPr="00211D84">
        <w:rPr>
          <w:rFonts w:ascii="Times New Roman" w:hAnsi="Times New Roman" w:cs="Times New Roman"/>
          <w:sz w:val="24"/>
          <w:szCs w:val="24"/>
        </w:rPr>
        <w:t>. This spatial stability presents an opportunity for more targeted</w:t>
      </w:r>
      <w:r w:rsidR="00B42F30" w:rsidRPr="00211D84">
        <w:rPr>
          <w:rFonts w:ascii="Times New Roman" w:hAnsi="Times New Roman" w:cs="Times New Roman"/>
          <w:sz w:val="24"/>
          <w:szCs w:val="24"/>
        </w:rPr>
        <w:t>, low-cost</w:t>
      </w:r>
      <w:r w:rsidR="00DC3597" w:rsidRPr="00211D84">
        <w:rPr>
          <w:rFonts w:ascii="Times New Roman" w:hAnsi="Times New Roman" w:cs="Times New Roman"/>
          <w:sz w:val="24"/>
          <w:szCs w:val="24"/>
        </w:rPr>
        <w:t xml:space="preserve"> pest management</w:t>
      </w:r>
      <w:r w:rsidR="003F5C4D" w:rsidRPr="00211D84">
        <w:rPr>
          <w:rFonts w:ascii="Times New Roman" w:hAnsi="Times New Roman" w:cs="Times New Roman"/>
          <w:sz w:val="24"/>
          <w:szCs w:val="24"/>
        </w:rPr>
        <w:t xml:space="preserve"> approach</w:t>
      </w:r>
      <w:r w:rsidR="00596599" w:rsidRPr="00211D84">
        <w:rPr>
          <w:rFonts w:ascii="Times New Roman" w:hAnsi="Times New Roman" w:cs="Times New Roman"/>
          <w:sz w:val="24"/>
          <w:szCs w:val="24"/>
        </w:rPr>
        <w:t>es</w:t>
      </w:r>
      <w:r w:rsidR="00DC3597" w:rsidRPr="00211D84">
        <w:rPr>
          <w:rFonts w:ascii="Times New Roman" w:hAnsi="Times New Roman" w:cs="Times New Roman"/>
          <w:sz w:val="24"/>
          <w:szCs w:val="24"/>
        </w:rPr>
        <w:t xml:space="preserve">. The strategic application of semiochemicals could exploit these persistent distribution patterns, allowing for </w:t>
      </w:r>
      <w:r w:rsidR="00F94D94" w:rsidRPr="00211D84">
        <w:rPr>
          <w:rFonts w:ascii="Times New Roman" w:hAnsi="Times New Roman" w:cs="Times New Roman"/>
          <w:sz w:val="24"/>
          <w:szCs w:val="24"/>
        </w:rPr>
        <w:t xml:space="preserve">more efficient </w:t>
      </w:r>
      <w:r w:rsidR="00DC3597" w:rsidRPr="00211D84">
        <w:rPr>
          <w:rFonts w:ascii="Times New Roman" w:hAnsi="Times New Roman" w:cs="Times New Roman"/>
          <w:sz w:val="24"/>
          <w:szCs w:val="24"/>
        </w:rPr>
        <w:t>interventions.</w:t>
      </w:r>
    </w:p>
    <w:p w14:paraId="1BC0DCBC" w14:textId="37963C6F" w:rsidR="00C90BCE" w:rsidRPr="00444BF7" w:rsidRDefault="00500C08" w:rsidP="0052529A">
      <w:pPr>
        <w:jc w:val="both"/>
        <w:rPr>
          <w:rFonts w:ascii="Times New Roman" w:hAnsi="Times New Roman" w:cs="Times New Roman"/>
          <w:sz w:val="24"/>
          <w:szCs w:val="24"/>
        </w:rPr>
      </w:pPr>
      <w:r w:rsidRPr="00211D84">
        <w:rPr>
          <w:rFonts w:ascii="Times New Roman" w:hAnsi="Times New Roman" w:cs="Times New Roman"/>
          <w:sz w:val="24"/>
          <w:szCs w:val="24"/>
        </w:rPr>
        <w:t xml:space="preserve">This review </w:t>
      </w:r>
      <w:r w:rsidR="00006B45" w:rsidRPr="00211D84">
        <w:rPr>
          <w:rFonts w:ascii="Times New Roman" w:hAnsi="Times New Roman" w:cs="Times New Roman"/>
          <w:sz w:val="24"/>
          <w:szCs w:val="24"/>
        </w:rPr>
        <w:t>synthesize</w:t>
      </w:r>
      <w:r w:rsidR="00B314D0" w:rsidRPr="00211D84">
        <w:rPr>
          <w:rFonts w:ascii="Times New Roman" w:hAnsi="Times New Roman" w:cs="Times New Roman"/>
          <w:sz w:val="24"/>
          <w:szCs w:val="24"/>
        </w:rPr>
        <w:t>s</w:t>
      </w:r>
      <w:r w:rsidR="00006B45" w:rsidRPr="00211D84">
        <w:rPr>
          <w:rFonts w:ascii="Times New Roman" w:hAnsi="Times New Roman" w:cs="Times New Roman"/>
          <w:sz w:val="24"/>
          <w:szCs w:val="24"/>
        </w:rPr>
        <w:t xml:space="preserve"> </w:t>
      </w:r>
      <w:r w:rsidR="00A95797" w:rsidRPr="00211D84">
        <w:rPr>
          <w:rFonts w:ascii="Times New Roman" w:hAnsi="Times New Roman" w:cs="Times New Roman"/>
          <w:sz w:val="24"/>
          <w:szCs w:val="24"/>
        </w:rPr>
        <w:t>existing</w:t>
      </w:r>
      <w:r w:rsidR="00006B45" w:rsidRPr="00211D84">
        <w:rPr>
          <w:rFonts w:ascii="Times New Roman" w:hAnsi="Times New Roman" w:cs="Times New Roman"/>
          <w:sz w:val="24"/>
          <w:szCs w:val="24"/>
        </w:rPr>
        <w:t xml:space="preserve"> knowledge on </w:t>
      </w:r>
      <w:r w:rsidR="00B314D0" w:rsidRPr="00211D84">
        <w:rPr>
          <w:rFonts w:ascii="Times New Roman" w:hAnsi="Times New Roman" w:cs="Times New Roman"/>
          <w:i/>
          <w:iCs/>
          <w:sz w:val="24"/>
          <w:szCs w:val="24"/>
        </w:rPr>
        <w:t>D. reticulatum</w:t>
      </w:r>
      <w:r w:rsidR="00B314D0" w:rsidRPr="00211D84">
        <w:rPr>
          <w:rFonts w:ascii="Times New Roman" w:hAnsi="Times New Roman" w:cs="Times New Roman"/>
          <w:sz w:val="24"/>
          <w:szCs w:val="24"/>
        </w:rPr>
        <w:t xml:space="preserve"> olfaction and </w:t>
      </w:r>
      <w:r w:rsidR="00006B45" w:rsidRPr="00211D84">
        <w:rPr>
          <w:rFonts w:ascii="Times New Roman" w:hAnsi="Times New Roman" w:cs="Times New Roman"/>
          <w:sz w:val="24"/>
          <w:szCs w:val="24"/>
        </w:rPr>
        <w:t xml:space="preserve">the use of </w:t>
      </w:r>
      <w:r w:rsidR="00C30F16">
        <w:rPr>
          <w:rFonts w:ascii="Times New Roman" w:hAnsi="Times New Roman" w:cs="Times New Roman"/>
          <w:sz w:val="24"/>
          <w:szCs w:val="24"/>
        </w:rPr>
        <w:t>semiochemicals</w:t>
      </w:r>
      <w:r w:rsidR="00006B45">
        <w:rPr>
          <w:rFonts w:ascii="Times New Roman" w:hAnsi="Times New Roman" w:cs="Times New Roman"/>
          <w:sz w:val="24"/>
          <w:szCs w:val="24"/>
        </w:rPr>
        <w:t xml:space="preserve"> </w:t>
      </w:r>
      <w:r w:rsidR="00A95797">
        <w:rPr>
          <w:rFonts w:ascii="Times New Roman" w:hAnsi="Times New Roman" w:cs="Times New Roman"/>
          <w:sz w:val="24"/>
          <w:szCs w:val="24"/>
        </w:rPr>
        <w:t>for</w:t>
      </w:r>
      <w:r w:rsidR="00006B45">
        <w:rPr>
          <w:rFonts w:ascii="Times New Roman" w:hAnsi="Times New Roman" w:cs="Times New Roman"/>
          <w:sz w:val="24"/>
          <w:szCs w:val="24"/>
        </w:rPr>
        <w:t xml:space="preserve"> </w:t>
      </w:r>
      <w:r w:rsidR="00B314D0">
        <w:rPr>
          <w:rFonts w:ascii="Times New Roman" w:hAnsi="Times New Roman" w:cs="Times New Roman"/>
          <w:sz w:val="24"/>
          <w:szCs w:val="24"/>
        </w:rPr>
        <w:t>its management</w:t>
      </w:r>
      <w:r w:rsidR="005122F2">
        <w:rPr>
          <w:rFonts w:ascii="Times New Roman" w:hAnsi="Times New Roman" w:cs="Times New Roman"/>
          <w:sz w:val="24"/>
          <w:szCs w:val="24"/>
        </w:rPr>
        <w:t xml:space="preserve">. </w:t>
      </w:r>
      <w:r w:rsidR="00B35E99">
        <w:rPr>
          <w:rFonts w:ascii="Times New Roman" w:hAnsi="Times New Roman" w:cs="Times New Roman"/>
          <w:sz w:val="24"/>
          <w:szCs w:val="24"/>
        </w:rPr>
        <w:t>It</w:t>
      </w:r>
      <w:r w:rsidR="006725EF">
        <w:rPr>
          <w:rFonts w:ascii="Times New Roman" w:hAnsi="Times New Roman" w:cs="Times New Roman"/>
          <w:sz w:val="24"/>
          <w:szCs w:val="24"/>
        </w:rPr>
        <w:t xml:space="preserve"> </w:t>
      </w:r>
      <w:r w:rsidR="00C2307C" w:rsidRPr="005F6223">
        <w:rPr>
          <w:rFonts w:ascii="Times New Roman" w:hAnsi="Times New Roman" w:cs="Times New Roman"/>
          <w:sz w:val="24"/>
          <w:szCs w:val="24"/>
        </w:rPr>
        <w:t>exam</w:t>
      </w:r>
      <w:r w:rsidR="002D2B9D" w:rsidRPr="005F6223">
        <w:rPr>
          <w:rFonts w:ascii="Times New Roman" w:hAnsi="Times New Roman" w:cs="Times New Roman"/>
          <w:sz w:val="24"/>
          <w:szCs w:val="24"/>
        </w:rPr>
        <w:t>ine</w:t>
      </w:r>
      <w:r w:rsidR="00B35E99">
        <w:rPr>
          <w:rFonts w:ascii="Times New Roman" w:hAnsi="Times New Roman" w:cs="Times New Roman"/>
          <w:sz w:val="24"/>
          <w:szCs w:val="24"/>
        </w:rPr>
        <w:t>s</w:t>
      </w:r>
      <w:r w:rsidR="002D2B9D" w:rsidRPr="005F6223">
        <w:rPr>
          <w:rFonts w:ascii="Times New Roman" w:hAnsi="Times New Roman" w:cs="Times New Roman"/>
          <w:sz w:val="24"/>
          <w:szCs w:val="24"/>
        </w:rPr>
        <w:t xml:space="preserve"> the advantages and limitations of </w:t>
      </w:r>
      <w:r w:rsidR="00B35E99">
        <w:rPr>
          <w:rFonts w:ascii="Times New Roman" w:hAnsi="Times New Roman" w:cs="Times New Roman"/>
          <w:sz w:val="24"/>
          <w:szCs w:val="24"/>
        </w:rPr>
        <w:t>experimental</w:t>
      </w:r>
      <w:r w:rsidR="002D2B9D" w:rsidRPr="005F6223">
        <w:rPr>
          <w:rFonts w:ascii="Times New Roman" w:hAnsi="Times New Roman" w:cs="Times New Roman"/>
          <w:sz w:val="24"/>
          <w:szCs w:val="24"/>
        </w:rPr>
        <w:t xml:space="preserve"> approaches, highlights gaps in </w:t>
      </w:r>
      <w:r w:rsidR="005142D5" w:rsidRPr="005F6223">
        <w:rPr>
          <w:rFonts w:ascii="Times New Roman" w:hAnsi="Times New Roman" w:cs="Times New Roman"/>
          <w:sz w:val="24"/>
          <w:szCs w:val="24"/>
        </w:rPr>
        <w:t>previous research</w:t>
      </w:r>
      <w:r w:rsidR="00596599">
        <w:rPr>
          <w:rFonts w:ascii="Times New Roman" w:hAnsi="Times New Roman" w:cs="Times New Roman"/>
          <w:sz w:val="24"/>
          <w:szCs w:val="24"/>
        </w:rPr>
        <w:t>,</w:t>
      </w:r>
      <w:r w:rsidR="005142D5" w:rsidRPr="005F6223">
        <w:rPr>
          <w:rFonts w:ascii="Times New Roman" w:hAnsi="Times New Roman" w:cs="Times New Roman"/>
          <w:sz w:val="24"/>
          <w:szCs w:val="24"/>
        </w:rPr>
        <w:t xml:space="preserve"> and suggest</w:t>
      </w:r>
      <w:r w:rsidR="00E37A9B">
        <w:rPr>
          <w:rFonts w:ascii="Times New Roman" w:hAnsi="Times New Roman" w:cs="Times New Roman"/>
          <w:sz w:val="24"/>
          <w:szCs w:val="24"/>
        </w:rPr>
        <w:t>s</w:t>
      </w:r>
      <w:r w:rsidR="005142D5" w:rsidRPr="005F6223">
        <w:rPr>
          <w:rFonts w:ascii="Times New Roman" w:hAnsi="Times New Roman" w:cs="Times New Roman"/>
          <w:sz w:val="24"/>
          <w:szCs w:val="24"/>
        </w:rPr>
        <w:t xml:space="preserve"> future directions for developing more effective and sustainable slug control </w:t>
      </w:r>
      <w:r w:rsidR="00B35E99">
        <w:rPr>
          <w:rFonts w:ascii="Times New Roman" w:hAnsi="Times New Roman" w:cs="Times New Roman"/>
          <w:sz w:val="24"/>
          <w:szCs w:val="24"/>
        </w:rPr>
        <w:t>strategies</w:t>
      </w:r>
      <w:r w:rsidR="005142D5" w:rsidRPr="005F6223">
        <w:rPr>
          <w:rFonts w:ascii="Times New Roman" w:hAnsi="Times New Roman" w:cs="Times New Roman"/>
          <w:sz w:val="24"/>
          <w:szCs w:val="24"/>
        </w:rPr>
        <w:t xml:space="preserve">. </w:t>
      </w:r>
      <w:r w:rsidR="009E1223" w:rsidRPr="005F6223">
        <w:rPr>
          <w:rFonts w:ascii="Times New Roman" w:hAnsi="Times New Roman" w:cs="Times New Roman"/>
          <w:b/>
          <w:bCs/>
          <w:sz w:val="24"/>
          <w:szCs w:val="24"/>
        </w:rPr>
        <w:t xml:space="preserve"> </w:t>
      </w:r>
    </w:p>
    <w:p w14:paraId="39A95131" w14:textId="2FA92ACC" w:rsidR="00220B53" w:rsidRPr="006569E2" w:rsidRDefault="0051743D" w:rsidP="00E00789">
      <w:pPr>
        <w:pStyle w:val="Heading2"/>
      </w:pPr>
      <w:r>
        <w:t>1.1</w:t>
      </w:r>
      <w:r>
        <w:tab/>
      </w:r>
      <w:r w:rsidR="00C01060">
        <w:t xml:space="preserve">Trends in research on control of </w:t>
      </w:r>
      <w:r w:rsidR="00C01060">
        <w:rPr>
          <w:i/>
          <w:iCs/>
        </w:rPr>
        <w:t>D. reticulatum</w:t>
      </w:r>
      <w:r w:rsidR="00C01060">
        <w:t xml:space="preserve"> </w:t>
      </w:r>
    </w:p>
    <w:p w14:paraId="4E21D271" w14:textId="78DA7985" w:rsidR="000B2936" w:rsidRDefault="00292BA7" w:rsidP="008138B1">
      <w:pPr>
        <w:jc w:val="both"/>
        <w:rPr>
          <w:rFonts w:ascii="Times New Roman" w:hAnsi="Times New Roman" w:cs="Times New Roman"/>
          <w:sz w:val="24"/>
          <w:szCs w:val="24"/>
        </w:rPr>
      </w:pPr>
      <w:proofErr w:type="gramStart"/>
      <w:r w:rsidRPr="00211D84">
        <w:rPr>
          <w:rFonts w:ascii="Times New Roman" w:hAnsi="Times New Roman" w:cs="Times New Roman"/>
          <w:sz w:val="24"/>
          <w:szCs w:val="24"/>
        </w:rPr>
        <w:t>In order to</w:t>
      </w:r>
      <w:proofErr w:type="gramEnd"/>
      <w:r w:rsidRPr="00211D84">
        <w:rPr>
          <w:rFonts w:ascii="Times New Roman" w:hAnsi="Times New Roman" w:cs="Times New Roman"/>
          <w:sz w:val="24"/>
          <w:szCs w:val="24"/>
        </w:rPr>
        <w:t xml:space="preserve"> examine the trends in research and use of synthetic molluscicides, biocontrol, attractants and repellents, a</w:t>
      </w:r>
      <w:r w:rsidR="00F61B5A" w:rsidRPr="00211D84">
        <w:rPr>
          <w:rFonts w:ascii="Times New Roman" w:hAnsi="Times New Roman" w:cs="Times New Roman"/>
          <w:sz w:val="24"/>
          <w:szCs w:val="24"/>
        </w:rPr>
        <w:t xml:space="preserve"> systematic </w:t>
      </w:r>
      <w:r w:rsidR="000504E7" w:rsidRPr="00211D84">
        <w:rPr>
          <w:rFonts w:ascii="Times New Roman" w:hAnsi="Times New Roman" w:cs="Times New Roman"/>
          <w:sz w:val="24"/>
          <w:szCs w:val="24"/>
        </w:rPr>
        <w:t xml:space="preserve">literature search was conducted using the Web of Science database. </w:t>
      </w:r>
      <w:r w:rsidR="00596599" w:rsidRPr="00211D84">
        <w:rPr>
          <w:rFonts w:ascii="Times New Roman" w:hAnsi="Times New Roman" w:cs="Times New Roman"/>
          <w:sz w:val="24"/>
          <w:szCs w:val="24"/>
        </w:rPr>
        <w:t>T</w:t>
      </w:r>
      <w:r w:rsidR="00464649" w:rsidRPr="00211D84">
        <w:rPr>
          <w:rFonts w:ascii="Times New Roman" w:hAnsi="Times New Roman" w:cs="Times New Roman"/>
          <w:sz w:val="24"/>
          <w:szCs w:val="24"/>
        </w:rPr>
        <w:t>he following search word</w:t>
      </w:r>
      <w:r w:rsidR="002A1229" w:rsidRPr="00211D84">
        <w:rPr>
          <w:rFonts w:ascii="Times New Roman" w:hAnsi="Times New Roman" w:cs="Times New Roman"/>
          <w:sz w:val="24"/>
          <w:szCs w:val="24"/>
        </w:rPr>
        <w:t xml:space="preserve"> phrasing</w:t>
      </w:r>
      <w:r w:rsidR="006F5C60" w:rsidRPr="00211D84">
        <w:rPr>
          <w:rFonts w:ascii="Times New Roman" w:hAnsi="Times New Roman" w:cs="Times New Roman"/>
          <w:sz w:val="24"/>
          <w:szCs w:val="24"/>
        </w:rPr>
        <w:t xml:space="preserve"> </w:t>
      </w:r>
      <w:r w:rsidR="00111F89" w:rsidRPr="00211D84">
        <w:rPr>
          <w:rFonts w:ascii="Times New Roman" w:hAnsi="Times New Roman" w:cs="Times New Roman"/>
          <w:sz w:val="24"/>
          <w:szCs w:val="24"/>
        </w:rPr>
        <w:t>“</w:t>
      </w:r>
      <w:r w:rsidR="00111F89" w:rsidRPr="00211D84">
        <w:rPr>
          <w:rFonts w:ascii="Times New Roman" w:hAnsi="Times New Roman" w:cs="Times New Roman"/>
          <w:i/>
          <w:iCs/>
          <w:sz w:val="24"/>
          <w:szCs w:val="24"/>
        </w:rPr>
        <w:t xml:space="preserve">Deroceras reticulatum </w:t>
      </w:r>
      <w:r w:rsidR="00111F89" w:rsidRPr="00211D84">
        <w:rPr>
          <w:rFonts w:ascii="Times New Roman" w:hAnsi="Times New Roman" w:cs="Times New Roman"/>
          <w:sz w:val="24"/>
          <w:szCs w:val="24"/>
        </w:rPr>
        <w:t xml:space="preserve">and control”, “metaldehyde and </w:t>
      </w:r>
      <w:r w:rsidR="00111F89" w:rsidRPr="00211D84">
        <w:rPr>
          <w:rFonts w:ascii="Times New Roman" w:hAnsi="Times New Roman" w:cs="Times New Roman"/>
          <w:i/>
          <w:iCs/>
          <w:sz w:val="24"/>
          <w:szCs w:val="24"/>
        </w:rPr>
        <w:t>Deroceras reticulatum</w:t>
      </w:r>
      <w:r w:rsidR="00111F89" w:rsidRPr="00211D84">
        <w:rPr>
          <w:rFonts w:ascii="Times New Roman" w:hAnsi="Times New Roman" w:cs="Times New Roman"/>
          <w:sz w:val="24"/>
          <w:szCs w:val="24"/>
        </w:rPr>
        <w:t xml:space="preserve">”, methiocarb and </w:t>
      </w:r>
      <w:r w:rsidR="00111F89" w:rsidRPr="00211D84">
        <w:rPr>
          <w:rFonts w:ascii="Times New Roman" w:hAnsi="Times New Roman" w:cs="Times New Roman"/>
          <w:i/>
          <w:iCs/>
          <w:sz w:val="24"/>
          <w:szCs w:val="24"/>
        </w:rPr>
        <w:t>Deroceras reticulatum</w:t>
      </w:r>
      <w:r w:rsidR="00111F89" w:rsidRPr="00211D84">
        <w:rPr>
          <w:rFonts w:ascii="Times New Roman" w:hAnsi="Times New Roman" w:cs="Times New Roman"/>
          <w:sz w:val="24"/>
          <w:szCs w:val="24"/>
        </w:rPr>
        <w:t>”</w:t>
      </w:r>
      <w:r w:rsidR="001F7E7F" w:rsidRPr="00211D84">
        <w:rPr>
          <w:rFonts w:ascii="Times New Roman" w:hAnsi="Times New Roman" w:cs="Times New Roman"/>
          <w:sz w:val="24"/>
          <w:szCs w:val="24"/>
        </w:rPr>
        <w:t xml:space="preserve"> “iron phosphate and </w:t>
      </w:r>
      <w:r w:rsidR="001F7E7F" w:rsidRPr="00211D84">
        <w:rPr>
          <w:rFonts w:ascii="Times New Roman" w:hAnsi="Times New Roman" w:cs="Times New Roman"/>
          <w:i/>
          <w:iCs/>
          <w:sz w:val="24"/>
          <w:szCs w:val="24"/>
        </w:rPr>
        <w:t>Deroceras reticulatum</w:t>
      </w:r>
      <w:r w:rsidR="001F7E7F" w:rsidRPr="00211D84">
        <w:rPr>
          <w:rFonts w:ascii="Times New Roman" w:hAnsi="Times New Roman" w:cs="Times New Roman"/>
          <w:sz w:val="24"/>
          <w:szCs w:val="24"/>
        </w:rPr>
        <w:t>”</w:t>
      </w:r>
      <w:r w:rsidR="00415A70" w:rsidRPr="00211D84">
        <w:rPr>
          <w:rFonts w:ascii="Times New Roman" w:hAnsi="Times New Roman" w:cs="Times New Roman"/>
          <w:sz w:val="24"/>
          <w:szCs w:val="24"/>
        </w:rPr>
        <w:t xml:space="preserve">, “ferric phosphate and </w:t>
      </w:r>
      <w:r w:rsidR="00415A70" w:rsidRPr="00211D84">
        <w:rPr>
          <w:rFonts w:ascii="Times New Roman" w:hAnsi="Times New Roman" w:cs="Times New Roman"/>
          <w:i/>
          <w:iCs/>
          <w:sz w:val="24"/>
          <w:szCs w:val="24"/>
        </w:rPr>
        <w:t>Deroceras reticulatum</w:t>
      </w:r>
      <w:r w:rsidR="00415A70" w:rsidRPr="00211D84">
        <w:rPr>
          <w:rFonts w:ascii="Times New Roman" w:hAnsi="Times New Roman" w:cs="Times New Roman"/>
          <w:sz w:val="24"/>
          <w:szCs w:val="24"/>
        </w:rPr>
        <w:t>”,</w:t>
      </w:r>
      <w:r w:rsidR="00111F89" w:rsidRPr="00211D84">
        <w:rPr>
          <w:rFonts w:ascii="Times New Roman" w:hAnsi="Times New Roman" w:cs="Times New Roman"/>
          <w:sz w:val="24"/>
          <w:szCs w:val="24"/>
        </w:rPr>
        <w:t xml:space="preserve"> “semiochemicals and </w:t>
      </w:r>
      <w:r w:rsidR="00111F89" w:rsidRPr="00211D84">
        <w:rPr>
          <w:rFonts w:ascii="Times New Roman" w:hAnsi="Times New Roman" w:cs="Times New Roman"/>
          <w:i/>
          <w:iCs/>
          <w:sz w:val="24"/>
          <w:szCs w:val="24"/>
        </w:rPr>
        <w:t>Deroceras reticulatum</w:t>
      </w:r>
      <w:r w:rsidR="00111F89" w:rsidRPr="00211D84">
        <w:rPr>
          <w:rFonts w:ascii="Times New Roman" w:hAnsi="Times New Roman" w:cs="Times New Roman"/>
          <w:sz w:val="24"/>
          <w:szCs w:val="24"/>
        </w:rPr>
        <w:t xml:space="preserve">”, attractant and </w:t>
      </w:r>
      <w:r w:rsidR="00111F89" w:rsidRPr="00211D84">
        <w:rPr>
          <w:rFonts w:ascii="Times New Roman" w:hAnsi="Times New Roman" w:cs="Times New Roman"/>
          <w:i/>
          <w:iCs/>
          <w:sz w:val="24"/>
          <w:szCs w:val="24"/>
        </w:rPr>
        <w:t>Deroceras reticulatum</w:t>
      </w:r>
      <w:r w:rsidR="00111F89" w:rsidRPr="00211D84">
        <w:rPr>
          <w:rFonts w:ascii="Times New Roman" w:hAnsi="Times New Roman" w:cs="Times New Roman"/>
          <w:sz w:val="24"/>
          <w:szCs w:val="24"/>
        </w:rPr>
        <w:t xml:space="preserve">”, deterrent/repellent and </w:t>
      </w:r>
      <w:r w:rsidR="00111F89" w:rsidRPr="00211D84">
        <w:rPr>
          <w:rFonts w:ascii="Times New Roman" w:hAnsi="Times New Roman" w:cs="Times New Roman"/>
          <w:i/>
          <w:iCs/>
          <w:sz w:val="24"/>
          <w:szCs w:val="24"/>
        </w:rPr>
        <w:t>Deroceras reticulatum</w:t>
      </w:r>
      <w:r w:rsidR="00111F89" w:rsidRPr="00211D84">
        <w:rPr>
          <w:rFonts w:ascii="Times New Roman" w:hAnsi="Times New Roman" w:cs="Times New Roman"/>
          <w:sz w:val="24"/>
          <w:szCs w:val="24"/>
        </w:rPr>
        <w:t xml:space="preserve">”, “grey garden slug”, </w:t>
      </w:r>
      <w:r w:rsidR="008A4D85" w:rsidRPr="00211D84">
        <w:rPr>
          <w:rFonts w:ascii="Times New Roman" w:hAnsi="Times New Roman" w:cs="Times New Roman"/>
          <w:sz w:val="24"/>
          <w:szCs w:val="24"/>
        </w:rPr>
        <w:t xml:space="preserve">and </w:t>
      </w:r>
      <w:r w:rsidR="00111F89" w:rsidRPr="00211D84">
        <w:rPr>
          <w:rFonts w:ascii="Times New Roman" w:hAnsi="Times New Roman" w:cs="Times New Roman"/>
          <w:sz w:val="24"/>
          <w:szCs w:val="24"/>
        </w:rPr>
        <w:t xml:space="preserve">“grey field slugs”, </w:t>
      </w:r>
      <w:r w:rsidR="007A198F" w:rsidRPr="00211D84">
        <w:rPr>
          <w:rFonts w:ascii="Times New Roman" w:hAnsi="Times New Roman" w:cs="Times New Roman"/>
          <w:sz w:val="24"/>
          <w:szCs w:val="24"/>
        </w:rPr>
        <w:t>signified</w:t>
      </w:r>
      <w:r w:rsidR="003409C5" w:rsidRPr="00211D84">
        <w:rPr>
          <w:rFonts w:ascii="Times New Roman" w:hAnsi="Times New Roman" w:cs="Times New Roman"/>
          <w:sz w:val="24"/>
          <w:szCs w:val="24"/>
        </w:rPr>
        <w:t xml:space="preserve"> as the most relevant keyword</w:t>
      </w:r>
      <w:r w:rsidR="00A9184D" w:rsidRPr="00211D84">
        <w:rPr>
          <w:rFonts w:ascii="Times New Roman" w:hAnsi="Times New Roman" w:cs="Times New Roman"/>
          <w:sz w:val="24"/>
          <w:szCs w:val="24"/>
        </w:rPr>
        <w:t>s</w:t>
      </w:r>
      <w:r w:rsidR="00E37A9B" w:rsidRPr="00211D84">
        <w:rPr>
          <w:rFonts w:ascii="Times New Roman" w:hAnsi="Times New Roman" w:cs="Times New Roman"/>
          <w:sz w:val="24"/>
          <w:szCs w:val="24"/>
        </w:rPr>
        <w:t xml:space="preserve"> and</w:t>
      </w:r>
      <w:r w:rsidR="00596599" w:rsidRPr="00211D84">
        <w:rPr>
          <w:rFonts w:ascii="Times New Roman" w:hAnsi="Times New Roman" w:cs="Times New Roman"/>
          <w:sz w:val="24"/>
          <w:szCs w:val="24"/>
        </w:rPr>
        <w:t xml:space="preserve"> yielded</w:t>
      </w:r>
      <w:r w:rsidR="003168F7" w:rsidRPr="00211D84">
        <w:rPr>
          <w:rFonts w:ascii="Times New Roman" w:hAnsi="Times New Roman" w:cs="Times New Roman"/>
          <w:sz w:val="24"/>
          <w:szCs w:val="24"/>
        </w:rPr>
        <w:t xml:space="preserve"> </w:t>
      </w:r>
      <w:r w:rsidR="006224F4" w:rsidRPr="00211D84">
        <w:rPr>
          <w:rFonts w:ascii="Times New Roman" w:hAnsi="Times New Roman" w:cs="Times New Roman"/>
          <w:sz w:val="24"/>
          <w:szCs w:val="24"/>
        </w:rPr>
        <w:t>2,</w:t>
      </w:r>
      <w:r w:rsidR="00033047" w:rsidRPr="00211D84">
        <w:rPr>
          <w:rFonts w:ascii="Times New Roman" w:hAnsi="Times New Roman" w:cs="Times New Roman"/>
          <w:sz w:val="24"/>
          <w:szCs w:val="24"/>
        </w:rPr>
        <w:t>837</w:t>
      </w:r>
      <w:r w:rsidR="0070745A" w:rsidRPr="00211D84">
        <w:rPr>
          <w:rFonts w:ascii="Times New Roman" w:hAnsi="Times New Roman" w:cs="Times New Roman"/>
          <w:sz w:val="24"/>
          <w:szCs w:val="24"/>
        </w:rPr>
        <w:t xml:space="preserve"> publications. </w:t>
      </w:r>
      <w:r w:rsidR="003168F7" w:rsidRPr="00211D84">
        <w:rPr>
          <w:rFonts w:ascii="Times New Roman" w:hAnsi="Times New Roman" w:cs="Times New Roman"/>
          <w:sz w:val="24"/>
          <w:szCs w:val="24"/>
        </w:rPr>
        <w:t xml:space="preserve">From </w:t>
      </w:r>
      <w:r w:rsidR="00397B45" w:rsidRPr="00211D84">
        <w:rPr>
          <w:rFonts w:ascii="Times New Roman" w:hAnsi="Times New Roman" w:cs="Times New Roman"/>
          <w:sz w:val="24"/>
          <w:szCs w:val="24"/>
        </w:rPr>
        <w:t>these</w:t>
      </w:r>
      <w:r w:rsidR="00A00A1A" w:rsidRPr="00211D84">
        <w:rPr>
          <w:rFonts w:ascii="Times New Roman" w:hAnsi="Times New Roman" w:cs="Times New Roman"/>
          <w:sz w:val="24"/>
          <w:szCs w:val="24"/>
        </w:rPr>
        <w:t xml:space="preserve">, </w:t>
      </w:r>
      <w:r w:rsidR="003168F7" w:rsidRPr="00211D84">
        <w:rPr>
          <w:rFonts w:ascii="Times New Roman" w:hAnsi="Times New Roman" w:cs="Times New Roman"/>
          <w:sz w:val="24"/>
          <w:szCs w:val="24"/>
        </w:rPr>
        <w:t>articles</w:t>
      </w:r>
      <w:r w:rsidR="00A00A1A" w:rsidRPr="00211D84">
        <w:rPr>
          <w:rFonts w:ascii="Times New Roman" w:hAnsi="Times New Roman" w:cs="Times New Roman"/>
          <w:sz w:val="24"/>
          <w:szCs w:val="24"/>
        </w:rPr>
        <w:t xml:space="preserve"> specifically addressing </w:t>
      </w:r>
      <w:r w:rsidR="008619CB" w:rsidRPr="00211D84">
        <w:rPr>
          <w:rFonts w:ascii="Times New Roman" w:hAnsi="Times New Roman" w:cs="Times New Roman"/>
          <w:sz w:val="24"/>
          <w:szCs w:val="24"/>
        </w:rPr>
        <w:t>repellents,</w:t>
      </w:r>
      <w:r w:rsidR="003F1A05" w:rsidRPr="00211D84">
        <w:rPr>
          <w:rFonts w:ascii="Times New Roman" w:hAnsi="Times New Roman" w:cs="Times New Roman"/>
          <w:sz w:val="24"/>
          <w:szCs w:val="24"/>
        </w:rPr>
        <w:t xml:space="preserve"> irritants,</w:t>
      </w:r>
      <w:r w:rsidR="008619CB" w:rsidRPr="00211D84">
        <w:rPr>
          <w:rFonts w:ascii="Times New Roman" w:hAnsi="Times New Roman" w:cs="Times New Roman"/>
          <w:sz w:val="24"/>
          <w:szCs w:val="24"/>
        </w:rPr>
        <w:t xml:space="preserve"> attractants, semiochemicals</w:t>
      </w:r>
      <w:r w:rsidR="005D5CB5" w:rsidRPr="00211D84">
        <w:rPr>
          <w:rFonts w:ascii="Times New Roman" w:hAnsi="Times New Roman" w:cs="Times New Roman"/>
          <w:sz w:val="24"/>
          <w:szCs w:val="24"/>
        </w:rPr>
        <w:t>,</w:t>
      </w:r>
      <w:r w:rsidR="006C2EC6" w:rsidRPr="00211D84">
        <w:rPr>
          <w:rFonts w:ascii="Times New Roman" w:hAnsi="Times New Roman" w:cs="Times New Roman"/>
          <w:sz w:val="24"/>
          <w:szCs w:val="24"/>
        </w:rPr>
        <w:t xml:space="preserve"> </w:t>
      </w:r>
      <w:r w:rsidR="005D5CB5" w:rsidRPr="00211D84">
        <w:rPr>
          <w:rFonts w:ascii="Times New Roman" w:hAnsi="Times New Roman" w:cs="Times New Roman"/>
          <w:sz w:val="24"/>
          <w:szCs w:val="24"/>
        </w:rPr>
        <w:t>botanicals</w:t>
      </w:r>
      <w:r w:rsidR="008619CB" w:rsidRPr="00211D84">
        <w:rPr>
          <w:rFonts w:ascii="Times New Roman" w:hAnsi="Times New Roman" w:cs="Times New Roman"/>
          <w:sz w:val="24"/>
          <w:szCs w:val="24"/>
        </w:rPr>
        <w:t xml:space="preserve"> and antifeedants</w:t>
      </w:r>
      <w:r w:rsidR="005D5CB5" w:rsidRPr="00211D84">
        <w:rPr>
          <w:rFonts w:ascii="Times New Roman" w:hAnsi="Times New Roman" w:cs="Times New Roman"/>
          <w:sz w:val="24"/>
          <w:szCs w:val="24"/>
        </w:rPr>
        <w:t xml:space="preserve"> were selected for detailed review and </w:t>
      </w:r>
      <w:r w:rsidR="00397B45" w:rsidRPr="00211D84">
        <w:rPr>
          <w:rFonts w:ascii="Times New Roman" w:hAnsi="Times New Roman" w:cs="Times New Roman"/>
          <w:sz w:val="24"/>
          <w:szCs w:val="24"/>
        </w:rPr>
        <w:t>analysis.</w:t>
      </w:r>
      <w:r w:rsidR="00D565C2" w:rsidRPr="00211D84">
        <w:rPr>
          <w:rFonts w:ascii="Times New Roman" w:hAnsi="Times New Roman" w:cs="Times New Roman"/>
          <w:sz w:val="24"/>
          <w:szCs w:val="24"/>
        </w:rPr>
        <w:t xml:space="preserve"> </w:t>
      </w:r>
      <w:r w:rsidR="00477FB8" w:rsidRPr="00211D84">
        <w:rPr>
          <w:rFonts w:ascii="Times New Roman" w:hAnsi="Times New Roman" w:cs="Times New Roman"/>
          <w:sz w:val="24"/>
          <w:szCs w:val="24"/>
        </w:rPr>
        <w:t xml:space="preserve">Out of </w:t>
      </w:r>
      <w:r w:rsidR="00B97FB5" w:rsidRPr="00211D84">
        <w:rPr>
          <w:rFonts w:ascii="Times New Roman" w:hAnsi="Times New Roman" w:cs="Times New Roman"/>
          <w:sz w:val="24"/>
          <w:szCs w:val="24"/>
        </w:rPr>
        <w:t xml:space="preserve">the </w:t>
      </w:r>
      <w:r w:rsidR="00AC7A5E" w:rsidRPr="00211D84">
        <w:rPr>
          <w:rFonts w:ascii="Times New Roman" w:hAnsi="Times New Roman" w:cs="Times New Roman"/>
          <w:sz w:val="24"/>
          <w:szCs w:val="24"/>
        </w:rPr>
        <w:t>2,837</w:t>
      </w:r>
      <w:r w:rsidR="00477FB8" w:rsidRPr="00211D84">
        <w:rPr>
          <w:rFonts w:ascii="Times New Roman" w:hAnsi="Times New Roman" w:cs="Times New Roman"/>
          <w:sz w:val="24"/>
          <w:szCs w:val="24"/>
        </w:rPr>
        <w:t xml:space="preserve"> publications screened, only 23</w:t>
      </w:r>
      <w:r w:rsidR="00D95CB8" w:rsidRPr="00211D84">
        <w:rPr>
          <w:rFonts w:ascii="Times New Roman" w:hAnsi="Times New Roman" w:cs="Times New Roman"/>
          <w:sz w:val="24"/>
          <w:szCs w:val="24"/>
        </w:rPr>
        <w:t>9</w:t>
      </w:r>
      <w:r w:rsidR="00477FB8" w:rsidRPr="00211D84">
        <w:rPr>
          <w:rFonts w:ascii="Times New Roman" w:hAnsi="Times New Roman" w:cs="Times New Roman"/>
          <w:sz w:val="24"/>
          <w:szCs w:val="24"/>
        </w:rPr>
        <w:t xml:space="preserve"> studies were relevant to our analysis. A significant proportion of these publications focused on biological control of </w:t>
      </w:r>
      <w:r w:rsidR="00477FB8" w:rsidRPr="00211D84">
        <w:rPr>
          <w:rFonts w:ascii="Times New Roman" w:hAnsi="Times New Roman" w:cs="Times New Roman"/>
          <w:i/>
          <w:iCs/>
          <w:sz w:val="24"/>
          <w:szCs w:val="24"/>
        </w:rPr>
        <w:t>D. reticulatum</w:t>
      </w:r>
      <w:r w:rsidR="00477FB8" w:rsidRPr="00211D84">
        <w:rPr>
          <w:rFonts w:ascii="Times New Roman" w:hAnsi="Times New Roman" w:cs="Times New Roman"/>
          <w:sz w:val="24"/>
          <w:szCs w:val="24"/>
        </w:rPr>
        <w:t xml:space="preserve"> (Figure 1), indicating a trend towards intensifying research on biological control agents over synthetic molluscicides. </w:t>
      </w:r>
      <w:r w:rsidR="00F97E53" w:rsidRPr="00211D84">
        <w:rPr>
          <w:rFonts w:ascii="Times New Roman" w:hAnsi="Times New Roman" w:cs="Times New Roman"/>
          <w:sz w:val="24"/>
          <w:szCs w:val="24"/>
        </w:rPr>
        <w:t xml:space="preserve">This shift reflects efforts to promote sustainable pest management. </w:t>
      </w:r>
      <w:r w:rsidR="00477FB8" w:rsidRPr="00211D84">
        <w:rPr>
          <w:rFonts w:ascii="Times New Roman" w:hAnsi="Times New Roman" w:cs="Times New Roman"/>
          <w:sz w:val="24"/>
          <w:szCs w:val="24"/>
        </w:rPr>
        <w:t xml:space="preserve">Particularly interesting </w:t>
      </w:r>
      <w:r w:rsidR="00477FB8">
        <w:rPr>
          <w:rFonts w:ascii="Times New Roman" w:hAnsi="Times New Roman" w:cs="Times New Roman"/>
          <w:sz w:val="24"/>
          <w:szCs w:val="24"/>
        </w:rPr>
        <w:t xml:space="preserve">is the decline in studies on metaldehyde and methiocarb from 2011 to 2024, coinciding with the </w:t>
      </w:r>
      <w:r w:rsidR="00477FB8">
        <w:rPr>
          <w:rFonts w:ascii="Times New Roman" w:hAnsi="Times New Roman" w:cs="Times New Roman"/>
          <w:sz w:val="24"/>
          <w:szCs w:val="24"/>
        </w:rPr>
        <w:lastRenderedPageBreak/>
        <w:t>period of their withdrawal from use in the United Kingdom (2022)</w:t>
      </w:r>
      <w:r w:rsidR="00C014E9">
        <w:rPr>
          <w:rFonts w:ascii="Times New Roman" w:hAnsi="Times New Roman" w:cs="Times New Roman"/>
          <w:sz w:val="24"/>
          <w:szCs w:val="24"/>
        </w:rPr>
        <w:t xml:space="preserve"> and </w:t>
      </w:r>
      <w:proofErr w:type="gramStart"/>
      <w:r w:rsidR="00C014E9">
        <w:rPr>
          <w:rFonts w:ascii="Times New Roman" w:hAnsi="Times New Roman" w:cs="Times New Roman"/>
          <w:sz w:val="24"/>
          <w:szCs w:val="24"/>
        </w:rPr>
        <w:t>the majority of</w:t>
      </w:r>
      <w:proofErr w:type="gramEnd"/>
      <w:r w:rsidR="00C014E9">
        <w:rPr>
          <w:rFonts w:ascii="Times New Roman" w:hAnsi="Times New Roman" w:cs="Times New Roman"/>
          <w:sz w:val="24"/>
          <w:szCs w:val="24"/>
        </w:rPr>
        <w:t xml:space="preserve"> </w:t>
      </w:r>
      <w:r w:rsidR="00F066E4">
        <w:rPr>
          <w:rFonts w:ascii="Times New Roman" w:hAnsi="Times New Roman" w:cs="Times New Roman"/>
          <w:sz w:val="24"/>
          <w:szCs w:val="24"/>
        </w:rPr>
        <w:t xml:space="preserve">the few </w:t>
      </w:r>
      <w:r w:rsidR="00C014E9" w:rsidRPr="00211D84">
        <w:rPr>
          <w:rFonts w:ascii="Times New Roman" w:hAnsi="Times New Roman" w:cs="Times New Roman"/>
          <w:sz w:val="24"/>
          <w:szCs w:val="24"/>
        </w:rPr>
        <w:t xml:space="preserve">studies on ferric phosphate </w:t>
      </w:r>
      <w:r w:rsidR="00CA368D" w:rsidRPr="00211D84">
        <w:rPr>
          <w:rFonts w:ascii="Times New Roman" w:hAnsi="Times New Roman" w:cs="Times New Roman"/>
          <w:sz w:val="24"/>
          <w:szCs w:val="24"/>
        </w:rPr>
        <w:t xml:space="preserve">emerging between </w:t>
      </w:r>
      <w:r w:rsidR="00017C1B" w:rsidRPr="00211D84">
        <w:rPr>
          <w:rFonts w:ascii="Times New Roman" w:hAnsi="Times New Roman" w:cs="Times New Roman"/>
          <w:sz w:val="24"/>
          <w:szCs w:val="24"/>
        </w:rPr>
        <w:t xml:space="preserve">2021 </w:t>
      </w:r>
      <w:r w:rsidR="008467CA" w:rsidRPr="00211D84">
        <w:rPr>
          <w:rFonts w:ascii="Times New Roman" w:hAnsi="Times New Roman" w:cs="Times New Roman"/>
          <w:sz w:val="24"/>
          <w:szCs w:val="24"/>
        </w:rPr>
        <w:t>and</w:t>
      </w:r>
      <w:r w:rsidR="00017C1B" w:rsidRPr="00211D84">
        <w:rPr>
          <w:rFonts w:ascii="Times New Roman" w:hAnsi="Times New Roman" w:cs="Times New Roman"/>
          <w:sz w:val="24"/>
          <w:szCs w:val="24"/>
        </w:rPr>
        <w:t xml:space="preserve"> 2024.</w:t>
      </w:r>
      <w:r w:rsidR="00FA48A6" w:rsidRPr="00211D84">
        <w:rPr>
          <w:rFonts w:ascii="Times New Roman" w:hAnsi="Times New Roman" w:cs="Times New Roman"/>
          <w:sz w:val="24"/>
          <w:szCs w:val="24"/>
        </w:rPr>
        <w:t xml:space="preserve"> </w:t>
      </w:r>
      <w:r w:rsidR="00EF552D" w:rsidRPr="00211D84">
        <w:rPr>
          <w:rFonts w:ascii="Times New Roman" w:hAnsi="Times New Roman" w:cs="Times New Roman"/>
          <w:sz w:val="24"/>
          <w:szCs w:val="24"/>
        </w:rPr>
        <w:t xml:space="preserve">This limited study on ferric phosphate reveals a </w:t>
      </w:r>
      <w:r w:rsidR="002E0218" w:rsidRPr="00211D84">
        <w:rPr>
          <w:rFonts w:ascii="Times New Roman" w:hAnsi="Times New Roman" w:cs="Times New Roman"/>
          <w:sz w:val="24"/>
          <w:szCs w:val="24"/>
        </w:rPr>
        <w:t xml:space="preserve">significant </w:t>
      </w:r>
      <w:r w:rsidR="00EF552D" w:rsidRPr="00211D84">
        <w:rPr>
          <w:rFonts w:ascii="Times New Roman" w:hAnsi="Times New Roman" w:cs="Times New Roman"/>
          <w:sz w:val="24"/>
          <w:szCs w:val="24"/>
        </w:rPr>
        <w:t>knowledge gap regarding its long-term</w:t>
      </w:r>
      <w:r w:rsidR="005B06A5" w:rsidRPr="00211D84">
        <w:rPr>
          <w:rFonts w:ascii="Times New Roman" w:hAnsi="Times New Roman" w:cs="Times New Roman"/>
          <w:sz w:val="24"/>
          <w:szCs w:val="24"/>
        </w:rPr>
        <w:t xml:space="preserve"> effectiveness, </w:t>
      </w:r>
      <w:r w:rsidR="00177239" w:rsidRPr="00211D84">
        <w:rPr>
          <w:rFonts w:ascii="Times New Roman" w:hAnsi="Times New Roman" w:cs="Times New Roman"/>
          <w:sz w:val="24"/>
          <w:szCs w:val="24"/>
        </w:rPr>
        <w:t>ecological</w:t>
      </w:r>
      <w:r w:rsidR="005B06A5" w:rsidRPr="00211D84">
        <w:rPr>
          <w:rFonts w:ascii="Times New Roman" w:hAnsi="Times New Roman" w:cs="Times New Roman"/>
          <w:sz w:val="24"/>
          <w:szCs w:val="24"/>
        </w:rPr>
        <w:t xml:space="preserve"> impact</w:t>
      </w:r>
      <w:r w:rsidR="00464B8F" w:rsidRPr="00211D84">
        <w:rPr>
          <w:rFonts w:ascii="Times New Roman" w:hAnsi="Times New Roman" w:cs="Times New Roman"/>
          <w:sz w:val="24"/>
          <w:szCs w:val="24"/>
        </w:rPr>
        <w:t xml:space="preserve"> and potential integration into sustainable pest management strategies, </w:t>
      </w:r>
      <w:r w:rsidR="00204871" w:rsidRPr="00211D84">
        <w:rPr>
          <w:rFonts w:ascii="Times New Roman" w:hAnsi="Times New Roman" w:cs="Times New Roman"/>
          <w:sz w:val="24"/>
          <w:szCs w:val="24"/>
        </w:rPr>
        <w:t>especially as pressures continue to restrict the use of</w:t>
      </w:r>
      <w:r w:rsidR="00F973A8" w:rsidRPr="00211D84">
        <w:rPr>
          <w:rFonts w:ascii="Times New Roman" w:hAnsi="Times New Roman" w:cs="Times New Roman"/>
          <w:sz w:val="24"/>
          <w:szCs w:val="24"/>
        </w:rPr>
        <w:t xml:space="preserve"> </w:t>
      </w:r>
      <w:r w:rsidR="00464B8F" w:rsidRPr="00211D84">
        <w:rPr>
          <w:rFonts w:ascii="Times New Roman" w:hAnsi="Times New Roman" w:cs="Times New Roman"/>
          <w:sz w:val="24"/>
          <w:szCs w:val="24"/>
        </w:rPr>
        <w:t xml:space="preserve">synthetic alternatives. </w:t>
      </w:r>
      <w:r w:rsidR="00477FB8" w:rsidRPr="00211D84">
        <w:rPr>
          <w:rFonts w:ascii="Times New Roman" w:hAnsi="Times New Roman" w:cs="Times New Roman"/>
          <w:sz w:val="24"/>
          <w:szCs w:val="24"/>
        </w:rPr>
        <w:t xml:space="preserve">However, a </w:t>
      </w:r>
      <w:r w:rsidR="00E37A9B" w:rsidRPr="00211D84">
        <w:rPr>
          <w:rFonts w:ascii="Times New Roman" w:hAnsi="Times New Roman" w:cs="Times New Roman"/>
          <w:sz w:val="24"/>
          <w:szCs w:val="24"/>
        </w:rPr>
        <w:t xml:space="preserve">research </w:t>
      </w:r>
      <w:r w:rsidR="00477FB8" w:rsidRPr="00211D84">
        <w:rPr>
          <w:rFonts w:ascii="Times New Roman" w:hAnsi="Times New Roman" w:cs="Times New Roman"/>
          <w:sz w:val="24"/>
          <w:szCs w:val="24"/>
        </w:rPr>
        <w:t xml:space="preserve">gap is </w:t>
      </w:r>
      <w:r w:rsidR="008234D3" w:rsidRPr="00211D84">
        <w:rPr>
          <w:rFonts w:ascii="Times New Roman" w:hAnsi="Times New Roman" w:cs="Times New Roman"/>
          <w:sz w:val="24"/>
          <w:szCs w:val="24"/>
        </w:rPr>
        <w:t xml:space="preserve">also </w:t>
      </w:r>
      <w:r w:rsidR="00477FB8" w:rsidRPr="00211D84">
        <w:rPr>
          <w:rFonts w:ascii="Times New Roman" w:hAnsi="Times New Roman" w:cs="Times New Roman"/>
          <w:sz w:val="24"/>
          <w:szCs w:val="24"/>
        </w:rPr>
        <w:t>evident regarding the</w:t>
      </w:r>
      <w:r w:rsidR="00AB1C53" w:rsidRPr="00211D84">
        <w:rPr>
          <w:rFonts w:ascii="Times New Roman" w:hAnsi="Times New Roman" w:cs="Times New Roman"/>
          <w:sz w:val="24"/>
          <w:szCs w:val="24"/>
        </w:rPr>
        <w:t xml:space="preserve"> use</w:t>
      </w:r>
      <w:r w:rsidR="00477FB8" w:rsidRPr="00211D84">
        <w:rPr>
          <w:rFonts w:ascii="Times New Roman" w:hAnsi="Times New Roman" w:cs="Times New Roman"/>
          <w:sz w:val="24"/>
          <w:szCs w:val="24"/>
        </w:rPr>
        <w:t xml:space="preserve"> of semiochemicals</w:t>
      </w:r>
      <w:r w:rsidR="00E37A9B" w:rsidRPr="00211D84">
        <w:rPr>
          <w:rFonts w:ascii="Times New Roman" w:hAnsi="Times New Roman" w:cs="Times New Roman"/>
          <w:sz w:val="24"/>
          <w:szCs w:val="24"/>
        </w:rPr>
        <w:t>,</w:t>
      </w:r>
      <w:r w:rsidR="00477FB8" w:rsidRPr="00211D84">
        <w:rPr>
          <w:rFonts w:ascii="Times New Roman" w:hAnsi="Times New Roman" w:cs="Times New Roman"/>
          <w:sz w:val="24"/>
          <w:szCs w:val="24"/>
        </w:rPr>
        <w:t xml:space="preserve"> i.e. repellents and attractants (Figure 1)</w:t>
      </w:r>
      <w:r w:rsidR="00B97FB5" w:rsidRPr="00211D84">
        <w:rPr>
          <w:rFonts w:ascii="Times New Roman" w:hAnsi="Times New Roman" w:cs="Times New Roman"/>
          <w:sz w:val="24"/>
          <w:szCs w:val="24"/>
        </w:rPr>
        <w:t>,</w:t>
      </w:r>
      <w:r w:rsidR="00477FB8" w:rsidRPr="00211D84">
        <w:rPr>
          <w:rFonts w:ascii="Times New Roman" w:hAnsi="Times New Roman" w:cs="Times New Roman"/>
          <w:sz w:val="24"/>
          <w:szCs w:val="24"/>
        </w:rPr>
        <w:t xml:space="preserve"> to control </w:t>
      </w:r>
      <w:r w:rsidR="00477FB8" w:rsidRPr="00211D84">
        <w:rPr>
          <w:rFonts w:ascii="Times New Roman" w:hAnsi="Times New Roman" w:cs="Times New Roman"/>
          <w:i/>
          <w:iCs/>
          <w:sz w:val="24"/>
          <w:szCs w:val="24"/>
        </w:rPr>
        <w:t>D. reticulatum</w:t>
      </w:r>
      <w:r w:rsidR="00477FB8" w:rsidRPr="00211D84">
        <w:rPr>
          <w:rFonts w:ascii="Times New Roman" w:hAnsi="Times New Roman" w:cs="Times New Roman"/>
          <w:sz w:val="24"/>
          <w:szCs w:val="24"/>
        </w:rPr>
        <w:t xml:space="preserve">. Relatively few studies have explored these potential tools, with the highest number of studies on both attractants and repellents recorded </w:t>
      </w:r>
      <w:r w:rsidR="00181AFC" w:rsidRPr="00211D84">
        <w:rPr>
          <w:rFonts w:ascii="Times New Roman" w:hAnsi="Times New Roman" w:cs="Times New Roman"/>
          <w:sz w:val="24"/>
          <w:szCs w:val="24"/>
        </w:rPr>
        <w:t>between</w:t>
      </w:r>
      <w:r w:rsidR="00477FB8" w:rsidRPr="00211D84">
        <w:rPr>
          <w:rFonts w:ascii="Times New Roman" w:hAnsi="Times New Roman" w:cs="Times New Roman"/>
          <w:sz w:val="24"/>
          <w:szCs w:val="24"/>
        </w:rPr>
        <w:t xml:space="preserve"> 1991 </w:t>
      </w:r>
      <w:r w:rsidR="00181AFC">
        <w:rPr>
          <w:rFonts w:ascii="Times New Roman" w:hAnsi="Times New Roman" w:cs="Times New Roman"/>
          <w:sz w:val="24"/>
          <w:szCs w:val="24"/>
        </w:rPr>
        <w:t>and</w:t>
      </w:r>
      <w:r w:rsidR="00477FB8">
        <w:rPr>
          <w:rFonts w:ascii="Times New Roman" w:hAnsi="Times New Roman" w:cs="Times New Roman"/>
          <w:sz w:val="24"/>
          <w:szCs w:val="24"/>
        </w:rPr>
        <w:t xml:space="preserve"> 2000</w:t>
      </w:r>
      <w:r w:rsidR="00181AFC">
        <w:rPr>
          <w:rFonts w:ascii="Times New Roman" w:hAnsi="Times New Roman" w:cs="Times New Roman"/>
          <w:sz w:val="24"/>
          <w:szCs w:val="24"/>
        </w:rPr>
        <w:t>,</w:t>
      </w:r>
      <w:r w:rsidR="00477FB8">
        <w:rPr>
          <w:rFonts w:ascii="Times New Roman" w:hAnsi="Times New Roman" w:cs="Times New Roman"/>
          <w:sz w:val="24"/>
          <w:szCs w:val="24"/>
        </w:rPr>
        <w:t xml:space="preserve"> followed by a subsequent decline (Figure 1). Further exploration in this area holds significant promise for developing innovative integrated pest management tactics for </w:t>
      </w:r>
      <w:r w:rsidR="00477FB8">
        <w:rPr>
          <w:rFonts w:ascii="Times New Roman" w:hAnsi="Times New Roman" w:cs="Times New Roman"/>
          <w:i/>
          <w:iCs/>
          <w:sz w:val="24"/>
          <w:szCs w:val="24"/>
        </w:rPr>
        <w:t>D. reticulatum</w:t>
      </w:r>
      <w:r w:rsidR="00477FB8">
        <w:rPr>
          <w:rFonts w:ascii="Times New Roman" w:hAnsi="Times New Roman" w:cs="Times New Roman"/>
          <w:sz w:val="24"/>
          <w:szCs w:val="24"/>
        </w:rPr>
        <w:t xml:space="preserve"> with </w:t>
      </w:r>
      <w:r w:rsidR="00181AFC">
        <w:rPr>
          <w:rFonts w:ascii="Times New Roman" w:hAnsi="Times New Roman" w:cs="Times New Roman"/>
          <w:sz w:val="24"/>
          <w:szCs w:val="24"/>
        </w:rPr>
        <w:t xml:space="preserve">lower </w:t>
      </w:r>
      <w:r w:rsidR="00477FB8">
        <w:rPr>
          <w:rFonts w:ascii="Times New Roman" w:hAnsi="Times New Roman" w:cs="Times New Roman"/>
          <w:sz w:val="24"/>
          <w:szCs w:val="24"/>
        </w:rPr>
        <w:t xml:space="preserve">environmental impact. </w:t>
      </w:r>
    </w:p>
    <w:p w14:paraId="72DEEAD8" w14:textId="77777777" w:rsidR="00F32B3A" w:rsidRPr="001B4AB0" w:rsidRDefault="00F32B3A" w:rsidP="00F32B3A">
      <w:pPr>
        <w:jc w:val="both"/>
        <w:rPr>
          <w:rFonts w:ascii="Times New Roman" w:hAnsi="Times New Roman" w:cs="Times New Roman"/>
          <w:color w:val="FF0000"/>
          <w:sz w:val="24"/>
          <w:szCs w:val="24"/>
        </w:rPr>
      </w:pPr>
    </w:p>
    <w:p w14:paraId="6CE44E29" w14:textId="77777777" w:rsidR="00F32B3A" w:rsidRDefault="00F32B3A" w:rsidP="00F32B3A">
      <w:pPr>
        <w:jc w:val="both"/>
        <w:rPr>
          <w:rFonts w:ascii="Times New Roman" w:hAnsi="Times New Roman" w:cs="Times New Roman"/>
          <w:color w:val="FF0000"/>
          <w:sz w:val="24"/>
          <w:szCs w:val="24"/>
        </w:rPr>
      </w:pPr>
      <w:r>
        <w:rPr>
          <w:noProof/>
        </w:rPr>
        <w:drawing>
          <wp:inline distT="0" distB="0" distL="0" distR="0" wp14:anchorId="06E74501" wp14:editId="714EFCBF">
            <wp:extent cx="6127668" cy="3526972"/>
            <wp:effectExtent l="0" t="0" r="6985" b="16510"/>
            <wp:docPr id="1082886351" name="Chart 1">
              <a:extLst xmlns:a="http://schemas.openxmlformats.org/drawingml/2006/main">
                <a:ext uri="{FF2B5EF4-FFF2-40B4-BE49-F238E27FC236}">
                  <a16:creationId xmlns:a16="http://schemas.microsoft.com/office/drawing/2014/main" id="{99D68C4B-06E2-DBCE-79CD-833CEC16B1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2DE301" w14:textId="5F5AE451" w:rsidR="00F32B3A" w:rsidRPr="004160BB" w:rsidRDefault="00F32B3A" w:rsidP="008138B1">
      <w:pPr>
        <w:jc w:val="both"/>
      </w:pPr>
      <w:r w:rsidRPr="009E1223">
        <w:rPr>
          <w:rFonts w:ascii="Times New Roman" w:hAnsi="Times New Roman" w:cs="Times New Roman"/>
          <w:b/>
          <w:bCs/>
          <w:sz w:val="24"/>
          <w:szCs w:val="24"/>
        </w:rPr>
        <w:t xml:space="preserve">Figure 1: </w:t>
      </w:r>
      <w:r>
        <w:rPr>
          <w:rFonts w:ascii="Times New Roman" w:hAnsi="Times New Roman" w:cs="Times New Roman"/>
          <w:b/>
          <w:bCs/>
          <w:sz w:val="24"/>
          <w:szCs w:val="24"/>
        </w:rPr>
        <w:t xml:space="preserve">Trends in pest control studies on </w:t>
      </w:r>
      <w:r>
        <w:rPr>
          <w:rFonts w:ascii="Times New Roman" w:hAnsi="Times New Roman" w:cs="Times New Roman"/>
          <w:b/>
          <w:bCs/>
          <w:i/>
          <w:iCs/>
          <w:sz w:val="24"/>
          <w:szCs w:val="24"/>
        </w:rPr>
        <w:t>Deroceras reticulatum</w:t>
      </w:r>
      <w:r>
        <w:rPr>
          <w:rFonts w:ascii="Times New Roman" w:hAnsi="Times New Roman" w:cs="Times New Roman"/>
          <w:b/>
          <w:bCs/>
          <w:sz w:val="24"/>
          <w:szCs w:val="24"/>
        </w:rPr>
        <w:t>.</w:t>
      </w:r>
      <w:r>
        <w:rPr>
          <w:rFonts w:ascii="Times New Roman" w:hAnsi="Times New Roman" w:cs="Times New Roman"/>
          <w:sz w:val="24"/>
          <w:szCs w:val="24"/>
        </w:rPr>
        <w:t xml:space="preserve"> </w:t>
      </w:r>
      <w:r w:rsidRPr="0090648D">
        <w:rPr>
          <w:rFonts w:ascii="Times New Roman" w:hAnsi="Times New Roman" w:cs="Times New Roman"/>
          <w:sz w:val="20"/>
          <w:szCs w:val="20"/>
        </w:rPr>
        <w:t xml:space="preserve">Note: </w:t>
      </w:r>
      <w:r>
        <w:rPr>
          <w:rFonts w:ascii="Times New Roman" w:hAnsi="Times New Roman" w:cs="Times New Roman"/>
          <w:sz w:val="20"/>
          <w:szCs w:val="20"/>
        </w:rPr>
        <w:t>here, ‘</w:t>
      </w:r>
      <w:r w:rsidRPr="0090648D">
        <w:rPr>
          <w:rFonts w:ascii="Times New Roman" w:hAnsi="Times New Roman" w:cs="Times New Roman"/>
          <w:sz w:val="20"/>
          <w:szCs w:val="20"/>
        </w:rPr>
        <w:t>repellent</w:t>
      </w:r>
      <w:r>
        <w:rPr>
          <w:rFonts w:ascii="Times New Roman" w:hAnsi="Times New Roman" w:cs="Times New Roman"/>
          <w:sz w:val="20"/>
          <w:szCs w:val="20"/>
        </w:rPr>
        <w:t>’</w:t>
      </w:r>
      <w:r w:rsidRPr="0090648D">
        <w:rPr>
          <w:rFonts w:ascii="Times New Roman" w:hAnsi="Times New Roman" w:cs="Times New Roman"/>
          <w:sz w:val="20"/>
          <w:szCs w:val="20"/>
        </w:rPr>
        <w:t xml:space="preserve"> </w:t>
      </w:r>
      <w:r>
        <w:rPr>
          <w:rFonts w:ascii="Times New Roman" w:hAnsi="Times New Roman" w:cs="Times New Roman"/>
          <w:sz w:val="20"/>
          <w:szCs w:val="20"/>
        </w:rPr>
        <w:t xml:space="preserve">refers to </w:t>
      </w:r>
      <w:r w:rsidRPr="0090648D">
        <w:rPr>
          <w:rFonts w:ascii="Times New Roman" w:hAnsi="Times New Roman" w:cs="Times New Roman"/>
          <w:sz w:val="20"/>
          <w:szCs w:val="20"/>
        </w:rPr>
        <w:t>studies that focused on antifeedant</w:t>
      </w:r>
      <w:r>
        <w:rPr>
          <w:rFonts w:ascii="Times New Roman" w:hAnsi="Times New Roman" w:cs="Times New Roman"/>
          <w:sz w:val="20"/>
          <w:szCs w:val="20"/>
        </w:rPr>
        <w:t>s</w:t>
      </w:r>
      <w:r w:rsidRPr="0090648D">
        <w:rPr>
          <w:rFonts w:ascii="Times New Roman" w:hAnsi="Times New Roman" w:cs="Times New Roman"/>
          <w:sz w:val="20"/>
          <w:szCs w:val="20"/>
        </w:rPr>
        <w:t>, repellent</w:t>
      </w:r>
      <w:r>
        <w:rPr>
          <w:rFonts w:ascii="Times New Roman" w:hAnsi="Times New Roman" w:cs="Times New Roman"/>
          <w:sz w:val="20"/>
          <w:szCs w:val="20"/>
        </w:rPr>
        <w:t>s</w:t>
      </w:r>
      <w:r w:rsidRPr="0090648D">
        <w:rPr>
          <w:rFonts w:ascii="Times New Roman" w:hAnsi="Times New Roman" w:cs="Times New Roman"/>
          <w:sz w:val="20"/>
          <w:szCs w:val="20"/>
        </w:rPr>
        <w:t>, essential oil</w:t>
      </w:r>
      <w:r>
        <w:rPr>
          <w:rFonts w:ascii="Times New Roman" w:hAnsi="Times New Roman" w:cs="Times New Roman"/>
          <w:sz w:val="20"/>
          <w:szCs w:val="20"/>
        </w:rPr>
        <w:t>s</w:t>
      </w:r>
      <w:r w:rsidRPr="0090648D">
        <w:rPr>
          <w:rFonts w:ascii="Times New Roman" w:hAnsi="Times New Roman" w:cs="Times New Roman"/>
          <w:sz w:val="20"/>
          <w:szCs w:val="20"/>
        </w:rPr>
        <w:t xml:space="preserve"> and any compounds </w:t>
      </w:r>
      <w:r>
        <w:rPr>
          <w:rFonts w:ascii="Times New Roman" w:hAnsi="Times New Roman" w:cs="Times New Roman"/>
          <w:sz w:val="20"/>
          <w:szCs w:val="20"/>
        </w:rPr>
        <w:t>(</w:t>
      </w:r>
      <w:r w:rsidRPr="0090648D">
        <w:rPr>
          <w:rFonts w:ascii="Times New Roman" w:hAnsi="Times New Roman" w:cs="Times New Roman"/>
          <w:sz w:val="20"/>
          <w:szCs w:val="20"/>
        </w:rPr>
        <w:t xml:space="preserve">apart from synthetic </w:t>
      </w:r>
      <w:r>
        <w:rPr>
          <w:rFonts w:ascii="Times New Roman" w:hAnsi="Times New Roman" w:cs="Times New Roman"/>
          <w:sz w:val="20"/>
          <w:szCs w:val="20"/>
        </w:rPr>
        <w:t>molluscicides)</w:t>
      </w:r>
      <w:r w:rsidRPr="0090648D">
        <w:rPr>
          <w:rFonts w:ascii="Times New Roman" w:hAnsi="Times New Roman" w:cs="Times New Roman"/>
          <w:sz w:val="20"/>
          <w:szCs w:val="20"/>
        </w:rPr>
        <w:t xml:space="preserve"> that act as molluscicides.</w:t>
      </w:r>
      <w:r>
        <w:rPr>
          <w:rFonts w:ascii="Times New Roman" w:hAnsi="Times New Roman" w:cs="Times New Roman"/>
          <w:sz w:val="20"/>
          <w:szCs w:val="20"/>
        </w:rPr>
        <w:t xml:space="preserve"> ‘Attractants’ denote studies investigating plant-based or -derived attractants and other products found to attract slugs (excluding synthetic molluscicide baits). ‘Biocontrol’ refers to studies examining the use of bio-antagonistic agents, such as nematodes, carabid beetles, and pathogens</w:t>
      </w:r>
    </w:p>
    <w:p w14:paraId="225AD562" w14:textId="3B01AB06" w:rsidR="00C23315" w:rsidRDefault="00732BB4" w:rsidP="00A7438A">
      <w:pPr>
        <w:pStyle w:val="Heading1"/>
      </w:pPr>
      <w:r>
        <w:t>1.3</w:t>
      </w:r>
      <w:r>
        <w:tab/>
      </w:r>
      <w:r w:rsidR="00567AA5">
        <w:t>L</w:t>
      </w:r>
      <w:r w:rsidR="00D7313C" w:rsidRPr="00AD1E6F">
        <w:t xml:space="preserve">ife cycle </w:t>
      </w:r>
      <w:r w:rsidR="00D7313C">
        <w:t xml:space="preserve">of </w:t>
      </w:r>
      <w:r w:rsidR="00F57158" w:rsidRPr="00BE76B3">
        <w:rPr>
          <w:i/>
          <w:iCs/>
        </w:rPr>
        <w:t>D</w:t>
      </w:r>
      <w:r w:rsidR="00F57158">
        <w:t xml:space="preserve">. </w:t>
      </w:r>
      <w:r w:rsidR="00BE76B3" w:rsidRPr="00BE76B3">
        <w:rPr>
          <w:i/>
          <w:iCs/>
        </w:rPr>
        <w:t>reticulatum</w:t>
      </w:r>
      <w:r w:rsidR="00F57158">
        <w:t xml:space="preserve"> </w:t>
      </w:r>
    </w:p>
    <w:p w14:paraId="4106A6E6" w14:textId="79CDB1BA" w:rsidR="009A571C" w:rsidRDefault="00736174" w:rsidP="00567881">
      <w:pPr>
        <w:jc w:val="both"/>
        <w:rPr>
          <w:rFonts w:ascii="Times New Roman" w:hAnsi="Times New Roman" w:cs="Times New Roman"/>
          <w:sz w:val="24"/>
          <w:szCs w:val="24"/>
        </w:rPr>
      </w:pPr>
      <w:r w:rsidRPr="00211D84">
        <w:rPr>
          <w:rFonts w:ascii="Times New Roman" w:hAnsi="Times New Roman" w:cs="Times New Roman"/>
          <w:i/>
          <w:iCs/>
          <w:sz w:val="24"/>
          <w:szCs w:val="24"/>
        </w:rPr>
        <w:t>D</w:t>
      </w:r>
      <w:r w:rsidR="002254ED" w:rsidRPr="00211D84">
        <w:rPr>
          <w:rFonts w:ascii="Times New Roman" w:hAnsi="Times New Roman" w:cs="Times New Roman"/>
          <w:i/>
          <w:iCs/>
          <w:sz w:val="24"/>
          <w:szCs w:val="24"/>
        </w:rPr>
        <w:t>eroceras</w:t>
      </w:r>
      <w:r w:rsidRPr="00211D84">
        <w:rPr>
          <w:rFonts w:ascii="Times New Roman" w:hAnsi="Times New Roman" w:cs="Times New Roman"/>
          <w:i/>
          <w:iCs/>
          <w:sz w:val="24"/>
          <w:szCs w:val="24"/>
        </w:rPr>
        <w:t xml:space="preserve"> reticulatum </w:t>
      </w:r>
      <w:r w:rsidRPr="00211D84">
        <w:rPr>
          <w:rFonts w:ascii="Times New Roman" w:hAnsi="Times New Roman" w:cs="Times New Roman"/>
          <w:sz w:val="24"/>
          <w:szCs w:val="24"/>
        </w:rPr>
        <w:t xml:space="preserve">are </w:t>
      </w:r>
      <w:r w:rsidR="000779DD" w:rsidRPr="00211D84">
        <w:rPr>
          <w:rFonts w:ascii="Times New Roman" w:hAnsi="Times New Roman" w:cs="Times New Roman"/>
          <w:sz w:val="24"/>
          <w:szCs w:val="24"/>
        </w:rPr>
        <w:t>semelparous</w:t>
      </w:r>
      <w:r w:rsidR="00D15B74" w:rsidRPr="00211D84">
        <w:rPr>
          <w:rFonts w:ascii="Times New Roman" w:hAnsi="Times New Roman" w:cs="Times New Roman"/>
          <w:sz w:val="24"/>
          <w:szCs w:val="24"/>
        </w:rPr>
        <w:t>, typically</w:t>
      </w:r>
      <w:r w:rsidR="0073737F" w:rsidRPr="00211D84">
        <w:rPr>
          <w:rFonts w:ascii="Times New Roman" w:hAnsi="Times New Roman" w:cs="Times New Roman"/>
          <w:sz w:val="24"/>
          <w:szCs w:val="24"/>
        </w:rPr>
        <w:t xml:space="preserve"> </w:t>
      </w:r>
      <w:r w:rsidR="004D4D9E" w:rsidRPr="00211D84">
        <w:rPr>
          <w:rFonts w:ascii="Times New Roman" w:hAnsi="Times New Roman" w:cs="Times New Roman"/>
          <w:sz w:val="24"/>
          <w:szCs w:val="24"/>
        </w:rPr>
        <w:t>uni</w:t>
      </w:r>
      <w:r w:rsidR="00D51133" w:rsidRPr="00211D84">
        <w:rPr>
          <w:rFonts w:ascii="Times New Roman" w:hAnsi="Times New Roman" w:cs="Times New Roman"/>
          <w:sz w:val="24"/>
          <w:szCs w:val="24"/>
        </w:rPr>
        <w:t>voltine</w:t>
      </w:r>
      <w:r w:rsidR="00670AEE" w:rsidRPr="00211D84">
        <w:rPr>
          <w:rFonts w:ascii="Times New Roman" w:hAnsi="Times New Roman" w:cs="Times New Roman"/>
          <w:sz w:val="24"/>
          <w:szCs w:val="24"/>
        </w:rPr>
        <w:t xml:space="preserve"> species</w:t>
      </w:r>
      <w:r w:rsidR="00D51133" w:rsidRPr="00211D84">
        <w:rPr>
          <w:rFonts w:ascii="Times New Roman" w:hAnsi="Times New Roman" w:cs="Times New Roman"/>
          <w:sz w:val="24"/>
          <w:szCs w:val="24"/>
        </w:rPr>
        <w:t xml:space="preserve">, </w:t>
      </w:r>
      <w:r w:rsidR="00C84D0F" w:rsidRPr="00211D84">
        <w:rPr>
          <w:rFonts w:ascii="Times New Roman" w:hAnsi="Times New Roman" w:cs="Times New Roman"/>
          <w:sz w:val="24"/>
          <w:szCs w:val="24"/>
        </w:rPr>
        <w:t>producing one generation a year</w:t>
      </w:r>
      <w:r w:rsidR="00BB0D67" w:rsidRPr="00211D84">
        <w:rPr>
          <w:rFonts w:ascii="Times New Roman" w:hAnsi="Times New Roman" w:cs="Times New Roman"/>
          <w:sz w:val="24"/>
          <w:szCs w:val="24"/>
        </w:rPr>
        <w:t xml:space="preserve"> </w:t>
      </w:r>
      <w:r w:rsidR="00E369C4"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{"citationID":"wuiPABCi","properties":{"unsorted":true,"formattedCitation":"\\super 39,40\\nosupersub{}","plainCitation":"39,40","noteIndex":0},"citationItems":[{"id":1260,"uris":["http://zotero.org/users/local/T34aUxXI/items/5VHH37CU"],"itemData":{"id":1260,"type":"article-journal","abstract":"Life cycles of the slugs Deroceras reticulatum and Arion intermedius were compared over a four-year period on permanent pasture near Ovingham, Northumberland. Both species were semelparous, their life cycles taking about one year. D. reticulatum, unlike A. intermedius and other species, had two overlapping generations that laid their eggs in late spring and autumn respectively and also had one instead of two immature phases in its life cycle. The pattern and rates of growth for the immature phases in the life cycle of A. intermedius differed markedly from those described under laboratory conditions. Growth in the infantile phase was delayed in the field by low winter temperatures while second stage growth was usually delayed in late spring by dry conditions. The life cycle of A. intermedius appears to be synchronised by seasonal changes in photoperiod, unlike that of D. reticulatum. Growth in D. reticulatum continued throughout the winter months except under exceptionally cold conditions and was not usually delayed by dry conditions in spring. The size of hermaphrodite gland relative to body weight in D. reticulatum reached a maximum in mature-unmated slugs and then became progressively smaller as the slug approached the post-reproductive stage which was relatively brief. Exceptionally dry conditions in 1962 delayed the development of the hermaphrodite gland, the maximum size reached was significantly reduced and fewer eggs were laid.","container-title":"Journal of Molluscan Studies","DOI":"10.1093/mollus/55.1.9","ISSN":"0260-1230","issue":"1","journalAbbreviation":"Journal of Molluscan Studies","page":"9-22","source":"Silverchair","title":"A COMPARISON OF THE LIFE CYCLES OF THE SLUGS DEROCERAS RETICULATUM (MÜLLER) AND ARION INTERMEDIUS NORMAND ON PERMANENT PASTURE","volume":"55","author":[{"family":"South","given":"A."}],"issued":{"date-parts":[["1989",3,3]]}}},{"id":49,"uris":["http://zotero.org/users/local/T34aUxXI/items/AZTQH73B"],"itemData":{"id":49,"type":"article-journal","container-title":"Invertebrate Reproduction &amp; Development","DOI":"10.1080/07924259.2008.9652268","ISSN":"0792-4259, 2157-0272","issue":"1-2","journalAbbreviation":"Invertebrate Reproduction &amp; Development","language":"en","page":"23-30","source":"DOI.org (Crossref)","title":"Biological studies and phenology of the slug &lt;i&gt;Deroceras reticulatum&lt;/i&gt; (Müller, 1774) (Pulmonata: Stylommatophora)","title-short":"Biological studies and phenology of the slug &lt;i&gt;Deroceras reticulatum&lt;/i&gt; (Müller, 1774) (Pulmonata","volume":"52","author":[{"family":"Clemente","given":"Natalia Liliana"},{"family":"López","given":"Alicia Noemí"},{"family":"Monterubbianesi","given":"María Gloria"},{"family":"Cazzaniga","given":"Néstor Jorge"},{"family":"Manetti","given":"Pablo Luis"}],"issued":{"date-parts":[["2008",1]]}}}],"schema":"https://github.com/citation-style-language/schema/raw/master/csl-citation.json"} </w:instrText>
      </w:r>
      <w:r w:rsidR="00E369C4"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39,40</w:t>
      </w:r>
      <w:r w:rsidR="00E369C4" w:rsidRPr="00211D84">
        <w:rPr>
          <w:rFonts w:ascii="Times New Roman" w:hAnsi="Times New Roman" w:cs="Times New Roman"/>
          <w:sz w:val="24"/>
          <w:szCs w:val="24"/>
        </w:rPr>
        <w:fldChar w:fldCharType="end"/>
      </w:r>
      <w:r w:rsidR="009C5E96" w:rsidRPr="00211D84">
        <w:rPr>
          <w:rFonts w:ascii="Times New Roman" w:hAnsi="Times New Roman" w:cs="Times New Roman"/>
          <w:sz w:val="24"/>
          <w:szCs w:val="24"/>
        </w:rPr>
        <w:t>, although bivoltine life cycles have also been observed under certain conditions</w:t>
      </w:r>
      <w:r w:rsidR="00412E1A" w:rsidRPr="00211D84">
        <w:rPr>
          <w:rFonts w:ascii="Times New Roman" w:hAnsi="Times New Roman" w:cs="Times New Roman"/>
          <w:sz w:val="24"/>
          <w:szCs w:val="24"/>
        </w:rPr>
        <w:t xml:space="preserve"> </w:t>
      </w:r>
      <w:r w:rsidR="00412E1A"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{"citationID":"4xJoX6lM","properties":{"formattedCitation":"\\super 41\\nosupersub{}","plainCitation":"41","noteIndex":0},"citationItems":[{"id":1300,"uris":["http://zotero.org/users/local/T34aUxXI/items/PRPFLIMW"],"itemData":{"id":1300,"type":"article-journal","abstract":"Life cycles of the slugs Deroceras reticulatum and Arion intermedius were studied over a 2.5-year period in a sheep-grazed pasture in the Kaimai Range, New Zealand. D. reticulatum approximated a bivoltine phenology, with intervals between consecutive generations ranging from 4 to 7 months and maximum life span from 8 to 12 months. Egg laying occurred in autumn and spring-early summer. Periods of egg hatching were followed by a phase of juvenile growth characterised by linear increase in the logarithm of population mean body weights. This was followed by a phase of reproductive activity. A. intermedius had an annual life cycle. Eggs laid during late summer and autumn hatched during autumn-winter. Immature slugs were characterised by a period of low growth rate during winter followed by a period of rapid growth culminating in reproductive maturity. In both species, the phase of rapid growth rate was associated with enlargement of the hermaphrodite gland. The size of the hermaphrodite gland relative to body weight reached a maximum during the spermatozoon stage, generally coincident with maximum body weight. During the reproductive period of D. reticulatum and A. intermedius the body weight remained relatively stable but the hermaphrodite gland became progressively smaller as the slugs approached the post-reproductive stage. The albumen gland attained maximum weight at the oocyte stage of the hermaphrodite gland, at the onset of reproductive activity. The pasture, strongly dominated by grasses, was heterogenous in slope, vegetation and treading/grazing influences from sheep due to stratification of the habitat into contour tracks, associated with sheep movement around the slope contours, and intertrack areas. High population densities of D. reticulatum were associated with the track edges (kerbs) and the upper intertrack slopes, while densities of A. intermedius were highest for the intertrack slopes. Low densities of both species occurred on the tracks and at sheep campsites. Analysis of cohort life tables indicated that these dispersion patterns were important in the dynamics of the populations. The stage mortality contributing most to the variance in reproductive populations of both species was that between hatching and onset of reproduction; most of the mortality occurred shortly after hatching on south-facing slopes, but tended to occur later in the life cycle on north slopes. For D. reticulatum this mortality was inversely related to initial density and associated, at least in part, with predation by carabids and birds and with treading by sheep. Density relationships, both at whole plot and plot stratum level, indicated that variations in natality had a stabilizing influence on D. reticulatum populations.","container-title":"Oecologia","DOI":"10.1007/BF00323771","ISSN":"1432-1939","issue":"4","journalAbbreviation":"Oecologia","language":"en","page":"581-595","source":"Springer Link","title":"Biology of slugs (Agriolimacidae and Arionidae: Mollusca) in New Zealand hill country pastures","title-short":"Biology of slugs (Agriolimacidae and Arionidae","volume":"85","author":[{"family":"Barker","given":"Gary M."}],"issued":{"date-parts":[["1991",2,1]]}}}],"schema":"https://github.com/citation-style-language/schema/raw/master/csl-citation.json"} </w:instrText>
      </w:r>
      <w:r w:rsidR="00412E1A"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41</w:t>
      </w:r>
      <w:r w:rsidR="00412E1A" w:rsidRPr="00211D84">
        <w:rPr>
          <w:rFonts w:ascii="Times New Roman" w:hAnsi="Times New Roman" w:cs="Times New Roman"/>
          <w:sz w:val="24"/>
          <w:szCs w:val="24"/>
        </w:rPr>
        <w:fldChar w:fldCharType="end"/>
      </w:r>
      <w:r w:rsidR="00E02ABC" w:rsidRPr="00211D84">
        <w:rPr>
          <w:rFonts w:ascii="Times New Roman" w:hAnsi="Times New Roman" w:cs="Times New Roman"/>
          <w:sz w:val="24"/>
          <w:szCs w:val="24"/>
        </w:rPr>
        <w:t>.</w:t>
      </w:r>
      <w:r w:rsidR="005D6E90" w:rsidRPr="00211D84">
        <w:rPr>
          <w:rFonts w:ascii="Times New Roman" w:hAnsi="Times New Roman" w:cs="Times New Roman"/>
          <w:sz w:val="24"/>
          <w:szCs w:val="24"/>
        </w:rPr>
        <w:t xml:space="preserve"> </w:t>
      </w:r>
      <w:r w:rsidR="002254ED" w:rsidRPr="00211D84">
        <w:rPr>
          <w:rFonts w:ascii="Times New Roman" w:hAnsi="Times New Roman" w:cs="Times New Roman"/>
          <w:sz w:val="24"/>
          <w:szCs w:val="24"/>
        </w:rPr>
        <w:t>Their life cycle</w:t>
      </w:r>
      <w:r w:rsidR="002254ED" w:rsidRPr="00211D84">
        <w:rPr>
          <w:rFonts w:ascii="Times New Roman" w:hAnsi="Times New Roman" w:cs="Times New Roman"/>
          <w:i/>
          <w:iCs/>
          <w:sz w:val="24"/>
          <w:szCs w:val="24"/>
        </w:rPr>
        <w:t xml:space="preserve"> </w:t>
      </w:r>
      <w:r w:rsidR="00245911" w:rsidRPr="00211D84">
        <w:rPr>
          <w:rFonts w:ascii="Times New Roman" w:hAnsi="Times New Roman" w:cs="Times New Roman"/>
          <w:sz w:val="24"/>
          <w:szCs w:val="24"/>
        </w:rPr>
        <w:t>is</w:t>
      </w:r>
      <w:r w:rsidR="002254ED" w:rsidRPr="00211D84">
        <w:rPr>
          <w:rFonts w:ascii="Times New Roman" w:hAnsi="Times New Roman" w:cs="Times New Roman"/>
          <w:sz w:val="24"/>
          <w:szCs w:val="24"/>
        </w:rPr>
        <w:t xml:space="preserve"> affected by </w:t>
      </w:r>
      <w:r w:rsidR="00233D96" w:rsidRPr="00211D84">
        <w:rPr>
          <w:rFonts w:ascii="Times New Roman" w:hAnsi="Times New Roman" w:cs="Times New Roman"/>
          <w:sz w:val="24"/>
          <w:szCs w:val="24"/>
        </w:rPr>
        <w:t xml:space="preserve">geographical, </w:t>
      </w:r>
      <w:r w:rsidR="002254ED" w:rsidRPr="00211D84">
        <w:rPr>
          <w:rFonts w:ascii="Times New Roman" w:hAnsi="Times New Roman" w:cs="Times New Roman"/>
          <w:sz w:val="24"/>
          <w:szCs w:val="24"/>
        </w:rPr>
        <w:t xml:space="preserve">weather and climatic </w:t>
      </w:r>
      <w:r w:rsidR="00CA35F0" w:rsidRPr="00211D84">
        <w:rPr>
          <w:rFonts w:ascii="Times New Roman" w:hAnsi="Times New Roman" w:cs="Times New Roman"/>
          <w:sz w:val="24"/>
          <w:szCs w:val="24"/>
        </w:rPr>
        <w:t>pattern</w:t>
      </w:r>
      <w:r w:rsidR="00245911" w:rsidRPr="00211D84">
        <w:rPr>
          <w:rFonts w:ascii="Times New Roman" w:hAnsi="Times New Roman" w:cs="Times New Roman"/>
          <w:sz w:val="24"/>
          <w:szCs w:val="24"/>
        </w:rPr>
        <w:t>s</w:t>
      </w:r>
      <w:r w:rsidR="00B97FB5" w:rsidRPr="00211D84">
        <w:rPr>
          <w:rFonts w:ascii="Times New Roman" w:hAnsi="Times New Roman" w:cs="Times New Roman"/>
          <w:sz w:val="24"/>
          <w:szCs w:val="24"/>
        </w:rPr>
        <w:t>,</w:t>
      </w:r>
      <w:r w:rsidR="0022718B" w:rsidRPr="00211D84">
        <w:rPr>
          <w:rFonts w:ascii="Times New Roman" w:hAnsi="Times New Roman" w:cs="Times New Roman"/>
          <w:sz w:val="24"/>
          <w:szCs w:val="24"/>
        </w:rPr>
        <w:t xml:space="preserve"> with</w:t>
      </w:r>
      <w:r w:rsidR="002254ED" w:rsidRPr="00211D84">
        <w:rPr>
          <w:rFonts w:ascii="Times New Roman" w:hAnsi="Times New Roman" w:cs="Times New Roman"/>
          <w:sz w:val="24"/>
          <w:szCs w:val="24"/>
        </w:rPr>
        <w:t xml:space="preserve"> extreme cold </w:t>
      </w:r>
      <w:r w:rsidR="00CA35F0" w:rsidRPr="00211D84">
        <w:rPr>
          <w:rFonts w:ascii="Times New Roman" w:hAnsi="Times New Roman" w:cs="Times New Roman"/>
          <w:sz w:val="24"/>
          <w:szCs w:val="24"/>
        </w:rPr>
        <w:t>conditions</w:t>
      </w:r>
      <w:r w:rsidR="002254ED" w:rsidRPr="00211D84">
        <w:rPr>
          <w:rFonts w:ascii="Times New Roman" w:hAnsi="Times New Roman" w:cs="Times New Roman"/>
          <w:sz w:val="24"/>
          <w:szCs w:val="24"/>
        </w:rPr>
        <w:t xml:space="preserve"> slowing down</w:t>
      </w:r>
      <w:r w:rsidR="00385E2F" w:rsidRPr="00211D84">
        <w:rPr>
          <w:rFonts w:ascii="Times New Roman" w:hAnsi="Times New Roman" w:cs="Times New Roman"/>
          <w:sz w:val="24"/>
          <w:szCs w:val="24"/>
        </w:rPr>
        <w:t xml:space="preserve"> </w:t>
      </w:r>
      <w:r w:rsidR="00CA35F0" w:rsidRPr="00211D84">
        <w:rPr>
          <w:rFonts w:ascii="Times New Roman" w:hAnsi="Times New Roman" w:cs="Times New Roman"/>
          <w:sz w:val="24"/>
          <w:szCs w:val="24"/>
        </w:rPr>
        <w:t xml:space="preserve">their </w:t>
      </w:r>
      <w:r w:rsidR="002254ED" w:rsidRPr="00211D84">
        <w:rPr>
          <w:rFonts w:ascii="Times New Roman" w:hAnsi="Times New Roman" w:cs="Times New Roman"/>
          <w:sz w:val="24"/>
          <w:szCs w:val="24"/>
        </w:rPr>
        <w:t xml:space="preserve">development </w:t>
      </w:r>
      <w:r w:rsidR="002254ED"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{"citationID":"wMJibcoq","properties":{"unsorted":true,"formattedCitation":"\\super 42,39\\nosupersub{}","plainCitation":"42,39","noteIndex":0},"citationItems":[{"id":1372,"uris":["http://zotero.org/users/local/T34aUxXI/items/TULJP4W5"],"itemData":{"id":1372,"type":"article-journal","abstract":"(1) Field measurements showed that Deroceras sp., a slug, could at times be a serious pest in pastures of Kenya white clover (Trifolium semipilosum) cv. Safari in south-east Queensland. At peak infestation (470 slugs m$^{-2}$), 60% of the leaf area of T. semipilosum was eaten. (2) In laboratory experiments, T. semipilosum was very palatable to Deroceras sp. and to another slug, Lehmannia nyctelia. The latter slug is common in south-east Queensland, but is rarely found in T. semipilosum pastures. Both slugs avoided eating the fourteen species of tropical grasses that were tested. (3) In pot experiments, slug damage depressed the growth rate and competitive ability of T. semipilosum. Slugs destroyed emerging seedlings of both T. semipilosum and T. repens. (4) In controlled temperatures conditions, both slugs thrived better at 12 and 18 $^\\circ$C than at 6 and 24 $^\\circ$C. At 30 $^\\circ$C Decroceras sp. died whereas L. nyctelia survived.","container-title":"Journal of Applied Ecology","DOI":"10.2307/2402750","ISSN":"0021-8901","issue":"1","note":"publisher: [British Ecological Society, Wiley]","page":"307-318","source":"JSTOR","title":"Feeding of Slugs (Deroceras Sp. and Lehmannia nyctelia) on Subtropical Pasture Species, Particularly Kenya White Clover (Trifolium semipilosum) Cv. Safari","volume":"16","author":[{"family":"Yamashita","given":"Y."},{"family":"Jones","given":"R. M."},{"family":"Nicholson","given":"C. H. L."}],"issued":{"date-parts":[["1979"]]}}},{"id":1260,"uris":["http://zotero.org/users/local/T34aUxXI/items/5VHH37CU"],"itemData":{"id":1260,"type":"article-journal","abstract":"Life cycles of the slugs Deroceras reticulatum and Arion intermedius were compared over a four-year period on permanent pasture near Ovingham, Northumberland. Both species were semelparous, their life cycles taking about one year. D. reticulatum, unlike A. intermedius and other species, had two overlapping generations that laid their eggs in late spring and autumn respectively and also had one instead of two immature phases in its life cycle. The pattern and rates of growth for the immature phases in the life cycle of A. intermedius differed markedly from those described under laboratory conditions. Growth in the infantile phase was delayed in the field by low winter temperatures while second stage growth was usually delayed in late spring by dry conditions. The life cycle of A. intermedius appears to be synchronised by seasonal changes in photoperiod, unlike that of D. reticulatum. Growth in D. reticulatum continued throughout the winter months except under exceptionally cold conditions and was not usually delayed by dry conditions in spring. The size of hermaphrodite gland relative to body weight in D. reticulatum reached a maximum in mature-unmated slugs and then became progressively smaller as the slug approached the post-reproductive stage which was relatively brief. Exceptionally dry conditions in 1962 delayed the development of the hermaphrodite gland, the maximum size reached was significantly reduced and fewer eggs were laid.","container-title":"Journal of Molluscan Studies","DOI":"10.1093/mollus/55.1.9","ISSN":"0260-1230","issue":"1","journalAbbreviation":"Journal of Molluscan Studies","page":"9-22","source":"Silverchair","title":"A COMPARISON OF THE LIFE CYCLES OF THE SLUGS DEROCERAS RETICULATUM (MÜLLER) AND ARION INTERMEDIUS NORMAND ON PERMANENT PASTURE","volume":"55","author":[{"family":"South","given":"A."}],"issued":{"date-parts":[["1989",3,3]]}},"label":"page"}],"schema":"https://github.com/citation-style-language/schema/raw/master/csl-citation.json"} </w:instrText>
      </w:r>
      <w:r w:rsidR="002254ED"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42,39</w:t>
      </w:r>
      <w:r w:rsidR="002254ED" w:rsidRPr="00211D84">
        <w:rPr>
          <w:rFonts w:ascii="Times New Roman" w:hAnsi="Times New Roman" w:cs="Times New Roman"/>
          <w:sz w:val="24"/>
          <w:szCs w:val="24"/>
        </w:rPr>
        <w:fldChar w:fldCharType="end"/>
      </w:r>
      <w:r w:rsidR="002254ED" w:rsidRPr="00211D84">
        <w:rPr>
          <w:rFonts w:ascii="Times New Roman" w:hAnsi="Times New Roman" w:cs="Times New Roman"/>
          <w:sz w:val="24"/>
          <w:szCs w:val="24"/>
        </w:rPr>
        <w:t>.</w:t>
      </w:r>
      <w:r w:rsidR="00FE6DF5" w:rsidRPr="00211D84">
        <w:rPr>
          <w:rFonts w:ascii="Times New Roman" w:hAnsi="Times New Roman" w:cs="Times New Roman"/>
          <w:sz w:val="24"/>
          <w:szCs w:val="24"/>
        </w:rPr>
        <w:t xml:space="preserve"> </w:t>
      </w:r>
      <w:r w:rsidR="007725ED" w:rsidRPr="00211D84">
        <w:rPr>
          <w:rFonts w:ascii="Times New Roman" w:hAnsi="Times New Roman" w:cs="Times New Roman"/>
          <w:sz w:val="24"/>
          <w:szCs w:val="24"/>
        </w:rPr>
        <w:t xml:space="preserve">Despite being </w:t>
      </w:r>
      <w:r w:rsidR="00D7404F" w:rsidRPr="00211D84">
        <w:rPr>
          <w:rFonts w:ascii="Times New Roman" w:hAnsi="Times New Roman" w:cs="Times New Roman"/>
          <w:sz w:val="24"/>
          <w:szCs w:val="24"/>
        </w:rPr>
        <w:t>a</w:t>
      </w:r>
      <w:r w:rsidR="007725ED" w:rsidRPr="00211D84">
        <w:rPr>
          <w:rFonts w:ascii="Times New Roman" w:hAnsi="Times New Roman" w:cs="Times New Roman"/>
          <w:sz w:val="24"/>
          <w:szCs w:val="24"/>
        </w:rPr>
        <w:t xml:space="preserve"> hermaphrodite species</w:t>
      </w:r>
      <w:r w:rsidR="004D5EF9" w:rsidRPr="00211D84">
        <w:rPr>
          <w:rFonts w:ascii="Times New Roman" w:hAnsi="Times New Roman" w:cs="Times New Roman"/>
          <w:sz w:val="24"/>
          <w:szCs w:val="24"/>
        </w:rPr>
        <w:t xml:space="preserve"> </w:t>
      </w:r>
      <w:r w:rsidR="00F20581" w:rsidRPr="00211D84">
        <w:rPr>
          <w:rFonts w:ascii="Times New Roman" w:hAnsi="Times New Roman" w:cs="Times New Roman"/>
          <w:sz w:val="24"/>
          <w:szCs w:val="24"/>
        </w:rPr>
        <w:t>with the ability to self-fertilize</w:t>
      </w:r>
      <w:r w:rsidR="00DB6AA5" w:rsidRPr="00211D84">
        <w:rPr>
          <w:rFonts w:ascii="Times New Roman" w:hAnsi="Times New Roman" w:cs="Times New Roman"/>
          <w:sz w:val="24"/>
          <w:szCs w:val="24"/>
        </w:rPr>
        <w:t xml:space="preserve"> </w:t>
      </w:r>
      <w:r w:rsidR="00F20581" w:rsidRPr="00211D84">
        <w:rPr>
          <w:rFonts w:ascii="Times New Roman" w:hAnsi="Times New Roman" w:cs="Times New Roman"/>
          <w:sz w:val="24"/>
          <w:szCs w:val="24"/>
        </w:rPr>
        <w:fldChar w:fldCharType="begin"/>
      </w:r>
      <w:r w:rsidR="00AB718E" w:rsidRPr="00211D84">
        <w:rPr>
          <w:rFonts w:ascii="Times New Roman" w:hAnsi="Times New Roman" w:cs="Times New Roman"/>
          <w:sz w:val="24"/>
          <w:szCs w:val="24"/>
        </w:rPr>
        <w:instrText xml:space="preserve"> ADDIN ZOTERO_ITEM CSL_CITATION {"citationID":"1asEAPfZ","properties":{"formattedCitation":"\\super 8\\nosupersub{}","plainCitation":"8","noteIndex":0},"citationItems":[{"id":53,"uris":["http://zotero.org/users/local/T34aUxXI/items/S6WTE7YS"],"itemData":{"id":53,"type":"article-journal","abstract":"Models to forecast slug populations make assumptions about growth and mortality in response to environmental factors. To refine these models, the growth trajectories and survival of Deroceras reticulatum, a worldwide pest, hatching in spring and autumn were compared at three rearing temperatures (ambient, 12 °C and 15 °C). Deroceras reticulatum reared under identical conditions showed great variation in growth and strong bimodality in growth rates. At all rearing temperatures, growth was influenced by hatching season; in all cases, fast growers dominated in autumn and slow growers dominated in spring. Survival was influenced by hatching season: autumn-born slugs survived better at ambient temperatures, but spring-born slugs had better survival at 15 °C. Deroceras reticulatum may be partitioned into ”slow growers” and ”fast growers”. Fast growers responded to warmer conditions, growing to large sizes. Slow growers, in contrast, gained weight at comparable rates to ambient reared slugs, regardless of the elevated constant temperatures. The peaks of slug activity in autumn and spring are possibly not distinct generations as some slugs may mature early/late and slip into the alternative cohort. Rather, the observed autumn and spring peaks in slug numbers may be a response of a mixed-age population to the favourable environmental conditions at that time.","container-title":"Insects","DOI":"10.3390/insects11110742","ISSN":"2075-4450","issue":"11","language":"en","license":"http://creativecommons.org/licenses/by/3.0/","note":"number: 11\npublisher: Multidisciplinary Digital Publishing Institute","page":"742","source":"www.mdpi.com","title":"Not All Slugs Are the Same: Variation in Growth and Development of the Slug Deroceras reticulatum","title-short":"Not All Slugs Are the Same","volume":"11","author":[{"family":"Shirley","given":"Mark"},{"family":"Howlett","given":"Sally"},{"family":"Port","given":"Gordon"}],"issued":{"date-parts":[["2020",11]]}}}],"schema":"https://github.com/citation-style-language/schema/raw/master/csl-citation.json"} </w:instrText>
      </w:r>
      <w:r w:rsidR="00F20581"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8</w:t>
      </w:r>
      <w:r w:rsidR="00F20581" w:rsidRPr="00211D84">
        <w:rPr>
          <w:rFonts w:ascii="Times New Roman" w:hAnsi="Times New Roman" w:cs="Times New Roman"/>
          <w:sz w:val="24"/>
          <w:szCs w:val="24"/>
        </w:rPr>
        <w:fldChar w:fldCharType="end"/>
      </w:r>
      <w:r w:rsidR="00F20581" w:rsidRPr="00211D84">
        <w:rPr>
          <w:rFonts w:ascii="Times New Roman" w:hAnsi="Times New Roman" w:cs="Times New Roman"/>
          <w:sz w:val="24"/>
          <w:szCs w:val="24"/>
        </w:rPr>
        <w:t>,</w:t>
      </w:r>
      <w:r w:rsidR="001213DC" w:rsidRPr="00211D84">
        <w:rPr>
          <w:rFonts w:ascii="Times New Roman" w:hAnsi="Times New Roman" w:cs="Times New Roman"/>
          <w:sz w:val="24"/>
          <w:szCs w:val="24"/>
        </w:rPr>
        <w:t xml:space="preserve"> </w:t>
      </w:r>
      <w:r w:rsidR="00513D79" w:rsidRPr="00211D84">
        <w:rPr>
          <w:rFonts w:ascii="Times New Roman" w:hAnsi="Times New Roman" w:cs="Times New Roman"/>
          <w:sz w:val="24"/>
          <w:szCs w:val="24"/>
        </w:rPr>
        <w:t xml:space="preserve">they typically engage in copulation with other individuals </w:t>
      </w:r>
      <w:r w:rsidR="002F59D9" w:rsidRPr="00211D84">
        <w:rPr>
          <w:rFonts w:ascii="Times New Roman" w:hAnsi="Times New Roman" w:cs="Times New Roman"/>
          <w:sz w:val="24"/>
          <w:szCs w:val="24"/>
        </w:rPr>
        <w:t>for cross</w:t>
      </w:r>
      <w:r w:rsidR="00245911" w:rsidRPr="00211D84">
        <w:rPr>
          <w:rFonts w:ascii="Times New Roman" w:hAnsi="Times New Roman" w:cs="Times New Roman"/>
          <w:sz w:val="24"/>
          <w:szCs w:val="24"/>
        </w:rPr>
        <w:t>-</w:t>
      </w:r>
      <w:r w:rsidR="002F59D9" w:rsidRPr="00211D84">
        <w:rPr>
          <w:rFonts w:ascii="Times New Roman" w:hAnsi="Times New Roman" w:cs="Times New Roman"/>
          <w:sz w:val="24"/>
          <w:szCs w:val="24"/>
        </w:rPr>
        <w:t>fertilization</w:t>
      </w:r>
      <w:r w:rsidR="004435AE" w:rsidRPr="00211D84">
        <w:rPr>
          <w:rFonts w:ascii="Times New Roman" w:hAnsi="Times New Roman" w:cs="Times New Roman"/>
          <w:sz w:val="24"/>
          <w:szCs w:val="24"/>
        </w:rPr>
        <w:t xml:space="preserve"> </w:t>
      </w:r>
      <w:r w:rsidR="008A7FF5"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{"citationID":"3hlmlbLH","properties":{"unsorted":true,"formattedCitation":"\\super 39,43,8\\nosupersub{}","plainCitation":"39,43,8","noteIndex":0},"citationItems":[{"id":1260,"uris":["http://zotero.org/users/local/T34aUxXI/items/5VHH37CU"],"itemData":{"id":1260,"type":"article-journal","abstract":"Life cycles of the slugs Deroceras reticulatum and Arion intermedius were compared over a four-year period on permanent pasture near Ovingham, Northumberland. Both species were semelparous, their life cycles taking about one year. D. reticulatum, unlike A. intermedius and other species, had two overlapping generations that laid their eggs in late spring and autumn respectively and also had one instead of two immature phases in its life cycle. The pattern and rates of growth for the immature phases in the life cycle of A. intermedius differed markedly from those described under laboratory conditions. Growth in the infantile phase was delayed in the field by low winter temperatures while second stage growth was usually delayed in late spring by dry conditions. The life cycle of A. intermedius appears to be synchronised by seasonal changes in photoperiod, unlike that of D. reticulatum. Growth in D. reticulatum continued throughout the winter months except under exceptionally cold conditions and was not usually delayed by dry conditions in spring. The size of hermaphrodite gland relative to body weight in D. reticulatum reached a maximum in mature-unmated slugs and then became progressively smaller as the slug approached the post-reproductive stage which was relatively brief. Exceptionally dry conditions in 1962 delayed the development of the hermaphrodite gland, the maximum size reached was significantly reduced and fewer eggs were laid.","container-title":"Journal of Molluscan Studies","DOI":"10.1093/mollus/55.1.9","ISSN":"0260-1230","issue":"1","journalAbbreviation":"Journal of Molluscan Studies","page":"9-22","source":"Silverchair","title":"A COMPARISON OF THE LIFE CYCLES OF THE SLUGS DEROCERAS RETICULATUM (MÜLLER) AND ARION INTERMEDIUS NORMAND ON PERMANENT PASTURE","volume":"55","author":[{"family":"South","given":"A."}],"issued":{"date-parts":[["1989",3,3]]}}},{"id":1844,"uris":["http://zotero.org/users/local/T34aUxXI/items/M58FP2PV"],"itemData":{"id":1844,"type":"article-journal","abstract":"The genus Deroceras Rafinesque, 1820 (the largest genus of terrestrial slugs) shows a high diversity of penis morphologies and mating behaviors. The function of most of the appending external and internal penial structures, some of them truly bizarre, is largely unknown. This paper reviews mating behavior and reproduction, based on data on 16 species from the literature and from unpublished observations. I analyze patterns common to all Deroceras species and differences among species. The general mating pattern consists of a long courtship with mutual stroking with a sarcobelum, a sudden penis eversion, and external sperm exchange (copulation). I distinguish also precourtship and withdrawal phases. Sperm exchange is usually very quick but, in a few species, occupies a considerable proportion of the total mating duration. Mutual sperm exchange is the rule. Species differences involve the durations of certain mating phases, presence and nature of initial trail following, nature and intensity of stroking (including the degree of contact with the sarcobelum), aggressiveness of courtship behavior, and the timing of the penial gland eversion. I hypothesize that the radiation of mating behaviors and associated structures has been driven by an arms race resulting from conflicting interests of mating partners over sperm donation and use. This could also have increased the rate of speciation in Deroceras. There are indications of the presence of sperm competition and conflicting interests between mating partners: individuals mate repeatedly, can store and digest sperm, and simultaneously use sperm from different mating partners for fertilization. Some details of mating behavior also indicate conflict. The timing of the penial gland eversion after sperm exchange suggests a manipulation akin to the role of love darts in helicid snails. Finally, some recommendations for studying mating behavior in Deroceras are given.","container-title":"American Malacological Bulletin","DOI":"10.4003/0740-2783-23.1.137","ISSN":"0740-2783, 2162-2698","issue":"1","journalAbbreviation":"malb","note":"publisher: American Malacological Society","page":"137-156","source":"bioone.org","title":"A review of mating behavior in slugs of the genus Deroceras (Pulmonata: Agriolimacidae)*","title-short":"A review of mating behavior in slugs of the genus Deroceras (Pulmonata","volume":"23","author":[{"family":"Reise","given":"Heike"}],"issued":{"date-parts":[["2007",12]]}}},{"id":53,"uris":["http://zotero.org/users/local/T34aUxXI/items/S6WTE7YS"],"itemData":{"id":53,"type":"article-journal","abstract":"Models to forecast slug populations make assumptions about growth and mortality in response to environmental factors. To refine these models, the growth trajectories and survival of Deroceras reticulatum, a worldwide pest, hatching in spring and autumn were compared at three rearing temperatures (ambient, 12 °C and 15 °C). Deroceras reticulatum reared under identical conditions showed great variation in growth and strong bimodality in growth rates. At all rearing temperatures, growth was influenced by hatching season; in all cases, fast growers dominated in autumn and slow growers dominated in spring. Survival was influenced by hatching season: autumn-born slugs survived better at ambient temperatures, but spring-born slugs had better survival at 15 °C. Deroceras reticulatum may be partitioned into ”slow growers” and ”fast growers”. Fast growers responded to warmer conditions, growing to large sizes. Slow growers, in contrast, gained weight at comparable rates to ambient reared slugs, regardless of the elevated constant temperatures. The peaks of slug activity in autumn and spring are possibly not distinct generations as some slugs may mature early/late and slip into the alternative cohort. Rather, the observed autumn and spring peaks in slug numbers may be a response of a mixed-age population to the favourable environmental conditions at that time.","container-title":"Insects","DOI":"10.3390/insects11110742","ISSN":"2075-4450","issue":"11","language":"en","license":"http://creativecommons.org/licenses/by/3.0/","note":"number: 11\npublisher: Multidisciplinary Digital Publishing Institute","page":"742","source":"www.mdpi.com","title":"Not All Slugs Are the Same: Variation in Growth and Development of the Slug Deroceras reticulatum","title-short":"Not All Slugs Are the Same","volume":"11","author":[{"family":"Shirley","given":"Mark"},{"family":"Howlett","given":"Sally"},{"family":"Port","given":"Gordon"}],"issued":{"date-parts":[["2020",11]]}}}],"schema":"https://github.com/citation-style-language/schema/raw/master/csl-citation.json"} </w:instrText>
      </w:r>
      <w:r w:rsidR="008A7FF5"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39,43,8</w:t>
      </w:r>
      <w:r w:rsidR="008A7FF5" w:rsidRPr="00211D84">
        <w:rPr>
          <w:rFonts w:ascii="Times New Roman" w:hAnsi="Times New Roman" w:cs="Times New Roman"/>
          <w:sz w:val="24"/>
          <w:szCs w:val="24"/>
        </w:rPr>
        <w:fldChar w:fldCharType="end"/>
      </w:r>
      <w:r w:rsidR="00245911" w:rsidRPr="00211D84">
        <w:rPr>
          <w:rFonts w:ascii="Times New Roman" w:hAnsi="Times New Roman" w:cs="Times New Roman"/>
          <w:sz w:val="24"/>
          <w:szCs w:val="24"/>
        </w:rPr>
        <w:t>. They</w:t>
      </w:r>
      <w:r w:rsidR="00285C60" w:rsidRPr="00211D84">
        <w:rPr>
          <w:rFonts w:ascii="Times New Roman" w:hAnsi="Times New Roman" w:cs="Times New Roman"/>
          <w:sz w:val="24"/>
          <w:szCs w:val="24"/>
        </w:rPr>
        <w:t xml:space="preserve"> </w:t>
      </w:r>
      <w:r w:rsidR="00DB5F05" w:rsidRPr="00211D84">
        <w:rPr>
          <w:rFonts w:ascii="Times New Roman" w:hAnsi="Times New Roman" w:cs="Times New Roman"/>
          <w:sz w:val="24"/>
          <w:szCs w:val="24"/>
        </w:rPr>
        <w:t>c</w:t>
      </w:r>
      <w:r w:rsidR="00245911" w:rsidRPr="00211D84">
        <w:rPr>
          <w:rFonts w:ascii="Times New Roman" w:hAnsi="Times New Roman" w:cs="Times New Roman"/>
          <w:sz w:val="24"/>
          <w:szCs w:val="24"/>
        </w:rPr>
        <w:t>an</w:t>
      </w:r>
      <w:r w:rsidR="00DB5F05" w:rsidRPr="00211D84">
        <w:rPr>
          <w:rFonts w:ascii="Times New Roman" w:hAnsi="Times New Roman" w:cs="Times New Roman"/>
          <w:sz w:val="24"/>
          <w:szCs w:val="24"/>
        </w:rPr>
        <w:t xml:space="preserve"> breed </w:t>
      </w:r>
      <w:r w:rsidR="000448F3" w:rsidRPr="00211D84">
        <w:rPr>
          <w:rFonts w:ascii="Times New Roman" w:hAnsi="Times New Roman" w:cs="Times New Roman"/>
          <w:sz w:val="24"/>
          <w:szCs w:val="24"/>
        </w:rPr>
        <w:t xml:space="preserve">at </w:t>
      </w:r>
      <w:r w:rsidR="00DB5F05" w:rsidRPr="00211D84">
        <w:rPr>
          <w:rFonts w:ascii="Times New Roman" w:hAnsi="Times New Roman" w:cs="Times New Roman"/>
          <w:sz w:val="24"/>
          <w:szCs w:val="24"/>
        </w:rPr>
        <w:t xml:space="preserve">any time of the year, </w:t>
      </w:r>
      <w:r w:rsidR="009942C6" w:rsidRPr="00211D84">
        <w:rPr>
          <w:rFonts w:ascii="Times New Roman" w:hAnsi="Times New Roman" w:cs="Times New Roman"/>
          <w:sz w:val="24"/>
          <w:szCs w:val="24"/>
        </w:rPr>
        <w:t xml:space="preserve">producing approximately </w:t>
      </w:r>
      <w:r w:rsidR="00126E92" w:rsidRPr="00211D84">
        <w:rPr>
          <w:rFonts w:ascii="Times New Roman" w:hAnsi="Times New Roman" w:cs="Times New Roman"/>
          <w:sz w:val="24"/>
          <w:szCs w:val="24"/>
        </w:rPr>
        <w:t>200</w:t>
      </w:r>
      <w:r w:rsidR="00F63CB3" w:rsidRPr="00211D84">
        <w:rPr>
          <w:rFonts w:ascii="Times New Roman" w:hAnsi="Times New Roman" w:cs="Times New Roman"/>
          <w:sz w:val="24"/>
          <w:szCs w:val="24"/>
        </w:rPr>
        <w:t>-</w:t>
      </w:r>
      <w:r w:rsidR="00B3473C" w:rsidRPr="00211D84">
        <w:rPr>
          <w:rFonts w:ascii="Times New Roman" w:hAnsi="Times New Roman" w:cs="Times New Roman"/>
          <w:sz w:val="24"/>
          <w:szCs w:val="24"/>
        </w:rPr>
        <w:t>500</w:t>
      </w:r>
      <w:r w:rsidR="009942C6" w:rsidRPr="00211D84">
        <w:rPr>
          <w:rFonts w:ascii="Times New Roman" w:hAnsi="Times New Roman" w:cs="Times New Roman"/>
          <w:sz w:val="24"/>
          <w:szCs w:val="24"/>
        </w:rPr>
        <w:t xml:space="preserve"> </w:t>
      </w:r>
      <w:r w:rsidR="00E810F0" w:rsidRPr="00211D84">
        <w:rPr>
          <w:rFonts w:ascii="Times New Roman" w:hAnsi="Times New Roman" w:cs="Times New Roman"/>
          <w:sz w:val="24"/>
          <w:szCs w:val="24"/>
        </w:rPr>
        <w:t>small</w:t>
      </w:r>
      <w:r w:rsidR="000448F3" w:rsidRPr="00211D84">
        <w:rPr>
          <w:rFonts w:ascii="Times New Roman" w:hAnsi="Times New Roman" w:cs="Times New Roman"/>
          <w:sz w:val="24"/>
          <w:szCs w:val="24"/>
        </w:rPr>
        <w:t>,</w:t>
      </w:r>
      <w:r w:rsidR="00E810F0" w:rsidRPr="00211D84">
        <w:rPr>
          <w:rFonts w:ascii="Times New Roman" w:hAnsi="Times New Roman" w:cs="Times New Roman"/>
          <w:sz w:val="24"/>
          <w:szCs w:val="24"/>
        </w:rPr>
        <w:t xml:space="preserve"> </w:t>
      </w:r>
      <w:r w:rsidR="00212082" w:rsidRPr="00211D84">
        <w:rPr>
          <w:rFonts w:ascii="Times New Roman" w:hAnsi="Times New Roman" w:cs="Times New Roman"/>
          <w:sz w:val="24"/>
          <w:szCs w:val="24"/>
        </w:rPr>
        <w:t>round</w:t>
      </w:r>
      <w:r w:rsidR="000448F3" w:rsidRPr="00211D84">
        <w:rPr>
          <w:rFonts w:ascii="Times New Roman" w:hAnsi="Times New Roman" w:cs="Times New Roman"/>
          <w:sz w:val="24"/>
          <w:szCs w:val="24"/>
        </w:rPr>
        <w:t>,</w:t>
      </w:r>
      <w:r w:rsidR="00212082" w:rsidRPr="00211D84">
        <w:rPr>
          <w:rFonts w:ascii="Times New Roman" w:hAnsi="Times New Roman" w:cs="Times New Roman"/>
          <w:sz w:val="24"/>
          <w:szCs w:val="24"/>
        </w:rPr>
        <w:t xml:space="preserve"> trans</w:t>
      </w:r>
      <w:r w:rsidR="00E810F0" w:rsidRPr="00211D84">
        <w:rPr>
          <w:rFonts w:ascii="Times New Roman" w:hAnsi="Times New Roman" w:cs="Times New Roman"/>
          <w:sz w:val="24"/>
          <w:szCs w:val="24"/>
        </w:rPr>
        <w:t>lucent</w:t>
      </w:r>
      <w:r w:rsidR="00212082" w:rsidRPr="00211D84">
        <w:rPr>
          <w:rFonts w:ascii="Times New Roman" w:hAnsi="Times New Roman" w:cs="Times New Roman"/>
          <w:sz w:val="24"/>
          <w:szCs w:val="24"/>
        </w:rPr>
        <w:t xml:space="preserve"> </w:t>
      </w:r>
      <w:r w:rsidR="009942C6" w:rsidRPr="00211D84">
        <w:rPr>
          <w:rFonts w:ascii="Times New Roman" w:hAnsi="Times New Roman" w:cs="Times New Roman"/>
          <w:sz w:val="24"/>
          <w:szCs w:val="24"/>
        </w:rPr>
        <w:t>eggs</w:t>
      </w:r>
      <w:r w:rsidR="00A335A1" w:rsidRPr="00211D84">
        <w:rPr>
          <w:rFonts w:ascii="Times New Roman" w:hAnsi="Times New Roman" w:cs="Times New Roman"/>
          <w:sz w:val="24"/>
          <w:szCs w:val="24"/>
        </w:rPr>
        <w:t xml:space="preserve"> </w:t>
      </w:r>
      <w:r w:rsidR="000448F3" w:rsidRPr="00211D84">
        <w:rPr>
          <w:rFonts w:ascii="Times New Roman" w:hAnsi="Times New Roman" w:cs="Times New Roman"/>
          <w:sz w:val="24"/>
          <w:szCs w:val="24"/>
        </w:rPr>
        <w:t xml:space="preserve">which are </w:t>
      </w:r>
      <w:r w:rsidR="004E1DF1" w:rsidRPr="00211D84">
        <w:rPr>
          <w:rFonts w:ascii="Times New Roman" w:hAnsi="Times New Roman" w:cs="Times New Roman"/>
          <w:sz w:val="24"/>
          <w:szCs w:val="24"/>
        </w:rPr>
        <w:t>usually</w:t>
      </w:r>
      <w:r w:rsidR="004041DF" w:rsidRPr="00211D84">
        <w:rPr>
          <w:rFonts w:ascii="Times New Roman" w:hAnsi="Times New Roman" w:cs="Times New Roman"/>
          <w:sz w:val="24"/>
          <w:szCs w:val="24"/>
        </w:rPr>
        <w:t xml:space="preserve"> </w:t>
      </w:r>
      <w:r w:rsidR="00A335A1" w:rsidRPr="00211D84">
        <w:rPr>
          <w:rFonts w:ascii="Times New Roman" w:hAnsi="Times New Roman" w:cs="Times New Roman"/>
          <w:sz w:val="24"/>
          <w:szCs w:val="24"/>
        </w:rPr>
        <w:t>laid in</w:t>
      </w:r>
      <w:r w:rsidR="004041DF" w:rsidRPr="00211D84">
        <w:rPr>
          <w:rFonts w:ascii="Times New Roman" w:hAnsi="Times New Roman" w:cs="Times New Roman"/>
          <w:sz w:val="24"/>
          <w:szCs w:val="24"/>
        </w:rPr>
        <w:t xml:space="preserve"> </w:t>
      </w:r>
      <w:r w:rsidR="00A335A1" w:rsidRPr="00211D84">
        <w:rPr>
          <w:rFonts w:ascii="Times New Roman" w:hAnsi="Times New Roman" w:cs="Times New Roman"/>
          <w:sz w:val="24"/>
          <w:szCs w:val="24"/>
        </w:rPr>
        <w:t>clusters</w:t>
      </w:r>
      <w:r w:rsidR="00F724E3" w:rsidRPr="00211D84">
        <w:rPr>
          <w:rFonts w:ascii="Times New Roman" w:hAnsi="Times New Roman" w:cs="Times New Roman"/>
          <w:sz w:val="24"/>
          <w:szCs w:val="24"/>
        </w:rPr>
        <w:t xml:space="preserve"> </w:t>
      </w:r>
      <w:r w:rsidR="002118E5"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{"citationID":"uzw3jm6f","properties":{"unsorted":true,"formattedCitation":"\\super 44\\uc0\\u8211{}46\\nosupersub{}","plainCitation":"44–46","noteIndex":0},"citationItems":[{"id":1368,"uris":["http://zotero.org/users/local/T34aUxXI/items/DBFMNTIZ"],"itemData":{"id":1368,"type":"article-journal","container-title":"Earth and Environmental Science Transactions of The Royal Society of Edinburgh","issue":"3","note":"publisher: Royal Society of Edinburgh Scotland Foundation","page":"563–597","source":"Google Scholar","title":"XXI.—The Life-history and Development of Agriolimax agrestis L., the Gray Field Slug.","volume":"59","author":[{"family":"Carrick","given":"Robert"}],"issued":{"date-parts":[["1939"]]}}},{"id":1366,"uris":["http://zotero.org/users/local/T34aUxXI/items/QINQ6VC7"],"itemData":{"id":1366,"type":"article-journal","abstract":"Growth rates and life cycles of D. reticulatum and A. intermedius are described and compared at different temperatures. D. reticulatum matures earlier in the cycle than A. intermedius and is more sensitive to changes in temperature. These differences are discussed in relation to the natural life cycles and ecology of these species.","container-title":"Journal of Molluscan Studies","DOI":"10.1093/oxfordjournals.mollus.a065645","ISSN":"0260-1230","issue":"3","journalAbbreviation":"Journal of Molluscan Studies","page":"233-244","source":"Silverchair","title":"A COMPARISON OF THE LIFE CYCLES OF DEROCERAS RETICULATUM (MÜLLER) AND ARION INTERMEDIUS NORMAND (PULMONATA: STYLOMMATOPHORA) AT DIFFERENT TEMPERATURES UNDER LABORATORY CONDITIONS","title-short":"A COMPARISON OF THE LIFE CYCLES OF DEROCERAS RETICULATUM (MÜLLER) AND ARION INTERMEDIUS NORMAND (PULMONATA","volume":"48","author":[{"family":"South","given":"A."}],"issued":{"date-parts":[["1982",12,1]]}},"label":"page"},{"id":709,"uris":["http://zotero.org/users/local/T34aUxXI/items/IHNGZKB9"],"itemData":{"id":709,"type":"book","ISBN":"978-1-908819-13-0","source":"ResearchGate","title":"Slugs of Britain and Ireland: identification, understanding and control.","title-short":"Slugs of Britain and Ireland","author":[{"family":"Rowson","given":"Ben"},{"family":"Turner","given":"James"},{"family":"Anderson","given":"Roy"},{"family":"Symondson","given":"Bill"}],"issued":{"date-parts":[["2014",1,1]]}}}],"schema":"https://github.com/citation-style-language/schema/raw/master/csl-citation.json"} </w:instrText>
      </w:r>
      <w:r w:rsidR="002118E5"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44–46</w:t>
      </w:r>
      <w:r w:rsidR="002118E5" w:rsidRPr="00211D84">
        <w:rPr>
          <w:rFonts w:ascii="Times New Roman" w:hAnsi="Times New Roman" w:cs="Times New Roman"/>
          <w:sz w:val="24"/>
          <w:szCs w:val="24"/>
        </w:rPr>
        <w:fldChar w:fldCharType="end"/>
      </w:r>
      <w:r w:rsidR="002E0006" w:rsidRPr="00211D84">
        <w:rPr>
          <w:rFonts w:ascii="Times New Roman" w:hAnsi="Times New Roman" w:cs="Times New Roman"/>
          <w:sz w:val="24"/>
          <w:szCs w:val="24"/>
        </w:rPr>
        <w:t xml:space="preserve"> (Figure 2)</w:t>
      </w:r>
      <w:r w:rsidR="00996B57" w:rsidRPr="00211D84">
        <w:rPr>
          <w:rFonts w:ascii="Times New Roman" w:hAnsi="Times New Roman" w:cs="Times New Roman"/>
          <w:sz w:val="24"/>
          <w:szCs w:val="24"/>
        </w:rPr>
        <w:t xml:space="preserve">. </w:t>
      </w:r>
      <w:r w:rsidR="00245911" w:rsidRPr="00211D84">
        <w:rPr>
          <w:rFonts w:ascii="Times New Roman" w:hAnsi="Times New Roman" w:cs="Times New Roman"/>
          <w:sz w:val="24"/>
          <w:szCs w:val="24"/>
        </w:rPr>
        <w:t xml:space="preserve">Their </w:t>
      </w:r>
      <w:r w:rsidR="00245911">
        <w:rPr>
          <w:rFonts w:ascii="Times New Roman" w:hAnsi="Times New Roman" w:cs="Times New Roman"/>
          <w:sz w:val="24"/>
          <w:szCs w:val="24"/>
        </w:rPr>
        <w:t xml:space="preserve">life cycle </w:t>
      </w:r>
      <w:r w:rsidR="00245911">
        <w:rPr>
          <w:rFonts w:ascii="Times New Roman" w:hAnsi="Times New Roman" w:cs="Times New Roman"/>
          <w:sz w:val="24"/>
          <w:szCs w:val="24"/>
        </w:rPr>
        <w:lastRenderedPageBreak/>
        <w:t>from eggs to adults</w:t>
      </w:r>
      <w:r w:rsidR="0092709B">
        <w:rPr>
          <w:rFonts w:ascii="Times New Roman" w:hAnsi="Times New Roman" w:cs="Times New Roman"/>
          <w:sz w:val="24"/>
          <w:szCs w:val="24"/>
        </w:rPr>
        <w:t xml:space="preserve"> spans between nine to twelve months</w:t>
      </w:r>
      <w:r w:rsidR="00245911">
        <w:rPr>
          <w:rFonts w:ascii="Times New Roman" w:hAnsi="Times New Roman" w:cs="Times New Roman"/>
          <w:sz w:val="24"/>
          <w:szCs w:val="24"/>
        </w:rPr>
        <w:t xml:space="preserve"> </w:t>
      </w:r>
      <w:r w:rsidR="00245911">
        <w:rPr>
          <w:rFonts w:ascii="Times New Roman" w:hAnsi="Times New Roman" w:cs="Times New Roman"/>
          <w:sz w:val="24"/>
          <w:szCs w:val="24"/>
        </w:rPr>
        <w:fldChar w:fldCharType="begin"/>
      </w:r>
      <w:r w:rsidR="00412E1A">
        <w:rPr>
          <w:rFonts w:ascii="Times New Roman" w:hAnsi="Times New Roman" w:cs="Times New Roman"/>
          <w:sz w:val="24"/>
          <w:szCs w:val="24"/>
        </w:rPr>
        <w:instrText xml:space="preserve"> ADDIN ZOTERO_ITEM CSL_CITATION {"citationID":"dBPN1RFC","properties":{"unsorted":true,"formattedCitation":"\\super 39,47,40\\nosupersub{}","plainCitation":"39,47,40","noteIndex":0},"citationItems":[{"id":1260,"uris":["http://zotero.org/users/local/T34aUxXI/items/5VHH37CU"],"itemData":{"id":1260,"type":"article-journal","abstract":"Life cycles of the slugs Deroceras reticulatum and Arion intermedius were compared over a four-year period on permanent pasture near Ovingham, Northumberland. Both species were semelparous, their life cycles taking about one year. D. reticulatum, unlike A. intermedius and other species, had two overlapping generations that laid their eggs in late spring and autumn respectively and also had one instead of two immature phases in its life cycle. The pattern and rates of growth for the immature phases in the life cycle of A. intermedius differed markedly from those described under laboratory conditions. Growth in the infantile phase was delayed in the field by low winter temperatures while second stage growth was usually delayed in late spring by dry conditions. The life cycle of A. intermedius appears to be synchronised by seasonal changes in photoperiod, unlike that of D. reticulatum. Growth in D. reticulatum continued throughout the winter months except under exceptionally cold conditions and was not usually delayed by dry conditions in spring. The size of hermaphrodite gland relative to body weight in D. reticulatum reached a maximum in mature-unmated slugs and then became progressively smaller as the slug approached the post-reproductive stage which was relatively brief. Exceptionally dry conditions in 1962 delayed the development of the hermaphrodite gland, the maximum size reached was significantly reduced and fewer eggs were laid.","container-title":"Journal of Molluscan Studies","DOI":"10.1093/mollus/55.1.9","ISSN":"0260-1230","issue":"1","journalAbbreviation":"Journal of Molluscan Studies","page":"9-22","source":"Silverchair","title":"A COMPARISON OF THE LIFE CYCLES OF THE SLUGS DEROCERAS RETICULATUM (MÜLLER) AND ARION INTERMEDIUS NORMAND ON PERMANENT PASTURE","volume":"55","author":[{"family":"South","given":"A."}],"issued":{"date-parts":[["1989",3,3]]}}},{"id":1852,"uris":["http://zotero.org/users/local/T34aUxXI/items/LFISSV5Y"],"itemData":{"id":1852,"type":"article-journal","abstract":"Bibliogr. s. 583-588. Indeks","container-title":"MiIZ PAN, call no. P.255, vol 50, no 1","language":"eng","license":"Rights Reserved - Free Access","note":"publisher: Muzeum i Instytut Zoologii PAN","source":"dLibra","title":"Annales Zoologici / Museum and Institute of Zoology Polish Academy of Sciences, vol. 49, no 4","URL":"https://rcin.org.pl/dlibra/doccontent?id=57364","author":[{"family":"Wiktor","given":"Andrzej"}],"accessed":{"date-parts":[["2025",5,6]]},"issued":{"date-parts":[["2000"]]}},"label":"page"},{"id":49,"uris":["http://zotero.org/users/local/T34aUxXI/items/AZTQH73B"],"itemData":{"id":49,"type":"article-journal","container-title":"Invertebrate Reproduction &amp; Development","DOI":"10.1080/07924259.2008.9652268","ISSN":"0792-4259, 2157-0272","issue":"1-2","journalAbbreviation":"Invertebrate Reproduction &amp; Development","language":"en","page":"23-30","source":"DOI.org (Crossref)","title":"Biological studies and phenology of the slug &lt;i&gt;Deroceras reticulatum&lt;/i&gt; (Müller, 1774) (Pulmonata: Stylommatophora)","title-short":"Biological studies and phenology of the slug &lt;i&gt;Deroceras reticulatum&lt;/i&gt; (Müller, 1774) (Pulmonata","volume":"52","author":[{"family":"Clemente","given":"Natalia Liliana"},{"family":"López","given":"Alicia Noemí"},{"family":"Monterubbianesi","given":"María Gloria"},{"family":"Cazzaniga","given":"Néstor Jorge"},{"family":"Manetti","given":"Pablo Luis"}],"issued":{"date-parts":[["2008",1]]}}}],"schema":"https://github.com/citation-style-language/schema/raw/master/csl-citation.json"} </w:instrText>
      </w:r>
      <w:r w:rsidR="00245911">
        <w:rPr>
          <w:rFonts w:ascii="Times New Roman" w:hAnsi="Times New Roman" w:cs="Times New Roman"/>
          <w:sz w:val="24"/>
          <w:szCs w:val="24"/>
        </w:rPr>
        <w:fldChar w:fldCharType="separate"/>
      </w:r>
      <w:r w:rsidR="00412E1A" w:rsidRPr="00412E1A">
        <w:rPr>
          <w:rFonts w:ascii="Times New Roman" w:hAnsi="Times New Roman" w:cs="Times New Roman"/>
          <w:kern w:val="0"/>
          <w:sz w:val="24"/>
          <w:vertAlign w:val="superscript"/>
        </w:rPr>
        <w:t>39,47,40</w:t>
      </w:r>
      <w:r w:rsidR="00245911">
        <w:rPr>
          <w:rFonts w:ascii="Times New Roman" w:hAnsi="Times New Roman" w:cs="Times New Roman"/>
          <w:sz w:val="24"/>
          <w:szCs w:val="24"/>
        </w:rPr>
        <w:fldChar w:fldCharType="end"/>
      </w:r>
      <w:r w:rsidR="00245911">
        <w:rPr>
          <w:rFonts w:ascii="Times New Roman" w:hAnsi="Times New Roman" w:cs="Times New Roman"/>
          <w:sz w:val="24"/>
          <w:szCs w:val="24"/>
        </w:rPr>
        <w:t xml:space="preserve">. </w:t>
      </w:r>
      <w:r w:rsidR="00573180">
        <w:rPr>
          <w:rFonts w:ascii="Times New Roman" w:hAnsi="Times New Roman" w:cs="Times New Roman"/>
          <w:sz w:val="24"/>
          <w:szCs w:val="24"/>
        </w:rPr>
        <w:t xml:space="preserve">In temperate regions, </w:t>
      </w:r>
      <w:r w:rsidR="00573180">
        <w:rPr>
          <w:rFonts w:ascii="Times New Roman" w:hAnsi="Times New Roman" w:cs="Times New Roman"/>
          <w:i/>
          <w:iCs/>
          <w:sz w:val="24"/>
          <w:szCs w:val="24"/>
        </w:rPr>
        <w:t xml:space="preserve">D. reticulatum </w:t>
      </w:r>
      <w:r w:rsidR="00573180">
        <w:rPr>
          <w:rFonts w:ascii="Times New Roman" w:hAnsi="Times New Roman" w:cs="Times New Roman"/>
          <w:sz w:val="24"/>
          <w:szCs w:val="24"/>
        </w:rPr>
        <w:t>activity</w:t>
      </w:r>
      <w:r w:rsidR="00245911">
        <w:rPr>
          <w:rFonts w:ascii="Times New Roman" w:hAnsi="Times New Roman" w:cs="Times New Roman"/>
          <w:sz w:val="24"/>
          <w:szCs w:val="24"/>
        </w:rPr>
        <w:t>,</w:t>
      </w:r>
      <w:r w:rsidR="00573180">
        <w:rPr>
          <w:rFonts w:ascii="Times New Roman" w:hAnsi="Times New Roman" w:cs="Times New Roman"/>
          <w:sz w:val="24"/>
          <w:szCs w:val="24"/>
        </w:rPr>
        <w:t xml:space="preserve"> unlike other slug species</w:t>
      </w:r>
      <w:r w:rsidR="00E52258">
        <w:rPr>
          <w:rFonts w:ascii="Times New Roman" w:hAnsi="Times New Roman" w:cs="Times New Roman"/>
          <w:sz w:val="24"/>
          <w:szCs w:val="24"/>
        </w:rPr>
        <w:t>,</w:t>
      </w:r>
      <w:r w:rsidR="00573180">
        <w:rPr>
          <w:rFonts w:ascii="Times New Roman" w:hAnsi="Times New Roman" w:cs="Times New Roman"/>
          <w:sz w:val="24"/>
          <w:szCs w:val="24"/>
        </w:rPr>
        <w:t xml:space="preserve"> typically peaks twice: in spring and again in autumn, driven by overlapping generations with usually a nine-month interval. Eggs hatch</w:t>
      </w:r>
      <w:r w:rsidR="009C2FD4">
        <w:rPr>
          <w:rFonts w:ascii="Times New Roman" w:hAnsi="Times New Roman" w:cs="Times New Roman"/>
          <w:sz w:val="24"/>
          <w:szCs w:val="24"/>
        </w:rPr>
        <w:t>ing</w:t>
      </w:r>
      <w:r w:rsidR="00573180">
        <w:rPr>
          <w:rFonts w:ascii="Times New Roman" w:hAnsi="Times New Roman" w:cs="Times New Roman"/>
          <w:sz w:val="24"/>
          <w:szCs w:val="24"/>
        </w:rPr>
        <w:t xml:space="preserve"> in autumn</w:t>
      </w:r>
      <w:r w:rsidR="00C03B58">
        <w:rPr>
          <w:rFonts w:ascii="Times New Roman" w:hAnsi="Times New Roman" w:cs="Times New Roman"/>
          <w:sz w:val="24"/>
          <w:szCs w:val="24"/>
        </w:rPr>
        <w:t xml:space="preserve"> results in </w:t>
      </w:r>
      <w:r w:rsidR="00245911">
        <w:rPr>
          <w:rFonts w:ascii="Times New Roman" w:hAnsi="Times New Roman" w:cs="Times New Roman"/>
          <w:sz w:val="24"/>
          <w:szCs w:val="24"/>
        </w:rPr>
        <w:t xml:space="preserve">slugs </w:t>
      </w:r>
      <w:r w:rsidR="00731CEA">
        <w:rPr>
          <w:rFonts w:ascii="Times New Roman" w:hAnsi="Times New Roman" w:cs="Times New Roman"/>
          <w:sz w:val="24"/>
          <w:szCs w:val="24"/>
        </w:rPr>
        <w:t xml:space="preserve">maturing </w:t>
      </w:r>
      <w:r w:rsidR="00573180">
        <w:rPr>
          <w:rFonts w:ascii="Times New Roman" w:hAnsi="Times New Roman" w:cs="Times New Roman"/>
          <w:sz w:val="24"/>
          <w:szCs w:val="24"/>
        </w:rPr>
        <w:t>over</w:t>
      </w:r>
      <w:r w:rsidR="00C24359">
        <w:rPr>
          <w:rFonts w:ascii="Times New Roman" w:hAnsi="Times New Roman" w:cs="Times New Roman"/>
          <w:sz w:val="24"/>
          <w:szCs w:val="24"/>
        </w:rPr>
        <w:t xml:space="preserve"> </w:t>
      </w:r>
      <w:r w:rsidR="00573180">
        <w:rPr>
          <w:rFonts w:ascii="Times New Roman" w:hAnsi="Times New Roman" w:cs="Times New Roman"/>
          <w:sz w:val="24"/>
          <w:szCs w:val="24"/>
        </w:rPr>
        <w:t>winter</w:t>
      </w:r>
      <w:r w:rsidR="00B97FB5">
        <w:rPr>
          <w:rFonts w:ascii="Times New Roman" w:hAnsi="Times New Roman" w:cs="Times New Roman"/>
          <w:sz w:val="24"/>
          <w:szCs w:val="24"/>
        </w:rPr>
        <w:t>,</w:t>
      </w:r>
      <w:r w:rsidR="00573180">
        <w:rPr>
          <w:rFonts w:ascii="Times New Roman" w:hAnsi="Times New Roman" w:cs="Times New Roman"/>
          <w:sz w:val="24"/>
          <w:szCs w:val="24"/>
        </w:rPr>
        <w:t xml:space="preserve"> </w:t>
      </w:r>
      <w:r w:rsidR="00731CEA">
        <w:rPr>
          <w:rFonts w:ascii="Times New Roman" w:hAnsi="Times New Roman" w:cs="Times New Roman"/>
          <w:sz w:val="24"/>
          <w:szCs w:val="24"/>
        </w:rPr>
        <w:t xml:space="preserve">which </w:t>
      </w:r>
      <w:r w:rsidR="00573180">
        <w:rPr>
          <w:rFonts w:ascii="Times New Roman" w:hAnsi="Times New Roman" w:cs="Times New Roman"/>
          <w:sz w:val="24"/>
          <w:szCs w:val="24"/>
        </w:rPr>
        <w:t xml:space="preserve">produce new eggs </w:t>
      </w:r>
      <w:r w:rsidR="006B762E">
        <w:rPr>
          <w:rFonts w:ascii="Times New Roman" w:hAnsi="Times New Roman" w:cs="Times New Roman"/>
          <w:sz w:val="24"/>
          <w:szCs w:val="24"/>
        </w:rPr>
        <w:t>the following</w:t>
      </w:r>
      <w:r w:rsidR="00573180">
        <w:rPr>
          <w:rFonts w:ascii="Times New Roman" w:hAnsi="Times New Roman" w:cs="Times New Roman"/>
          <w:sz w:val="24"/>
          <w:szCs w:val="24"/>
        </w:rPr>
        <w:t xml:space="preserve"> spring. </w:t>
      </w:r>
      <w:r w:rsidR="006B762E">
        <w:rPr>
          <w:rFonts w:ascii="Times New Roman" w:hAnsi="Times New Roman" w:cs="Times New Roman"/>
          <w:sz w:val="24"/>
          <w:szCs w:val="24"/>
        </w:rPr>
        <w:t>E</w:t>
      </w:r>
      <w:r w:rsidR="00573180">
        <w:rPr>
          <w:rFonts w:ascii="Times New Roman" w:hAnsi="Times New Roman" w:cs="Times New Roman"/>
          <w:sz w:val="24"/>
          <w:szCs w:val="24"/>
        </w:rPr>
        <w:t xml:space="preserve">ggs hatching in </w:t>
      </w:r>
      <w:r w:rsidR="0043480F">
        <w:rPr>
          <w:rFonts w:ascii="Times New Roman" w:hAnsi="Times New Roman" w:cs="Times New Roman"/>
          <w:sz w:val="24"/>
          <w:szCs w:val="24"/>
        </w:rPr>
        <w:t>the</w:t>
      </w:r>
      <w:r w:rsidR="00573180">
        <w:rPr>
          <w:rFonts w:ascii="Times New Roman" w:hAnsi="Times New Roman" w:cs="Times New Roman"/>
          <w:sz w:val="24"/>
          <w:szCs w:val="24"/>
        </w:rPr>
        <w:t xml:space="preserve"> spring mature</w:t>
      </w:r>
      <w:r w:rsidR="009C4A07">
        <w:rPr>
          <w:rFonts w:ascii="Times New Roman" w:hAnsi="Times New Roman" w:cs="Times New Roman"/>
          <w:sz w:val="24"/>
          <w:szCs w:val="24"/>
        </w:rPr>
        <w:t xml:space="preserve"> over summer</w:t>
      </w:r>
      <w:r w:rsidR="00B97FB5">
        <w:rPr>
          <w:rFonts w:ascii="Times New Roman" w:hAnsi="Times New Roman" w:cs="Times New Roman"/>
          <w:sz w:val="24"/>
          <w:szCs w:val="24"/>
        </w:rPr>
        <w:t>,</w:t>
      </w:r>
      <w:r w:rsidR="009C4A07">
        <w:rPr>
          <w:rFonts w:ascii="Times New Roman" w:hAnsi="Times New Roman" w:cs="Times New Roman"/>
          <w:sz w:val="24"/>
          <w:szCs w:val="24"/>
        </w:rPr>
        <w:t xml:space="preserve"> with</w:t>
      </w:r>
      <w:r w:rsidR="00573180">
        <w:rPr>
          <w:rFonts w:ascii="Times New Roman" w:hAnsi="Times New Roman" w:cs="Times New Roman"/>
          <w:sz w:val="24"/>
          <w:szCs w:val="24"/>
        </w:rPr>
        <w:t xml:space="preserve"> new batches laid </w:t>
      </w:r>
      <w:r w:rsidR="00B24B1F">
        <w:rPr>
          <w:rFonts w:ascii="Times New Roman" w:hAnsi="Times New Roman" w:cs="Times New Roman"/>
          <w:sz w:val="24"/>
          <w:szCs w:val="24"/>
        </w:rPr>
        <w:t xml:space="preserve">in </w:t>
      </w:r>
      <w:r w:rsidR="00573180">
        <w:rPr>
          <w:rFonts w:ascii="Times New Roman" w:hAnsi="Times New Roman" w:cs="Times New Roman"/>
          <w:sz w:val="24"/>
          <w:szCs w:val="24"/>
        </w:rPr>
        <w:t xml:space="preserve">late autumn </w:t>
      </w:r>
      <w:r w:rsidR="006F1E33">
        <w:rPr>
          <w:rFonts w:ascii="Times New Roman" w:hAnsi="Times New Roman" w:cs="Times New Roman"/>
          <w:sz w:val="24"/>
          <w:szCs w:val="24"/>
        </w:rPr>
        <w:fldChar w:fldCharType="begin"/>
      </w:r>
      <w:r w:rsidR="003943A1">
        <w:rPr>
          <w:rFonts w:ascii="Times New Roman" w:hAnsi="Times New Roman" w:cs="Times New Roman"/>
          <w:sz w:val="24"/>
          <w:szCs w:val="24"/>
        </w:rPr>
        <w:instrText xml:space="preserve"> ADDIN ZOTERO_ITEM CSL_CITATION {"citationID":"QvDp8jwJ","properties":{"unsorted":true,"formattedCitation":"\\super 39,8\\nosupersub{}","plainCitation":"39,8","noteIndex":0},"citationItems":[{"id":1260,"uris":["http://zotero.org/users/local/T34aUxXI/items/5VHH37CU"],"itemData":{"id":1260,"type":"article-journal","abstract":"Life cycles of the slugs Deroceras reticulatum and Arion intermedius were compared over a four-year period on permanent pasture near Ovingham, Northumberland. Both species were semelparous, their life cycles taking about one year. D. reticulatum, unlike A. intermedius and other species, had two overlapping generations that laid their eggs in late spring and autumn respectively and also had one instead of two immature phases in its life cycle. The pattern and rates of growth for the immature phases in the life cycle of A. intermedius differed markedly from those described under laboratory conditions. Growth in the infantile phase was delayed in the field by low winter temperatures while second stage growth was usually delayed in late spring by dry conditions. The life cycle of A. intermedius appears to be synchronised by seasonal changes in photoperiod, unlike that of D. reticulatum. Growth in D. reticulatum continued throughout the winter months except under exceptionally cold conditions and was not usually delayed by dry conditions in spring. The size of hermaphrodite gland relative to body weight in D. reticulatum reached a maximum in mature-unmated slugs and then became progressively smaller as the slug approached the post-reproductive stage which was relatively brief. Exceptionally dry conditions in 1962 delayed the development of the hermaphrodite gland, the maximum size reached was significantly reduced and fewer eggs were laid.","container-title":"Journal of Molluscan Studies","DOI":"10.1093/mollus/55.1.9","ISSN":"0260-1230","issue":"1","journalAbbreviation":"Journal of Molluscan Studies","page":"9-22","source":"Silverchair","title":"A COMPARISON OF THE LIFE CYCLES OF THE SLUGS DEROCERAS RETICULATUM (MÜLLER) AND ARION INTERMEDIUS NORMAND ON PERMANENT PASTURE","volume":"55","author":[{"family":"South","given":"A."}],"issued":{"date-parts":[["1989",3,3]]}}},{"id":53,"uris":["http://zotero.org/users/local/T34aUxXI/items/S6WTE7YS"],"itemData":{"id":53,"type":"article-journal","abstract":"Models to forecast slug populations make assumptions about growth and mortality in response to environmental factors. To refine these models, the growth trajectories and survival of Deroceras reticulatum, a worldwide pest, hatching in spring and autumn were compared at three rearing temperatures (ambient, 12 °C and 15 °C). Deroceras reticulatum reared under identical conditions showed great variation in growth and strong bimodality in growth rates. At all rearing temperatures, growth was influenced by hatching season; in all cases, fast growers dominated in autumn and slow growers dominated in spring. Survival was influenced by hatching season: autumn-born slugs survived better at ambient temperatures, but spring-born slugs had better survival at 15 °C. Deroceras reticulatum may be partitioned into ”slow growers” and ”fast growers”. Fast growers responded to warmer conditions, growing to large sizes. Slow growers, in contrast, gained weight at comparable rates to ambient reared slugs, regardless of the elevated constant temperatures. The peaks of slug activity in autumn and spring are possibly not distinct generations as some slugs may mature early/late and slip into the alternative cohort. Rather, the observed autumn and spring peaks in slug numbers may be a response of a mixed-age population to the favourable environmental conditions at that time.","container-title":"Insects","DOI":"10.3390/insects11110742","ISSN":"2075-4450","issue":"11","language":"en","license":"http://creativecommons.org/licenses/by/3.0/","note":"number: 11\npublisher: Multidisciplinary Digital Publishing Institute","page":"742","source":"www.mdpi.com","title":"Not All Slugs Are the Same: Variation in Growth and Development of the Slug Deroceras reticulatum","title-short":"Not All Slugs Are the Same","volume":"11","author":[{"family":"Shirley","given":"Mark"},{"family":"Howlett","given":"Sally"},{"family":"Port","given":"Gordon"}],"issued":{"date-parts":[["2020",11]]}}}],"schema":"https://github.com/citation-style-language/schema/raw/master/csl-citation.json"} </w:instrText>
      </w:r>
      <w:r w:rsidR="006F1E33">
        <w:rPr>
          <w:rFonts w:ascii="Times New Roman" w:hAnsi="Times New Roman" w:cs="Times New Roman"/>
          <w:sz w:val="24"/>
          <w:szCs w:val="24"/>
        </w:rPr>
        <w:fldChar w:fldCharType="separate"/>
      </w:r>
      <w:r w:rsidR="004D42AC" w:rsidRPr="004D42AC">
        <w:rPr>
          <w:rFonts w:ascii="Times New Roman" w:hAnsi="Times New Roman" w:cs="Times New Roman"/>
          <w:kern w:val="0"/>
          <w:sz w:val="24"/>
          <w:vertAlign w:val="superscript"/>
        </w:rPr>
        <w:t>39,8</w:t>
      </w:r>
      <w:r w:rsidR="006F1E33">
        <w:rPr>
          <w:rFonts w:ascii="Times New Roman" w:hAnsi="Times New Roman" w:cs="Times New Roman"/>
          <w:sz w:val="24"/>
          <w:szCs w:val="24"/>
        </w:rPr>
        <w:fldChar w:fldCharType="end"/>
      </w:r>
      <w:r w:rsidR="006F1E33">
        <w:rPr>
          <w:rFonts w:ascii="Times New Roman" w:hAnsi="Times New Roman" w:cs="Times New Roman"/>
          <w:sz w:val="24"/>
          <w:szCs w:val="24"/>
        </w:rPr>
        <w:t xml:space="preserve">. </w:t>
      </w:r>
      <w:r w:rsidR="00AC5919">
        <w:rPr>
          <w:rFonts w:ascii="Times New Roman" w:hAnsi="Times New Roman" w:cs="Times New Roman"/>
          <w:sz w:val="24"/>
          <w:szCs w:val="24"/>
        </w:rPr>
        <w:t>A</w:t>
      </w:r>
      <w:r w:rsidR="007324C3">
        <w:rPr>
          <w:rFonts w:ascii="Times New Roman" w:hAnsi="Times New Roman" w:cs="Times New Roman"/>
          <w:sz w:val="24"/>
          <w:szCs w:val="24"/>
        </w:rPr>
        <w:t xml:space="preserve">dults </w:t>
      </w:r>
      <w:r w:rsidR="00245911">
        <w:rPr>
          <w:rFonts w:ascii="Times New Roman" w:hAnsi="Times New Roman" w:cs="Times New Roman"/>
          <w:sz w:val="24"/>
          <w:szCs w:val="24"/>
        </w:rPr>
        <w:t>can</w:t>
      </w:r>
      <w:r w:rsidR="007324C3">
        <w:rPr>
          <w:rFonts w:ascii="Times New Roman" w:hAnsi="Times New Roman" w:cs="Times New Roman"/>
          <w:sz w:val="24"/>
          <w:szCs w:val="24"/>
        </w:rPr>
        <w:t xml:space="preserve"> remain active </w:t>
      </w:r>
      <w:r w:rsidR="00245911">
        <w:rPr>
          <w:rFonts w:ascii="Times New Roman" w:hAnsi="Times New Roman" w:cs="Times New Roman"/>
          <w:sz w:val="24"/>
          <w:szCs w:val="24"/>
        </w:rPr>
        <w:t>during</w:t>
      </w:r>
      <w:r w:rsidR="007324C3">
        <w:rPr>
          <w:rFonts w:ascii="Times New Roman" w:hAnsi="Times New Roman" w:cs="Times New Roman"/>
          <w:sz w:val="24"/>
          <w:szCs w:val="24"/>
        </w:rPr>
        <w:t xml:space="preserve"> winter </w:t>
      </w:r>
      <w:r w:rsidR="007324C3">
        <w:rPr>
          <w:rFonts w:ascii="Times New Roman" w:hAnsi="Times New Roman" w:cs="Times New Roman"/>
          <w:sz w:val="24"/>
          <w:szCs w:val="24"/>
        </w:rPr>
        <w:fldChar w:fldCharType="begin"/>
      </w:r>
      <w:r w:rsidR="003943A1">
        <w:rPr>
          <w:rFonts w:ascii="Times New Roman" w:hAnsi="Times New Roman" w:cs="Times New Roman"/>
          <w:sz w:val="24"/>
          <w:szCs w:val="24"/>
        </w:rPr>
        <w:instrText xml:space="preserve"> ADDIN ZOTERO_ITEM CSL_CITATION {"citationID":"8ZXMybqf","properties":{"formattedCitation":"\\super 39\\nosupersub{}","plainCitation":"39","noteIndex":0},"citationItems":[{"id":1260,"uris":["http://zotero.org/users/local/T34aUxXI/items/5VHH37CU"],"itemData":{"id":1260,"type":"article-journal","abstract":"Life cycles of the slugs Deroceras reticulatum and Arion intermedius were compared over a four-year period on permanent pasture near Ovingham, Northumberland. Both species were semelparous, their life cycles taking about one year. D. reticulatum, unlike A. intermedius and other species, had two overlapping generations that laid their eggs in late spring and autumn respectively and also had one instead of two immature phases in its life cycle. The pattern and rates of growth for the immature phases in the life cycle of A. intermedius differed markedly from those described under laboratory conditions. Growth in the infantile phase was delayed in the field by low winter temperatures while second stage growth was usually delayed in late spring by dry conditions. The life cycle of A. intermedius appears to be synchronised by seasonal changes in photoperiod, unlike that of D. reticulatum. Growth in D. reticulatum continued throughout the winter months except under exceptionally cold conditions and was not usually delayed by dry conditions in spring. The size of hermaphrodite gland relative to body weight in D. reticulatum reached a maximum in mature-unmated slugs and then became progressively smaller as the slug approached the post-reproductive stage which was relatively brief. Exceptionally dry conditions in 1962 delayed the development of the hermaphrodite gland, the maximum size reached was significantly reduced and fewer eggs were laid.","container-title":"Journal of Molluscan Studies","DOI":"10.1093/mollus/55.1.9","ISSN":"0260-1230","issue":"1","journalAbbreviation":"Journal of Molluscan Studies","page":"9-22","source":"Silverchair","title":"A COMPARISON OF THE LIFE CYCLES OF THE SLUGS DEROCERAS RETICULATUM (MÜLLER) AND ARION INTERMEDIUS NORMAND ON PERMANENT PASTURE","volume":"55","author":[{"family":"South","given":"A."}],"issued":{"date-parts":[["1989",3,3]]}}}],"schema":"https://github.com/citation-style-language/schema/raw/master/csl-citation.json"} </w:instrText>
      </w:r>
      <w:r w:rsidR="007324C3">
        <w:rPr>
          <w:rFonts w:ascii="Times New Roman" w:hAnsi="Times New Roman" w:cs="Times New Roman"/>
          <w:sz w:val="24"/>
          <w:szCs w:val="24"/>
        </w:rPr>
        <w:fldChar w:fldCharType="separate"/>
      </w:r>
      <w:r w:rsidR="004D42AC" w:rsidRPr="004D42AC">
        <w:rPr>
          <w:rFonts w:ascii="Times New Roman" w:hAnsi="Times New Roman" w:cs="Times New Roman"/>
          <w:kern w:val="0"/>
          <w:sz w:val="24"/>
          <w:vertAlign w:val="superscript"/>
        </w:rPr>
        <w:t>39</w:t>
      </w:r>
      <w:r w:rsidR="007324C3">
        <w:rPr>
          <w:rFonts w:ascii="Times New Roman" w:hAnsi="Times New Roman" w:cs="Times New Roman"/>
          <w:sz w:val="24"/>
          <w:szCs w:val="24"/>
        </w:rPr>
        <w:fldChar w:fldCharType="end"/>
      </w:r>
      <w:r w:rsidR="00245911">
        <w:rPr>
          <w:rFonts w:ascii="Times New Roman" w:hAnsi="Times New Roman" w:cs="Times New Roman"/>
          <w:sz w:val="24"/>
          <w:szCs w:val="24"/>
        </w:rPr>
        <w:t>,</w:t>
      </w:r>
      <w:r w:rsidR="007324C3">
        <w:rPr>
          <w:rFonts w:ascii="Times New Roman" w:hAnsi="Times New Roman" w:cs="Times New Roman"/>
          <w:sz w:val="24"/>
          <w:szCs w:val="24"/>
        </w:rPr>
        <w:t xml:space="preserve"> but severe cold temperatures</w:t>
      </w:r>
      <w:r w:rsidR="00245911">
        <w:rPr>
          <w:rFonts w:ascii="Times New Roman" w:hAnsi="Times New Roman" w:cs="Times New Roman"/>
          <w:sz w:val="24"/>
          <w:szCs w:val="24"/>
        </w:rPr>
        <w:t xml:space="preserve"> trigger the</w:t>
      </w:r>
      <w:r w:rsidR="007324C3">
        <w:rPr>
          <w:rFonts w:ascii="Times New Roman" w:hAnsi="Times New Roman" w:cs="Times New Roman"/>
          <w:sz w:val="24"/>
          <w:szCs w:val="24"/>
        </w:rPr>
        <w:t xml:space="preserve"> physiological state of </w:t>
      </w:r>
      <w:r w:rsidR="006A1F4B">
        <w:rPr>
          <w:rFonts w:ascii="Times New Roman" w:hAnsi="Times New Roman" w:cs="Times New Roman"/>
          <w:sz w:val="24"/>
          <w:szCs w:val="24"/>
        </w:rPr>
        <w:t>“</w:t>
      </w:r>
      <w:r w:rsidR="007324C3">
        <w:rPr>
          <w:rFonts w:ascii="Times New Roman" w:hAnsi="Times New Roman" w:cs="Times New Roman"/>
          <w:sz w:val="24"/>
          <w:szCs w:val="24"/>
        </w:rPr>
        <w:t>chill coma</w:t>
      </w:r>
      <w:r w:rsidR="006A1F4B">
        <w:rPr>
          <w:rFonts w:ascii="Times New Roman" w:hAnsi="Times New Roman" w:cs="Times New Roman"/>
          <w:sz w:val="24"/>
          <w:szCs w:val="24"/>
        </w:rPr>
        <w:t>”</w:t>
      </w:r>
      <w:r w:rsidR="007324C3">
        <w:rPr>
          <w:rFonts w:ascii="Times New Roman" w:hAnsi="Times New Roman" w:cs="Times New Roman"/>
          <w:sz w:val="24"/>
          <w:szCs w:val="24"/>
        </w:rPr>
        <w:t xml:space="preserve"> without being completely immobilised </w:t>
      </w:r>
      <w:r w:rsidR="007324C3">
        <w:rPr>
          <w:rFonts w:ascii="Times New Roman" w:hAnsi="Times New Roman" w:cs="Times New Roman"/>
          <w:sz w:val="24"/>
          <w:szCs w:val="24"/>
        </w:rPr>
        <w:fldChar w:fldCharType="begin"/>
      </w:r>
      <w:r w:rsidR="00412E1A">
        <w:rPr>
          <w:rFonts w:ascii="Times New Roman" w:hAnsi="Times New Roman" w:cs="Times New Roman"/>
          <w:sz w:val="24"/>
          <w:szCs w:val="24"/>
        </w:rPr>
        <w:instrText xml:space="preserve"> ADDIN ZOTERO_ITEM CSL_CITATION {"citationID":"rpHfgglK","properties":{"formattedCitation":"\\super 8,48\\nosupersub{}","plainCitation":"8,48","noteIndex":0},"citationItems":[{"id":1363,"uris":["http://zotero.org/users/local/T34aUxXI/items/QPMWGZGR"],"itemData":{"id":1363,"type":"article-journal","abstract":"DAMAGE by slugs in gardens and farms is usually worst in late autumn and early spring. There are three reasons for this. First, some species are most numerous in winter1. Secondly, alternative foods are scarce, and crop plants such as germinating wheat or the young shoots from delphiniums are sometimes almost the only food available. Thirdly, slugs are active at temperatures which would put most cold-blooded animals into chill-coma.","container-title":"Nature","DOI":"10.1038/189944b0","ISSN":"1476-4687","issue":"4768","language":"en","license":"1961 Springer Nature Limited","note":"publisher: Nature Publishing Group","page":"944-944","source":"www.nature.com","title":"Slugs at Low Temperatures","volume":"189","author":[{"family":"Mellanby","given":"Kenneth"}],"issued":{"date-parts":[["1961",3]]}}},{"id":53,"uris":["http://zotero.org/users/local/T34aUxXI/items/S6WTE7YS"],"itemData":{"id":53,"type":"article-journal","abstract":"Models to forecast slug populations make assumptions about growth and mortality in response to environmental factors. To refine these models, the growth trajectories and survival of Deroceras reticulatum, a worldwide pest, hatching in spring and autumn were compared at three rearing temperatures (ambient, 12 °C and 15 °C). Deroceras reticulatum reared under identical conditions showed great variation in growth and strong bimodality in growth rates. At all rearing temperatures, growth was influenced by hatching season; in all cases, fast growers dominated in autumn and slow growers dominated in spring. Survival was influenced by hatching season: autumn-born slugs survived better at ambient temperatures, but spring-born slugs had better survival at 15 °C. Deroceras reticulatum may be partitioned into ”slow growers” and ”fast growers”. Fast growers responded to warmer conditions, growing to large sizes. Slow growers, in contrast, gained weight at comparable rates to ambient reared slugs, regardless of the elevated constant temperatures. The peaks of slug activity in autumn and spring are possibly not distinct generations as some slugs may mature early/late and slip into the alternative cohort. Rather, the observed autumn and spring peaks in slug numbers may be a response of a mixed-age population to the favourable environmental conditions at that time.","container-title":"Insects","DOI":"10.3390/insects11110742","ISSN":"2075-4450","issue":"11","language":"en","license":"http://creativecommons.org/licenses/by/3.0/","note":"number: 11\npublisher: Multidisciplinary Digital Publishing Institute","page":"742","source":"www.mdpi.com","title":"Not All Slugs Are the Same: Variation in Growth and Development of the Slug Deroceras reticulatum","title-short":"Not All Slugs Are the Same","volume":"11","author":[{"family":"Shirley","given":"Mark"},{"family":"Howlett","given":"Sally"},{"family":"Port","given":"Gordon"}],"issued":{"date-parts":[["2020",11]]}}}],"schema":"https://github.com/citation-style-language/schema/raw/master/csl-citation.json"} </w:instrText>
      </w:r>
      <w:r w:rsidR="007324C3">
        <w:rPr>
          <w:rFonts w:ascii="Times New Roman" w:hAnsi="Times New Roman" w:cs="Times New Roman"/>
          <w:sz w:val="24"/>
          <w:szCs w:val="24"/>
        </w:rPr>
        <w:fldChar w:fldCharType="separate"/>
      </w:r>
      <w:r w:rsidR="00412E1A" w:rsidRPr="00412E1A">
        <w:rPr>
          <w:rFonts w:ascii="Times New Roman" w:hAnsi="Times New Roman" w:cs="Times New Roman"/>
          <w:kern w:val="0"/>
          <w:sz w:val="24"/>
          <w:vertAlign w:val="superscript"/>
        </w:rPr>
        <w:t>8,48</w:t>
      </w:r>
      <w:r w:rsidR="007324C3">
        <w:rPr>
          <w:rFonts w:ascii="Times New Roman" w:hAnsi="Times New Roman" w:cs="Times New Roman"/>
          <w:sz w:val="24"/>
          <w:szCs w:val="24"/>
        </w:rPr>
        <w:fldChar w:fldCharType="end"/>
      </w:r>
      <w:r w:rsidR="00B97FB5">
        <w:rPr>
          <w:rFonts w:ascii="Times New Roman" w:hAnsi="Times New Roman" w:cs="Times New Roman"/>
          <w:sz w:val="24"/>
          <w:szCs w:val="24"/>
        </w:rPr>
        <w:t>.</w:t>
      </w:r>
    </w:p>
    <w:p w14:paraId="5A83DA31" w14:textId="6F5E6D92" w:rsidR="001651DB" w:rsidRPr="00211D84" w:rsidRDefault="00C60236" w:rsidP="001651DB">
      <w:pPr>
        <w:jc w:val="both"/>
        <w:rPr>
          <w:rFonts w:ascii="Times New Roman" w:hAnsi="Times New Roman" w:cs="Times New Roman"/>
          <w:sz w:val="24"/>
          <w:szCs w:val="24"/>
        </w:rPr>
      </w:pPr>
      <w:r w:rsidRPr="00211D84">
        <w:rPr>
          <w:rFonts w:ascii="Times New Roman" w:hAnsi="Times New Roman" w:cs="Times New Roman"/>
          <w:sz w:val="24"/>
          <w:szCs w:val="24"/>
        </w:rPr>
        <w:t>T</w:t>
      </w:r>
      <w:r w:rsidR="007B555F" w:rsidRPr="00211D84">
        <w:rPr>
          <w:rFonts w:ascii="Times New Roman" w:hAnsi="Times New Roman" w:cs="Times New Roman"/>
          <w:sz w:val="24"/>
          <w:szCs w:val="24"/>
        </w:rPr>
        <w:t xml:space="preserve">he </w:t>
      </w:r>
      <w:r w:rsidR="000E35F2" w:rsidRPr="00211D84">
        <w:rPr>
          <w:rFonts w:ascii="Times New Roman" w:hAnsi="Times New Roman" w:cs="Times New Roman"/>
          <w:sz w:val="24"/>
          <w:szCs w:val="24"/>
        </w:rPr>
        <w:t xml:space="preserve">life stages of </w:t>
      </w:r>
      <w:r w:rsidR="000E35F2" w:rsidRPr="00211D84">
        <w:rPr>
          <w:rFonts w:ascii="Times New Roman" w:hAnsi="Times New Roman" w:cs="Times New Roman"/>
          <w:i/>
          <w:iCs/>
          <w:sz w:val="24"/>
          <w:szCs w:val="24"/>
        </w:rPr>
        <w:t>D. reticulatum</w:t>
      </w:r>
      <w:r w:rsidR="000E35F2" w:rsidRPr="00211D84">
        <w:rPr>
          <w:rFonts w:ascii="Times New Roman" w:hAnsi="Times New Roman" w:cs="Times New Roman"/>
          <w:sz w:val="24"/>
          <w:szCs w:val="24"/>
        </w:rPr>
        <w:t xml:space="preserve"> vary based on </w:t>
      </w:r>
      <w:r w:rsidR="00245911" w:rsidRPr="00211D84">
        <w:rPr>
          <w:rFonts w:ascii="Times New Roman" w:hAnsi="Times New Roman" w:cs="Times New Roman"/>
          <w:sz w:val="24"/>
          <w:szCs w:val="24"/>
        </w:rPr>
        <w:t xml:space="preserve">the </w:t>
      </w:r>
      <w:r w:rsidR="000E35F2" w:rsidRPr="00211D84">
        <w:rPr>
          <w:rFonts w:ascii="Times New Roman" w:hAnsi="Times New Roman" w:cs="Times New Roman"/>
          <w:sz w:val="24"/>
          <w:szCs w:val="24"/>
        </w:rPr>
        <w:t xml:space="preserve">season </w:t>
      </w:r>
      <w:r w:rsidR="003C43F7" w:rsidRPr="00211D84">
        <w:rPr>
          <w:rFonts w:ascii="Times New Roman" w:hAnsi="Times New Roman" w:cs="Times New Roman"/>
          <w:sz w:val="24"/>
          <w:szCs w:val="24"/>
        </w:rPr>
        <w:t xml:space="preserve">when </w:t>
      </w:r>
      <w:r w:rsidR="00245911" w:rsidRPr="00211D84">
        <w:rPr>
          <w:rFonts w:ascii="Times New Roman" w:hAnsi="Times New Roman" w:cs="Times New Roman"/>
          <w:sz w:val="24"/>
          <w:szCs w:val="24"/>
        </w:rPr>
        <w:t xml:space="preserve">the </w:t>
      </w:r>
      <w:r w:rsidR="00E1068C" w:rsidRPr="00211D84">
        <w:rPr>
          <w:rFonts w:ascii="Times New Roman" w:hAnsi="Times New Roman" w:cs="Times New Roman"/>
          <w:sz w:val="24"/>
          <w:szCs w:val="24"/>
        </w:rPr>
        <w:t>eggs hatch</w:t>
      </w:r>
      <w:r w:rsidR="00803A2C" w:rsidRPr="00211D84">
        <w:rPr>
          <w:rFonts w:ascii="Times New Roman" w:hAnsi="Times New Roman" w:cs="Times New Roman"/>
          <w:sz w:val="24"/>
          <w:szCs w:val="24"/>
        </w:rPr>
        <w:t xml:space="preserve"> (Figure 2)</w:t>
      </w:r>
      <w:r w:rsidR="00245911" w:rsidRPr="00211D84">
        <w:rPr>
          <w:rFonts w:ascii="Times New Roman" w:hAnsi="Times New Roman" w:cs="Times New Roman"/>
          <w:sz w:val="24"/>
          <w:szCs w:val="24"/>
        </w:rPr>
        <w:t>,</w:t>
      </w:r>
      <w:r w:rsidR="00E1068C" w:rsidRPr="00211D84">
        <w:rPr>
          <w:rFonts w:ascii="Times New Roman" w:hAnsi="Times New Roman" w:cs="Times New Roman"/>
          <w:sz w:val="24"/>
          <w:szCs w:val="24"/>
        </w:rPr>
        <w:t xml:space="preserve"> </w:t>
      </w:r>
      <w:r w:rsidR="00834301" w:rsidRPr="00211D84">
        <w:rPr>
          <w:rFonts w:ascii="Times New Roman" w:hAnsi="Times New Roman" w:cs="Times New Roman"/>
          <w:sz w:val="24"/>
          <w:szCs w:val="24"/>
        </w:rPr>
        <w:t xml:space="preserve">with </w:t>
      </w:r>
      <w:r w:rsidR="00B97FB5" w:rsidRPr="00211D84">
        <w:rPr>
          <w:rFonts w:ascii="Times New Roman" w:hAnsi="Times New Roman" w:cs="Times New Roman"/>
          <w:sz w:val="24"/>
          <w:szCs w:val="24"/>
        </w:rPr>
        <w:t xml:space="preserve">the </w:t>
      </w:r>
      <w:r w:rsidR="00834301" w:rsidRPr="00211D84">
        <w:rPr>
          <w:rFonts w:ascii="Times New Roman" w:hAnsi="Times New Roman" w:cs="Times New Roman"/>
          <w:sz w:val="24"/>
          <w:szCs w:val="24"/>
        </w:rPr>
        <w:t xml:space="preserve">two distinct types of development known as the slow </w:t>
      </w:r>
      <w:r w:rsidR="003C43F7" w:rsidRPr="00211D84">
        <w:rPr>
          <w:rFonts w:ascii="Times New Roman" w:hAnsi="Times New Roman" w:cs="Times New Roman"/>
          <w:sz w:val="24"/>
          <w:szCs w:val="24"/>
        </w:rPr>
        <w:t>and</w:t>
      </w:r>
      <w:r w:rsidR="00834301" w:rsidRPr="00211D84">
        <w:rPr>
          <w:rFonts w:ascii="Times New Roman" w:hAnsi="Times New Roman" w:cs="Times New Roman"/>
          <w:sz w:val="24"/>
          <w:szCs w:val="24"/>
        </w:rPr>
        <w:t xml:space="preserve"> fast growth stages </w:t>
      </w:r>
      <w:r w:rsidR="00E1068C" w:rsidRPr="00211D84">
        <w:rPr>
          <w:rFonts w:ascii="Times New Roman" w:hAnsi="Times New Roman" w:cs="Times New Roman"/>
          <w:sz w:val="24"/>
          <w:szCs w:val="24"/>
        </w:rPr>
        <w:fldChar w:fldCharType="begin"/>
      </w:r>
      <w:r w:rsidR="00AB718E" w:rsidRPr="00211D84">
        <w:rPr>
          <w:rFonts w:ascii="Times New Roman" w:hAnsi="Times New Roman" w:cs="Times New Roman"/>
          <w:sz w:val="24"/>
          <w:szCs w:val="24"/>
        </w:rPr>
        <w:instrText xml:space="preserve"> ADDIN ZOTERO_ITEM CSL_CITATION {"citationID":"fhZ0S1NZ","properties":{"formattedCitation":"\\super 8\\nosupersub{}","plainCitation":"8","noteIndex":0},"citationItems":[{"id":53,"uris":["http://zotero.org/users/local/T34aUxXI/items/S6WTE7YS"],"itemData":{"id":53,"type":"article-journal","abstract":"Models to forecast slug populations make assumptions about growth and mortality in response to environmental factors. To refine these models, the growth trajectories and survival of Deroceras reticulatum, a worldwide pest, hatching in spring and autumn were compared at three rearing temperatures (ambient, 12 °C and 15 °C). Deroceras reticulatum reared under identical conditions showed great variation in growth and strong bimodality in growth rates. At all rearing temperatures, growth was influenced by hatching season; in all cases, fast growers dominated in autumn and slow growers dominated in spring. Survival was influenced by hatching season: autumn-born slugs survived better at ambient temperatures, but spring-born slugs had better survival at 15 °C. Deroceras reticulatum may be partitioned into ”slow growers” and ”fast growers”. Fast growers responded to warmer conditions, growing to large sizes. Slow growers, in contrast, gained weight at comparable rates to ambient reared slugs, regardless of the elevated constant temperatures. The peaks of slug activity in autumn and spring are possibly not distinct generations as some slugs may mature early/late and slip into the alternative cohort. Rather, the observed autumn and spring peaks in slug numbers may be a response of a mixed-age population to the favourable environmental conditions at that time.","container-title":"Insects","DOI":"10.3390/insects11110742","ISSN":"2075-4450","issue":"11","language":"en","license":"http://creativecommons.org/licenses/by/3.0/","note":"number: 11\npublisher: Multidisciplinary Digital Publishing Institute","page":"742","source":"www.mdpi.com","title":"Not All Slugs Are the Same: Variation in Growth and Development of the Slug Deroceras reticulatum","title-short":"Not All Slugs Are the Same","volume":"11","author":[{"family":"Shirley","given":"Mark"},{"family":"Howlett","given":"Sally"},{"family":"Port","given":"Gordon"}],"issued":{"date-parts":[["2020",11]]}}}],"schema":"https://github.com/citation-style-language/schema/raw/master/csl-citation.json"} </w:instrText>
      </w:r>
      <w:r w:rsidR="00E1068C"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8</w:t>
      </w:r>
      <w:r w:rsidR="00E1068C" w:rsidRPr="00211D84">
        <w:rPr>
          <w:rFonts w:ascii="Times New Roman" w:hAnsi="Times New Roman" w:cs="Times New Roman"/>
          <w:sz w:val="24"/>
          <w:szCs w:val="24"/>
        </w:rPr>
        <w:fldChar w:fldCharType="end"/>
      </w:r>
      <w:r w:rsidR="00E1068C" w:rsidRPr="00211D84">
        <w:rPr>
          <w:rFonts w:ascii="Times New Roman" w:hAnsi="Times New Roman" w:cs="Times New Roman"/>
          <w:sz w:val="24"/>
          <w:szCs w:val="24"/>
        </w:rPr>
        <w:t xml:space="preserve">. </w:t>
      </w:r>
      <w:r w:rsidR="00881F5A" w:rsidRPr="00211D84">
        <w:rPr>
          <w:rFonts w:ascii="Times New Roman" w:hAnsi="Times New Roman" w:cs="Times New Roman"/>
          <w:sz w:val="24"/>
          <w:szCs w:val="24"/>
        </w:rPr>
        <w:t xml:space="preserve">During </w:t>
      </w:r>
      <w:r w:rsidR="00F67E47" w:rsidRPr="00211D84">
        <w:rPr>
          <w:rFonts w:ascii="Times New Roman" w:hAnsi="Times New Roman" w:cs="Times New Roman"/>
          <w:sz w:val="24"/>
          <w:szCs w:val="24"/>
        </w:rPr>
        <w:t>autumn</w:t>
      </w:r>
      <w:r w:rsidR="00841502" w:rsidRPr="00211D84">
        <w:rPr>
          <w:rFonts w:ascii="Times New Roman" w:hAnsi="Times New Roman" w:cs="Times New Roman"/>
          <w:sz w:val="24"/>
          <w:szCs w:val="24"/>
        </w:rPr>
        <w:t xml:space="preserve"> and winter</w:t>
      </w:r>
      <w:r w:rsidR="00881F5A" w:rsidRPr="00211D84">
        <w:rPr>
          <w:rFonts w:ascii="Times New Roman" w:hAnsi="Times New Roman" w:cs="Times New Roman"/>
          <w:sz w:val="24"/>
          <w:szCs w:val="24"/>
        </w:rPr>
        <w:t xml:space="preserve">, eggs and juveniles </w:t>
      </w:r>
      <w:r w:rsidR="00DC3D06" w:rsidRPr="00211D84">
        <w:rPr>
          <w:rFonts w:ascii="Times New Roman" w:hAnsi="Times New Roman" w:cs="Times New Roman"/>
          <w:sz w:val="24"/>
          <w:szCs w:val="24"/>
        </w:rPr>
        <w:t>develop slower</w:t>
      </w:r>
      <w:r w:rsidR="00A12C9F" w:rsidRPr="00211D84">
        <w:rPr>
          <w:rFonts w:ascii="Times New Roman" w:hAnsi="Times New Roman" w:cs="Times New Roman"/>
          <w:sz w:val="24"/>
          <w:szCs w:val="24"/>
        </w:rPr>
        <w:t xml:space="preserve"> </w:t>
      </w:r>
      <w:r w:rsidR="00CF4F62" w:rsidRPr="00211D84">
        <w:rPr>
          <w:rFonts w:ascii="Times New Roman" w:hAnsi="Times New Roman" w:cs="Times New Roman"/>
          <w:sz w:val="24"/>
          <w:szCs w:val="24"/>
        </w:rPr>
        <w:t>than in warmer</w:t>
      </w:r>
      <w:r w:rsidR="008278B9" w:rsidRPr="00211D84">
        <w:rPr>
          <w:rFonts w:ascii="Times New Roman" w:hAnsi="Times New Roman" w:cs="Times New Roman"/>
          <w:sz w:val="24"/>
          <w:szCs w:val="24"/>
        </w:rPr>
        <w:t xml:space="preserve"> conditions</w:t>
      </w:r>
      <w:r w:rsidR="0098496B" w:rsidRPr="00211D84">
        <w:rPr>
          <w:rFonts w:ascii="Times New Roman" w:hAnsi="Times New Roman" w:cs="Times New Roman"/>
          <w:sz w:val="24"/>
          <w:szCs w:val="24"/>
        </w:rPr>
        <w:t>. In cold conditions,</w:t>
      </w:r>
      <w:r w:rsidR="003D4406" w:rsidRPr="00211D84">
        <w:rPr>
          <w:rFonts w:ascii="Times New Roman" w:hAnsi="Times New Roman" w:cs="Times New Roman"/>
          <w:sz w:val="24"/>
          <w:szCs w:val="24"/>
        </w:rPr>
        <w:t xml:space="preserve"> eggs </w:t>
      </w:r>
      <w:r w:rsidR="0098496B" w:rsidRPr="00211D84">
        <w:rPr>
          <w:rFonts w:ascii="Times New Roman" w:hAnsi="Times New Roman" w:cs="Times New Roman"/>
          <w:sz w:val="24"/>
          <w:szCs w:val="24"/>
        </w:rPr>
        <w:t>c</w:t>
      </w:r>
      <w:r w:rsidR="00D944E3" w:rsidRPr="00211D84">
        <w:rPr>
          <w:rFonts w:ascii="Times New Roman" w:hAnsi="Times New Roman" w:cs="Times New Roman"/>
          <w:sz w:val="24"/>
          <w:szCs w:val="24"/>
        </w:rPr>
        <w:t>an</w:t>
      </w:r>
      <w:r w:rsidR="0098496B" w:rsidRPr="00211D84">
        <w:rPr>
          <w:rFonts w:ascii="Times New Roman" w:hAnsi="Times New Roman" w:cs="Times New Roman"/>
          <w:sz w:val="24"/>
          <w:szCs w:val="24"/>
        </w:rPr>
        <w:t xml:space="preserve"> </w:t>
      </w:r>
      <w:r w:rsidR="003D4406" w:rsidRPr="00211D84">
        <w:rPr>
          <w:rFonts w:ascii="Times New Roman" w:hAnsi="Times New Roman" w:cs="Times New Roman"/>
          <w:sz w:val="24"/>
          <w:szCs w:val="24"/>
        </w:rPr>
        <w:t>tak</w:t>
      </w:r>
      <w:r w:rsidR="0098496B" w:rsidRPr="00211D84">
        <w:rPr>
          <w:rFonts w:ascii="Times New Roman" w:hAnsi="Times New Roman" w:cs="Times New Roman"/>
          <w:sz w:val="24"/>
          <w:szCs w:val="24"/>
        </w:rPr>
        <w:t>e</w:t>
      </w:r>
      <w:r w:rsidR="003D4406" w:rsidRPr="00211D84">
        <w:rPr>
          <w:rFonts w:ascii="Times New Roman" w:hAnsi="Times New Roman" w:cs="Times New Roman"/>
          <w:sz w:val="24"/>
          <w:szCs w:val="24"/>
        </w:rPr>
        <w:t xml:space="preserve"> up to five mo</w:t>
      </w:r>
      <w:r w:rsidR="00244C09" w:rsidRPr="00211D84">
        <w:rPr>
          <w:rFonts w:ascii="Times New Roman" w:hAnsi="Times New Roman" w:cs="Times New Roman"/>
          <w:sz w:val="24"/>
          <w:szCs w:val="24"/>
        </w:rPr>
        <w:t>n</w:t>
      </w:r>
      <w:r w:rsidR="003D4406" w:rsidRPr="00211D84">
        <w:rPr>
          <w:rFonts w:ascii="Times New Roman" w:hAnsi="Times New Roman" w:cs="Times New Roman"/>
          <w:sz w:val="24"/>
          <w:szCs w:val="24"/>
        </w:rPr>
        <w:t>ths to develop</w:t>
      </w:r>
      <w:r w:rsidR="003C43F7" w:rsidRPr="00211D84">
        <w:rPr>
          <w:rFonts w:ascii="Times New Roman" w:hAnsi="Times New Roman" w:cs="Times New Roman"/>
          <w:sz w:val="24"/>
          <w:szCs w:val="24"/>
        </w:rPr>
        <w:t>,</w:t>
      </w:r>
      <w:r w:rsidR="003D4406" w:rsidRPr="00211D84">
        <w:rPr>
          <w:rFonts w:ascii="Times New Roman" w:hAnsi="Times New Roman" w:cs="Times New Roman"/>
          <w:sz w:val="24"/>
          <w:szCs w:val="24"/>
        </w:rPr>
        <w:t xml:space="preserve"> while the</w:t>
      </w:r>
      <w:r w:rsidR="00DC3D06" w:rsidRPr="00211D84">
        <w:rPr>
          <w:rFonts w:ascii="Times New Roman" w:hAnsi="Times New Roman" w:cs="Times New Roman"/>
          <w:sz w:val="24"/>
          <w:szCs w:val="24"/>
        </w:rPr>
        <w:t xml:space="preserve"> juvenile</w:t>
      </w:r>
      <w:r w:rsidR="003D4406" w:rsidRPr="00211D84">
        <w:rPr>
          <w:rFonts w:ascii="Times New Roman" w:hAnsi="Times New Roman" w:cs="Times New Roman"/>
          <w:sz w:val="24"/>
          <w:szCs w:val="24"/>
        </w:rPr>
        <w:t>s</w:t>
      </w:r>
      <w:r w:rsidR="00DC3D06" w:rsidRPr="00211D84">
        <w:rPr>
          <w:rFonts w:ascii="Times New Roman" w:hAnsi="Times New Roman" w:cs="Times New Roman"/>
          <w:sz w:val="24"/>
          <w:szCs w:val="24"/>
        </w:rPr>
        <w:t xml:space="preserve"> requir</w:t>
      </w:r>
      <w:r w:rsidR="001C388E" w:rsidRPr="00211D84">
        <w:rPr>
          <w:rFonts w:ascii="Times New Roman" w:hAnsi="Times New Roman" w:cs="Times New Roman"/>
          <w:sz w:val="24"/>
          <w:szCs w:val="24"/>
        </w:rPr>
        <w:t>e</w:t>
      </w:r>
      <w:r w:rsidR="00DC3D06" w:rsidRPr="00211D84">
        <w:rPr>
          <w:rFonts w:ascii="Times New Roman" w:hAnsi="Times New Roman" w:cs="Times New Roman"/>
          <w:sz w:val="24"/>
          <w:szCs w:val="24"/>
        </w:rPr>
        <w:t xml:space="preserve"> up to seven month</w:t>
      </w:r>
      <w:r w:rsidR="00E1437F" w:rsidRPr="00211D84">
        <w:rPr>
          <w:rFonts w:ascii="Times New Roman" w:hAnsi="Times New Roman" w:cs="Times New Roman"/>
          <w:sz w:val="24"/>
          <w:szCs w:val="24"/>
        </w:rPr>
        <w:t>s</w:t>
      </w:r>
      <w:r w:rsidR="00FF6C4C" w:rsidRPr="00211D84">
        <w:rPr>
          <w:rFonts w:ascii="Times New Roman" w:hAnsi="Times New Roman" w:cs="Times New Roman"/>
          <w:sz w:val="24"/>
          <w:szCs w:val="24"/>
        </w:rPr>
        <w:t xml:space="preserve"> or more</w:t>
      </w:r>
      <w:r w:rsidR="00DC3D06" w:rsidRPr="00211D84">
        <w:rPr>
          <w:rFonts w:ascii="Times New Roman" w:hAnsi="Times New Roman" w:cs="Times New Roman"/>
          <w:sz w:val="24"/>
          <w:szCs w:val="24"/>
        </w:rPr>
        <w:t xml:space="preserve"> </w:t>
      </w:r>
      <w:r w:rsidR="005C14CF" w:rsidRPr="00211D84">
        <w:rPr>
          <w:rFonts w:ascii="Times New Roman" w:hAnsi="Times New Roman" w:cs="Times New Roman"/>
          <w:sz w:val="24"/>
          <w:szCs w:val="24"/>
        </w:rPr>
        <w:t>to matur</w:t>
      </w:r>
      <w:r w:rsidR="003C43F7" w:rsidRPr="00211D84">
        <w:rPr>
          <w:rFonts w:ascii="Times New Roman" w:hAnsi="Times New Roman" w:cs="Times New Roman"/>
          <w:sz w:val="24"/>
          <w:szCs w:val="24"/>
        </w:rPr>
        <w:t>e</w:t>
      </w:r>
      <w:r w:rsidR="005C14CF" w:rsidRPr="00211D84">
        <w:rPr>
          <w:rFonts w:ascii="Times New Roman" w:hAnsi="Times New Roman" w:cs="Times New Roman"/>
          <w:sz w:val="24"/>
          <w:szCs w:val="24"/>
        </w:rPr>
        <w:t xml:space="preserve">. </w:t>
      </w:r>
      <w:r w:rsidR="00AA3BE4" w:rsidRPr="00211D84">
        <w:rPr>
          <w:rFonts w:ascii="Times New Roman" w:hAnsi="Times New Roman" w:cs="Times New Roman"/>
          <w:sz w:val="24"/>
          <w:szCs w:val="24"/>
        </w:rPr>
        <w:t>However, i</w:t>
      </w:r>
      <w:r w:rsidR="006A78EA" w:rsidRPr="00211D84">
        <w:rPr>
          <w:rFonts w:ascii="Times New Roman" w:hAnsi="Times New Roman" w:cs="Times New Roman"/>
          <w:sz w:val="24"/>
          <w:szCs w:val="24"/>
        </w:rPr>
        <w:t>n relatively warmer</w:t>
      </w:r>
      <w:r w:rsidR="00C65826" w:rsidRPr="00211D84">
        <w:rPr>
          <w:rFonts w:ascii="Times New Roman" w:hAnsi="Times New Roman" w:cs="Times New Roman"/>
          <w:sz w:val="24"/>
          <w:szCs w:val="24"/>
        </w:rPr>
        <w:t xml:space="preserve"> spring</w:t>
      </w:r>
      <w:r w:rsidR="006A78EA" w:rsidRPr="00211D84">
        <w:rPr>
          <w:rFonts w:ascii="Times New Roman" w:hAnsi="Times New Roman" w:cs="Times New Roman"/>
          <w:sz w:val="24"/>
          <w:szCs w:val="24"/>
        </w:rPr>
        <w:t xml:space="preserve"> conditions</w:t>
      </w:r>
      <w:r w:rsidR="00580F77" w:rsidRPr="00211D84">
        <w:rPr>
          <w:rFonts w:ascii="Times New Roman" w:hAnsi="Times New Roman" w:cs="Times New Roman"/>
          <w:sz w:val="24"/>
          <w:szCs w:val="24"/>
        </w:rPr>
        <w:t xml:space="preserve">, </w:t>
      </w:r>
      <w:r w:rsidR="00A15031" w:rsidRPr="00211D84">
        <w:rPr>
          <w:rFonts w:ascii="Times New Roman" w:hAnsi="Times New Roman" w:cs="Times New Roman"/>
          <w:sz w:val="24"/>
          <w:szCs w:val="24"/>
        </w:rPr>
        <w:t xml:space="preserve">this might </w:t>
      </w:r>
      <w:r w:rsidR="003C43F7" w:rsidRPr="00211D84">
        <w:rPr>
          <w:rFonts w:ascii="Times New Roman" w:hAnsi="Times New Roman" w:cs="Times New Roman"/>
          <w:sz w:val="24"/>
          <w:szCs w:val="24"/>
        </w:rPr>
        <w:t xml:space="preserve">only </w:t>
      </w:r>
      <w:r w:rsidR="00A15031" w:rsidRPr="00211D84">
        <w:rPr>
          <w:rFonts w:ascii="Times New Roman" w:hAnsi="Times New Roman" w:cs="Times New Roman"/>
          <w:sz w:val="24"/>
          <w:szCs w:val="24"/>
        </w:rPr>
        <w:t xml:space="preserve">take </w:t>
      </w:r>
      <w:r w:rsidR="003C43F7" w:rsidRPr="00211D84">
        <w:rPr>
          <w:rFonts w:ascii="Times New Roman" w:hAnsi="Times New Roman" w:cs="Times New Roman"/>
          <w:sz w:val="24"/>
          <w:szCs w:val="24"/>
        </w:rPr>
        <w:t>two</w:t>
      </w:r>
      <w:r w:rsidR="003539D8" w:rsidRPr="00211D84">
        <w:rPr>
          <w:rFonts w:ascii="Times New Roman" w:hAnsi="Times New Roman" w:cs="Times New Roman"/>
          <w:sz w:val="24"/>
          <w:szCs w:val="24"/>
        </w:rPr>
        <w:t xml:space="preserve"> to</w:t>
      </w:r>
      <w:r w:rsidR="00580F77" w:rsidRPr="00211D84">
        <w:rPr>
          <w:rFonts w:ascii="Times New Roman" w:hAnsi="Times New Roman" w:cs="Times New Roman"/>
          <w:sz w:val="24"/>
          <w:szCs w:val="24"/>
        </w:rPr>
        <w:t xml:space="preserve"> </w:t>
      </w:r>
      <w:r w:rsidR="003C43F7" w:rsidRPr="00211D84">
        <w:rPr>
          <w:rFonts w:ascii="Times New Roman" w:hAnsi="Times New Roman" w:cs="Times New Roman"/>
          <w:sz w:val="24"/>
          <w:szCs w:val="24"/>
        </w:rPr>
        <w:t>three</w:t>
      </w:r>
      <w:r w:rsidR="00580F77" w:rsidRPr="00211D84">
        <w:rPr>
          <w:rFonts w:ascii="Times New Roman" w:hAnsi="Times New Roman" w:cs="Times New Roman"/>
          <w:sz w:val="24"/>
          <w:szCs w:val="24"/>
        </w:rPr>
        <w:t xml:space="preserve"> months </w:t>
      </w:r>
      <w:r w:rsidR="00580F77"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{"citationID":"sCyrEJjw","properties":{"unsorted":true,"formattedCitation":"\\super 39,8\\nosupersub{}","plainCitation":"39,8","noteIndex":0},"citationItems":[{"id":1260,"uris":["http://zotero.org/users/local/T34aUxXI/items/5VHH37CU"],"itemData":{"id":1260,"type":"article-journal","abstract":"Life cycles of the slugs Deroceras reticulatum and Arion intermedius were compared over a four-year period on permanent pasture near Ovingham, Northumberland. Both species were semelparous, their life cycles taking about one year. D. reticulatum, unlike A. intermedius and other species, had two overlapping generations that laid their eggs in late spring and autumn respectively and also had one instead of two immature phases in its life cycle. The pattern and rates of growth for the immature phases in the life cycle of A. intermedius differed markedly from those described under laboratory conditions. Growth in the infantile phase was delayed in the field by low winter temperatures while second stage growth was usually delayed in late spring by dry conditions. The life cycle of A. intermedius appears to be synchronised by seasonal changes in photoperiod, unlike that of D. reticulatum. Growth in D. reticulatum continued throughout the winter months except under exceptionally cold conditions and was not usually delayed by dry conditions in spring. The size of hermaphrodite gland relative to body weight in D. reticulatum reached a maximum in mature-unmated slugs and then became progressively smaller as the slug approached the post-reproductive stage which was relatively brief. Exceptionally dry conditions in 1962 delayed the development of the hermaphrodite gland, the maximum size reached was significantly reduced and fewer eggs were laid.","container-title":"Journal of Molluscan Studies","DOI":"10.1093/mollus/55.1.9","ISSN":"0260-1230","issue":"1","journalAbbreviation":"Journal of Molluscan Studies","page":"9-22","source":"Silverchair","title":"A COMPARISON OF THE LIFE CYCLES OF THE SLUGS DEROCERAS RETICULATUM (MÜLLER) AND ARION INTERMEDIUS NORMAND ON PERMANENT PASTURE","volume":"55","author":[{"family":"South","given":"A."}],"issued":{"date-parts":[["1989",3,3]]}}},{"id":53,"uris":["http://zotero.org/users/local/T34aUxXI/items/S6WTE7YS"],"itemData":{"id":53,"type":"article-journal","abstract":"Models to forecast slug populations make assumptions about growth and mortality in response to environmental factors. To refine these models, the growth trajectories and survival of Deroceras reticulatum, a worldwide pest, hatching in spring and autumn were compared at three rearing temperatures (ambient, 12 °C and 15 °C). Deroceras reticulatum reared under identical conditions showed great variation in growth and strong bimodality in growth rates. At all rearing temperatures, growth was influenced by hatching season; in all cases, fast growers dominated in autumn and slow growers dominated in spring. Survival was influenced by hatching season: autumn-born slugs survived better at ambient temperatures, but spring-born slugs had better survival at 15 °C. Deroceras reticulatum may be partitioned into ”slow growers” and ”fast growers”. Fast growers responded to warmer conditions, growing to large sizes. Slow growers, in contrast, gained weight at comparable rates to ambient reared slugs, regardless of the elevated constant temperatures. The peaks of slug activity in autumn and spring are possibly not distinct generations as some slugs may mature early/late and slip into the alternative cohort. Rather, the observed autumn and spring peaks in slug numbers may be a response of a mixed-age population to the favourable environmental conditions at that time.","container-title":"Insects","DOI":"10.3390/insects11110742","ISSN":"2075-4450","issue":"11","language":"en","license":"http://creativecommons.org/licenses/by/3.0/","note":"number: 11\npublisher: Multidisciplinary Digital Publishing Institute","page":"742","source":"www.mdpi.com","title":"Not All Slugs Are the Same: Variation in Growth and Development of the Slug Deroceras reticulatum","title-short":"Not All Slugs Are the Same","volume":"11","author":[{"family":"Shirley","given":"Mark"},{"family":"Howlett","given":"Sally"},{"family":"Port","given":"Gordon"}],"issued":{"date-parts":[["2020",11]]}}}],"schema":"https://github.com/citation-style-language/schema/raw/master/csl-citation.json"} </w:instrText>
      </w:r>
      <w:r w:rsidR="00580F77"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39,8</w:t>
      </w:r>
      <w:r w:rsidR="00580F77" w:rsidRPr="00211D84">
        <w:rPr>
          <w:rFonts w:ascii="Times New Roman" w:hAnsi="Times New Roman" w:cs="Times New Roman"/>
          <w:sz w:val="24"/>
          <w:szCs w:val="24"/>
        </w:rPr>
        <w:fldChar w:fldCharType="end"/>
      </w:r>
      <w:r w:rsidR="00580F77" w:rsidRPr="00211D84">
        <w:rPr>
          <w:rFonts w:ascii="Times New Roman" w:hAnsi="Times New Roman" w:cs="Times New Roman"/>
          <w:sz w:val="24"/>
          <w:szCs w:val="24"/>
        </w:rPr>
        <w:t>.</w:t>
      </w:r>
      <w:r w:rsidR="00244C09" w:rsidRPr="00211D84">
        <w:rPr>
          <w:rFonts w:ascii="Times New Roman" w:hAnsi="Times New Roman" w:cs="Times New Roman"/>
          <w:sz w:val="24"/>
          <w:szCs w:val="24"/>
        </w:rPr>
        <w:t xml:space="preserve"> </w:t>
      </w:r>
    </w:p>
    <w:p w14:paraId="0F5670D5" w14:textId="77777777" w:rsidR="001651DB" w:rsidRDefault="001651DB" w:rsidP="001651DB">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FDA966" wp14:editId="10C31A2D">
            <wp:extent cx="5513455" cy="4937760"/>
            <wp:effectExtent l="0" t="0" r="0" b="0"/>
            <wp:docPr id="253359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1724" cy="4963077"/>
                    </a:xfrm>
                    <a:prstGeom prst="rect">
                      <a:avLst/>
                    </a:prstGeom>
                    <a:noFill/>
                  </pic:spPr>
                </pic:pic>
              </a:graphicData>
            </a:graphic>
          </wp:inline>
        </w:drawing>
      </w:r>
    </w:p>
    <w:p w14:paraId="0233457E" w14:textId="77777777" w:rsidR="001651DB" w:rsidRPr="00211D84" w:rsidRDefault="001651DB" w:rsidP="001651DB">
      <w:pPr>
        <w:jc w:val="both"/>
        <w:rPr>
          <w:rFonts w:ascii="Times New Roman" w:hAnsi="Times New Roman" w:cs="Times New Roman"/>
          <w:sz w:val="24"/>
          <w:szCs w:val="24"/>
        </w:rPr>
      </w:pPr>
      <w:r w:rsidRPr="00211D84">
        <w:rPr>
          <w:rFonts w:ascii="Times New Roman" w:hAnsi="Times New Roman" w:cs="Times New Roman"/>
          <w:b/>
          <w:bCs/>
          <w:sz w:val="24"/>
          <w:szCs w:val="24"/>
        </w:rPr>
        <w:t>Figure 2:</w:t>
      </w:r>
      <w:r w:rsidRPr="00211D84">
        <w:rPr>
          <w:rFonts w:ascii="Times New Roman" w:hAnsi="Times New Roman" w:cs="Times New Roman"/>
          <w:sz w:val="24"/>
          <w:szCs w:val="24"/>
        </w:rPr>
        <w:t xml:space="preserve"> </w:t>
      </w:r>
      <w:r w:rsidRPr="00211D84">
        <w:rPr>
          <w:rFonts w:ascii="Times New Roman" w:hAnsi="Times New Roman" w:cs="Times New Roman"/>
          <w:b/>
          <w:bCs/>
          <w:sz w:val="24"/>
          <w:szCs w:val="24"/>
        </w:rPr>
        <w:t xml:space="preserve">Illustrated life cycle of the grey field slug </w:t>
      </w:r>
      <w:r w:rsidRPr="00211D84">
        <w:rPr>
          <w:rFonts w:ascii="Times New Roman" w:hAnsi="Times New Roman" w:cs="Times New Roman"/>
          <w:b/>
          <w:bCs/>
          <w:i/>
          <w:iCs/>
          <w:sz w:val="24"/>
          <w:szCs w:val="24"/>
        </w:rPr>
        <w:t>Deroceras reticulatum</w:t>
      </w:r>
      <w:r w:rsidRPr="00211D84">
        <w:rPr>
          <w:rFonts w:ascii="Times New Roman" w:hAnsi="Times New Roman" w:cs="Times New Roman"/>
          <w:b/>
          <w:bCs/>
          <w:sz w:val="24"/>
          <w:szCs w:val="24"/>
        </w:rPr>
        <w:t xml:space="preserve">. </w:t>
      </w:r>
      <w:r w:rsidRPr="00211D84">
        <w:rPr>
          <w:rFonts w:ascii="Times New Roman" w:hAnsi="Times New Roman" w:cs="Times New Roman"/>
          <w:sz w:val="24"/>
          <w:szCs w:val="24"/>
        </w:rPr>
        <w:t>Generation A and Generation B represent cohorts arising from autumn and spring egg hatchings, respectively, reflecting the species` overlapping life cycle</w:t>
      </w:r>
    </w:p>
    <w:p w14:paraId="10A2660D" w14:textId="77777777" w:rsidR="001651DB" w:rsidRPr="00211D84" w:rsidRDefault="001651DB" w:rsidP="00567881">
      <w:pPr>
        <w:jc w:val="both"/>
        <w:rPr>
          <w:rFonts w:ascii="Times New Roman" w:hAnsi="Times New Roman" w:cs="Times New Roman"/>
          <w:sz w:val="24"/>
          <w:szCs w:val="24"/>
        </w:rPr>
      </w:pPr>
    </w:p>
    <w:p w14:paraId="211F6AAB" w14:textId="037D4E8A" w:rsidR="00BD4B85" w:rsidRPr="00FA0ACE" w:rsidRDefault="00D7313C" w:rsidP="00BE4634">
      <w:pPr>
        <w:pStyle w:val="Heading1"/>
      </w:pPr>
      <w:r>
        <w:lastRenderedPageBreak/>
        <w:t>2.0</w:t>
      </w:r>
      <w:r>
        <w:tab/>
      </w:r>
      <w:r w:rsidR="009B2172" w:rsidRPr="00FA0ACE">
        <w:t>SLUG OLFACTION</w:t>
      </w:r>
    </w:p>
    <w:p w14:paraId="510BF05F" w14:textId="046530D7" w:rsidR="00680EA2" w:rsidRDefault="009738C3" w:rsidP="006940A0">
      <w:pPr>
        <w:jc w:val="both"/>
        <w:rPr>
          <w:rFonts w:ascii="Times New Roman" w:hAnsi="Times New Roman" w:cs="Times New Roman"/>
          <w:sz w:val="24"/>
          <w:szCs w:val="24"/>
        </w:rPr>
      </w:pPr>
      <w:r>
        <w:rPr>
          <w:rFonts w:ascii="Times New Roman" w:hAnsi="Times New Roman" w:cs="Times New Roman"/>
          <w:sz w:val="24"/>
          <w:szCs w:val="24"/>
        </w:rPr>
        <w:t>Semiochemicals</w:t>
      </w:r>
      <w:r w:rsidR="00E64775">
        <w:rPr>
          <w:rFonts w:ascii="Times New Roman" w:hAnsi="Times New Roman" w:cs="Times New Roman"/>
          <w:sz w:val="24"/>
          <w:szCs w:val="24"/>
        </w:rPr>
        <w:t xml:space="preserve"> play </w:t>
      </w:r>
      <w:r w:rsidR="00DF459C">
        <w:rPr>
          <w:rFonts w:ascii="Times New Roman" w:hAnsi="Times New Roman" w:cs="Times New Roman"/>
          <w:sz w:val="24"/>
          <w:szCs w:val="24"/>
        </w:rPr>
        <w:t xml:space="preserve">a </w:t>
      </w:r>
      <w:r w:rsidR="00E64775">
        <w:rPr>
          <w:rFonts w:ascii="Times New Roman" w:hAnsi="Times New Roman" w:cs="Times New Roman"/>
          <w:sz w:val="24"/>
          <w:szCs w:val="24"/>
        </w:rPr>
        <w:t xml:space="preserve">significant role in </w:t>
      </w:r>
      <w:r w:rsidR="00141977">
        <w:rPr>
          <w:rFonts w:ascii="Times New Roman" w:hAnsi="Times New Roman" w:cs="Times New Roman"/>
          <w:sz w:val="24"/>
          <w:szCs w:val="24"/>
        </w:rPr>
        <w:t xml:space="preserve">aiding many terrestrial </w:t>
      </w:r>
      <w:r w:rsidR="005D26CA">
        <w:rPr>
          <w:rFonts w:ascii="Times New Roman" w:hAnsi="Times New Roman" w:cs="Times New Roman"/>
          <w:sz w:val="24"/>
          <w:szCs w:val="24"/>
        </w:rPr>
        <w:t xml:space="preserve">(pulmonated) </w:t>
      </w:r>
      <w:r w:rsidR="00141977">
        <w:rPr>
          <w:rFonts w:ascii="Times New Roman" w:hAnsi="Times New Roman" w:cs="Times New Roman"/>
          <w:sz w:val="24"/>
          <w:szCs w:val="24"/>
        </w:rPr>
        <w:t xml:space="preserve">gastropod </w:t>
      </w:r>
      <w:r w:rsidR="00F02475">
        <w:rPr>
          <w:rFonts w:ascii="Times New Roman" w:hAnsi="Times New Roman" w:cs="Times New Roman"/>
          <w:sz w:val="24"/>
          <w:szCs w:val="24"/>
        </w:rPr>
        <w:t xml:space="preserve"> </w:t>
      </w:r>
      <w:r w:rsidR="00141977">
        <w:rPr>
          <w:rFonts w:ascii="Times New Roman" w:hAnsi="Times New Roman" w:cs="Times New Roman"/>
          <w:sz w:val="24"/>
          <w:szCs w:val="24"/>
        </w:rPr>
        <w:t xml:space="preserve">species </w:t>
      </w:r>
      <w:r w:rsidR="005D26CA">
        <w:rPr>
          <w:rFonts w:ascii="Times New Roman" w:hAnsi="Times New Roman" w:cs="Times New Roman"/>
          <w:sz w:val="24"/>
          <w:szCs w:val="24"/>
        </w:rPr>
        <w:t xml:space="preserve">to </w:t>
      </w:r>
      <w:r w:rsidR="00141977">
        <w:rPr>
          <w:rFonts w:ascii="Times New Roman" w:hAnsi="Times New Roman" w:cs="Times New Roman"/>
          <w:sz w:val="24"/>
          <w:szCs w:val="24"/>
        </w:rPr>
        <w:t xml:space="preserve">locate </w:t>
      </w:r>
      <w:r w:rsidR="00187D06">
        <w:rPr>
          <w:rFonts w:ascii="Times New Roman" w:hAnsi="Times New Roman" w:cs="Times New Roman"/>
          <w:sz w:val="24"/>
          <w:szCs w:val="24"/>
        </w:rPr>
        <w:t>and find</w:t>
      </w:r>
      <w:r w:rsidR="00391CB5">
        <w:rPr>
          <w:rFonts w:ascii="Times New Roman" w:hAnsi="Times New Roman" w:cs="Times New Roman"/>
          <w:sz w:val="24"/>
          <w:szCs w:val="24"/>
        </w:rPr>
        <w:t xml:space="preserve"> </w:t>
      </w:r>
      <w:r w:rsidR="00187D06">
        <w:rPr>
          <w:rFonts w:ascii="Times New Roman" w:hAnsi="Times New Roman" w:cs="Times New Roman"/>
          <w:sz w:val="24"/>
          <w:szCs w:val="24"/>
        </w:rPr>
        <w:t xml:space="preserve">food sources </w:t>
      </w:r>
      <w:r w:rsidR="001C6F60">
        <w:rPr>
          <w:rFonts w:ascii="Times New Roman" w:hAnsi="Times New Roman" w:cs="Times New Roman"/>
          <w:sz w:val="24"/>
          <w:szCs w:val="24"/>
        </w:rPr>
        <w:t>while</w:t>
      </w:r>
      <w:r w:rsidR="00187D06">
        <w:rPr>
          <w:rFonts w:ascii="Times New Roman" w:hAnsi="Times New Roman" w:cs="Times New Roman"/>
          <w:sz w:val="24"/>
          <w:szCs w:val="24"/>
        </w:rPr>
        <w:t xml:space="preserve"> foraging </w:t>
      </w:r>
      <w:r w:rsidR="007E2C89">
        <w:rPr>
          <w:rFonts w:ascii="Times New Roman" w:hAnsi="Times New Roman" w:cs="Times New Roman"/>
          <w:sz w:val="24"/>
          <w:szCs w:val="24"/>
        </w:rPr>
        <w:fldChar w:fldCharType="begin"/>
      </w:r>
      <w:r w:rsidR="00412E1A">
        <w:rPr>
          <w:rFonts w:ascii="Times New Roman" w:hAnsi="Times New Roman" w:cs="Times New Roman"/>
          <w:sz w:val="24"/>
          <w:szCs w:val="24"/>
        </w:rPr>
        <w:instrText xml:space="preserve"> ADDIN ZOTERO_ITEM CSL_CITATION {"citationID":"HA9tex3B","properties":{"formattedCitation":"\\super 49\\nosupersub{}","plainCitation":"49","noteIndex":0},"citationItems":[{"id":561,"uris":["http://zotero.org/users/local/T34aUxXI/items/83WL6ZC5"],"itemData":{"id":561,"type":"article-journal","abstract":"Having been investigated for over 40 years, some aspects of the biology of terrestrial gastropod’s olfactory system have been challenging and highly contentious, while others still remain unresolved. For example, a number of terrestrial gastropod species can track the odor of food, while others have no strong preferences toward food odor; rather they find it by random encounter. Here, while assessing the most recent findings and comparing them with earlier studies, the aspects of the food selection based on olfactory cues are examined critically to highlight the speculations and controversies that have arisen. We analyzed and compared the potential role of airborne odors in the feeding behavior of several terrestrial gastropod species. The available results indicate that in the foraging of most of the terrestrial gastropod species odor cues contribute substantially to food finding and selection. The results also suggest, however, that what they will actually consume largely depends on where they live and the species of gastropod that they are. Due to the voluminous literature relevant to this object, this review is not intended to be exhaustive. Instead, I selected what I consider to be the most important or critical in studies regarding the role of the olfaction in feeding of terrestrial gastropods.","container-title":"Invertebrate Neuroscience","DOI":"10.1007/s10158-017-0202-2","journalAbbreviation":"Invertebrate Neuroscience","source":"ResearchGate","title":"Do terrestrial gastropods use olfactory cues to locate and select food actively?","volume":"17","author":[{"family":"Kiss","given":"Tibor"}],"issued":{"date-parts":[["2017",7,8]]}}}],"schema":"https://github.com/citation-style-language/schema/raw/master/csl-citation.json"} </w:instrText>
      </w:r>
      <w:r w:rsidR="007E2C89">
        <w:rPr>
          <w:rFonts w:ascii="Times New Roman" w:hAnsi="Times New Roman" w:cs="Times New Roman"/>
          <w:sz w:val="24"/>
          <w:szCs w:val="24"/>
        </w:rPr>
        <w:fldChar w:fldCharType="separate"/>
      </w:r>
      <w:r w:rsidR="00412E1A" w:rsidRPr="00412E1A">
        <w:rPr>
          <w:rFonts w:ascii="Times New Roman" w:hAnsi="Times New Roman" w:cs="Times New Roman"/>
          <w:kern w:val="0"/>
          <w:sz w:val="24"/>
          <w:vertAlign w:val="superscript"/>
        </w:rPr>
        <w:t>49</w:t>
      </w:r>
      <w:r w:rsidR="007E2C89">
        <w:rPr>
          <w:rFonts w:ascii="Times New Roman" w:hAnsi="Times New Roman" w:cs="Times New Roman"/>
          <w:sz w:val="24"/>
          <w:szCs w:val="24"/>
        </w:rPr>
        <w:fldChar w:fldCharType="end"/>
      </w:r>
      <w:r w:rsidR="001C6F60">
        <w:rPr>
          <w:rFonts w:ascii="Times New Roman" w:hAnsi="Times New Roman" w:cs="Times New Roman"/>
          <w:sz w:val="24"/>
          <w:szCs w:val="24"/>
        </w:rPr>
        <w:t xml:space="preserve">. </w:t>
      </w:r>
      <w:r w:rsidR="002C527B">
        <w:rPr>
          <w:rFonts w:ascii="Times New Roman" w:hAnsi="Times New Roman" w:cs="Times New Roman"/>
          <w:sz w:val="24"/>
          <w:szCs w:val="24"/>
        </w:rPr>
        <w:t>Terrest</w:t>
      </w:r>
      <w:r w:rsidR="00E34C82">
        <w:rPr>
          <w:rFonts w:ascii="Times New Roman" w:hAnsi="Times New Roman" w:cs="Times New Roman"/>
          <w:sz w:val="24"/>
          <w:szCs w:val="24"/>
        </w:rPr>
        <w:t xml:space="preserve">rial </w:t>
      </w:r>
      <w:r w:rsidR="006C358F">
        <w:rPr>
          <w:rFonts w:ascii="Times New Roman" w:hAnsi="Times New Roman" w:cs="Times New Roman"/>
          <w:sz w:val="24"/>
          <w:szCs w:val="24"/>
        </w:rPr>
        <w:t>gastropods</w:t>
      </w:r>
      <w:r w:rsidR="00E34C82">
        <w:rPr>
          <w:rFonts w:ascii="Times New Roman" w:hAnsi="Times New Roman" w:cs="Times New Roman"/>
          <w:sz w:val="24"/>
          <w:szCs w:val="24"/>
        </w:rPr>
        <w:t xml:space="preserve"> possess </w:t>
      </w:r>
      <w:r w:rsidR="00327E0D">
        <w:rPr>
          <w:rFonts w:ascii="Times New Roman" w:hAnsi="Times New Roman" w:cs="Times New Roman"/>
          <w:sz w:val="24"/>
          <w:szCs w:val="24"/>
        </w:rPr>
        <w:t>one or two</w:t>
      </w:r>
      <w:r w:rsidR="00E34C82">
        <w:rPr>
          <w:rFonts w:ascii="Times New Roman" w:hAnsi="Times New Roman" w:cs="Times New Roman"/>
          <w:sz w:val="24"/>
          <w:szCs w:val="24"/>
        </w:rPr>
        <w:t xml:space="preserve"> pairs of tentacles on their head</w:t>
      </w:r>
      <w:r w:rsidR="005D26CA">
        <w:rPr>
          <w:rFonts w:ascii="Times New Roman" w:hAnsi="Times New Roman" w:cs="Times New Roman"/>
          <w:sz w:val="24"/>
          <w:szCs w:val="24"/>
        </w:rPr>
        <w:t>,</w:t>
      </w:r>
      <w:r w:rsidR="00E34C82">
        <w:rPr>
          <w:rFonts w:ascii="Times New Roman" w:hAnsi="Times New Roman" w:cs="Times New Roman"/>
          <w:sz w:val="24"/>
          <w:szCs w:val="24"/>
        </w:rPr>
        <w:t xml:space="preserve"> </w:t>
      </w:r>
      <w:r w:rsidR="000B017B">
        <w:rPr>
          <w:rFonts w:ascii="Times New Roman" w:hAnsi="Times New Roman" w:cs="Times New Roman"/>
          <w:sz w:val="24"/>
          <w:szCs w:val="24"/>
        </w:rPr>
        <w:t>where both the</w:t>
      </w:r>
      <w:r w:rsidR="00121684">
        <w:rPr>
          <w:rFonts w:ascii="Times New Roman" w:hAnsi="Times New Roman" w:cs="Times New Roman"/>
          <w:sz w:val="24"/>
          <w:szCs w:val="24"/>
        </w:rPr>
        <w:t xml:space="preserve"> </w:t>
      </w:r>
      <w:r w:rsidR="000A0B92">
        <w:rPr>
          <w:rFonts w:ascii="Times New Roman" w:hAnsi="Times New Roman" w:cs="Times New Roman"/>
          <w:sz w:val="24"/>
          <w:szCs w:val="24"/>
        </w:rPr>
        <w:t>eyes and</w:t>
      </w:r>
      <w:r w:rsidR="000B017B">
        <w:rPr>
          <w:rFonts w:ascii="Times New Roman" w:hAnsi="Times New Roman" w:cs="Times New Roman"/>
          <w:sz w:val="24"/>
          <w:szCs w:val="24"/>
        </w:rPr>
        <w:t xml:space="preserve"> olfactory epithelia are located </w:t>
      </w:r>
      <w:r w:rsidR="000B017B">
        <w:rPr>
          <w:rFonts w:ascii="Times New Roman" w:hAnsi="Times New Roman" w:cs="Times New Roman"/>
          <w:sz w:val="24"/>
          <w:szCs w:val="24"/>
        </w:rPr>
        <w:fldChar w:fldCharType="begin"/>
      </w:r>
      <w:r w:rsidR="00412E1A">
        <w:rPr>
          <w:rFonts w:ascii="Times New Roman" w:hAnsi="Times New Roman" w:cs="Times New Roman"/>
          <w:sz w:val="24"/>
          <w:szCs w:val="24"/>
        </w:rPr>
        <w:instrText xml:space="preserve"> ADDIN ZOTERO_ITEM CSL_CITATION {"citationID":"K1LjQWjq","properties":{"formattedCitation":"\\super 49\\nosupersub{}","plainCitation":"49","noteIndex":0},"citationItems":[{"id":561,"uris":["http://zotero.org/users/local/T34aUxXI/items/83WL6ZC5"],"itemData":{"id":561,"type":"article-journal","abstract":"Having been investigated for over 40 years, some aspects of the biology of terrestrial gastropod’s olfactory system have been challenging and highly contentious, while others still remain unresolved. For example, a number of terrestrial gastropod species can track the odor of food, while others have no strong preferences toward food odor; rather they find it by random encounter. Here, while assessing the most recent findings and comparing them with earlier studies, the aspects of the food selection based on olfactory cues are examined critically to highlight the speculations and controversies that have arisen. We analyzed and compared the potential role of airborne odors in the feeding behavior of several terrestrial gastropod species. The available results indicate that in the foraging of most of the terrestrial gastropod species odor cues contribute substantially to food finding and selection. The results also suggest, however, that what they will actually consume largely depends on where they live and the species of gastropod that they are. Due to the voluminous literature relevant to this object, this review is not intended to be exhaustive. Instead, I selected what I consider to be the most important or critical in studies regarding the role of the olfaction in feeding of terrestrial gastropods.","container-title":"Invertebrate Neuroscience","DOI":"10.1007/s10158-017-0202-2","journalAbbreviation":"Invertebrate Neuroscience","source":"ResearchGate","title":"Do terrestrial gastropods use olfactory cues to locate and select food actively?","volume":"17","author":[{"family":"Kiss","given":"Tibor"}],"issued":{"date-parts":[["2017",7,8]]}}}],"schema":"https://github.com/citation-style-language/schema/raw/master/csl-citation.json"} </w:instrText>
      </w:r>
      <w:r w:rsidR="000B017B">
        <w:rPr>
          <w:rFonts w:ascii="Times New Roman" w:hAnsi="Times New Roman" w:cs="Times New Roman"/>
          <w:sz w:val="24"/>
          <w:szCs w:val="24"/>
        </w:rPr>
        <w:fldChar w:fldCharType="separate"/>
      </w:r>
      <w:r w:rsidR="00412E1A" w:rsidRPr="00412E1A">
        <w:rPr>
          <w:rFonts w:ascii="Times New Roman" w:hAnsi="Times New Roman" w:cs="Times New Roman"/>
          <w:kern w:val="0"/>
          <w:sz w:val="24"/>
          <w:vertAlign w:val="superscript"/>
        </w:rPr>
        <w:t>49</w:t>
      </w:r>
      <w:r w:rsidR="000B017B">
        <w:rPr>
          <w:rFonts w:ascii="Times New Roman" w:hAnsi="Times New Roman" w:cs="Times New Roman"/>
          <w:sz w:val="24"/>
          <w:szCs w:val="24"/>
        </w:rPr>
        <w:fldChar w:fldCharType="end"/>
      </w:r>
      <w:r w:rsidR="00F02475">
        <w:rPr>
          <w:rFonts w:ascii="Times New Roman" w:hAnsi="Times New Roman" w:cs="Times New Roman"/>
          <w:sz w:val="24"/>
          <w:szCs w:val="24"/>
        </w:rPr>
        <w:t xml:space="preserve">. </w:t>
      </w:r>
      <w:r w:rsidR="00DB3462">
        <w:rPr>
          <w:rFonts w:ascii="Times New Roman" w:hAnsi="Times New Roman" w:cs="Times New Roman"/>
          <w:sz w:val="24"/>
          <w:szCs w:val="24"/>
        </w:rPr>
        <w:t>T</w:t>
      </w:r>
      <w:r w:rsidR="00A150C9">
        <w:rPr>
          <w:rFonts w:ascii="Times New Roman" w:hAnsi="Times New Roman" w:cs="Times New Roman"/>
          <w:sz w:val="24"/>
          <w:szCs w:val="24"/>
        </w:rPr>
        <w:t>he tentacular structures</w:t>
      </w:r>
      <w:r w:rsidR="00381156">
        <w:rPr>
          <w:rFonts w:ascii="Times New Roman" w:hAnsi="Times New Roman" w:cs="Times New Roman"/>
          <w:sz w:val="24"/>
          <w:szCs w:val="24"/>
        </w:rPr>
        <w:t xml:space="preserve"> </w:t>
      </w:r>
      <w:r w:rsidR="00B90C65">
        <w:rPr>
          <w:rFonts w:ascii="Times New Roman" w:hAnsi="Times New Roman" w:cs="Times New Roman"/>
          <w:sz w:val="24"/>
          <w:szCs w:val="24"/>
        </w:rPr>
        <w:t xml:space="preserve">play essential roles in </w:t>
      </w:r>
      <w:r w:rsidR="00B61700">
        <w:rPr>
          <w:rFonts w:ascii="Times New Roman" w:hAnsi="Times New Roman" w:cs="Times New Roman"/>
          <w:sz w:val="24"/>
          <w:szCs w:val="24"/>
        </w:rPr>
        <w:t>olfaction</w:t>
      </w:r>
      <w:r w:rsidR="00C046AD">
        <w:rPr>
          <w:rFonts w:ascii="Times New Roman" w:hAnsi="Times New Roman" w:cs="Times New Roman"/>
          <w:sz w:val="24"/>
          <w:szCs w:val="24"/>
        </w:rPr>
        <w:t xml:space="preserve"> </w:t>
      </w:r>
      <w:r w:rsidR="00C046AD">
        <w:rPr>
          <w:rFonts w:ascii="Times New Roman" w:hAnsi="Times New Roman" w:cs="Times New Roman"/>
          <w:sz w:val="24"/>
          <w:szCs w:val="24"/>
        </w:rPr>
        <w:fldChar w:fldCharType="begin"/>
      </w:r>
      <w:r w:rsidR="00412E1A">
        <w:rPr>
          <w:rFonts w:ascii="Times New Roman" w:hAnsi="Times New Roman" w:cs="Times New Roman"/>
          <w:sz w:val="24"/>
          <w:szCs w:val="24"/>
        </w:rPr>
        <w:instrText xml:space="preserve"> ADDIN ZOTERO_ITEM CSL_CITATION {"citationID":"RPf6WAGg","properties":{"unsorted":true,"formattedCitation":"\\super 50,51\\nosupersub{}","plainCitation":"50,51","noteIndex":0},"citationItems":[{"id":597,"uris":["http://zotero.org/users/local/T34aUxXI/items/C8IXX2J4"],"itemData":{"id":597,"type":"article-journal","abstract":"The way in which D. reticulatum uses the anterior and posterior tentacles, and the lip and lateral mouth-lobes in the presence of volatile and non-volatile plant constituents is described \"and illustrated.","container-title":"Journal of Molluscan Studies","DOI":"10.1093/oxfordjournals.mollus.a065491","ISSN":"0260-1230, 1464-3766","issue":"2","language":"en","page":"167-171","source":"DOI.org (Crossref)","title":"THE FUNCTIONING OF THE SENSE ORGANS ASSOCIATED WITH FEEDING BEHAVIOUR IN DEROCERAS RETICULATUM (MÜLL.)","volume":"45","author":[{"family":"Stephenson","given":"J.W."}],"issued":{"date-parts":[["1979",8]]}}},{"id":598,"uris":["http://zotero.org/users/local/T34aUxXI/items/DPXLZVCU"],"itemData":{"id":598,"type":"article-journal","container-title":"Comparative Biochemistry and Physiology Part A: Physiology","DOI":"10.1016/0300-9629(81)90412-6","ISSN":"0300-9629","issue":"1","journalAbbreviation":"Comparative Biochemistry and Physiology Part A: Physiology","page":"149-155","source":"ScienceDirect","title":"Electrical responses of snail tentacle ganglion to stimulation of the epithelium with wind and odors","volume":"70","author":[{"family":"Chase","given":"Ronald"}],"issued":{"date-parts":[["1981",1,1]]}}}],"schema":"https://github.com/citation-style-language/schema/raw/master/csl-citation.json"} </w:instrText>
      </w:r>
      <w:r w:rsidR="00C046AD">
        <w:rPr>
          <w:rFonts w:ascii="Times New Roman" w:hAnsi="Times New Roman" w:cs="Times New Roman"/>
          <w:sz w:val="24"/>
          <w:szCs w:val="24"/>
        </w:rPr>
        <w:fldChar w:fldCharType="separate"/>
      </w:r>
      <w:r w:rsidR="00412E1A" w:rsidRPr="00412E1A">
        <w:rPr>
          <w:rFonts w:ascii="Times New Roman" w:hAnsi="Times New Roman" w:cs="Times New Roman"/>
          <w:kern w:val="0"/>
          <w:sz w:val="24"/>
          <w:vertAlign w:val="superscript"/>
        </w:rPr>
        <w:t>50,51</w:t>
      </w:r>
      <w:r w:rsidR="00C046AD">
        <w:rPr>
          <w:rFonts w:ascii="Times New Roman" w:hAnsi="Times New Roman" w:cs="Times New Roman"/>
          <w:sz w:val="24"/>
          <w:szCs w:val="24"/>
        </w:rPr>
        <w:fldChar w:fldCharType="end"/>
      </w:r>
      <w:r w:rsidR="00241C19">
        <w:rPr>
          <w:rFonts w:ascii="Times New Roman" w:hAnsi="Times New Roman" w:cs="Times New Roman"/>
          <w:sz w:val="24"/>
          <w:szCs w:val="24"/>
        </w:rPr>
        <w:t>.</w:t>
      </w:r>
      <w:r w:rsidR="00F62486">
        <w:rPr>
          <w:rFonts w:ascii="Times New Roman" w:hAnsi="Times New Roman" w:cs="Times New Roman"/>
          <w:sz w:val="24"/>
          <w:szCs w:val="24"/>
        </w:rPr>
        <w:t xml:space="preserve"> </w:t>
      </w:r>
      <w:r w:rsidR="003C2CE8">
        <w:rPr>
          <w:rFonts w:ascii="Times New Roman" w:hAnsi="Times New Roman" w:cs="Times New Roman"/>
          <w:sz w:val="24"/>
          <w:szCs w:val="24"/>
        </w:rPr>
        <w:t>Land s</w:t>
      </w:r>
      <w:r w:rsidR="00A65E23">
        <w:rPr>
          <w:rFonts w:ascii="Times New Roman" w:hAnsi="Times New Roman" w:cs="Times New Roman"/>
          <w:sz w:val="24"/>
          <w:szCs w:val="24"/>
        </w:rPr>
        <w:t xml:space="preserve">lugs </w:t>
      </w:r>
      <w:r w:rsidR="005D26CA">
        <w:rPr>
          <w:rFonts w:ascii="Times New Roman" w:hAnsi="Times New Roman" w:cs="Times New Roman"/>
          <w:sz w:val="24"/>
          <w:szCs w:val="24"/>
        </w:rPr>
        <w:t>can</w:t>
      </w:r>
      <w:r w:rsidR="005E2E06">
        <w:rPr>
          <w:rFonts w:ascii="Times New Roman" w:hAnsi="Times New Roman" w:cs="Times New Roman"/>
          <w:sz w:val="24"/>
          <w:szCs w:val="24"/>
        </w:rPr>
        <w:t xml:space="preserve"> learn</w:t>
      </w:r>
      <w:r w:rsidR="004F1E15">
        <w:rPr>
          <w:rFonts w:ascii="Times New Roman" w:hAnsi="Times New Roman" w:cs="Times New Roman"/>
          <w:sz w:val="24"/>
          <w:szCs w:val="24"/>
        </w:rPr>
        <w:t xml:space="preserve"> and remember</w:t>
      </w:r>
      <w:r w:rsidR="009D3B06">
        <w:rPr>
          <w:rFonts w:ascii="Times New Roman" w:hAnsi="Times New Roman" w:cs="Times New Roman"/>
          <w:sz w:val="24"/>
          <w:szCs w:val="24"/>
        </w:rPr>
        <w:t xml:space="preserve"> </w:t>
      </w:r>
      <w:r w:rsidR="00E0543A">
        <w:rPr>
          <w:rFonts w:ascii="Times New Roman" w:hAnsi="Times New Roman" w:cs="Times New Roman"/>
          <w:sz w:val="24"/>
          <w:szCs w:val="24"/>
        </w:rPr>
        <w:t xml:space="preserve">new </w:t>
      </w:r>
      <w:r w:rsidR="009D3B06">
        <w:rPr>
          <w:rFonts w:ascii="Times New Roman" w:hAnsi="Times New Roman" w:cs="Times New Roman"/>
          <w:sz w:val="24"/>
          <w:szCs w:val="24"/>
        </w:rPr>
        <w:t xml:space="preserve">information </w:t>
      </w:r>
      <w:r w:rsidR="00221496">
        <w:rPr>
          <w:rFonts w:ascii="Times New Roman" w:hAnsi="Times New Roman" w:cs="Times New Roman"/>
          <w:sz w:val="24"/>
          <w:szCs w:val="24"/>
        </w:rPr>
        <w:t>about</w:t>
      </w:r>
      <w:r w:rsidR="00743DFC">
        <w:rPr>
          <w:rFonts w:ascii="Times New Roman" w:hAnsi="Times New Roman" w:cs="Times New Roman"/>
          <w:sz w:val="24"/>
          <w:szCs w:val="24"/>
        </w:rPr>
        <w:t xml:space="preserve"> scents</w:t>
      </w:r>
      <w:r w:rsidR="00B710EC">
        <w:rPr>
          <w:rFonts w:ascii="Times New Roman" w:hAnsi="Times New Roman" w:cs="Times New Roman"/>
          <w:sz w:val="24"/>
          <w:szCs w:val="24"/>
        </w:rPr>
        <w:t>,</w:t>
      </w:r>
      <w:r w:rsidR="00743DFC">
        <w:rPr>
          <w:rFonts w:ascii="Times New Roman" w:hAnsi="Times New Roman" w:cs="Times New Roman"/>
          <w:sz w:val="24"/>
          <w:szCs w:val="24"/>
        </w:rPr>
        <w:t xml:space="preserve"> </w:t>
      </w:r>
      <w:r w:rsidR="00A46F90">
        <w:rPr>
          <w:rFonts w:ascii="Times New Roman" w:hAnsi="Times New Roman" w:cs="Times New Roman"/>
          <w:sz w:val="24"/>
          <w:szCs w:val="24"/>
        </w:rPr>
        <w:t xml:space="preserve">including </w:t>
      </w:r>
      <w:r w:rsidR="00743DFC">
        <w:rPr>
          <w:rFonts w:ascii="Times New Roman" w:hAnsi="Times New Roman" w:cs="Times New Roman"/>
          <w:sz w:val="24"/>
          <w:szCs w:val="24"/>
        </w:rPr>
        <w:t xml:space="preserve">those </w:t>
      </w:r>
      <w:r w:rsidR="00596DDF">
        <w:rPr>
          <w:rFonts w:ascii="Times New Roman" w:hAnsi="Times New Roman" w:cs="Times New Roman"/>
          <w:sz w:val="24"/>
          <w:szCs w:val="24"/>
        </w:rPr>
        <w:t>associat</w:t>
      </w:r>
      <w:r w:rsidR="00743DFC">
        <w:rPr>
          <w:rFonts w:ascii="Times New Roman" w:hAnsi="Times New Roman" w:cs="Times New Roman"/>
          <w:sz w:val="24"/>
          <w:szCs w:val="24"/>
        </w:rPr>
        <w:t>ed with negative olfactory stimul</w:t>
      </w:r>
      <w:r w:rsidR="00E27EE7">
        <w:rPr>
          <w:rFonts w:ascii="Times New Roman" w:hAnsi="Times New Roman" w:cs="Times New Roman"/>
          <w:sz w:val="24"/>
          <w:szCs w:val="24"/>
        </w:rPr>
        <w:t>i</w:t>
      </w:r>
      <w:r w:rsidR="004A1D79">
        <w:rPr>
          <w:rFonts w:ascii="Times New Roman" w:hAnsi="Times New Roman" w:cs="Times New Roman"/>
          <w:sz w:val="24"/>
          <w:szCs w:val="24"/>
        </w:rPr>
        <w:t xml:space="preserve"> </w:t>
      </w:r>
      <w:r w:rsidR="004A1D79">
        <w:rPr>
          <w:rFonts w:ascii="Times New Roman" w:hAnsi="Times New Roman" w:cs="Times New Roman"/>
          <w:sz w:val="24"/>
          <w:szCs w:val="24"/>
        </w:rPr>
        <w:fldChar w:fldCharType="begin"/>
      </w:r>
      <w:r w:rsidR="00412E1A">
        <w:rPr>
          <w:rFonts w:ascii="Times New Roman" w:hAnsi="Times New Roman" w:cs="Times New Roman"/>
          <w:sz w:val="24"/>
          <w:szCs w:val="24"/>
        </w:rPr>
        <w:instrText xml:space="preserve"> ADDIN ZOTERO_ITEM CSL_CITATION {"citationID":"YhJuFbVb","properties":{"formattedCitation":"\\super 52\\nosupersub{}","plainCitation":"52","noteIndex":0},"citationItems":[{"id":483,"uris":["http://zotero.org/users/local/T34aUxXI/items/53S8ZWXX"],"itemData":{"id":483,"type":"article-journal","abstract":"Terrestrial slugs have the ability to learn and remember a food odor paired with an aversive stimulus. Olfaction in slugs involves the tips of two pairs of tentacles, the superior and the inferior tentacles. Sensory nerves in both pairs of the tentacles transmit olfactory information to the structure in the CNS, the procerebrum where learning and memory formation occur. We investigated the role of each pair of tentacles in odor-aversion learning, and examined the ability of slugs to recall memory after selective surgical amputation. Our results show that memory formation was not altered by the amputation of either one of the pairs before or after odor-aversion learning, while the odor sensibility of the slugs was maintained. These data suggest that either pair of tentacles is sufficient for the acquisition and retrieval of aversive olfactory memory.","container-title":"The Journal of Experimental Biology","DOI":"10.1242/jeb.018028","ISSN":"0022-0949","issue":"Pt 12","journalAbbreviation":"J Exp Biol","language":"eng","note":"PMID: 18515713","page":"1841-1849","source":"PubMed","title":"Redundancy of olfactory sensory pathways for odor-aversion memory in the terrestrial slug Limax valentianus","volume":"211","author":[{"family":"Yamagishi","given":"Miki"},{"family":"Ito","given":"Etsuro"},{"family":"Matsuo","given":"Ryota"}],"issued":{"date-parts":[["2008",6]]}}}],"schema":"https://github.com/citation-style-language/schema/raw/master/csl-citation.json"} </w:instrText>
      </w:r>
      <w:r w:rsidR="004A1D79">
        <w:rPr>
          <w:rFonts w:ascii="Times New Roman" w:hAnsi="Times New Roman" w:cs="Times New Roman"/>
          <w:sz w:val="24"/>
          <w:szCs w:val="24"/>
        </w:rPr>
        <w:fldChar w:fldCharType="separate"/>
      </w:r>
      <w:r w:rsidR="00412E1A" w:rsidRPr="00412E1A">
        <w:rPr>
          <w:rFonts w:ascii="Times New Roman" w:hAnsi="Times New Roman" w:cs="Times New Roman"/>
          <w:kern w:val="0"/>
          <w:sz w:val="24"/>
          <w:vertAlign w:val="superscript"/>
        </w:rPr>
        <w:t>52</w:t>
      </w:r>
      <w:r w:rsidR="004A1D79">
        <w:rPr>
          <w:rFonts w:ascii="Times New Roman" w:hAnsi="Times New Roman" w:cs="Times New Roman"/>
          <w:sz w:val="24"/>
          <w:szCs w:val="24"/>
        </w:rPr>
        <w:fldChar w:fldCharType="end"/>
      </w:r>
      <w:r w:rsidR="001935B5">
        <w:rPr>
          <w:rFonts w:ascii="Times New Roman" w:hAnsi="Times New Roman" w:cs="Times New Roman"/>
          <w:sz w:val="24"/>
          <w:szCs w:val="24"/>
        </w:rPr>
        <w:t>.</w:t>
      </w:r>
      <w:r w:rsidR="004C10AF">
        <w:rPr>
          <w:rFonts w:ascii="Times New Roman" w:hAnsi="Times New Roman" w:cs="Times New Roman"/>
          <w:sz w:val="24"/>
          <w:szCs w:val="24"/>
        </w:rPr>
        <w:t xml:space="preserve"> </w:t>
      </w:r>
      <w:r w:rsidR="00596DDF">
        <w:rPr>
          <w:rFonts w:ascii="Times New Roman" w:hAnsi="Times New Roman" w:cs="Times New Roman"/>
          <w:sz w:val="24"/>
          <w:szCs w:val="24"/>
        </w:rPr>
        <w:t>They can also</w:t>
      </w:r>
      <w:r w:rsidR="00C25CD6">
        <w:rPr>
          <w:rFonts w:ascii="Times New Roman" w:hAnsi="Times New Roman" w:cs="Times New Roman"/>
          <w:sz w:val="24"/>
          <w:szCs w:val="24"/>
        </w:rPr>
        <w:t xml:space="preserve"> differentiate novel </w:t>
      </w:r>
      <w:r w:rsidR="00AA6229">
        <w:rPr>
          <w:rFonts w:ascii="Times New Roman" w:hAnsi="Times New Roman" w:cs="Times New Roman"/>
          <w:sz w:val="24"/>
          <w:szCs w:val="24"/>
        </w:rPr>
        <w:t>olfactory cues from those they have encountered before</w:t>
      </w:r>
      <w:r w:rsidR="00E37DB7">
        <w:rPr>
          <w:rFonts w:ascii="Times New Roman" w:hAnsi="Times New Roman" w:cs="Times New Roman"/>
          <w:sz w:val="24"/>
          <w:szCs w:val="24"/>
        </w:rPr>
        <w:t xml:space="preserve"> and</w:t>
      </w:r>
      <w:r w:rsidR="00B65AA3">
        <w:rPr>
          <w:rFonts w:ascii="Times New Roman" w:hAnsi="Times New Roman" w:cs="Times New Roman"/>
          <w:sz w:val="24"/>
          <w:szCs w:val="24"/>
        </w:rPr>
        <w:t xml:space="preserve"> tend</w:t>
      </w:r>
      <w:r w:rsidR="00E37DB7">
        <w:rPr>
          <w:rFonts w:ascii="Times New Roman" w:hAnsi="Times New Roman" w:cs="Times New Roman"/>
          <w:sz w:val="24"/>
          <w:szCs w:val="24"/>
        </w:rPr>
        <w:t xml:space="preserve"> to </w:t>
      </w:r>
      <w:r w:rsidR="005E6094">
        <w:rPr>
          <w:rFonts w:ascii="Times New Roman" w:hAnsi="Times New Roman" w:cs="Times New Roman"/>
          <w:sz w:val="24"/>
          <w:szCs w:val="24"/>
        </w:rPr>
        <w:t>show</w:t>
      </w:r>
      <w:r w:rsidR="00E37DB7">
        <w:rPr>
          <w:rFonts w:ascii="Times New Roman" w:hAnsi="Times New Roman" w:cs="Times New Roman"/>
          <w:sz w:val="24"/>
          <w:szCs w:val="24"/>
        </w:rPr>
        <w:t xml:space="preserve"> preference for certain </w:t>
      </w:r>
      <w:r w:rsidR="00026F1F">
        <w:rPr>
          <w:rFonts w:ascii="Times New Roman" w:hAnsi="Times New Roman" w:cs="Times New Roman"/>
          <w:sz w:val="24"/>
          <w:szCs w:val="24"/>
        </w:rPr>
        <w:t>scent</w:t>
      </w:r>
      <w:r w:rsidR="00E27EE7">
        <w:rPr>
          <w:rFonts w:ascii="Times New Roman" w:hAnsi="Times New Roman" w:cs="Times New Roman"/>
          <w:sz w:val="24"/>
          <w:szCs w:val="24"/>
        </w:rPr>
        <w:t>s</w:t>
      </w:r>
      <w:r w:rsidR="00A03172">
        <w:rPr>
          <w:rFonts w:ascii="Times New Roman" w:hAnsi="Times New Roman" w:cs="Times New Roman"/>
          <w:sz w:val="24"/>
          <w:szCs w:val="24"/>
        </w:rPr>
        <w:t xml:space="preserve"> </w:t>
      </w:r>
      <w:r w:rsidR="00A03172">
        <w:rPr>
          <w:rFonts w:ascii="Times New Roman" w:hAnsi="Times New Roman" w:cs="Times New Roman"/>
          <w:sz w:val="24"/>
          <w:szCs w:val="24"/>
        </w:rPr>
        <w:fldChar w:fldCharType="begin"/>
      </w:r>
      <w:r w:rsidR="00412E1A">
        <w:rPr>
          <w:rFonts w:ascii="Times New Roman" w:hAnsi="Times New Roman" w:cs="Times New Roman"/>
          <w:sz w:val="24"/>
          <w:szCs w:val="24"/>
        </w:rPr>
        <w:instrText xml:space="preserve"> ADDIN ZOTERO_ITEM CSL_CITATION {"citationID":"4c7NNFE7","properties":{"unsorted":true,"formattedCitation":"\\super 53\\uc0\\u8211{}55,49\\nosupersub{}","plainCitation":"53–55,49","noteIndex":0},"citationItems":[{"id":664,"uris":["http://zotero.org/users/local/T34aUxXI/items/Y4KBXTYY"],"itemData":{"id":664,"type":"article-journal","abstract":"The terrestrial slug Limax maximus can lean to avoid new palatable food if CO2 poisoning is paired with igestion of the new food. Some animals learn in one trail and remember without error for 3 weeks. Avoidance most commonly consists of complete rejection of the unsafe food, based on olfactory cues. This preparation offers the opportunity for detailed neurophysiological analysis of a rapid-onset learning mechanism of long duration.","container-title":"Science (New York, N.Y.)","DOI":"10.1126/science.1145215","ISSN":"0036-8075","issue":"4202","journalAbbreviation":"Science","language":"eng","note":"PMID: 1145215","page":"567-570","source":"PubMed","title":"Rapid food-aversion learning by a terrestrial mollusk","volume":"189","author":[{"family":"Gelperin","given":"A."}],"issued":{"date-parts":[["1975",8,15]]}}},{"id":605,"uris":["http://zotero.org/users/local/T34aUxXI/items/MUQ3H4HV"],"itemData":{"id":605,"type":"article-journal","container-title":"Journal of Comparative Physiology ? A","DOI":"10.1007/BF00611173","ISSN":"0340-7594, 1432-1351","issue":"3","journalAbbreviation":"J. Comp. Physiol.","language":"en","license":"http://www.springer.com/tdm","page":"357-362","source":"DOI.org (Crossref)","title":"Tentacular function in snail olfactory orientation","volume":"143","author":[{"family":"Chase","given":"Ronald"},{"family":"Croll","given":"Roger P."}],"issued":{"date-parts":[["1981"]]}}},{"id":666,"uris":["http://zotero.org/users/local/T34aUxXI/items/V22XWFRU"],"itemData":{"id":666,"type":"article-journal","abstract":"We have recently demonstrated that associative learning can play an important role in the regulation of food selection behavior ofLimax maximus, a terrestrial mollusc. The tendency ofLimax to approach a normally attractive odor generated by a food source such as carrot or potato can be markedly reduced if exposure to that odor is paired with exposure to a bitter taste (quinidine sulfate). We now report that variables known to influence associative learning by vertebrates (the operations of a second-order conditioning procedure, blocking and US-pre-exposure) similarly influence associative learning byLimax.","container-title":"Journal of comparative physiology","DOI":"10.1007/BF00612791","ISSN":"1432-1351","issue":"1","journalAbbreviation":"J. Comp. Physiol.","language":"en","page":"1-8","source":"Springer Link","title":"An analysis of associative learning in a terrestrial mollusc","volume":"144","author":[{"family":"Sahley","given":"Christie"},{"family":"Rudy","given":"Jerry W."},{"family":"Gelperin","given":"Alan"}],"issued":{"date-parts":[["1981",3,1]]}}},{"id":561,"uris":["http://zotero.org/users/local/T34aUxXI/items/83WL6ZC5"],"itemData":{"id":561,"type":"article-journal","abstract":"Having been investigated for over 40 years, some aspects of the biology of terrestrial gastropod’s olfactory system have been challenging and highly contentious, while others still remain unresolved. For example, a number of terrestrial gastropod species can track the odor of food, while others have no strong preferences toward food odor; rather they find it by random encounter. Here, while assessing the most recent findings and comparing them with earlier studies, the aspects of the food selection based on olfactory cues are examined critically to highlight the speculations and controversies that have arisen. We analyzed and compared the potential role of airborne odors in the feeding behavior of several terrestrial gastropod species. The available results indicate that in the foraging of most of the terrestrial gastropod species odor cues contribute substantially to food finding and selection. The results also suggest, however, that what they will actually consume largely depends on where they live and the species of gastropod that they are. Due to the voluminous literature relevant to this object, this review is not intended to be exhaustive. Instead, I selected what I consider to be the most important or critical in studies regarding the role of the olfaction in feeding of terrestrial gastropods.","container-title":"Invertebrate Neuroscience","DOI":"10.1007/s10158-017-0202-2","journalAbbreviation":"Invertebrate Neuroscience","source":"ResearchGate","title":"Do terrestrial gastropods use olfactory cues to locate and select food actively?","volume":"17","author":[{"family":"Kiss","given":"Tibor"}],"issued":{"date-parts":[["2017",7,8]]}}}],"schema":"https://github.com/citation-style-language/schema/raw/master/csl-citation.json"} </w:instrText>
      </w:r>
      <w:r w:rsidR="00A03172">
        <w:rPr>
          <w:rFonts w:ascii="Times New Roman" w:hAnsi="Times New Roman" w:cs="Times New Roman"/>
          <w:sz w:val="24"/>
          <w:szCs w:val="24"/>
        </w:rPr>
        <w:fldChar w:fldCharType="separate"/>
      </w:r>
      <w:r w:rsidR="00412E1A" w:rsidRPr="00412E1A">
        <w:rPr>
          <w:rFonts w:ascii="Times New Roman" w:hAnsi="Times New Roman" w:cs="Times New Roman"/>
          <w:kern w:val="0"/>
          <w:sz w:val="24"/>
          <w:vertAlign w:val="superscript"/>
        </w:rPr>
        <w:t>53–55,49</w:t>
      </w:r>
      <w:r w:rsidR="00A03172">
        <w:rPr>
          <w:rFonts w:ascii="Times New Roman" w:hAnsi="Times New Roman" w:cs="Times New Roman"/>
          <w:sz w:val="24"/>
          <w:szCs w:val="24"/>
        </w:rPr>
        <w:fldChar w:fldCharType="end"/>
      </w:r>
      <w:r w:rsidR="00FE1DBA">
        <w:rPr>
          <w:rFonts w:ascii="Times New Roman" w:hAnsi="Times New Roman" w:cs="Times New Roman"/>
          <w:sz w:val="24"/>
          <w:szCs w:val="24"/>
        </w:rPr>
        <w:t xml:space="preserve">. </w:t>
      </w:r>
    </w:p>
    <w:p w14:paraId="24FD0829" w14:textId="2AF4E5A6" w:rsidR="00867442" w:rsidRDefault="00D06FA9" w:rsidP="006940A0">
      <w:pPr>
        <w:jc w:val="both"/>
        <w:rPr>
          <w:rFonts w:ascii="Times New Roman" w:hAnsi="Times New Roman" w:cs="Times New Roman"/>
          <w:sz w:val="24"/>
          <w:szCs w:val="24"/>
        </w:rPr>
      </w:pPr>
      <w:r w:rsidRPr="00832C99">
        <w:rPr>
          <w:rFonts w:ascii="Times New Roman" w:hAnsi="Times New Roman" w:cs="Times New Roman"/>
          <w:sz w:val="24"/>
          <w:szCs w:val="24"/>
        </w:rPr>
        <w:t xml:space="preserve">The ability to detect </w:t>
      </w:r>
      <w:r w:rsidR="00C902B7">
        <w:rPr>
          <w:rFonts w:ascii="Times New Roman" w:hAnsi="Times New Roman" w:cs="Times New Roman"/>
          <w:sz w:val="24"/>
          <w:szCs w:val="24"/>
        </w:rPr>
        <w:t xml:space="preserve">and distinguish between </w:t>
      </w:r>
      <w:r w:rsidRPr="00832C99">
        <w:rPr>
          <w:rFonts w:ascii="Times New Roman" w:hAnsi="Times New Roman" w:cs="Times New Roman"/>
          <w:sz w:val="24"/>
          <w:szCs w:val="24"/>
        </w:rPr>
        <w:t>odours</w:t>
      </w:r>
      <w:r w:rsidR="00C9450A">
        <w:rPr>
          <w:rFonts w:ascii="Times New Roman" w:hAnsi="Times New Roman" w:cs="Times New Roman"/>
          <w:sz w:val="24"/>
          <w:szCs w:val="24"/>
        </w:rPr>
        <w:t xml:space="preserve"> </w:t>
      </w:r>
      <w:r w:rsidRPr="00832C99">
        <w:rPr>
          <w:rFonts w:ascii="Times New Roman" w:hAnsi="Times New Roman" w:cs="Times New Roman"/>
          <w:sz w:val="24"/>
          <w:szCs w:val="24"/>
        </w:rPr>
        <w:t xml:space="preserve">is believed to be facilitated by </w:t>
      </w:r>
      <w:r w:rsidR="001C331A">
        <w:rPr>
          <w:rFonts w:ascii="Times New Roman" w:hAnsi="Times New Roman" w:cs="Times New Roman"/>
          <w:sz w:val="24"/>
          <w:szCs w:val="24"/>
        </w:rPr>
        <w:t>a unique</w:t>
      </w:r>
      <w:r w:rsidRPr="00832C99">
        <w:rPr>
          <w:rFonts w:ascii="Times New Roman" w:hAnsi="Times New Roman" w:cs="Times New Roman"/>
          <w:sz w:val="24"/>
          <w:szCs w:val="24"/>
        </w:rPr>
        <w:t xml:space="preserve"> epithelial pad located at the ventral tip of the tentacle when outstretched </w:t>
      </w:r>
      <w:r w:rsidRPr="00832C99">
        <w:rPr>
          <w:rFonts w:ascii="Times New Roman" w:hAnsi="Times New Roman" w:cs="Times New Roman"/>
          <w:sz w:val="24"/>
          <w:szCs w:val="24"/>
        </w:rPr>
        <w:fldChar w:fldCharType="begin"/>
      </w:r>
      <w:r w:rsidR="00412E1A">
        <w:rPr>
          <w:rFonts w:ascii="Times New Roman" w:hAnsi="Times New Roman" w:cs="Times New Roman"/>
          <w:sz w:val="24"/>
          <w:szCs w:val="24"/>
        </w:rPr>
        <w:instrText xml:space="preserve"> ADDIN ZOTERO_ITEM CSL_CITATION {"citationID":"d6Kchk3d","properties":{"formattedCitation":"\\super 51\\nosupersub{}","plainCitation":"51","noteIndex":0},"citationItems":[{"id":598,"uris":["http://zotero.org/users/local/T34aUxXI/items/DPXLZVCU"],"itemData":{"id":598,"type":"article-journal","container-title":"Comparative Biochemistry and Physiology Part A: Physiology","DOI":"10.1016/0300-9629(81)90412-6","ISSN":"0300-9629","issue":"1","journalAbbreviation":"Comparative Biochemistry and Physiology Part A: Physiology","page":"149-155","source":"ScienceDirect","title":"Electrical responses of snail tentacle ganglion to stimulation of the epithelium with wind and odors","volume":"70","author":[{"family":"Chase","given":"Ronald"}],"issued":{"date-parts":[["1981",1,1]]}}}],"schema":"https://github.com/citation-style-language/schema/raw/master/csl-citation.json"} </w:instrText>
      </w:r>
      <w:r w:rsidRPr="00832C99">
        <w:rPr>
          <w:rFonts w:ascii="Times New Roman" w:hAnsi="Times New Roman" w:cs="Times New Roman"/>
          <w:sz w:val="24"/>
          <w:szCs w:val="24"/>
        </w:rPr>
        <w:fldChar w:fldCharType="separate"/>
      </w:r>
      <w:r w:rsidR="00412E1A" w:rsidRPr="00412E1A">
        <w:rPr>
          <w:rFonts w:ascii="Times New Roman" w:hAnsi="Times New Roman" w:cs="Times New Roman"/>
          <w:kern w:val="0"/>
          <w:sz w:val="24"/>
          <w:vertAlign w:val="superscript"/>
        </w:rPr>
        <w:t>51</w:t>
      </w:r>
      <w:r w:rsidRPr="00832C99">
        <w:rPr>
          <w:rFonts w:ascii="Times New Roman" w:hAnsi="Times New Roman" w:cs="Times New Roman"/>
          <w:sz w:val="24"/>
          <w:szCs w:val="24"/>
        </w:rPr>
        <w:fldChar w:fldCharType="end"/>
      </w:r>
      <w:r w:rsidRPr="00832C99">
        <w:rPr>
          <w:rFonts w:ascii="Times New Roman" w:hAnsi="Times New Roman" w:cs="Times New Roman"/>
          <w:sz w:val="24"/>
          <w:szCs w:val="24"/>
        </w:rPr>
        <w:t xml:space="preserve">. </w:t>
      </w:r>
      <w:r w:rsidR="007E56F0">
        <w:rPr>
          <w:rFonts w:ascii="Times New Roman" w:hAnsi="Times New Roman" w:cs="Times New Roman"/>
          <w:sz w:val="24"/>
          <w:szCs w:val="24"/>
        </w:rPr>
        <w:t xml:space="preserve">Olfactory </w:t>
      </w:r>
      <w:r w:rsidR="00971598">
        <w:rPr>
          <w:rFonts w:ascii="Times New Roman" w:hAnsi="Times New Roman" w:cs="Times New Roman"/>
          <w:sz w:val="24"/>
          <w:szCs w:val="24"/>
        </w:rPr>
        <w:t xml:space="preserve">detection </w:t>
      </w:r>
      <w:r w:rsidR="007E56F0">
        <w:rPr>
          <w:rFonts w:ascii="Times New Roman" w:hAnsi="Times New Roman" w:cs="Times New Roman"/>
          <w:sz w:val="24"/>
          <w:szCs w:val="24"/>
        </w:rPr>
        <w:t>in slugs is associated with the tips of two sets of tentacles, referred to as the inferior</w:t>
      </w:r>
      <w:r w:rsidR="00D14B4D">
        <w:rPr>
          <w:rFonts w:ascii="Times New Roman" w:hAnsi="Times New Roman" w:cs="Times New Roman"/>
          <w:sz w:val="24"/>
          <w:szCs w:val="24"/>
        </w:rPr>
        <w:t xml:space="preserve"> for the shorter ones</w:t>
      </w:r>
      <w:r w:rsidR="00DD7F9E">
        <w:rPr>
          <w:rFonts w:ascii="Times New Roman" w:hAnsi="Times New Roman" w:cs="Times New Roman"/>
          <w:sz w:val="24"/>
          <w:szCs w:val="24"/>
        </w:rPr>
        <w:t xml:space="preserve"> (</w:t>
      </w:r>
      <w:r w:rsidR="00AB6817">
        <w:rPr>
          <w:rFonts w:ascii="Times New Roman" w:hAnsi="Times New Roman" w:cs="Times New Roman"/>
          <w:sz w:val="24"/>
          <w:szCs w:val="24"/>
        </w:rPr>
        <w:t>anterior)</w:t>
      </w:r>
      <w:r w:rsidR="007E56F0">
        <w:rPr>
          <w:rFonts w:ascii="Times New Roman" w:hAnsi="Times New Roman" w:cs="Times New Roman"/>
          <w:sz w:val="24"/>
          <w:szCs w:val="24"/>
        </w:rPr>
        <w:t xml:space="preserve"> and superior tenta</w:t>
      </w:r>
      <w:r w:rsidR="003D452D">
        <w:rPr>
          <w:rFonts w:ascii="Times New Roman" w:hAnsi="Times New Roman" w:cs="Times New Roman"/>
          <w:sz w:val="24"/>
          <w:szCs w:val="24"/>
        </w:rPr>
        <w:t>cles</w:t>
      </w:r>
      <w:r w:rsidR="00D14B4D">
        <w:rPr>
          <w:rFonts w:ascii="Times New Roman" w:hAnsi="Times New Roman" w:cs="Times New Roman"/>
          <w:sz w:val="24"/>
          <w:szCs w:val="24"/>
        </w:rPr>
        <w:t xml:space="preserve"> for the longer ones</w:t>
      </w:r>
      <w:r w:rsidR="00AB6817">
        <w:rPr>
          <w:rFonts w:ascii="Times New Roman" w:hAnsi="Times New Roman" w:cs="Times New Roman"/>
          <w:sz w:val="24"/>
          <w:szCs w:val="24"/>
        </w:rPr>
        <w:t xml:space="preserve"> (posterior)</w:t>
      </w:r>
      <w:r w:rsidR="00B97FB5">
        <w:rPr>
          <w:rFonts w:ascii="Times New Roman" w:hAnsi="Times New Roman" w:cs="Times New Roman"/>
          <w:sz w:val="24"/>
          <w:szCs w:val="24"/>
        </w:rPr>
        <w:t>,</w:t>
      </w:r>
      <w:r w:rsidR="008F3A01">
        <w:rPr>
          <w:rFonts w:ascii="Times New Roman" w:hAnsi="Times New Roman" w:cs="Times New Roman"/>
          <w:sz w:val="24"/>
          <w:szCs w:val="24"/>
        </w:rPr>
        <w:t xml:space="preserve"> the latter</w:t>
      </w:r>
      <w:r w:rsidR="00585066">
        <w:rPr>
          <w:rFonts w:ascii="Times New Roman" w:hAnsi="Times New Roman" w:cs="Times New Roman"/>
          <w:sz w:val="24"/>
          <w:szCs w:val="24"/>
        </w:rPr>
        <w:t xml:space="preserve"> also contain</w:t>
      </w:r>
      <w:r w:rsidR="008F3A01">
        <w:rPr>
          <w:rFonts w:ascii="Times New Roman" w:hAnsi="Times New Roman" w:cs="Times New Roman"/>
          <w:sz w:val="24"/>
          <w:szCs w:val="24"/>
        </w:rPr>
        <w:t>ing</w:t>
      </w:r>
      <w:r w:rsidR="00585066">
        <w:rPr>
          <w:rFonts w:ascii="Times New Roman" w:hAnsi="Times New Roman" w:cs="Times New Roman"/>
          <w:sz w:val="24"/>
          <w:szCs w:val="24"/>
        </w:rPr>
        <w:t xml:space="preserve"> the eyes</w:t>
      </w:r>
      <w:r w:rsidR="003D452D">
        <w:rPr>
          <w:rFonts w:ascii="Times New Roman" w:hAnsi="Times New Roman" w:cs="Times New Roman"/>
          <w:sz w:val="24"/>
          <w:szCs w:val="24"/>
        </w:rPr>
        <w:t xml:space="preserve"> </w:t>
      </w:r>
      <w:r w:rsidR="003D452D">
        <w:rPr>
          <w:rFonts w:ascii="Times New Roman" w:hAnsi="Times New Roman" w:cs="Times New Roman"/>
          <w:sz w:val="24"/>
          <w:szCs w:val="24"/>
        </w:rPr>
        <w:fldChar w:fldCharType="begin"/>
      </w:r>
      <w:r w:rsidR="00412E1A">
        <w:rPr>
          <w:rFonts w:ascii="Times New Roman" w:hAnsi="Times New Roman" w:cs="Times New Roman"/>
          <w:sz w:val="24"/>
          <w:szCs w:val="24"/>
        </w:rPr>
        <w:instrText xml:space="preserve"> ADDIN ZOTERO_ITEM CSL_CITATION {"citationID":"vYsu9Cjl","properties":{"unsorted":true,"formattedCitation":"\\super 52,49\\nosupersub{}","plainCitation":"52,49","noteIndex":0},"citationItems":[{"id":483,"uris":["http://zotero.org/users/local/T34aUxXI/items/53S8ZWXX"],"itemData":{"id":483,"type":"article-journal","abstract":"Terrestrial slugs have the ability to learn and remember a food odor paired with an aversive stimulus. Olfaction in slugs involves the tips of two pairs of tentacles, the superior and the inferior tentacles. Sensory nerves in both pairs of the tentacles transmit olfactory information to the structure in the CNS, the procerebrum where learning and memory formation occur. We investigated the role of each pair of tentacles in odor-aversion learning, and examined the ability of slugs to recall memory after selective surgical amputation. Our results show that memory formation was not altered by the amputation of either one of the pairs before or after odor-aversion learning, while the odor sensibility of the slugs was maintained. These data suggest that either pair of tentacles is sufficient for the acquisition and retrieval of aversive olfactory memory.","container-title":"The Journal of Experimental Biology","DOI":"10.1242/jeb.018028","ISSN":"0022-0949","issue":"Pt 12","journalAbbreviation":"J Exp Biol","language":"eng","note":"PMID: 18515713","page":"1841-1849","source":"PubMed","title":"Redundancy of olfactory sensory pathways for odor-aversion memory in the terrestrial slug Limax valentianus","volume":"211","author":[{"family":"Yamagishi","given":"Miki"},{"family":"Ito","given":"Etsuro"},{"family":"Matsuo","given":"Ryota"}],"issued":{"date-parts":[["2008",6]]}}},{"id":561,"uris":["http://zotero.org/users/local/T34aUxXI/items/83WL6ZC5"],"itemData":{"id":561,"type":"article-journal","abstract":"Having been investigated for over 40 years, some aspects of the biology of terrestrial gastropod’s olfactory system have been challenging and highly contentious, while others still remain unresolved. For example, a number of terrestrial gastropod species can track the odor of food, while others have no strong preferences toward food odor; rather they find it by random encounter. Here, while assessing the most recent findings and comparing them with earlier studies, the aspects of the food selection based on olfactory cues are examined critically to highlight the speculations and controversies that have arisen. We analyzed and compared the potential role of airborne odors in the feeding behavior of several terrestrial gastropod species. The available results indicate that in the foraging of most of the terrestrial gastropod species odor cues contribute substantially to food finding and selection. The results also suggest, however, that what they will actually consume largely depends on where they live and the species of gastropod that they are. Due to the voluminous literature relevant to this object, this review is not intended to be exhaustive. Instead, I selected what I consider to be the most important or critical in studies regarding the role of the olfaction in feeding of terrestrial gastropods.","container-title":"Invertebrate Neuroscience","DOI":"10.1007/s10158-017-0202-2","journalAbbreviation":"Invertebrate Neuroscience","source":"ResearchGate","title":"Do terrestrial gastropods use olfactory cues to locate and select food actively?","volume":"17","author":[{"family":"Kiss","given":"Tibor"}],"issued":{"date-parts":[["2017",7,8]]}}}],"schema":"https://github.com/citation-style-language/schema/raw/master/csl-citation.json"} </w:instrText>
      </w:r>
      <w:r w:rsidR="003D452D">
        <w:rPr>
          <w:rFonts w:ascii="Times New Roman" w:hAnsi="Times New Roman" w:cs="Times New Roman"/>
          <w:sz w:val="24"/>
          <w:szCs w:val="24"/>
        </w:rPr>
        <w:fldChar w:fldCharType="separate"/>
      </w:r>
      <w:r w:rsidR="00412E1A" w:rsidRPr="00412E1A">
        <w:rPr>
          <w:rFonts w:ascii="Times New Roman" w:hAnsi="Times New Roman" w:cs="Times New Roman"/>
          <w:kern w:val="0"/>
          <w:sz w:val="24"/>
          <w:vertAlign w:val="superscript"/>
        </w:rPr>
        <w:t>52,49</w:t>
      </w:r>
      <w:r w:rsidR="003D452D">
        <w:rPr>
          <w:rFonts w:ascii="Times New Roman" w:hAnsi="Times New Roman" w:cs="Times New Roman"/>
          <w:sz w:val="24"/>
          <w:szCs w:val="24"/>
        </w:rPr>
        <w:fldChar w:fldCharType="end"/>
      </w:r>
      <w:r w:rsidR="003D452D">
        <w:rPr>
          <w:rFonts w:ascii="Times New Roman" w:hAnsi="Times New Roman" w:cs="Times New Roman"/>
          <w:sz w:val="24"/>
          <w:szCs w:val="24"/>
        </w:rPr>
        <w:t xml:space="preserve">. </w:t>
      </w:r>
      <w:r w:rsidR="00DB6736">
        <w:rPr>
          <w:rFonts w:ascii="Times New Roman" w:hAnsi="Times New Roman" w:cs="Times New Roman"/>
          <w:sz w:val="24"/>
          <w:szCs w:val="24"/>
        </w:rPr>
        <w:t xml:space="preserve">The primary olfactory organ of </w:t>
      </w:r>
      <w:r w:rsidR="00DB6736">
        <w:rPr>
          <w:rFonts w:ascii="Times New Roman" w:hAnsi="Times New Roman" w:cs="Times New Roman"/>
          <w:i/>
          <w:iCs/>
          <w:sz w:val="24"/>
          <w:szCs w:val="24"/>
        </w:rPr>
        <w:t>D. reticulatum</w:t>
      </w:r>
      <w:r w:rsidR="00DB6736">
        <w:rPr>
          <w:rFonts w:ascii="Times New Roman" w:hAnsi="Times New Roman" w:cs="Times New Roman"/>
          <w:sz w:val="24"/>
          <w:szCs w:val="24"/>
        </w:rPr>
        <w:t>, the superior tentacle</w:t>
      </w:r>
      <w:r w:rsidR="00CF2118">
        <w:rPr>
          <w:rFonts w:ascii="Times New Roman" w:hAnsi="Times New Roman" w:cs="Times New Roman"/>
          <w:sz w:val="24"/>
          <w:szCs w:val="24"/>
        </w:rPr>
        <w:t>,</w:t>
      </w:r>
      <w:r w:rsidR="00E72FF7">
        <w:rPr>
          <w:rFonts w:ascii="Times New Roman" w:hAnsi="Times New Roman" w:cs="Times New Roman"/>
          <w:sz w:val="24"/>
          <w:szCs w:val="24"/>
        </w:rPr>
        <w:t xml:space="preserve"> has two key nerves, the</w:t>
      </w:r>
      <w:r w:rsidR="00B20B8F">
        <w:rPr>
          <w:rFonts w:ascii="Times New Roman" w:hAnsi="Times New Roman" w:cs="Times New Roman"/>
          <w:sz w:val="24"/>
          <w:szCs w:val="24"/>
        </w:rPr>
        <w:t xml:space="preserve"> olfactory and the optic. The</w:t>
      </w:r>
      <w:r w:rsidR="008F3A01">
        <w:rPr>
          <w:rFonts w:ascii="Times New Roman" w:hAnsi="Times New Roman" w:cs="Times New Roman"/>
          <w:sz w:val="24"/>
          <w:szCs w:val="24"/>
        </w:rPr>
        <w:t>y</w:t>
      </w:r>
      <w:r w:rsidR="00B20B8F">
        <w:rPr>
          <w:rFonts w:ascii="Times New Roman" w:hAnsi="Times New Roman" w:cs="Times New Roman"/>
          <w:sz w:val="24"/>
          <w:szCs w:val="24"/>
        </w:rPr>
        <w:t xml:space="preserve"> stem from the </w:t>
      </w:r>
      <w:proofErr w:type="spellStart"/>
      <w:r w:rsidR="00B20B8F">
        <w:rPr>
          <w:rFonts w:ascii="Times New Roman" w:hAnsi="Times New Roman" w:cs="Times New Roman"/>
          <w:sz w:val="24"/>
          <w:szCs w:val="24"/>
        </w:rPr>
        <w:t>metacerebrum</w:t>
      </w:r>
      <w:proofErr w:type="spellEnd"/>
      <w:r w:rsidR="00B97FB5">
        <w:rPr>
          <w:rFonts w:ascii="Times New Roman" w:hAnsi="Times New Roman" w:cs="Times New Roman"/>
          <w:sz w:val="24"/>
          <w:szCs w:val="24"/>
        </w:rPr>
        <w:t>,</w:t>
      </w:r>
      <w:r w:rsidR="00B20B8F">
        <w:rPr>
          <w:rFonts w:ascii="Times New Roman" w:hAnsi="Times New Roman" w:cs="Times New Roman"/>
          <w:sz w:val="24"/>
          <w:szCs w:val="24"/>
        </w:rPr>
        <w:t xml:space="preserve"> </w:t>
      </w:r>
      <w:r w:rsidR="008F3A01">
        <w:rPr>
          <w:rFonts w:ascii="Times New Roman" w:hAnsi="Times New Roman" w:cs="Times New Roman"/>
          <w:sz w:val="24"/>
          <w:szCs w:val="24"/>
        </w:rPr>
        <w:t>a</w:t>
      </w:r>
      <w:r w:rsidR="003A5BA1">
        <w:rPr>
          <w:rFonts w:ascii="Times New Roman" w:hAnsi="Times New Roman" w:cs="Times New Roman"/>
          <w:sz w:val="24"/>
          <w:szCs w:val="24"/>
        </w:rPr>
        <w:t xml:space="preserve"> part of the cerebral ganglion</w:t>
      </w:r>
      <w:r w:rsidR="004E5032">
        <w:rPr>
          <w:rFonts w:ascii="Times New Roman" w:hAnsi="Times New Roman" w:cs="Times New Roman"/>
          <w:sz w:val="24"/>
          <w:szCs w:val="24"/>
        </w:rPr>
        <w:t xml:space="preserve">, with the olfactory nerve ending in the digitate </w:t>
      </w:r>
      <w:r w:rsidR="00672306">
        <w:rPr>
          <w:rFonts w:ascii="Times New Roman" w:hAnsi="Times New Roman" w:cs="Times New Roman"/>
          <w:sz w:val="24"/>
          <w:szCs w:val="24"/>
        </w:rPr>
        <w:t xml:space="preserve">(tentacular) </w:t>
      </w:r>
      <w:r w:rsidR="004E5032">
        <w:rPr>
          <w:rFonts w:ascii="Times New Roman" w:hAnsi="Times New Roman" w:cs="Times New Roman"/>
          <w:sz w:val="24"/>
          <w:szCs w:val="24"/>
        </w:rPr>
        <w:t xml:space="preserve">ganglion </w:t>
      </w:r>
      <w:r w:rsidR="004E5032">
        <w:rPr>
          <w:rFonts w:ascii="Times New Roman" w:hAnsi="Times New Roman" w:cs="Times New Roman"/>
          <w:sz w:val="24"/>
          <w:szCs w:val="24"/>
        </w:rPr>
        <w:fldChar w:fldCharType="begin"/>
      </w:r>
      <w:r w:rsidR="00412E1A">
        <w:rPr>
          <w:rFonts w:ascii="Times New Roman" w:hAnsi="Times New Roman" w:cs="Times New Roman"/>
          <w:sz w:val="24"/>
          <w:szCs w:val="24"/>
        </w:rPr>
        <w:instrText xml:space="preserve"> ADDIN ZOTERO_ITEM CSL_CITATION {"citationID":"SVUtqNHS","properties":{"formattedCitation":"\\super 56\\nosupersub{}","plainCitation":"56","noteIndex":0},"citationItems":[{"id":683,"uris":["http://zotero.org/users/local/T34aUxXI/items/PDWRIN9C"],"itemData":{"id":683,"type":"article-journal","abstract":"A systematic examination was made of the plant family Apiaceae (Umbelliferae) in which extracts of 33 species, representing 32 genera, were screened for antifeedant activity against the field slug Deroceras reticulatum by using an electrophysiological recording assay. In this assay, the olfactory sensory epithelium of the posterior tentacle of the slug was exposed to volatile components of the plant extracts presented in an airstream, and any subsequent activity of the olfactory nerve was recorded. Extracts of 22 species elicited a range of nervous activity in the preparation. A feeding bioassay was used to measure any change in consumption when extracts were added to a standard food. Statistical analysis of data obtained from both electrophysiological traces and the feeding bioassays identified extracts of Petroselinum crispum, Conium maculatum, and Coriandrum sativum as being the most neuroactive as well as the most antifeedant.","container-title":"Journal of Chemical Ecology","DOI":"10.1023/A:1021045024896","ISSN":"1573-1561","issue":"9","journalAbbreviation":"J Chem Ecol","language":"en","page":"2127-2145","source":"Springer Link","title":"Action of Extracts of Apiaceae on Feeding Behavior and Neurophysiology of the Field Slug Deroceras reticulatum","volume":"25","author":[{"family":"Dodds","given":"Catherine J."},{"family":"Henderson","given":"Ian F."},{"family":"Watson","given":"Peter"},{"family":"Leake","given":"Lucy D."}],"issued":{"date-parts":[["1999",9,1]]}}}],"schema":"https://github.com/citation-style-language/schema/raw/master/csl-citation.json"} </w:instrText>
      </w:r>
      <w:r w:rsidR="004E5032">
        <w:rPr>
          <w:rFonts w:ascii="Times New Roman" w:hAnsi="Times New Roman" w:cs="Times New Roman"/>
          <w:sz w:val="24"/>
          <w:szCs w:val="24"/>
        </w:rPr>
        <w:fldChar w:fldCharType="separate"/>
      </w:r>
      <w:r w:rsidR="00412E1A" w:rsidRPr="00412E1A">
        <w:rPr>
          <w:rFonts w:ascii="Times New Roman" w:hAnsi="Times New Roman" w:cs="Times New Roman"/>
          <w:kern w:val="0"/>
          <w:sz w:val="24"/>
          <w:vertAlign w:val="superscript"/>
        </w:rPr>
        <w:t>56</w:t>
      </w:r>
      <w:r w:rsidR="004E5032">
        <w:rPr>
          <w:rFonts w:ascii="Times New Roman" w:hAnsi="Times New Roman" w:cs="Times New Roman"/>
          <w:sz w:val="24"/>
          <w:szCs w:val="24"/>
        </w:rPr>
        <w:fldChar w:fldCharType="end"/>
      </w:r>
      <w:r w:rsidR="006172BF">
        <w:rPr>
          <w:rFonts w:ascii="Times New Roman" w:hAnsi="Times New Roman" w:cs="Times New Roman"/>
          <w:sz w:val="24"/>
          <w:szCs w:val="24"/>
        </w:rPr>
        <w:t xml:space="preserve">. </w:t>
      </w:r>
      <w:r w:rsidR="00416A03">
        <w:rPr>
          <w:rFonts w:ascii="Times New Roman" w:hAnsi="Times New Roman" w:cs="Times New Roman"/>
          <w:sz w:val="24"/>
          <w:szCs w:val="24"/>
        </w:rPr>
        <w:t xml:space="preserve">Nerves in both sets of tentacles </w:t>
      </w:r>
      <w:r w:rsidR="002B153F">
        <w:rPr>
          <w:rFonts w:ascii="Times New Roman" w:hAnsi="Times New Roman" w:cs="Times New Roman"/>
          <w:sz w:val="24"/>
          <w:szCs w:val="24"/>
        </w:rPr>
        <w:t xml:space="preserve">convey </w:t>
      </w:r>
      <w:r w:rsidR="008F34CE">
        <w:rPr>
          <w:rFonts w:ascii="Times New Roman" w:hAnsi="Times New Roman" w:cs="Times New Roman"/>
          <w:sz w:val="24"/>
          <w:szCs w:val="24"/>
        </w:rPr>
        <w:t xml:space="preserve">scent-related information </w:t>
      </w:r>
      <w:r w:rsidR="004848EC">
        <w:rPr>
          <w:rFonts w:ascii="Times New Roman" w:hAnsi="Times New Roman" w:cs="Times New Roman"/>
          <w:sz w:val="24"/>
          <w:szCs w:val="24"/>
        </w:rPr>
        <w:t xml:space="preserve">to </w:t>
      </w:r>
      <w:r w:rsidR="008F3A01">
        <w:rPr>
          <w:rFonts w:ascii="Times New Roman" w:hAnsi="Times New Roman" w:cs="Times New Roman"/>
          <w:sz w:val="24"/>
          <w:szCs w:val="24"/>
        </w:rPr>
        <w:t xml:space="preserve">the </w:t>
      </w:r>
      <w:r w:rsidR="00B33978">
        <w:rPr>
          <w:rFonts w:ascii="Times New Roman" w:hAnsi="Times New Roman" w:cs="Times New Roman"/>
          <w:sz w:val="24"/>
          <w:szCs w:val="24"/>
        </w:rPr>
        <w:t>central nervous system</w:t>
      </w:r>
      <w:r w:rsidR="008F3A01">
        <w:rPr>
          <w:rFonts w:ascii="Times New Roman" w:hAnsi="Times New Roman" w:cs="Times New Roman"/>
          <w:sz w:val="24"/>
          <w:szCs w:val="24"/>
        </w:rPr>
        <w:t xml:space="preserve">, specifically to the </w:t>
      </w:r>
      <w:proofErr w:type="spellStart"/>
      <w:r w:rsidR="008F3A01">
        <w:rPr>
          <w:rFonts w:ascii="Times New Roman" w:hAnsi="Times New Roman" w:cs="Times New Roman"/>
          <w:sz w:val="24"/>
          <w:szCs w:val="24"/>
        </w:rPr>
        <w:t>procerebrum</w:t>
      </w:r>
      <w:proofErr w:type="spellEnd"/>
      <w:r w:rsidR="008F3A01">
        <w:rPr>
          <w:rFonts w:ascii="Times New Roman" w:hAnsi="Times New Roman" w:cs="Times New Roman"/>
          <w:sz w:val="24"/>
          <w:szCs w:val="24"/>
        </w:rPr>
        <w:t>,</w:t>
      </w:r>
      <w:r w:rsidR="003B5CC5">
        <w:rPr>
          <w:rFonts w:ascii="Times New Roman" w:hAnsi="Times New Roman" w:cs="Times New Roman"/>
          <w:sz w:val="24"/>
          <w:szCs w:val="24"/>
        </w:rPr>
        <w:t xml:space="preserve"> </w:t>
      </w:r>
      <w:r w:rsidR="008F3A01">
        <w:rPr>
          <w:rFonts w:ascii="Times New Roman" w:hAnsi="Times New Roman" w:cs="Times New Roman"/>
          <w:sz w:val="24"/>
          <w:szCs w:val="24"/>
        </w:rPr>
        <w:t xml:space="preserve">for </w:t>
      </w:r>
      <w:r w:rsidR="0064100F">
        <w:rPr>
          <w:rFonts w:ascii="Times New Roman" w:hAnsi="Times New Roman" w:cs="Times New Roman"/>
          <w:sz w:val="24"/>
          <w:szCs w:val="24"/>
        </w:rPr>
        <w:t>processing</w:t>
      </w:r>
      <w:r w:rsidR="008F3A01">
        <w:rPr>
          <w:rFonts w:ascii="Times New Roman" w:hAnsi="Times New Roman" w:cs="Times New Roman"/>
          <w:sz w:val="24"/>
          <w:szCs w:val="24"/>
        </w:rPr>
        <w:t>,</w:t>
      </w:r>
      <w:r w:rsidR="00AC6925">
        <w:rPr>
          <w:rFonts w:ascii="Times New Roman" w:hAnsi="Times New Roman" w:cs="Times New Roman"/>
          <w:sz w:val="24"/>
          <w:szCs w:val="24"/>
        </w:rPr>
        <w:t xml:space="preserve"> memory formation and learning </w:t>
      </w:r>
      <w:r w:rsidR="00AC6925">
        <w:rPr>
          <w:rFonts w:ascii="Times New Roman" w:hAnsi="Times New Roman" w:cs="Times New Roman"/>
          <w:sz w:val="24"/>
          <w:szCs w:val="24"/>
        </w:rPr>
        <w:fldChar w:fldCharType="begin"/>
      </w:r>
      <w:r w:rsidR="00412E1A">
        <w:rPr>
          <w:rFonts w:ascii="Times New Roman" w:hAnsi="Times New Roman" w:cs="Times New Roman"/>
          <w:sz w:val="24"/>
          <w:szCs w:val="24"/>
        </w:rPr>
        <w:instrText xml:space="preserve"> ADDIN ZOTERO_ITEM CSL_CITATION {"citationID":"1iOQDSpe","properties":{"formattedCitation":"\\super 52,57\\nosupersub{}","plainCitation":"52,57","noteIndex":0},"citationItems":[{"id":552,"uris":["http://zotero.org/users/local/T34aUxXI/items/IM7VW5XR"],"itemData":{"id":552,"type":"article-journal","abstract":"The procerebrum (PC) of the land slug Limax is the olfactory center involved in olfactory discrimination and learning. The PC contains two types of neurons, bursting (B) and nonbursting (NB) neurons. B neurons are local interneurons and show spontaneous bursting while NB neurons directly receive input from olfactory nerve ﬁbers, and are possibly involved in odor coding. In order to observe activity of NB neurons, selective calcium imaging was made by retrograde staining of NB neurons with the calcium sensitive dye, rhod-2 AM, from the internal mass (IM) of the PC. The stained cells, presumably NB neurons, appeared to be mostly silent, but showed transient calcium elevation in response to electrical stimulus to the tentacle nerve. Stimulation of the tentacle with an odorant also evoked calcium events in some of the stained cells. These included one or multiple calcium events, and these events were synchronized with each other. These results revealed characteristics of the activity of NB neurons. © 2007 Elsevier Ireland Ltd. All rights reserved.","container-title":"Neuroscience Letters","DOI":"10.1016/j.neulet.2007.02.083","ISSN":"03043940","issue":"3","journalAbbreviation":"Neuroscience Letters","language":"en","license":"https://www.elsevier.com/tdm/userlicense/1.0/","page":"246-249","source":"DOI.org (Crossref)","title":"Selective calcium imaging of olfactory interneurons in a land mollusk","volume":"417","author":[{"family":"Watanabe","given":"Satoshi"},{"family":"Kirino","given":"Yutaka"}],"issued":{"date-parts":[["2007",5]]}}},{"id":483,"uris":["http://zotero.org/users/local/T34aUxXI/items/53S8ZWXX"],"itemData":{"id":483,"type":"article-journal","abstract":"Terrestrial slugs have the ability to learn and remember a food odor paired with an aversive stimulus. Olfaction in slugs involves the tips of two pairs of tentacles, the superior and the inferior tentacles. Sensory nerves in both pairs of the tentacles transmit olfactory information to the structure in the CNS, the procerebrum where learning and memory formation occur. We investigated the role of each pair of tentacles in odor-aversion learning, and examined the ability of slugs to recall memory after selective surgical amputation. Our results show that memory formation was not altered by the amputation of either one of the pairs before or after odor-aversion learning, while the odor sensibility of the slugs was maintained. These data suggest that either pair of tentacles is sufficient for the acquisition and retrieval of aversive olfactory memory.","container-title":"The Journal of Experimental Biology","DOI":"10.1242/jeb.018028","ISSN":"0022-0949","issue":"Pt 12","journalAbbreviation":"J Exp Biol","language":"eng","note":"PMID: 18515713","page":"1841-1849","source":"PubMed","title":"Redundancy of olfactory sensory pathways for odor-aversion memory in the terrestrial slug Limax valentianus","volume":"211","author":[{"family":"Yamagishi","given":"Miki"},{"family":"Ito","given":"Etsuro"},{"family":"Matsuo","given":"Ryota"}],"issued":{"date-parts":[["2008",6]]}}}],"schema":"https://github.com/citation-style-language/schema/raw/master/csl-citation.json"} </w:instrText>
      </w:r>
      <w:r w:rsidR="00AC6925">
        <w:rPr>
          <w:rFonts w:ascii="Times New Roman" w:hAnsi="Times New Roman" w:cs="Times New Roman"/>
          <w:sz w:val="24"/>
          <w:szCs w:val="24"/>
        </w:rPr>
        <w:fldChar w:fldCharType="separate"/>
      </w:r>
      <w:r w:rsidR="00412E1A" w:rsidRPr="00412E1A">
        <w:rPr>
          <w:rFonts w:ascii="Times New Roman" w:hAnsi="Times New Roman" w:cs="Times New Roman"/>
          <w:kern w:val="0"/>
          <w:sz w:val="24"/>
          <w:vertAlign w:val="superscript"/>
        </w:rPr>
        <w:t>52,57</w:t>
      </w:r>
      <w:r w:rsidR="00AC6925">
        <w:rPr>
          <w:rFonts w:ascii="Times New Roman" w:hAnsi="Times New Roman" w:cs="Times New Roman"/>
          <w:sz w:val="24"/>
          <w:szCs w:val="24"/>
        </w:rPr>
        <w:fldChar w:fldCharType="end"/>
      </w:r>
      <w:r w:rsidR="006940A0">
        <w:rPr>
          <w:rFonts w:ascii="Times New Roman" w:hAnsi="Times New Roman" w:cs="Times New Roman"/>
          <w:sz w:val="24"/>
          <w:szCs w:val="24"/>
        </w:rPr>
        <w:t>.</w:t>
      </w:r>
      <w:r w:rsidR="00602611">
        <w:rPr>
          <w:rFonts w:ascii="Times New Roman" w:hAnsi="Times New Roman" w:cs="Times New Roman"/>
          <w:sz w:val="24"/>
          <w:szCs w:val="24"/>
        </w:rPr>
        <w:t xml:space="preserve"> The </w:t>
      </w:r>
      <w:proofErr w:type="spellStart"/>
      <w:r w:rsidR="00602611">
        <w:rPr>
          <w:rFonts w:ascii="Times New Roman" w:hAnsi="Times New Roman" w:cs="Times New Roman"/>
          <w:sz w:val="24"/>
          <w:szCs w:val="24"/>
        </w:rPr>
        <w:t>procerebr</w:t>
      </w:r>
      <w:r w:rsidR="008F3A01">
        <w:rPr>
          <w:rFonts w:ascii="Times New Roman" w:hAnsi="Times New Roman" w:cs="Times New Roman"/>
          <w:sz w:val="24"/>
          <w:szCs w:val="24"/>
        </w:rPr>
        <w:t>al</w:t>
      </w:r>
      <w:proofErr w:type="spellEnd"/>
      <w:r w:rsidR="00602611">
        <w:rPr>
          <w:rFonts w:ascii="Times New Roman" w:hAnsi="Times New Roman" w:cs="Times New Roman"/>
          <w:sz w:val="24"/>
          <w:szCs w:val="24"/>
        </w:rPr>
        <w:t xml:space="preserve"> lobe </w:t>
      </w:r>
      <w:r w:rsidR="00BE2AB2">
        <w:rPr>
          <w:rFonts w:ascii="Times New Roman" w:hAnsi="Times New Roman" w:cs="Times New Roman"/>
          <w:sz w:val="24"/>
          <w:szCs w:val="24"/>
        </w:rPr>
        <w:t xml:space="preserve">receives </w:t>
      </w:r>
      <w:r w:rsidR="001E7D07">
        <w:rPr>
          <w:rFonts w:ascii="Times New Roman" w:hAnsi="Times New Roman" w:cs="Times New Roman"/>
          <w:sz w:val="24"/>
          <w:szCs w:val="24"/>
        </w:rPr>
        <w:t>first-stage</w:t>
      </w:r>
      <w:r w:rsidR="00BE2AB2">
        <w:rPr>
          <w:rFonts w:ascii="Times New Roman" w:hAnsi="Times New Roman" w:cs="Times New Roman"/>
          <w:sz w:val="24"/>
          <w:szCs w:val="24"/>
        </w:rPr>
        <w:t xml:space="preserve"> input </w:t>
      </w:r>
      <w:r w:rsidR="002967C8">
        <w:rPr>
          <w:rFonts w:ascii="Times New Roman" w:hAnsi="Times New Roman" w:cs="Times New Roman"/>
          <w:sz w:val="24"/>
          <w:szCs w:val="24"/>
        </w:rPr>
        <w:t>from olfactory receptor cells</w:t>
      </w:r>
      <w:r w:rsidR="00672306">
        <w:rPr>
          <w:rFonts w:ascii="Times New Roman" w:hAnsi="Times New Roman" w:cs="Times New Roman"/>
          <w:sz w:val="24"/>
          <w:szCs w:val="24"/>
        </w:rPr>
        <w:t>,</w:t>
      </w:r>
      <w:r w:rsidR="002967C8">
        <w:rPr>
          <w:rFonts w:ascii="Times New Roman" w:hAnsi="Times New Roman" w:cs="Times New Roman"/>
          <w:sz w:val="24"/>
          <w:szCs w:val="24"/>
        </w:rPr>
        <w:t xml:space="preserve"> as well as </w:t>
      </w:r>
      <w:r w:rsidR="00C6155A">
        <w:rPr>
          <w:rFonts w:ascii="Times New Roman" w:hAnsi="Times New Roman" w:cs="Times New Roman"/>
          <w:sz w:val="24"/>
          <w:szCs w:val="24"/>
        </w:rPr>
        <w:t>second-stage</w:t>
      </w:r>
      <w:r w:rsidR="005976EC">
        <w:rPr>
          <w:rFonts w:ascii="Times New Roman" w:hAnsi="Times New Roman" w:cs="Times New Roman"/>
          <w:sz w:val="24"/>
          <w:szCs w:val="24"/>
        </w:rPr>
        <w:t xml:space="preserve"> input from the digitate ganglion</w:t>
      </w:r>
      <w:r w:rsidR="009F209E">
        <w:rPr>
          <w:rFonts w:ascii="Times New Roman" w:hAnsi="Times New Roman" w:cs="Times New Roman"/>
          <w:sz w:val="24"/>
          <w:szCs w:val="24"/>
        </w:rPr>
        <w:t xml:space="preserve"> </w:t>
      </w:r>
      <w:r w:rsidR="00A7043F">
        <w:rPr>
          <w:rFonts w:ascii="Times New Roman" w:hAnsi="Times New Roman" w:cs="Times New Roman"/>
          <w:sz w:val="24"/>
          <w:szCs w:val="24"/>
        </w:rPr>
        <w:fldChar w:fldCharType="begin"/>
      </w:r>
      <w:r w:rsidR="00412E1A">
        <w:rPr>
          <w:rFonts w:ascii="Times New Roman" w:hAnsi="Times New Roman" w:cs="Times New Roman"/>
          <w:sz w:val="24"/>
          <w:szCs w:val="24"/>
        </w:rPr>
        <w:instrText xml:space="preserve"> ADDIN ZOTERO_ITEM CSL_CITATION {"citationID":"p3A1igEU","properties":{"unsorted":true,"formattedCitation":"\\super 58,53,59\\nosupersub{}","plainCitation":"58,53,59","noteIndex":0},"citationItems":[{"id":669,"uris":["http://zotero.org/users/local/T34aUxXI/items/JFPU3DZS"],"itemData":{"id":669,"type":"article-journal","abstract":"Neuronal perikarya of the procerebrum of Helix and Limax are generally naked and lie side by side. The cell mass contains large numbers of axosomatic and axoaxonic synapses represented by boutons of two types; dense core vesicles (800-1200 A, in diameter) being characteristic of the first type and clusters of electron lucent vesicles (500-800 A) of the second. Endings of the two types occur also in the terminal mass of the neuropile while the internal mass contains peculiar axonal enlargements filled with fine twisted tubuli. Axons containing dense core vesicles seem to correspond to varicose monoaminergic fibres detected by a fluorescent histochemical method.","container-title":"Tissue &amp; Cell","DOI":"10.1016/s0040-8166(70)80040-4","ISSN":"0040-8166","issue":"3","journalAbbreviation":"Tissue Cell","language":"eng","note":"PMID: 18631521","page":"399-411","source":"PubMed","title":"The fine structure of the procerebrum of pulmonate molluscs, Helix and Limax","volume":"2","author":[{"family":"Zs-Nagy","given":"I."},{"family":"Sakharov","given":"D. A."}],"issued":{"date-parts":[["1970"]]}}},{"id":664,"uris":["http://zotero.org/users/local/T34aUxXI/items/Y4KBXTYY"],"itemData":{"id":664,"type":"article-journal","abstract":"The terrestrial slug Limax maximus can lean to avoid new palatable food if CO2 poisoning is paired with igestion of the new food. Some animals learn in one trail and remember without error for 3 weeks. Avoidance most commonly consists of complete rejection of the unsafe food, based on olfactory cues. This preparation offers the opportunity for detailed neurophysiological analysis of a rapid-onset learning mechanism of long duration.","container-title":"Science (New York, N.Y.)","DOI":"10.1126/science.1145215","ISSN":"0036-8075","issue":"4202","journalAbbreviation":"Science","language":"eng","note":"PMID: 1145215","page":"567-570","source":"PubMed","title":"Rapid food-aversion learning by a terrestrial mollusk","volume":"189","author":[{"family":"Gelperin","given":"A."}],"issued":{"date-parts":[["1975",8,15]]}}},{"id":671,"uris":["http://zotero.org/users/local/T34aUxXI/items/6A8JGKQ8"],"itemData":{"id":671,"type":"article-journal","abstract":"Ultrastructure of the main neural elements in the cell body area of procerebrums, the higher olfactory centers of terrestrial snails and slugs, was studied. It has been shown that nearly every neuron of the procerebrums contains several types of agranular and granular vesicles used in various interneuronal connections. Several types of classic and non-classic synaptic junctions between granular cell bodies and their main processes as well as between granular cells and various neural fibers coming to this area from other brain regions are described. About 70% of the synapses and synaptic-like junctions are symmetric. Complex synaptic complexes of both divergent and convergent types are observed. It has been established that the coming fibers form numerous, spatially separated, parallel, divergent and partially overlapping, synaptic complexes with the procerebrum neurons clustered in columns. Due to the high degree of convergence of afferent inputs in the procerebrums and the huge amount of symmetric and unidirectional links, procerebrums may represent an integral, highly differentiated, integrative system of the molluscan brain.","container-title":"Journal of Evolutionary Biochemistry and Physiology","DOI":"10.1007/BF02736993","ISSN":"1608-3202","issue":"4","journalAbbreviation":"J Evol Biochem Phys","language":"en","page":"421-431","source":"Springer Link","title":"Ultrastructure of the area of procerebrum cell bodies in snails and slugs","volume":"36","author":[{"family":"Zaitseva","given":"O. V."},{"family":"Ivanova","given":"I. P."},{"family":"Luk’yanova","given":"E. L."}],"issued":{"date-parts":[["2000",9,1]]}}}],"schema":"https://github.com/citation-style-language/schema/raw/master/csl-citation.json"} </w:instrText>
      </w:r>
      <w:r w:rsidR="00A7043F">
        <w:rPr>
          <w:rFonts w:ascii="Times New Roman" w:hAnsi="Times New Roman" w:cs="Times New Roman"/>
          <w:sz w:val="24"/>
          <w:szCs w:val="24"/>
        </w:rPr>
        <w:fldChar w:fldCharType="separate"/>
      </w:r>
      <w:r w:rsidR="00412E1A" w:rsidRPr="00412E1A">
        <w:rPr>
          <w:rFonts w:ascii="Times New Roman" w:hAnsi="Times New Roman" w:cs="Times New Roman"/>
          <w:kern w:val="0"/>
          <w:sz w:val="24"/>
          <w:vertAlign w:val="superscript"/>
        </w:rPr>
        <w:t>58,53,59</w:t>
      </w:r>
      <w:r w:rsidR="00A7043F">
        <w:rPr>
          <w:rFonts w:ascii="Times New Roman" w:hAnsi="Times New Roman" w:cs="Times New Roman"/>
          <w:sz w:val="24"/>
          <w:szCs w:val="24"/>
        </w:rPr>
        <w:fldChar w:fldCharType="end"/>
      </w:r>
      <w:r w:rsidR="00626395">
        <w:rPr>
          <w:rFonts w:ascii="Times New Roman" w:hAnsi="Times New Roman" w:cs="Times New Roman"/>
          <w:sz w:val="24"/>
          <w:szCs w:val="24"/>
        </w:rPr>
        <w:t xml:space="preserve">. </w:t>
      </w:r>
    </w:p>
    <w:p w14:paraId="56FF301E" w14:textId="207A8BC1" w:rsidR="00D325C3" w:rsidRDefault="00C862C1" w:rsidP="006940A0">
      <w:pPr>
        <w:jc w:val="both"/>
        <w:rPr>
          <w:rFonts w:ascii="Times New Roman" w:hAnsi="Times New Roman" w:cs="Times New Roman"/>
          <w:sz w:val="24"/>
          <w:szCs w:val="24"/>
        </w:rPr>
      </w:pPr>
      <w:r>
        <w:rPr>
          <w:rFonts w:ascii="Times New Roman" w:hAnsi="Times New Roman" w:cs="Times New Roman"/>
          <w:sz w:val="24"/>
          <w:szCs w:val="24"/>
        </w:rPr>
        <w:t>The highly developed olfactory system of slugs is very important for</w:t>
      </w:r>
      <w:r w:rsidR="002E4410">
        <w:rPr>
          <w:rFonts w:ascii="Times New Roman" w:hAnsi="Times New Roman" w:cs="Times New Roman"/>
          <w:sz w:val="24"/>
          <w:szCs w:val="24"/>
        </w:rPr>
        <w:t xml:space="preserve"> chemoreception involved in</w:t>
      </w:r>
      <w:r>
        <w:rPr>
          <w:rFonts w:ascii="Times New Roman" w:hAnsi="Times New Roman" w:cs="Times New Roman"/>
          <w:sz w:val="24"/>
          <w:szCs w:val="24"/>
        </w:rPr>
        <w:t xml:space="preserve"> food finding, assessing the risk of predators and as a homing strategy </w:t>
      </w:r>
      <w:r w:rsidR="00283FED">
        <w:rPr>
          <w:rFonts w:ascii="Times New Roman" w:hAnsi="Times New Roman" w:cs="Times New Roman"/>
          <w:sz w:val="24"/>
          <w:szCs w:val="24"/>
        </w:rPr>
        <w:t xml:space="preserve">to navigate back to specific locations </w:t>
      </w:r>
      <w:r>
        <w:rPr>
          <w:rFonts w:ascii="Times New Roman" w:hAnsi="Times New Roman" w:cs="Times New Roman"/>
          <w:sz w:val="24"/>
          <w:szCs w:val="24"/>
        </w:rPr>
        <w:fldChar w:fldCharType="begin"/>
      </w:r>
      <w:r w:rsidR="00412E1A">
        <w:rPr>
          <w:rFonts w:ascii="Times New Roman" w:hAnsi="Times New Roman" w:cs="Times New Roman"/>
          <w:sz w:val="24"/>
          <w:szCs w:val="24"/>
        </w:rPr>
        <w:instrText xml:space="preserve"> ADDIN ZOTERO_ITEM CSL_CITATION {"citationID":"RjcPJwrx","properties":{"unsorted":true,"formattedCitation":"\\super 60\\uc0\\u8211{}65\\nosupersub{}","plainCitation":"60–65","noteIndex":0},"citationItems":[{"id":526,"uris":["http://zotero.org/users/local/T34aUxXI/items/6LU6VAG7"],"itemData":{"id":526,"type":"article-journal","abstract":"The anatomical organization of the olfactory system of terrestrial snails and slugs is described in this paper, primarily on the basis of experiments using the African snail Achatina fulica. Behavioral studies demonstrate the functional competence of olfaction in mediating food finding, conspecific attraction, and homing. The neural substrate for olfaction is characterized by an extraordinarily large number of neurons relative to the rest of the nervous system, and by the fact that many of them are unusually small. There exist multiple serial and parallel pathways connecting the olfactory organ, located at the tip of the tentacle, with integrative centers in the central nervous system. Our methods of studying these pathways have relied on the selective neural labels horseradish peroxidase and hexamminecobaltous chloride. One afferent pathway contains synaptic glomeruli whose ultrastructure is similar to that of the glomeruli seen in the mammalian olfactory bulb and the insect olfactory lobe. All of the olfactory neuropils, but especially the tentacle ganglion, contain large numbers of morphologically symmetrical chemical synapses. The procerebrum is a unique region of the snail brain that possesses further features analogous with olfactory areas in other animal groups. Olfactory axons from the tentacle terminate in the procerebrum, but the intrinsic neurons do not project outside of it. An output pathway from the procerebrum to the pedal ganglion has been identified and found to consist of inter-ganglionic dendrites. The major challenge for future studies is to elucidate the pattern of connectivity within, rather than between, the various olfactory neuropils. © 1993 Wiley-Liss, Inc.","container-title":"Microscopy Research and Technique","DOI":"10.1002/jemt.1070240303","ISSN":"1097-0029","issue":"3","language":"en","license":"Copyright © 1993 Wiley-Liss, Inc.","note":"_eprint: https://analyticalsciencejournals.onlinelibrary.wiley.com/doi/pdf/10.1002/jemt.1070240303","page":"214-230","source":"Wiley Online Library","title":"Tracing neural pathways in snail olfaction: From the tip of the tentacles to the brain and beyond","title-short":"Tracing neural pathways in snail olfaction","volume":"24","author":[{"family":"Chase","given":"Ronald"},{"family":"Tolloczko","given":"Barbara"}],"issued":{"date-parts":[["1993"]]}}},{"id":559,"uris":["http://zotero.org/users/local/T34aUxXI/items/RLMGI7KA"],"itemData":{"id":559,"type":"article-journal","abstract":"Rothamsted Repository","container-title":"Journal of Molluscan Studies","language":"en","page":"297-298","source":"repository.rothamsted.ac.uk","title":"Induction of activity in the olfactory nerve of the slug Deroceras reticulatum (Muller) in response to volatiles emitted by carabid beetles","volume":"63","author":[{"family":"Dodds","given":"C. J."},{"family":"Henderson","given":"I. F."},{"family":"Watson","given":"P."}],"issued":{"date-parts":[["1997"]]}}},{"id":659,"uris":["http://zotero.org/users/local/T34aUxXI/items/ZVHJVMZ5"],"itemData":{"id":659,"type":"article-journal","container-title":"The Journal of Neuroscience: The Official Journal of the Society for Neuroscience","DOI":"10.1523/JNEUROSCI.3737-05b.2006","ISSN":"1529-2401","issue":"6","journalAbbreviation":"J Neurosci","language":"eng","note":"PMID: 16467512\nPMCID: PMC6793627","page":"1663-1668","source":"PubMed","title":"Olfactory computations and network oscillation","volume":"26","author":[{"family":"Gelperin","given":"Alan"}],"issued":{"date-parts":[["2006",2,8]]}}},{"id":655,"uris":["http://zotero.org/users/local/T34aUxXI/items/FL4Y9B3M"],"itemData":{"id":655,"type":"article-journal","abstract":"Natural food odours elicit different behavioural responses in snails. The tentacle carries an olfactory organ, and it either protracts toward a stimulating carrot odour or retraces in a startle-like fashion away from a cucumber odour. The tentacle retraction to cucumber was still present after the snails were fed cucumber during inter-trial periods. Also, snails without any food experience displayed a longer latency to the first bite of cucumber than of carrot and rejected cucumber more often. After tasting these foods, the latency to carrot was not affected while the latency to and number of rejections of cucumber decreased. These results suggest that initial repulsive features of food odour can be only partially compensated by olfactory learning and feeding experience. In the present study, we demonstrated that an invertebrate can be repulsed or attracted by the same natural odour at the same time and that these behavioural responses are likely aimed at achieving different physiologically relevant goals.","container-title":"Journal of Comparative Physiology. A, Neuroethology, Sensory, Neural, and Behavioral Physiology","DOI":"10.1007/s00359-007-0272-4","ISSN":"0340-7594","issue":"1","journalAbbreviation":"J Comp Physiol A Neuroethol Sens Neural Behav Physiol","language":"eng","note":"PMID: 18026734","page":"19-26","source":"PubMed","title":"Olfactory experience modifies the effect of odour on feeding behaviour in a goal-related manner","volume":"194","author":[{"family":"Nikitin","given":"E. S."},{"family":"Korshunova","given":"T. A."},{"family":"Zakharov","given":"I. S."},{"family":"Balaban","given":"P. M."}],"issued":{"date-parts":[["2008",1]]}}},{"id":543,"uris":["http://zotero.org/users/local/T34aUxXI/items/UPSVLC2V"],"itemData":{"id":543,"type":"article-journal","abstract":"In most sensory modalities, neuronal inputs are bilaterally processed in a higher center. In some animal species, however, functional lateralization is sometimes observed in the sensory processing at the higher level. For the terrestrial slug Limax, olfaction is the most important sensory modality and this slug can acquire odor-aversion memories. Previously, it has been demonstrated in bilateral PC ablation experiments that the procerebrum (PC) is necessary for odor-aversion memory, and that the PC is the memory storage site. On the other hand, it has been hypothesized that only the unilateral PC is used for odor-aversion learning. Here we demonstrated that the number of the slugs with intact memory performance was reduced by approximately 50% when the PC was surgically ablated only unilaterally before or after conditioning. There was no difference in the memory performance of the right vs. the left PC-ablated slugs. However, memory deﬁcit from unilateral PC ablation was not observed when the ipsilateral tentacles were also amputated at the same time. We also showed that there was no lateral memory transfer from one PC to the other, after up to 7 days post-conditioning. Our results demonstrated clearly that either the left or right PC is randomly used for olfactory learning, and that the side of use is determined at the level of the olfactory ascending pathway to the PC.","container-title":"Neurobiology of Learning and Memory","DOI":"10.1016/j.nlm.2009.11.008","ISSN":"10747427","issue":"3","journalAbbreviation":"Neurobiology of Learning and Memory","language":"en","license":"https://www.elsevier.com/tdm/userlicense/1.0/","page":"337-342","source":"DOI.org (Crossref)","title":"Unilateral memory storage in the procerebrum of the terrestrial slug Limax","volume":"93","author":[{"family":"Matsuo","given":"Ryota"},{"family":"Kawaguchi","given":"Eri"},{"family":"Yamagishi","given":"Miki"},{"family":"Amano","given":"Tetsuo"},{"family":"Ito","given":"Etsuro"}],"issued":{"date-parts":[["2010",3]]}}},{"id":652,"uris":["http://zotero.org/users/local/T34aUxXI/items/X38ESWIJ"],"itemData":{"id":652,"type":"article-journal","abstract":"Terrestrial pulmonates can learn olfactory-aversion tasks and retain them in their long-term memory. To elucidate the cellular mechanisms underlying learning and memory, researchers have focused on both the peripheral and central components of olfaction: two pairs of tentacles (the superior and inferior tentacles) and a pair of procerebra, respectively. Data from tentacle-amputation experiments showed that either pair of tentacles is sufficient for olfactory learning. Results of procerebrum lesion experiments showed that the procerebra are necessary for olfactory learning but that either one of the two procerebra, rather than both, is used for each olfactory learning event. Together, these data suggest that there is a redundancy in the structures of terrestrial pulmonates necessary for olfactory learning. In our commentary we exemplify and discuss functional optimization and structural redundancy in the sensory and central organs involved in olfactory learning and memory in terrestrial pulmonates.","container-title":"The Journal of Experimental Biology","DOI":"10.1242/jeb.024562","ISSN":"1477-9145","issue":"Pt 6","journalAbbreviation":"J Exp Biol","language":"eng","note":"PMID: 21346113","page":"879-886","source":"PubMed","title":"Two pairs of tentacles and a pair of procerebra: optimized functions and redundant structures in the sensory and central organs involved in olfactory learning of terrestrial pulmonates","title-short":"Two pairs of tentacles and a pair of procerebra","volume":"214","author":[{"family":"Matsuo","given":"Ryota"},{"family":"Kobayashi","given":"Suguru"},{"family":"Yamagishi","given":"Miki"},{"family":"Ito","given":"Etsuro"}],"issued":{"date-parts":[["2011",3,15]]}}}],"schema":"https://github.com/citation-style-language/schema/raw/master/csl-citation.json"} </w:instrText>
      </w:r>
      <w:r>
        <w:rPr>
          <w:rFonts w:ascii="Times New Roman" w:hAnsi="Times New Roman" w:cs="Times New Roman"/>
          <w:sz w:val="24"/>
          <w:szCs w:val="24"/>
        </w:rPr>
        <w:fldChar w:fldCharType="separate"/>
      </w:r>
      <w:r w:rsidR="00412E1A" w:rsidRPr="00412E1A">
        <w:rPr>
          <w:rFonts w:ascii="Times New Roman" w:hAnsi="Times New Roman" w:cs="Times New Roman"/>
          <w:kern w:val="0"/>
          <w:sz w:val="24"/>
          <w:vertAlign w:val="superscript"/>
        </w:rPr>
        <w:t>60–65</w:t>
      </w:r>
      <w:r>
        <w:rPr>
          <w:rFonts w:ascii="Times New Roman" w:hAnsi="Times New Roman" w:cs="Times New Roman"/>
          <w:sz w:val="24"/>
          <w:szCs w:val="24"/>
        </w:rPr>
        <w:fldChar w:fldCharType="end"/>
      </w:r>
      <w:r>
        <w:rPr>
          <w:rFonts w:ascii="Times New Roman" w:hAnsi="Times New Roman" w:cs="Times New Roman"/>
          <w:sz w:val="24"/>
          <w:szCs w:val="24"/>
        </w:rPr>
        <w:t>.</w:t>
      </w:r>
      <w:r w:rsidR="00BE0D5E">
        <w:rPr>
          <w:rFonts w:ascii="Times New Roman" w:hAnsi="Times New Roman" w:cs="Times New Roman"/>
          <w:sz w:val="24"/>
          <w:szCs w:val="24"/>
        </w:rPr>
        <w:t>T</w:t>
      </w:r>
      <w:r w:rsidR="00E56D17">
        <w:rPr>
          <w:rFonts w:ascii="Times New Roman" w:hAnsi="Times New Roman" w:cs="Times New Roman"/>
          <w:sz w:val="24"/>
          <w:szCs w:val="24"/>
        </w:rPr>
        <w:t xml:space="preserve">he </w:t>
      </w:r>
      <w:r w:rsidR="009565BD">
        <w:rPr>
          <w:rFonts w:ascii="Times New Roman" w:hAnsi="Times New Roman" w:cs="Times New Roman"/>
          <w:sz w:val="24"/>
          <w:szCs w:val="24"/>
        </w:rPr>
        <w:t>inferior and superior</w:t>
      </w:r>
      <w:r w:rsidR="005F2131">
        <w:rPr>
          <w:rFonts w:ascii="Times New Roman" w:hAnsi="Times New Roman" w:cs="Times New Roman"/>
          <w:sz w:val="24"/>
          <w:szCs w:val="24"/>
        </w:rPr>
        <w:t xml:space="preserve"> pair</w:t>
      </w:r>
      <w:r w:rsidR="00BE0D5E">
        <w:rPr>
          <w:rFonts w:ascii="Times New Roman" w:hAnsi="Times New Roman" w:cs="Times New Roman"/>
          <w:sz w:val="24"/>
          <w:szCs w:val="24"/>
        </w:rPr>
        <w:t>s</w:t>
      </w:r>
      <w:r w:rsidR="005F2131">
        <w:rPr>
          <w:rFonts w:ascii="Times New Roman" w:hAnsi="Times New Roman" w:cs="Times New Roman"/>
          <w:sz w:val="24"/>
          <w:szCs w:val="24"/>
        </w:rPr>
        <w:t xml:space="preserve"> of </w:t>
      </w:r>
      <w:r w:rsidR="005F2131" w:rsidRPr="00211D84">
        <w:rPr>
          <w:rFonts w:ascii="Times New Roman" w:hAnsi="Times New Roman" w:cs="Times New Roman"/>
          <w:sz w:val="24"/>
          <w:szCs w:val="24"/>
        </w:rPr>
        <w:t>tentacles</w:t>
      </w:r>
      <w:r w:rsidR="00BA461E" w:rsidRPr="00211D84">
        <w:rPr>
          <w:rFonts w:ascii="Times New Roman" w:hAnsi="Times New Roman" w:cs="Times New Roman"/>
          <w:sz w:val="24"/>
          <w:szCs w:val="24"/>
        </w:rPr>
        <w:t xml:space="preserve"> </w:t>
      </w:r>
      <w:r w:rsidR="00EA1F00" w:rsidRPr="00211D84">
        <w:rPr>
          <w:rFonts w:ascii="Times New Roman" w:hAnsi="Times New Roman" w:cs="Times New Roman"/>
          <w:sz w:val="24"/>
          <w:szCs w:val="24"/>
        </w:rPr>
        <w:t>ex</w:t>
      </w:r>
      <w:r w:rsidR="007724BE" w:rsidRPr="00211D84">
        <w:rPr>
          <w:rFonts w:ascii="Times New Roman" w:hAnsi="Times New Roman" w:cs="Times New Roman"/>
          <w:sz w:val="24"/>
          <w:szCs w:val="24"/>
        </w:rPr>
        <w:t>hibit distinct</w:t>
      </w:r>
      <w:r w:rsidR="00E56D17" w:rsidRPr="00211D84">
        <w:rPr>
          <w:rFonts w:ascii="Times New Roman" w:hAnsi="Times New Roman" w:cs="Times New Roman"/>
          <w:sz w:val="24"/>
          <w:szCs w:val="24"/>
        </w:rPr>
        <w:t xml:space="preserve"> functional roles</w:t>
      </w:r>
      <w:r w:rsidR="009565BD" w:rsidRPr="00211D84">
        <w:rPr>
          <w:rFonts w:ascii="Times New Roman" w:hAnsi="Times New Roman" w:cs="Times New Roman"/>
          <w:sz w:val="24"/>
          <w:szCs w:val="24"/>
        </w:rPr>
        <w:t xml:space="preserve"> in olfaction</w:t>
      </w:r>
      <w:r w:rsidR="003D3EE8" w:rsidRPr="00211D84">
        <w:rPr>
          <w:rFonts w:ascii="Times New Roman" w:hAnsi="Times New Roman" w:cs="Times New Roman"/>
          <w:sz w:val="24"/>
          <w:szCs w:val="24"/>
        </w:rPr>
        <w:t xml:space="preserve">, </w:t>
      </w:r>
      <w:r w:rsidR="00923A70" w:rsidRPr="00211D84">
        <w:rPr>
          <w:rFonts w:ascii="Times New Roman" w:hAnsi="Times New Roman" w:cs="Times New Roman"/>
          <w:sz w:val="24"/>
          <w:szCs w:val="24"/>
        </w:rPr>
        <w:t xml:space="preserve">with the </w:t>
      </w:r>
      <w:r w:rsidR="00584683" w:rsidRPr="00211D84">
        <w:rPr>
          <w:rFonts w:ascii="Times New Roman" w:hAnsi="Times New Roman" w:cs="Times New Roman"/>
          <w:sz w:val="24"/>
          <w:szCs w:val="24"/>
        </w:rPr>
        <w:t>superior</w:t>
      </w:r>
      <w:r w:rsidR="00923A70" w:rsidRPr="00211D84">
        <w:rPr>
          <w:rFonts w:ascii="Times New Roman" w:hAnsi="Times New Roman" w:cs="Times New Roman"/>
          <w:sz w:val="24"/>
          <w:szCs w:val="24"/>
        </w:rPr>
        <w:t xml:space="preserve"> tentacles more linked to </w:t>
      </w:r>
      <w:r w:rsidR="000A31F5" w:rsidRPr="00211D84">
        <w:rPr>
          <w:rFonts w:ascii="Times New Roman" w:hAnsi="Times New Roman" w:cs="Times New Roman"/>
          <w:sz w:val="24"/>
          <w:szCs w:val="24"/>
        </w:rPr>
        <w:t>orientation to</w:t>
      </w:r>
      <w:r w:rsidR="00584683" w:rsidRPr="00211D84">
        <w:rPr>
          <w:rFonts w:ascii="Times New Roman" w:hAnsi="Times New Roman" w:cs="Times New Roman"/>
          <w:sz w:val="24"/>
          <w:szCs w:val="24"/>
        </w:rPr>
        <w:t xml:space="preserve">wards </w:t>
      </w:r>
      <w:r w:rsidR="006A11E6">
        <w:rPr>
          <w:rFonts w:ascii="Times New Roman" w:hAnsi="Times New Roman" w:cs="Times New Roman"/>
          <w:sz w:val="24"/>
          <w:szCs w:val="24"/>
        </w:rPr>
        <w:t>airborne volatile cues</w:t>
      </w:r>
      <w:r w:rsidR="00584683">
        <w:rPr>
          <w:rFonts w:ascii="Times New Roman" w:hAnsi="Times New Roman" w:cs="Times New Roman"/>
          <w:sz w:val="24"/>
          <w:szCs w:val="24"/>
        </w:rPr>
        <w:t xml:space="preserve"> </w:t>
      </w:r>
      <w:r w:rsidR="005E2DBC">
        <w:rPr>
          <w:rFonts w:ascii="Times New Roman" w:hAnsi="Times New Roman" w:cs="Times New Roman"/>
          <w:sz w:val="24"/>
          <w:szCs w:val="24"/>
        </w:rPr>
        <w:t xml:space="preserve">and the inferior tentacles </w:t>
      </w:r>
      <w:r w:rsidR="00E2087B">
        <w:rPr>
          <w:rFonts w:ascii="Times New Roman" w:hAnsi="Times New Roman" w:cs="Times New Roman"/>
          <w:sz w:val="24"/>
          <w:szCs w:val="24"/>
        </w:rPr>
        <w:t xml:space="preserve">for </w:t>
      </w:r>
      <w:r w:rsidR="005E2DBC">
        <w:rPr>
          <w:rFonts w:ascii="Times New Roman" w:hAnsi="Times New Roman" w:cs="Times New Roman"/>
          <w:sz w:val="24"/>
          <w:szCs w:val="24"/>
        </w:rPr>
        <w:t>trail following</w:t>
      </w:r>
      <w:r w:rsidR="006A11E6">
        <w:rPr>
          <w:rFonts w:ascii="Times New Roman" w:hAnsi="Times New Roman" w:cs="Times New Roman"/>
          <w:sz w:val="24"/>
          <w:szCs w:val="24"/>
        </w:rPr>
        <w:t xml:space="preserve"> or </w:t>
      </w:r>
      <w:r w:rsidR="00F436B7">
        <w:rPr>
          <w:rFonts w:ascii="Times New Roman" w:hAnsi="Times New Roman" w:cs="Times New Roman"/>
          <w:sz w:val="24"/>
          <w:szCs w:val="24"/>
        </w:rPr>
        <w:t xml:space="preserve">contact </w:t>
      </w:r>
      <w:r w:rsidR="00A668D9">
        <w:rPr>
          <w:rFonts w:ascii="Times New Roman" w:hAnsi="Times New Roman" w:cs="Times New Roman"/>
          <w:sz w:val="24"/>
          <w:szCs w:val="24"/>
        </w:rPr>
        <w:t>(</w:t>
      </w:r>
      <w:r w:rsidR="005F57F6">
        <w:rPr>
          <w:rFonts w:ascii="Times New Roman" w:hAnsi="Times New Roman" w:cs="Times New Roman"/>
          <w:sz w:val="24"/>
          <w:szCs w:val="24"/>
        </w:rPr>
        <w:t>gustatory)</w:t>
      </w:r>
      <w:r w:rsidR="00BE0D5E">
        <w:rPr>
          <w:rFonts w:ascii="Times New Roman" w:hAnsi="Times New Roman" w:cs="Times New Roman"/>
          <w:sz w:val="24"/>
          <w:szCs w:val="24"/>
        </w:rPr>
        <w:t xml:space="preserve"> cues</w:t>
      </w:r>
      <w:r w:rsidR="004B2281">
        <w:rPr>
          <w:rFonts w:ascii="Times New Roman" w:hAnsi="Times New Roman" w:cs="Times New Roman"/>
          <w:sz w:val="24"/>
          <w:szCs w:val="24"/>
        </w:rPr>
        <w:t xml:space="preserve"> </w:t>
      </w:r>
      <w:r w:rsidR="004B2281">
        <w:rPr>
          <w:rFonts w:ascii="Times New Roman" w:hAnsi="Times New Roman" w:cs="Times New Roman"/>
          <w:sz w:val="24"/>
          <w:szCs w:val="24"/>
        </w:rPr>
        <w:fldChar w:fldCharType="begin"/>
      </w:r>
      <w:r w:rsidR="00412E1A">
        <w:rPr>
          <w:rFonts w:ascii="Times New Roman" w:hAnsi="Times New Roman" w:cs="Times New Roman"/>
          <w:sz w:val="24"/>
          <w:szCs w:val="24"/>
        </w:rPr>
        <w:instrText xml:space="preserve"> ADDIN ZOTERO_ITEM CSL_CITATION {"citationID":"Kc079s5C","properties":{"formattedCitation":"\\super 49,51,54,56\\nosupersub{}","plainCitation":"49,51,54,56","noteIndex":0},"citationItems":[{"id":598,"uris":["http://zotero.org/users/local/T34aUxXI/items/DPXLZVCU"],"itemData":{"id":598,"type":"article-journal","container-title":"Comparative Biochemistry and Physiology Part A: Physiology","DOI":"10.1016/0300-9629(81)90412-6","ISSN":"0300-9629","issue":"1","journalAbbreviation":"Comparative Biochemistry and Physiology Part A: Physiology","page":"149-155","source":"ScienceDirect","title":"Electrical responses of snail tentacle ganglion to stimulation of the epithelium with wind and odors","volume":"70","author":[{"family":"Chase","given":"Ronald"}],"issued":{"date-parts":[["1981",1,1]]}}},{"id":605,"uris":["http://zotero.org/users/local/T34aUxXI/items/MUQ3H4HV"],"itemData":{"id":605,"type":"article-journal","container-title":"Journal of Comparative Physiology ? A","DOI":"10.1007/BF00611173","ISSN":"0340-7594, 1432-1351","issue":"3","journalAbbreviation":"J. Comp. Physiol.","language":"en","license":"http://www.springer.com/tdm","page":"357-362","source":"DOI.org (Crossref)","title":"Tentacular function in snail olfactory orientation","volume":"143","author":[{"family":"Chase","given":"Ronald"},{"family":"Croll","given":"Roger P."}],"issued":{"date-parts":[["1981"]]}}},{"id":683,"uris":["http://zotero.org/users/local/T34aUxXI/items/PDWRIN9C"],"itemData":{"id":683,"type":"article-journal","abstract":"A systematic examination was made of the plant family Apiaceae (Umbelliferae) in which extracts of 33 species, representing 32 genera, were screened for antifeedant activity against the field slug Deroceras reticulatum by using an electrophysiological recording assay. In this assay, the olfactory sensory epithelium of the posterior tentacle of the slug was exposed to volatile components of the plant extracts presented in an airstream, and any subsequent activity of the olfactory nerve was recorded. Extracts of 22 species elicited a range of nervous activity in the preparation. A feeding bioassay was used to measure any change in consumption when extracts were added to a standard food. Statistical analysis of data obtained from both electrophysiological traces and the feeding bioassays identified extracts of Petroselinum crispum, Conium maculatum, and Coriandrum sativum as being the most neuroactive as well as the most antifeedant.","container-title":"Journal of Chemical Ecology","DOI":"10.1023/A:1021045024896","ISSN":"1573-1561","issue":"9","journalAbbreviation":"J Chem Ecol","language":"en","page":"2127-2145","source":"Springer Link","title":"Action of Extracts of Apiaceae on Feeding Behavior and Neurophysiology of the Field Slug Deroceras reticulatum","volume":"25","author":[{"family":"Dodds","given":"Catherine J."},{"family":"Henderson","given":"Ian F."},{"family":"Watson","given":"Peter"},{"family":"Leake","given":"Lucy D."}],"issued":{"date-parts":[["1999",9,1]]}}},{"id":561,"uris":["http://zotero.org/users/local/T34aUxXI/items/83WL6ZC5"],"itemData":{"id":561,"type":"article-journal","abstract":"Having been investigated for over 40 years, some aspects of the biology of terrestrial gastropod’s olfactory system have been challenging and highly contentious, while others still remain unresolved. For example, a number of terrestrial gastropod species can track the odor of food, while others have no strong preferences toward food odor; rather they find it by random encounter. Here, while assessing the most recent findings and comparing them with earlier studies, the aspects of the food selection based on olfactory cues are examined critically to highlight the speculations and controversies that have arisen. We analyzed and compared the potential role of airborne odors in the feeding behavior of several terrestrial gastropod species. The available results indicate that in the foraging of most of the terrestrial gastropod species odor cues contribute substantially to food finding and selection. The results also suggest, however, that what they will actually consume largely depends on where they live and the species of gastropod that they are. Due to the voluminous literature relevant to this object, this review is not intended to be exhaustive. Instead, I selected what I consider to be the most important or critical in studies regarding the role of the olfaction in feeding of terrestrial gastropods.","container-title":"Invertebrate Neuroscience","DOI":"10.1007/s10158-017-0202-2","journalAbbreviation":"Invertebrate Neuroscience","source":"ResearchGate","title":"Do terrestrial gastropods use olfactory cues to locate and select food actively?","volume":"17","author":[{"family":"Kiss","given":"Tibor"}],"issued":{"date-parts":[["2017",7,8]]}}}],"schema":"https://github.com/citation-style-language/schema/raw/master/csl-citation.json"} </w:instrText>
      </w:r>
      <w:r w:rsidR="004B2281">
        <w:rPr>
          <w:rFonts w:ascii="Times New Roman" w:hAnsi="Times New Roman" w:cs="Times New Roman"/>
          <w:sz w:val="24"/>
          <w:szCs w:val="24"/>
        </w:rPr>
        <w:fldChar w:fldCharType="separate"/>
      </w:r>
      <w:r w:rsidR="00412E1A" w:rsidRPr="00412E1A">
        <w:rPr>
          <w:rFonts w:ascii="Times New Roman" w:hAnsi="Times New Roman" w:cs="Times New Roman"/>
          <w:kern w:val="0"/>
          <w:sz w:val="24"/>
          <w:vertAlign w:val="superscript"/>
        </w:rPr>
        <w:t>49,51,54,56</w:t>
      </w:r>
      <w:r w:rsidR="004B2281">
        <w:rPr>
          <w:rFonts w:ascii="Times New Roman" w:hAnsi="Times New Roman" w:cs="Times New Roman"/>
          <w:sz w:val="24"/>
          <w:szCs w:val="24"/>
        </w:rPr>
        <w:fldChar w:fldCharType="end"/>
      </w:r>
      <w:r w:rsidR="004B2281">
        <w:rPr>
          <w:rFonts w:ascii="Times New Roman" w:hAnsi="Times New Roman" w:cs="Times New Roman"/>
          <w:sz w:val="24"/>
          <w:szCs w:val="24"/>
        </w:rPr>
        <w:t xml:space="preserve">. </w:t>
      </w:r>
      <w:r w:rsidR="00042C31">
        <w:rPr>
          <w:rFonts w:ascii="Times New Roman" w:hAnsi="Times New Roman" w:cs="Times New Roman"/>
          <w:sz w:val="24"/>
          <w:szCs w:val="24"/>
        </w:rPr>
        <w:t>Furthermore</w:t>
      </w:r>
      <w:r w:rsidR="00E2087B">
        <w:rPr>
          <w:rFonts w:ascii="Times New Roman" w:hAnsi="Times New Roman" w:cs="Times New Roman"/>
          <w:sz w:val="24"/>
          <w:szCs w:val="24"/>
        </w:rPr>
        <w:t>, slugs use</w:t>
      </w:r>
      <w:r w:rsidR="00841FBC">
        <w:rPr>
          <w:rFonts w:ascii="Times New Roman" w:hAnsi="Times New Roman" w:cs="Times New Roman"/>
          <w:sz w:val="24"/>
          <w:szCs w:val="24"/>
        </w:rPr>
        <w:t xml:space="preserve"> both pair</w:t>
      </w:r>
      <w:r w:rsidR="006E1D1C">
        <w:rPr>
          <w:rFonts w:ascii="Times New Roman" w:hAnsi="Times New Roman" w:cs="Times New Roman"/>
          <w:sz w:val="24"/>
          <w:szCs w:val="24"/>
        </w:rPr>
        <w:t>s</w:t>
      </w:r>
      <w:r w:rsidR="00841FBC">
        <w:rPr>
          <w:rFonts w:ascii="Times New Roman" w:hAnsi="Times New Roman" w:cs="Times New Roman"/>
          <w:sz w:val="24"/>
          <w:szCs w:val="24"/>
        </w:rPr>
        <w:t xml:space="preserve"> </w:t>
      </w:r>
      <w:r w:rsidR="00E835B0">
        <w:rPr>
          <w:rFonts w:ascii="Times New Roman" w:hAnsi="Times New Roman" w:cs="Times New Roman"/>
          <w:sz w:val="24"/>
          <w:szCs w:val="24"/>
        </w:rPr>
        <w:t xml:space="preserve">of tentacles </w:t>
      </w:r>
      <w:r w:rsidR="00E2087B">
        <w:rPr>
          <w:rFonts w:ascii="Times New Roman" w:hAnsi="Times New Roman" w:cs="Times New Roman"/>
          <w:sz w:val="24"/>
          <w:szCs w:val="24"/>
        </w:rPr>
        <w:t>to</w:t>
      </w:r>
      <w:r w:rsidR="000F1984">
        <w:rPr>
          <w:rFonts w:ascii="Times New Roman" w:hAnsi="Times New Roman" w:cs="Times New Roman"/>
          <w:sz w:val="24"/>
          <w:szCs w:val="24"/>
        </w:rPr>
        <w:t xml:space="preserve"> acquir</w:t>
      </w:r>
      <w:r w:rsidR="00E2087B">
        <w:rPr>
          <w:rFonts w:ascii="Times New Roman" w:hAnsi="Times New Roman" w:cs="Times New Roman"/>
          <w:sz w:val="24"/>
          <w:szCs w:val="24"/>
        </w:rPr>
        <w:t>e</w:t>
      </w:r>
      <w:r w:rsidR="000F1984">
        <w:rPr>
          <w:rFonts w:ascii="Times New Roman" w:hAnsi="Times New Roman" w:cs="Times New Roman"/>
          <w:sz w:val="24"/>
          <w:szCs w:val="24"/>
        </w:rPr>
        <w:t xml:space="preserve"> olfactory</w:t>
      </w:r>
      <w:r w:rsidR="00F32E34">
        <w:rPr>
          <w:rFonts w:ascii="Times New Roman" w:hAnsi="Times New Roman" w:cs="Times New Roman"/>
          <w:sz w:val="24"/>
          <w:szCs w:val="24"/>
        </w:rPr>
        <w:t xml:space="preserve"> cues</w:t>
      </w:r>
      <w:r w:rsidR="00702872">
        <w:rPr>
          <w:rFonts w:ascii="Times New Roman" w:hAnsi="Times New Roman" w:cs="Times New Roman"/>
          <w:sz w:val="24"/>
          <w:szCs w:val="24"/>
        </w:rPr>
        <w:t>,</w:t>
      </w:r>
      <w:r w:rsidR="00F32E34">
        <w:rPr>
          <w:rFonts w:ascii="Times New Roman" w:hAnsi="Times New Roman" w:cs="Times New Roman"/>
          <w:sz w:val="24"/>
          <w:szCs w:val="24"/>
        </w:rPr>
        <w:t xml:space="preserve"> which are then recalled </w:t>
      </w:r>
      <w:r w:rsidR="004B3663">
        <w:rPr>
          <w:rFonts w:ascii="Times New Roman" w:hAnsi="Times New Roman" w:cs="Times New Roman"/>
          <w:sz w:val="24"/>
          <w:szCs w:val="24"/>
        </w:rPr>
        <w:t>from</w:t>
      </w:r>
      <w:r w:rsidR="00F32E34">
        <w:rPr>
          <w:rFonts w:ascii="Times New Roman" w:hAnsi="Times New Roman" w:cs="Times New Roman"/>
          <w:sz w:val="24"/>
          <w:szCs w:val="24"/>
        </w:rPr>
        <w:t xml:space="preserve"> their</w:t>
      </w:r>
      <w:r w:rsidR="000F1984">
        <w:rPr>
          <w:rFonts w:ascii="Times New Roman" w:hAnsi="Times New Roman" w:cs="Times New Roman"/>
          <w:sz w:val="24"/>
          <w:szCs w:val="24"/>
        </w:rPr>
        <w:t xml:space="preserve"> memories</w:t>
      </w:r>
      <w:r w:rsidR="00B97FB5">
        <w:rPr>
          <w:rFonts w:ascii="Times New Roman" w:hAnsi="Times New Roman" w:cs="Times New Roman"/>
          <w:sz w:val="24"/>
          <w:szCs w:val="24"/>
        </w:rPr>
        <w:t>;</w:t>
      </w:r>
      <w:r w:rsidR="00CB5B2B">
        <w:rPr>
          <w:rFonts w:ascii="Times New Roman" w:hAnsi="Times New Roman" w:cs="Times New Roman"/>
          <w:sz w:val="24"/>
          <w:szCs w:val="24"/>
        </w:rPr>
        <w:t xml:space="preserve"> </w:t>
      </w:r>
      <w:r w:rsidR="00BE0D5E">
        <w:rPr>
          <w:rFonts w:ascii="Times New Roman" w:hAnsi="Times New Roman" w:cs="Times New Roman"/>
          <w:sz w:val="24"/>
          <w:szCs w:val="24"/>
        </w:rPr>
        <w:t>this is observed</w:t>
      </w:r>
      <w:r w:rsidR="00CB5B2B">
        <w:rPr>
          <w:rFonts w:ascii="Times New Roman" w:hAnsi="Times New Roman" w:cs="Times New Roman"/>
          <w:sz w:val="24"/>
          <w:szCs w:val="24"/>
        </w:rPr>
        <w:t xml:space="preserve"> </w:t>
      </w:r>
      <w:r w:rsidR="00745D47">
        <w:rPr>
          <w:rFonts w:ascii="Times New Roman" w:hAnsi="Times New Roman" w:cs="Times New Roman"/>
          <w:sz w:val="24"/>
          <w:szCs w:val="24"/>
        </w:rPr>
        <w:t xml:space="preserve">even after surgical amputation </w:t>
      </w:r>
      <w:r w:rsidR="002C27F0">
        <w:rPr>
          <w:rFonts w:ascii="Times New Roman" w:hAnsi="Times New Roman" w:cs="Times New Roman"/>
          <w:sz w:val="24"/>
          <w:szCs w:val="24"/>
        </w:rPr>
        <w:t xml:space="preserve">on slugs previously conditioned </w:t>
      </w:r>
      <w:r w:rsidR="00BE0D5E">
        <w:rPr>
          <w:rFonts w:ascii="Times New Roman" w:hAnsi="Times New Roman" w:cs="Times New Roman"/>
          <w:sz w:val="24"/>
          <w:szCs w:val="24"/>
        </w:rPr>
        <w:t>with</w:t>
      </w:r>
      <w:r w:rsidR="002C27F0">
        <w:rPr>
          <w:rFonts w:ascii="Times New Roman" w:hAnsi="Times New Roman" w:cs="Times New Roman"/>
          <w:sz w:val="24"/>
          <w:szCs w:val="24"/>
        </w:rPr>
        <w:t xml:space="preserve"> specific</w:t>
      </w:r>
      <w:r w:rsidR="00EC2386">
        <w:rPr>
          <w:rFonts w:ascii="Times New Roman" w:hAnsi="Times New Roman" w:cs="Times New Roman"/>
          <w:sz w:val="24"/>
          <w:szCs w:val="24"/>
        </w:rPr>
        <w:t xml:space="preserve"> repellent</w:t>
      </w:r>
      <w:r w:rsidR="002C27F0">
        <w:rPr>
          <w:rFonts w:ascii="Times New Roman" w:hAnsi="Times New Roman" w:cs="Times New Roman"/>
          <w:sz w:val="24"/>
          <w:szCs w:val="24"/>
        </w:rPr>
        <w:t xml:space="preserve"> odours </w:t>
      </w:r>
      <w:r w:rsidR="00066CA2">
        <w:rPr>
          <w:rFonts w:ascii="Times New Roman" w:hAnsi="Times New Roman" w:cs="Times New Roman"/>
          <w:sz w:val="24"/>
          <w:szCs w:val="24"/>
        </w:rPr>
        <w:fldChar w:fldCharType="begin"/>
      </w:r>
      <w:r w:rsidR="00412E1A">
        <w:rPr>
          <w:rFonts w:ascii="Times New Roman" w:hAnsi="Times New Roman" w:cs="Times New Roman"/>
          <w:sz w:val="24"/>
          <w:szCs w:val="24"/>
        </w:rPr>
        <w:instrText xml:space="preserve"> ADDIN ZOTERO_ITEM CSL_CITATION {"citationID":"sE98Tyfk","properties":{"formattedCitation":"\\super 50,52\\nosupersub{}","plainCitation":"50,52","noteIndex":0},"citationItems":[{"id":597,"uris":["http://zotero.org/users/local/T34aUxXI/items/C8IXX2J4"],"itemData":{"id":597,"type":"article-journal","abstract":"The way in which D. reticulatum uses the anterior and posterior tentacles, and the lip and lateral mouth-lobes in the presence of volatile and non-volatile plant constituents is described \"and illustrated.","container-title":"Journal of Molluscan Studies","DOI":"10.1093/oxfordjournals.mollus.a065491","ISSN":"0260-1230, 1464-3766","issue":"2","language":"en","page":"167-171","source":"DOI.org (Crossref)","title":"THE FUNCTIONING OF THE SENSE ORGANS ASSOCIATED WITH FEEDING BEHAVIOUR IN DEROCERAS RETICULATUM (MÜLL.)","volume":"45","author":[{"family":"Stephenson","given":"J.W."}],"issued":{"date-parts":[["1979",8]]}}},{"id":483,"uris":["http://zotero.org/users/local/T34aUxXI/items/53S8ZWXX"],"itemData":{"id":483,"type":"article-journal","abstract":"Terrestrial slugs have the ability to learn and remember a food odor paired with an aversive stimulus. Olfaction in slugs involves the tips of two pairs of tentacles, the superior and the inferior tentacles. Sensory nerves in both pairs of the tentacles transmit olfactory information to the structure in the CNS, the procerebrum where learning and memory formation occur. We investigated the role of each pair of tentacles in odor-aversion learning, and examined the ability of slugs to recall memory after selective surgical amputation. Our results show that memory formation was not altered by the amputation of either one of the pairs before or after odor-aversion learning, while the odor sensibility of the slugs was maintained. These data suggest that either pair of tentacles is sufficient for the acquisition and retrieval of aversive olfactory memory.","container-title":"The Journal of Experimental Biology","DOI":"10.1242/jeb.018028","ISSN":"0022-0949","issue":"Pt 12","journalAbbreviation":"J Exp Biol","language":"eng","note":"PMID: 18515713","page":"1841-1849","source":"PubMed","title":"Redundancy of olfactory sensory pathways for odor-aversion memory in the terrestrial slug Limax valentianus","volume":"211","author":[{"family":"Yamagishi","given":"Miki"},{"family":"Ito","given":"Etsuro"},{"family":"Matsuo","given":"Ryota"}],"issued":{"date-parts":[["2008",6]]}}}],"schema":"https://github.com/citation-style-language/schema/raw/master/csl-citation.json"} </w:instrText>
      </w:r>
      <w:r w:rsidR="00066CA2">
        <w:rPr>
          <w:rFonts w:ascii="Times New Roman" w:hAnsi="Times New Roman" w:cs="Times New Roman"/>
          <w:sz w:val="24"/>
          <w:szCs w:val="24"/>
        </w:rPr>
        <w:fldChar w:fldCharType="separate"/>
      </w:r>
      <w:r w:rsidR="00412E1A" w:rsidRPr="00412E1A">
        <w:rPr>
          <w:rFonts w:ascii="Times New Roman" w:hAnsi="Times New Roman" w:cs="Times New Roman"/>
          <w:kern w:val="0"/>
          <w:sz w:val="24"/>
          <w:vertAlign w:val="superscript"/>
        </w:rPr>
        <w:t>50,52</w:t>
      </w:r>
      <w:r w:rsidR="00066CA2">
        <w:rPr>
          <w:rFonts w:ascii="Times New Roman" w:hAnsi="Times New Roman" w:cs="Times New Roman"/>
          <w:sz w:val="24"/>
          <w:szCs w:val="24"/>
        </w:rPr>
        <w:fldChar w:fldCharType="end"/>
      </w:r>
      <w:r w:rsidR="00066CA2">
        <w:rPr>
          <w:rFonts w:ascii="Times New Roman" w:hAnsi="Times New Roman" w:cs="Times New Roman"/>
          <w:sz w:val="24"/>
          <w:szCs w:val="24"/>
        </w:rPr>
        <w:t xml:space="preserve">. </w:t>
      </w:r>
      <w:r w:rsidR="00E47FFC">
        <w:rPr>
          <w:rFonts w:ascii="Times New Roman" w:hAnsi="Times New Roman" w:cs="Times New Roman"/>
          <w:sz w:val="24"/>
          <w:szCs w:val="24"/>
        </w:rPr>
        <w:t>Th</w:t>
      </w:r>
      <w:r w:rsidR="004F372D">
        <w:rPr>
          <w:rFonts w:ascii="Times New Roman" w:hAnsi="Times New Roman" w:cs="Times New Roman"/>
          <w:sz w:val="24"/>
          <w:szCs w:val="24"/>
        </w:rPr>
        <w:t xml:space="preserve">e use of both pairs of tentacles to detect aversive </w:t>
      </w:r>
      <w:r w:rsidR="00A278F1">
        <w:rPr>
          <w:rFonts w:ascii="Times New Roman" w:hAnsi="Times New Roman" w:cs="Times New Roman"/>
          <w:sz w:val="24"/>
          <w:szCs w:val="24"/>
        </w:rPr>
        <w:t>odour</w:t>
      </w:r>
      <w:r w:rsidR="00BD6CE4">
        <w:rPr>
          <w:rFonts w:ascii="Times New Roman" w:hAnsi="Times New Roman" w:cs="Times New Roman"/>
          <w:sz w:val="24"/>
          <w:szCs w:val="24"/>
        </w:rPr>
        <w:t>s</w:t>
      </w:r>
      <w:r w:rsidR="00E47FFC">
        <w:rPr>
          <w:rFonts w:ascii="Times New Roman" w:hAnsi="Times New Roman" w:cs="Times New Roman"/>
          <w:sz w:val="24"/>
          <w:szCs w:val="24"/>
        </w:rPr>
        <w:t xml:space="preserve"> might </w:t>
      </w:r>
      <w:r w:rsidR="00277386">
        <w:rPr>
          <w:rFonts w:ascii="Times New Roman" w:hAnsi="Times New Roman" w:cs="Times New Roman"/>
          <w:sz w:val="24"/>
          <w:szCs w:val="24"/>
        </w:rPr>
        <w:t xml:space="preserve">confer a survival </w:t>
      </w:r>
      <w:r w:rsidR="00AD2D2C">
        <w:rPr>
          <w:rFonts w:ascii="Times New Roman" w:hAnsi="Times New Roman" w:cs="Times New Roman"/>
          <w:sz w:val="24"/>
          <w:szCs w:val="24"/>
        </w:rPr>
        <w:t>benefit</w:t>
      </w:r>
      <w:r w:rsidR="001424AC">
        <w:rPr>
          <w:rFonts w:ascii="Times New Roman" w:hAnsi="Times New Roman" w:cs="Times New Roman"/>
          <w:sz w:val="24"/>
          <w:szCs w:val="24"/>
        </w:rPr>
        <w:t xml:space="preserve"> </w:t>
      </w:r>
      <w:r w:rsidR="001424AC">
        <w:rPr>
          <w:rFonts w:ascii="Times New Roman" w:hAnsi="Times New Roman" w:cs="Times New Roman"/>
          <w:sz w:val="24"/>
          <w:szCs w:val="24"/>
        </w:rPr>
        <w:fldChar w:fldCharType="begin"/>
      </w:r>
      <w:r w:rsidR="00412E1A">
        <w:rPr>
          <w:rFonts w:ascii="Times New Roman" w:hAnsi="Times New Roman" w:cs="Times New Roman"/>
          <w:sz w:val="24"/>
          <w:szCs w:val="24"/>
        </w:rPr>
        <w:instrText xml:space="preserve"> ADDIN ZOTERO_ITEM CSL_CITATION {"citationID":"UT77uYpB","properties":{"formattedCitation":"\\super 52\\nosupersub{}","plainCitation":"52","noteIndex":0},"citationItems":[{"id":483,"uris":["http://zotero.org/users/local/T34aUxXI/items/53S8ZWXX"],"itemData":{"id":483,"type":"article-journal","abstract":"Terrestrial slugs have the ability to learn and remember a food odor paired with an aversive stimulus. Olfaction in slugs involves the tips of two pairs of tentacles, the superior and the inferior tentacles. Sensory nerves in both pairs of the tentacles transmit olfactory information to the structure in the CNS, the procerebrum where learning and memory formation occur. We investigated the role of each pair of tentacles in odor-aversion learning, and examined the ability of slugs to recall memory after selective surgical amputation. Our results show that memory formation was not altered by the amputation of either one of the pairs before or after odor-aversion learning, while the odor sensibility of the slugs was maintained. These data suggest that either pair of tentacles is sufficient for the acquisition and retrieval of aversive olfactory memory.","container-title":"The Journal of Experimental Biology","DOI":"10.1242/jeb.018028","ISSN":"0022-0949","issue":"Pt 12","journalAbbreviation":"J Exp Biol","language":"eng","note":"PMID: 18515713","page":"1841-1849","source":"PubMed","title":"Redundancy of olfactory sensory pathways for odor-aversion memory in the terrestrial slug Limax valentianus","volume":"211","author":[{"family":"Yamagishi","given":"Miki"},{"family":"Ito","given":"Etsuro"},{"family":"Matsuo","given":"Ryota"}],"issued":{"date-parts":[["2008",6]]}}}],"schema":"https://github.com/citation-style-language/schema/raw/master/csl-citation.json"} </w:instrText>
      </w:r>
      <w:r w:rsidR="001424AC">
        <w:rPr>
          <w:rFonts w:ascii="Times New Roman" w:hAnsi="Times New Roman" w:cs="Times New Roman"/>
          <w:sz w:val="24"/>
          <w:szCs w:val="24"/>
        </w:rPr>
        <w:fldChar w:fldCharType="separate"/>
      </w:r>
      <w:r w:rsidR="00412E1A" w:rsidRPr="00412E1A">
        <w:rPr>
          <w:rFonts w:ascii="Times New Roman" w:hAnsi="Times New Roman" w:cs="Times New Roman"/>
          <w:kern w:val="0"/>
          <w:sz w:val="24"/>
          <w:vertAlign w:val="superscript"/>
        </w:rPr>
        <w:t>52</w:t>
      </w:r>
      <w:r w:rsidR="001424AC">
        <w:rPr>
          <w:rFonts w:ascii="Times New Roman" w:hAnsi="Times New Roman" w:cs="Times New Roman"/>
          <w:sz w:val="24"/>
          <w:szCs w:val="24"/>
        </w:rPr>
        <w:fldChar w:fldCharType="end"/>
      </w:r>
      <w:r w:rsidR="001424AC">
        <w:rPr>
          <w:rFonts w:ascii="Times New Roman" w:hAnsi="Times New Roman" w:cs="Times New Roman"/>
          <w:sz w:val="24"/>
          <w:szCs w:val="24"/>
        </w:rPr>
        <w:t>.</w:t>
      </w:r>
    </w:p>
    <w:p w14:paraId="6E3F1374" w14:textId="4B6776E6" w:rsidR="005F4539" w:rsidRPr="00211D84" w:rsidRDefault="00A378D4" w:rsidP="00BE4634">
      <w:pPr>
        <w:pStyle w:val="Heading1"/>
      </w:pPr>
      <w:r w:rsidRPr="00211D84">
        <w:t>3</w:t>
      </w:r>
      <w:r w:rsidR="00D7313C" w:rsidRPr="00211D84">
        <w:t>.</w:t>
      </w:r>
      <w:r w:rsidRPr="00211D84">
        <w:t>0</w:t>
      </w:r>
      <w:r w:rsidR="00D7313C" w:rsidRPr="00211D84">
        <w:tab/>
      </w:r>
      <w:r w:rsidRPr="00211D84">
        <w:t>METHODS TO EVALUATE SLUG BEHAVIOUR</w:t>
      </w:r>
    </w:p>
    <w:p w14:paraId="0CE8B987" w14:textId="30D41914" w:rsidR="005F4539" w:rsidRPr="00211D84" w:rsidRDefault="00BD4B85" w:rsidP="00FA0ACE">
      <w:pPr>
        <w:jc w:val="both"/>
        <w:rPr>
          <w:rFonts w:ascii="Times New Roman" w:hAnsi="Times New Roman" w:cs="Times New Roman"/>
          <w:sz w:val="24"/>
          <w:szCs w:val="24"/>
        </w:rPr>
      </w:pPr>
      <w:r w:rsidRPr="00211D84">
        <w:rPr>
          <w:rFonts w:ascii="Times New Roman" w:hAnsi="Times New Roman" w:cs="Times New Roman"/>
          <w:sz w:val="24"/>
          <w:szCs w:val="24"/>
        </w:rPr>
        <w:t xml:space="preserve">A wide variety of methods </w:t>
      </w:r>
      <w:r w:rsidR="007421CD" w:rsidRPr="00211D84">
        <w:rPr>
          <w:rFonts w:ascii="Times New Roman" w:hAnsi="Times New Roman" w:cs="Times New Roman"/>
          <w:sz w:val="24"/>
          <w:szCs w:val="24"/>
        </w:rPr>
        <w:t>have been</w:t>
      </w:r>
      <w:r w:rsidRPr="00211D84">
        <w:rPr>
          <w:rFonts w:ascii="Times New Roman" w:hAnsi="Times New Roman" w:cs="Times New Roman"/>
          <w:sz w:val="24"/>
          <w:szCs w:val="24"/>
        </w:rPr>
        <w:t xml:space="preserve"> used to study slug behaviour</w:t>
      </w:r>
      <w:r w:rsidR="003E2A0E" w:rsidRPr="00211D84">
        <w:rPr>
          <w:rFonts w:ascii="Times New Roman" w:hAnsi="Times New Roman" w:cs="Times New Roman"/>
          <w:sz w:val="24"/>
          <w:szCs w:val="24"/>
        </w:rPr>
        <w:t xml:space="preserve"> and </w:t>
      </w:r>
      <w:r w:rsidR="00542978" w:rsidRPr="00211D84">
        <w:rPr>
          <w:rFonts w:ascii="Times New Roman" w:hAnsi="Times New Roman" w:cs="Times New Roman"/>
          <w:sz w:val="24"/>
          <w:szCs w:val="24"/>
        </w:rPr>
        <w:t>or</w:t>
      </w:r>
      <w:r w:rsidR="00137EDA" w:rsidRPr="00211D84">
        <w:rPr>
          <w:rFonts w:ascii="Times New Roman" w:hAnsi="Times New Roman" w:cs="Times New Roman"/>
          <w:sz w:val="24"/>
          <w:szCs w:val="24"/>
        </w:rPr>
        <w:t>ientation to chemical stimuli</w:t>
      </w:r>
      <w:r w:rsidR="00542978" w:rsidRPr="00211D84">
        <w:rPr>
          <w:rFonts w:ascii="Times New Roman" w:hAnsi="Times New Roman" w:cs="Times New Roman"/>
          <w:sz w:val="24"/>
          <w:szCs w:val="24"/>
        </w:rPr>
        <w:t xml:space="preserve">. </w:t>
      </w:r>
      <w:r w:rsidR="00CA7E3E" w:rsidRPr="00211D84">
        <w:rPr>
          <w:rFonts w:ascii="Times New Roman" w:hAnsi="Times New Roman" w:cs="Times New Roman"/>
          <w:sz w:val="24"/>
          <w:szCs w:val="24"/>
        </w:rPr>
        <w:t xml:space="preserve">Olfactory studies offer a means to assess the effectiveness of novel compounds in </w:t>
      </w:r>
      <w:r w:rsidR="00144595" w:rsidRPr="00211D84">
        <w:rPr>
          <w:rFonts w:ascii="Times New Roman" w:hAnsi="Times New Roman" w:cs="Times New Roman"/>
          <w:sz w:val="24"/>
          <w:szCs w:val="24"/>
        </w:rPr>
        <w:t xml:space="preserve">attracting slugs to bait in order to </w:t>
      </w:r>
      <w:r w:rsidR="00CA7E3E" w:rsidRPr="00211D84">
        <w:rPr>
          <w:rFonts w:ascii="Times New Roman" w:hAnsi="Times New Roman" w:cs="Times New Roman"/>
          <w:sz w:val="24"/>
          <w:szCs w:val="24"/>
        </w:rPr>
        <w:t>enhanc</w:t>
      </w:r>
      <w:r w:rsidR="00144595" w:rsidRPr="00211D84">
        <w:rPr>
          <w:rFonts w:ascii="Times New Roman" w:hAnsi="Times New Roman" w:cs="Times New Roman"/>
          <w:sz w:val="24"/>
          <w:szCs w:val="24"/>
        </w:rPr>
        <w:t>e</w:t>
      </w:r>
      <w:r w:rsidR="00CA7E3E" w:rsidRPr="00211D84">
        <w:rPr>
          <w:rFonts w:ascii="Times New Roman" w:hAnsi="Times New Roman" w:cs="Times New Roman"/>
          <w:sz w:val="24"/>
          <w:szCs w:val="24"/>
        </w:rPr>
        <w:t xml:space="preserve"> the</w:t>
      </w:r>
      <w:r w:rsidR="00B97FB5" w:rsidRPr="00211D84">
        <w:rPr>
          <w:rFonts w:ascii="Times New Roman" w:hAnsi="Times New Roman" w:cs="Times New Roman"/>
          <w:sz w:val="24"/>
          <w:szCs w:val="24"/>
        </w:rPr>
        <w:t>ir</w:t>
      </w:r>
      <w:r w:rsidR="00CA7E3E" w:rsidRPr="00211D84">
        <w:rPr>
          <w:rFonts w:ascii="Times New Roman" w:hAnsi="Times New Roman" w:cs="Times New Roman"/>
          <w:sz w:val="24"/>
          <w:szCs w:val="24"/>
        </w:rPr>
        <w:t xml:space="preserve"> intake of molluscicides or to </w:t>
      </w:r>
      <w:r w:rsidR="00E77FE7" w:rsidRPr="00211D84">
        <w:rPr>
          <w:rFonts w:ascii="Times New Roman" w:hAnsi="Times New Roman" w:cs="Times New Roman"/>
          <w:sz w:val="24"/>
          <w:szCs w:val="24"/>
        </w:rPr>
        <w:t xml:space="preserve">study </w:t>
      </w:r>
      <w:r w:rsidR="00CA7E3E" w:rsidRPr="00211D84">
        <w:rPr>
          <w:rFonts w:ascii="Times New Roman" w:hAnsi="Times New Roman" w:cs="Times New Roman"/>
          <w:sz w:val="24"/>
          <w:szCs w:val="24"/>
        </w:rPr>
        <w:t xml:space="preserve">their behaviour </w:t>
      </w:r>
      <w:r w:rsidR="00DE6074" w:rsidRPr="00211D84">
        <w:rPr>
          <w:rFonts w:ascii="Times New Roman" w:hAnsi="Times New Roman" w:cs="Times New Roman"/>
          <w:sz w:val="24"/>
          <w:szCs w:val="24"/>
        </w:rPr>
        <w:t xml:space="preserve">to </w:t>
      </w:r>
      <w:r w:rsidR="00CA7E3E" w:rsidRPr="00211D84">
        <w:rPr>
          <w:rFonts w:ascii="Times New Roman" w:hAnsi="Times New Roman" w:cs="Times New Roman"/>
          <w:sz w:val="24"/>
          <w:szCs w:val="24"/>
        </w:rPr>
        <w:t>repellent</w:t>
      </w:r>
      <w:r w:rsidR="00E77FE7" w:rsidRPr="00211D84">
        <w:rPr>
          <w:rFonts w:ascii="Times New Roman" w:hAnsi="Times New Roman" w:cs="Times New Roman"/>
          <w:sz w:val="24"/>
          <w:szCs w:val="24"/>
        </w:rPr>
        <w:t>s</w:t>
      </w:r>
      <w:r w:rsidR="00CA7E3E" w:rsidRPr="00211D84">
        <w:rPr>
          <w:rFonts w:ascii="Times New Roman" w:hAnsi="Times New Roman" w:cs="Times New Roman"/>
          <w:sz w:val="24"/>
          <w:szCs w:val="24"/>
        </w:rPr>
        <w:t xml:space="preserve"> </w:t>
      </w:r>
      <w:r w:rsidR="00CA7E3E"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{"citationID":"MGRu1chl","properties":{"formattedCitation":"\\super 66\\nosupersub{}","plainCitation":"66","noteIndex":0},"citationItems":[{"id":28,"uris":["http://zotero.org/users/local/T34aUxXI/items/IEJCWXDP"],"itemData":{"id":28,"type":"article-journal","abstract":"Invasive snails and slugs are among the most damaging pests of vegetables, fruits, ornamentals, grains, and forage throughout the world. Current control strategies are focused almost exclusively on molluscicides, which are ineffective under some conditions, and which can have serious nontarget effects. A major aim of this study was to develop a generic high-throughput bioassay method for use in identifying attractants for terrestrial gastropods, with the overall goal of developing attractant-based control methods for pest gastropods. Here, we demonstrate the use of the bioassay method in screening a wide variety of foodstuffs and other possible sources of attractants, using the pest snail Cornu aspersum Müller (Pulmonata, Helicidae) and the pest slug Deroceras reticulatum Müller (Pulmonata, Agriolimacidae) as test animals. Among a large number of food items and previously reported attractants tested, chopped fresh cucumber (Cucumis sativus) was the most attractive substrate for both species. Our results also showed that previous feeding experience influences subsequent food choice to some extent, but regardless of previous feeding experience, chopped cucumber was as attractive or more attractive than any other substrate tested.","container-title":"Journal of Economic Entomology","DOI":"10.1093/jee/tox377","ISSN":"0022-0493","issue":"2","journalAbbreviation":"Journal of Economic Entomology","page":"637-644","source":"Silverchair","title":"Development of a High-Throughput Laboratory Bioassay for Testing Potential Attractants for Terrestrial Snails and Slugs","volume":"111","author":[{"family":"Cordoba","given":"Maria"},{"family":"Millar","given":"Jocelyn G"},{"family":"Mc Donnell","given":"Rory"}],"issued":{"date-parts":[["2018",4,2]]}}}],"schema":"https://github.com/citation-style-language/schema/raw/master/csl-citation.json"} </w:instrText>
      </w:r>
      <w:r w:rsidR="00CA7E3E"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66</w:t>
      </w:r>
      <w:r w:rsidR="00CA7E3E" w:rsidRPr="00211D84">
        <w:rPr>
          <w:rFonts w:ascii="Times New Roman" w:hAnsi="Times New Roman" w:cs="Times New Roman"/>
          <w:sz w:val="24"/>
          <w:szCs w:val="24"/>
        </w:rPr>
        <w:fldChar w:fldCharType="end"/>
      </w:r>
      <w:r w:rsidR="00CA7E3E" w:rsidRPr="00211D84">
        <w:rPr>
          <w:rFonts w:ascii="Times New Roman" w:hAnsi="Times New Roman" w:cs="Times New Roman"/>
          <w:sz w:val="24"/>
          <w:szCs w:val="24"/>
        </w:rPr>
        <w:t xml:space="preserve">. However, it is important to validate laboratory assays with field trials </w:t>
      </w:r>
      <w:r w:rsidR="00E05D0F" w:rsidRPr="00211D84">
        <w:rPr>
          <w:rFonts w:ascii="Times New Roman" w:hAnsi="Times New Roman" w:cs="Times New Roman"/>
          <w:sz w:val="24"/>
          <w:szCs w:val="24"/>
        </w:rPr>
        <w:t xml:space="preserve">to upscale results to realistic </w:t>
      </w:r>
      <w:r w:rsidR="000851EF" w:rsidRPr="00211D84">
        <w:rPr>
          <w:rFonts w:ascii="Times New Roman" w:hAnsi="Times New Roman" w:cs="Times New Roman"/>
          <w:sz w:val="24"/>
          <w:szCs w:val="24"/>
        </w:rPr>
        <w:t xml:space="preserve">conditions </w:t>
      </w:r>
      <w:r w:rsidR="00CA7E3E"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{"citationID":"trG9CJHy","properties":{"formattedCitation":"\\super 67\\nosupersub{}","plainCitation":"67","noteIndex":0},"citationItems":[{"id":764,"uris":["http://zotero.org/users/local/T34aUxXI/items/3H3UURD3"],"itemData":{"id":764,"type":"thesis","abstract":"Gastropod damage to crop plants has a significant economic impact on the United Kingdom’s\r\nagriculture and horticulture industries, with the Grey Field Slug (Deroceras reticulatum) being\r\nparticularly culpable. The main form of crop protection employed by farmers are pellets\r\ncontaining the active ingredient, metaldehyde. During rainfall events or with poor application,\r\nmetaldehyde can leach into the water system, thus preventing or limiting it from entering the\r\nwater system is a high priority. Greater understanding of the interaction between slugs and slug\r\npellets could reveal an area of vulnerability or potential manipulation to be targeted by\r\nmolluscicides. Improved slug pellet formulations could reduce risks to water.\r\nThe main objective was to discover if novel formulations improved molluscicide efficiency\r\n(increased feeding and mortality) in comparison to commercially available molluscicides.\r\nBioacoustics experimental work enabled comparison of feeding patterns between pellet types\r\nby recording the number and length of bites. Bioassay experiments aimed to compare mortality\r\ndifferences between pellet types over 3 to 5 days. Secondary questions aimed to discover if\r\nnovel formulations would slow or reduce leaching of metaldehyde out of the pellet and to\r\nexplore the commercial viability of the novel formulations. Soil column type experiments were\r\nused to compare leaching of metaldehyde between formulations. Mixed methods were used to\r\ndiscuss the viability of a novel pellet, with a focus on previous molluscicide sale and use in the\r\nUK. Overall, the novel formulations tested did not increase mortality or reduce leaching when\r\ncompared to currently commercially available pellets. Due to changes in legislation during the\r\nproject, work shifted from a metaldehyde focus to ferric phosphate towards the end of the\r\nproject. The improved methodologies and discussion will be useful to the development of future\r\nmolluscicides, as metaldehyde is still in use in over 30 countries.","genre":"Thesis","language":"en","note":"Accepted: 2023-08-18T10:51:59Z","publisher":"Newcastle University","source":"theses.ncl.ac.uk","title":"Aspects of Feeding in the Grey Field Slug (Deroceras reticulatum)","URL":"http://theses.ncl.ac.uk/jspui/handle/10443/5768","author":[{"family":"Silva","given":"De"},{"family":"Mirhaya","given":"Samantha"}],"accessed":{"date-parts":[["2024",5,8]]},"issued":{"date-parts":[["2022"]]}}}],"schema":"https://github.com/citation-style-language/schema/raw/master/csl-citation.json"} </w:instrText>
      </w:r>
      <w:r w:rsidR="00CA7E3E"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67</w:t>
      </w:r>
      <w:r w:rsidR="00CA7E3E" w:rsidRPr="00211D84">
        <w:rPr>
          <w:rFonts w:ascii="Times New Roman" w:hAnsi="Times New Roman" w:cs="Times New Roman"/>
          <w:sz w:val="24"/>
          <w:szCs w:val="24"/>
        </w:rPr>
        <w:fldChar w:fldCharType="end"/>
      </w:r>
      <w:r w:rsidR="00CA7E3E" w:rsidRPr="00211D84">
        <w:rPr>
          <w:rFonts w:ascii="Times New Roman" w:hAnsi="Times New Roman" w:cs="Times New Roman"/>
          <w:sz w:val="24"/>
          <w:szCs w:val="24"/>
        </w:rPr>
        <w:t xml:space="preserve">. Here, </w:t>
      </w:r>
      <w:r w:rsidR="00D77032" w:rsidRPr="00211D84">
        <w:rPr>
          <w:rFonts w:ascii="Times New Roman" w:hAnsi="Times New Roman" w:cs="Times New Roman"/>
          <w:sz w:val="24"/>
          <w:szCs w:val="24"/>
        </w:rPr>
        <w:t xml:space="preserve">we review </w:t>
      </w:r>
      <w:r w:rsidR="005E0A9A" w:rsidRPr="00211D84">
        <w:rPr>
          <w:rFonts w:ascii="Times New Roman" w:hAnsi="Times New Roman" w:cs="Times New Roman"/>
          <w:sz w:val="24"/>
          <w:szCs w:val="24"/>
        </w:rPr>
        <w:t xml:space="preserve">some of </w:t>
      </w:r>
      <w:r w:rsidR="00D77032" w:rsidRPr="00211D84">
        <w:rPr>
          <w:rFonts w:ascii="Times New Roman" w:hAnsi="Times New Roman" w:cs="Times New Roman"/>
          <w:sz w:val="24"/>
          <w:szCs w:val="24"/>
        </w:rPr>
        <w:t>the</w:t>
      </w:r>
      <w:r w:rsidR="00CA7E3E" w:rsidRPr="00211D84">
        <w:rPr>
          <w:rFonts w:ascii="Times New Roman" w:hAnsi="Times New Roman" w:cs="Times New Roman"/>
          <w:sz w:val="24"/>
          <w:szCs w:val="24"/>
        </w:rPr>
        <w:t xml:space="preserve"> different techniques that have been used to study the olfactory behaviour of slugs. </w:t>
      </w:r>
    </w:p>
    <w:p w14:paraId="54C8EA52" w14:textId="0AAD9707" w:rsidR="00771909" w:rsidRPr="00211D84" w:rsidRDefault="00680B60" w:rsidP="00D4212D">
      <w:pPr>
        <w:pStyle w:val="Heading2"/>
      </w:pPr>
      <w:r w:rsidRPr="00211D84">
        <w:t>3</w:t>
      </w:r>
      <w:r w:rsidR="00567AA5" w:rsidRPr="00211D84">
        <w:t>.</w:t>
      </w:r>
      <w:r w:rsidRPr="00211D84">
        <w:t>1</w:t>
      </w:r>
      <w:r w:rsidR="00567AA5" w:rsidRPr="00211D84">
        <w:tab/>
      </w:r>
      <w:r w:rsidR="00044E2E" w:rsidRPr="00211D84">
        <w:t>Glass t</w:t>
      </w:r>
      <w:r w:rsidR="00ED04E2" w:rsidRPr="00211D84">
        <w:t>ube o</w:t>
      </w:r>
      <w:r w:rsidR="00771909" w:rsidRPr="00211D84">
        <w:t xml:space="preserve">lfactometry </w:t>
      </w:r>
      <w:r w:rsidR="00A11C5E" w:rsidRPr="00211D84">
        <w:t>assays</w:t>
      </w:r>
      <w:r w:rsidR="00ED04E2" w:rsidRPr="00211D84">
        <w:t xml:space="preserve"> </w:t>
      </w:r>
    </w:p>
    <w:p w14:paraId="244AD1E9" w14:textId="5654D4D8" w:rsidR="001427FF" w:rsidRPr="00211D84" w:rsidRDefault="00ED04E2" w:rsidP="00FA0ACE">
      <w:pPr>
        <w:jc w:val="both"/>
        <w:rPr>
          <w:rFonts w:ascii="Times New Roman" w:hAnsi="Times New Roman" w:cs="Times New Roman"/>
          <w:sz w:val="24"/>
          <w:szCs w:val="24"/>
        </w:rPr>
      </w:pPr>
      <w:r w:rsidRPr="00211D84">
        <w:rPr>
          <w:rFonts w:ascii="Times New Roman" w:hAnsi="Times New Roman" w:cs="Times New Roman"/>
          <w:sz w:val="24"/>
          <w:szCs w:val="24"/>
        </w:rPr>
        <w:t>Commonly utilized</w:t>
      </w:r>
      <w:r w:rsidR="001167A6" w:rsidRPr="00211D84">
        <w:rPr>
          <w:rFonts w:ascii="Times New Roman" w:hAnsi="Times New Roman" w:cs="Times New Roman"/>
          <w:sz w:val="24"/>
          <w:szCs w:val="24"/>
        </w:rPr>
        <w:t xml:space="preserve"> to study the behavioural response of slugs </w:t>
      </w:r>
      <w:r w:rsidR="00B72402" w:rsidRPr="00211D84">
        <w:rPr>
          <w:rFonts w:ascii="Times New Roman" w:hAnsi="Times New Roman" w:cs="Times New Roman"/>
          <w:sz w:val="24"/>
          <w:szCs w:val="24"/>
        </w:rPr>
        <w:t xml:space="preserve">to </w:t>
      </w:r>
      <w:r w:rsidR="00DD7AE7" w:rsidRPr="00211D84">
        <w:rPr>
          <w:rFonts w:ascii="Times New Roman" w:hAnsi="Times New Roman" w:cs="Times New Roman"/>
          <w:sz w:val="24"/>
          <w:szCs w:val="24"/>
        </w:rPr>
        <w:t xml:space="preserve">attractant or repellent </w:t>
      </w:r>
      <w:r w:rsidR="00B72402" w:rsidRPr="00211D84">
        <w:rPr>
          <w:rFonts w:ascii="Times New Roman" w:hAnsi="Times New Roman" w:cs="Times New Roman"/>
          <w:sz w:val="24"/>
          <w:szCs w:val="24"/>
        </w:rPr>
        <w:t xml:space="preserve">odours </w:t>
      </w:r>
      <w:r w:rsidRPr="00211D84">
        <w:rPr>
          <w:rFonts w:ascii="Times New Roman" w:hAnsi="Times New Roman" w:cs="Times New Roman"/>
          <w:sz w:val="24"/>
          <w:szCs w:val="24"/>
        </w:rPr>
        <w:t xml:space="preserve">are </w:t>
      </w:r>
      <w:r w:rsidR="001167A6" w:rsidRPr="00211D84">
        <w:rPr>
          <w:rFonts w:ascii="Times New Roman" w:hAnsi="Times New Roman" w:cs="Times New Roman"/>
          <w:sz w:val="24"/>
          <w:szCs w:val="24"/>
        </w:rPr>
        <w:t xml:space="preserve">olfactory </w:t>
      </w:r>
      <w:r w:rsidR="00B72402" w:rsidRPr="00211D84">
        <w:rPr>
          <w:rFonts w:ascii="Times New Roman" w:hAnsi="Times New Roman" w:cs="Times New Roman"/>
          <w:sz w:val="24"/>
          <w:szCs w:val="24"/>
        </w:rPr>
        <w:t xml:space="preserve">choice </w:t>
      </w:r>
      <w:r w:rsidR="001167A6" w:rsidRPr="00211D84">
        <w:rPr>
          <w:rFonts w:ascii="Times New Roman" w:hAnsi="Times New Roman" w:cs="Times New Roman"/>
          <w:sz w:val="24"/>
          <w:szCs w:val="24"/>
        </w:rPr>
        <w:t>assays</w:t>
      </w:r>
      <w:r w:rsidR="001427FF" w:rsidRPr="00211D84">
        <w:rPr>
          <w:rFonts w:ascii="Times New Roman" w:hAnsi="Times New Roman" w:cs="Times New Roman"/>
          <w:sz w:val="24"/>
          <w:szCs w:val="24"/>
        </w:rPr>
        <w:t>,</w:t>
      </w:r>
      <w:r w:rsidR="00D77032" w:rsidRPr="00211D84">
        <w:rPr>
          <w:rFonts w:ascii="Times New Roman" w:hAnsi="Times New Roman" w:cs="Times New Roman"/>
          <w:sz w:val="24"/>
          <w:szCs w:val="24"/>
        </w:rPr>
        <w:t xml:space="preserve"> where a</w:t>
      </w:r>
      <w:r w:rsidR="001427FF" w:rsidRPr="00211D84">
        <w:rPr>
          <w:rFonts w:ascii="Times New Roman" w:hAnsi="Times New Roman" w:cs="Times New Roman"/>
          <w:sz w:val="24"/>
          <w:szCs w:val="24"/>
        </w:rPr>
        <w:t xml:space="preserve"> </w:t>
      </w:r>
      <w:r w:rsidR="00161C32" w:rsidRPr="00211D84">
        <w:rPr>
          <w:rFonts w:ascii="Times New Roman" w:hAnsi="Times New Roman" w:cs="Times New Roman"/>
          <w:sz w:val="24"/>
          <w:szCs w:val="24"/>
        </w:rPr>
        <w:t>sterile glass apparatus</w:t>
      </w:r>
      <w:r w:rsidR="0017221F" w:rsidRPr="00211D84">
        <w:rPr>
          <w:rFonts w:ascii="Times New Roman" w:hAnsi="Times New Roman" w:cs="Times New Roman"/>
          <w:sz w:val="24"/>
          <w:szCs w:val="24"/>
        </w:rPr>
        <w:t xml:space="preserve"> with</w:t>
      </w:r>
      <w:r w:rsidR="006E3E77" w:rsidRPr="00211D84">
        <w:rPr>
          <w:rFonts w:ascii="Times New Roman" w:hAnsi="Times New Roman" w:cs="Times New Roman"/>
          <w:sz w:val="24"/>
          <w:szCs w:val="24"/>
        </w:rPr>
        <w:t xml:space="preserve"> </w:t>
      </w:r>
      <w:r w:rsidR="00140D51" w:rsidRPr="00211D84">
        <w:rPr>
          <w:rFonts w:ascii="Times New Roman" w:hAnsi="Times New Roman" w:cs="Times New Roman"/>
          <w:sz w:val="24"/>
          <w:szCs w:val="24"/>
        </w:rPr>
        <w:t xml:space="preserve">at least </w:t>
      </w:r>
      <w:r w:rsidR="006E3E77" w:rsidRPr="00211D84">
        <w:rPr>
          <w:rFonts w:ascii="Times New Roman" w:hAnsi="Times New Roman" w:cs="Times New Roman"/>
          <w:sz w:val="24"/>
          <w:szCs w:val="24"/>
        </w:rPr>
        <w:t>two</w:t>
      </w:r>
      <w:r w:rsidR="0017221F" w:rsidRPr="00211D84">
        <w:rPr>
          <w:rFonts w:ascii="Times New Roman" w:hAnsi="Times New Roman" w:cs="Times New Roman"/>
          <w:sz w:val="24"/>
          <w:szCs w:val="24"/>
        </w:rPr>
        <w:t xml:space="preserve"> </w:t>
      </w:r>
      <w:r w:rsidR="006E3E77" w:rsidRPr="00211D84">
        <w:rPr>
          <w:rFonts w:ascii="Times New Roman" w:hAnsi="Times New Roman" w:cs="Times New Roman"/>
          <w:sz w:val="24"/>
          <w:szCs w:val="24"/>
        </w:rPr>
        <w:t>arm</w:t>
      </w:r>
      <w:r w:rsidR="0017221F" w:rsidRPr="00211D84">
        <w:rPr>
          <w:rFonts w:ascii="Times New Roman" w:hAnsi="Times New Roman" w:cs="Times New Roman"/>
          <w:sz w:val="24"/>
          <w:szCs w:val="24"/>
        </w:rPr>
        <w:t>s, typically</w:t>
      </w:r>
      <w:r w:rsidR="001427FF" w:rsidRPr="00211D84">
        <w:rPr>
          <w:rFonts w:ascii="Times New Roman" w:hAnsi="Times New Roman" w:cs="Times New Roman"/>
          <w:sz w:val="24"/>
          <w:szCs w:val="24"/>
        </w:rPr>
        <w:t xml:space="preserve"> T</w:t>
      </w:r>
      <w:r w:rsidR="00EE0936" w:rsidRPr="00211D84">
        <w:rPr>
          <w:rFonts w:ascii="Times New Roman" w:hAnsi="Times New Roman" w:cs="Times New Roman"/>
          <w:sz w:val="24"/>
          <w:szCs w:val="24"/>
        </w:rPr>
        <w:t xml:space="preserve"> or Y-shaped</w:t>
      </w:r>
      <w:r w:rsidR="0017221F" w:rsidRPr="00211D84">
        <w:rPr>
          <w:rFonts w:ascii="Times New Roman" w:hAnsi="Times New Roman" w:cs="Times New Roman"/>
          <w:sz w:val="24"/>
          <w:szCs w:val="24"/>
        </w:rPr>
        <w:t xml:space="preserve">, </w:t>
      </w:r>
      <w:r w:rsidR="001427FF" w:rsidRPr="00211D84">
        <w:rPr>
          <w:rFonts w:ascii="Times New Roman" w:hAnsi="Times New Roman" w:cs="Times New Roman"/>
          <w:sz w:val="24"/>
          <w:szCs w:val="24"/>
        </w:rPr>
        <w:t xml:space="preserve">is utilized, with the control and test samples placed at the ends of the </w:t>
      </w:r>
      <w:r w:rsidR="002928C1" w:rsidRPr="00211D84">
        <w:rPr>
          <w:rFonts w:ascii="Times New Roman" w:hAnsi="Times New Roman" w:cs="Times New Roman"/>
          <w:sz w:val="24"/>
          <w:szCs w:val="24"/>
        </w:rPr>
        <w:t xml:space="preserve">different </w:t>
      </w:r>
      <w:r w:rsidR="001427FF" w:rsidRPr="00211D84">
        <w:rPr>
          <w:rFonts w:ascii="Times New Roman" w:hAnsi="Times New Roman" w:cs="Times New Roman"/>
          <w:sz w:val="24"/>
          <w:szCs w:val="24"/>
        </w:rPr>
        <w:t xml:space="preserve">arms. A slug is then placed </w:t>
      </w:r>
      <w:r w:rsidR="00D77032" w:rsidRPr="00211D84">
        <w:rPr>
          <w:rFonts w:ascii="Times New Roman" w:hAnsi="Times New Roman" w:cs="Times New Roman"/>
          <w:sz w:val="24"/>
          <w:szCs w:val="24"/>
        </w:rPr>
        <w:t>i</w:t>
      </w:r>
      <w:r w:rsidR="001427FF" w:rsidRPr="00211D84">
        <w:rPr>
          <w:rFonts w:ascii="Times New Roman" w:hAnsi="Times New Roman" w:cs="Times New Roman"/>
          <w:sz w:val="24"/>
          <w:szCs w:val="24"/>
        </w:rPr>
        <w:t>nto the central stem and its movement observed, with a predetermined point in each arm indicating a choice</w:t>
      </w:r>
      <w:r w:rsidR="003F3E07" w:rsidRPr="00211D84">
        <w:rPr>
          <w:rFonts w:ascii="Times New Roman" w:hAnsi="Times New Roman" w:cs="Times New Roman"/>
          <w:sz w:val="24"/>
          <w:szCs w:val="24"/>
        </w:rPr>
        <w:t xml:space="preserve"> </w:t>
      </w:r>
      <w:r w:rsidR="001427FF"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{"citationID":"eBA8S4Q2","properties":{"unsorted":true,"formattedCitation":"\\super 68,66,10\\nosupersub{}","plainCitation":"68,66,10","noteIndex":0},"citationItems":[{"id":566,"uris":["http://zotero.org/users/local/T34aUxXI/items/QSQ8INMU"],"itemData":{"id":566,"type":"article-journal","abstract":"A new bioassay was devised in which slugs were allowed to follow trails of the aqueous volatiles isolated from plants by vacuum distillation. Volatiles from lettuce, carrot and dandelion induced greatest response. Components from lettuce, which at their most active concentrations can cause a response similar to that from the whole plant, were identified.","container-title":"Journal of Chemical Ecology","DOI":"10.1007/BF01402920","ISSN":"1573-1561","issue":"2","journalAbbreviation":"J Chem Ecol","language":"en","page":"435-444","source":"Springer Link","title":"Plant volatiles and components influencing behavior of the field slug,Deroceras reticulatum (Müll.)","volume":"6","author":[{"family":"Pickett","given":"J. A."},{"family":"Stephenson","given":"J. W."}],"issued":{"date-parts":[["1980",3,1]]}}},{"id":28,"uris":["http://zotero.org/users/local/T34aUxXI/items/IEJCWXDP"],"itemData":{"id":28,"type":"article-journal","abstract":"Invasive snails and slugs are among the most damaging pests of vegetables, fruits, ornamentals, grains, and forage throughout the world. Current control strategies are focused almost exclusively on molluscicides, which are ineffective under some conditions, and which can have serious nontarget effects. A major aim of this study was to develop a generic high-throughput bioassay method for use in identifying attractants for terrestrial gastropods, with the overall goal of developing attractant-based control methods for pest gastropods. Here, we demonstrate the use of the bioassay method in screening a wide variety of foodstuffs and other possible sources of attractants, using the pest snail Cornu aspersum Müller (Pulmonata, Helicidae) and the pest slug Deroceras reticulatum Müller (Pulmonata, Agriolimacidae) as test animals. Among a large number of food items and previously reported attractants tested, chopped fresh cucumber (Cucumis sativus) was the most attractive substrate for both species. Our results also showed that previous feeding experience influences subsequent food choice to some extent, but regardless of previous feeding experience, chopped cucumber was as attractive or more attractive than any other substrate tested.","container-title":"Journal of Economic Entomology","DOI":"10.1093/jee/tox377","ISSN":"0022-0493","issue":"2","journalAbbreviation":"Journal of Economic Entomology","page":"637-644","source":"Silverchair","title":"Development of a High-Throughput Laboratory Bioassay for Testing Potential Attractants for Terrestrial Snails and Slugs","volume":"111","author":[{"family":"Cordoba","given":"Maria"},{"family":"Millar","given":"Jocelyn G"},{"family":"Mc Donnell","given":"Rory"}],"issued":{"date-parts":[["2018",4,2]]}}},{"id":44,"uris":["http://zotero.org/users/local/T34aUxXI/items/8KCP2C2L"],"itemData":{"id":44,"type":"article-journal","abstract":"Invasive slugs and snails are among the most damaging pests of agriculture in temperate and tropical regions of the world. Control options, however, are limited and there is a heavy reliance on chemical molluscicides of variable efficacy. There is an ongoing need to improve management methods. Here, we show that a simple fermenting bread dough formulation (flour, water, and yeast) was effective in attracting pest mollusk species in laboratory tests, and in multiple replicated field trials in Hawaii, Oregon, and Montana. The dough attracted substantially more terrestrial pest gastropods, including invasive species of major economic importance such as Cornu aspersum, Deroceras reticulatum, Ambigolimax valentianus, Xerolenta obvia, Lissachatina fulica, and Parmarion martensi, than water controls. The dough remained attractive for at least 8 days and was significantly more attractive than a widely used metaldehyde-based bait, Deadline® M-Ps™. Thus, fermenting bread dough represents a nontoxic, generic, and effective tool to aid in managing pest gastropod infestations, either using baited traps or in attract-and-kill approaches. Given its simplicity, low cost, and the ready availability of its ingredients, the dough also has potential to be used in developing countries where access to commercial molluscicide baits is limited by cost.","container-title":"Insects","DOI":"10.3390/insects12040328","ISSN":"2075-4450","issue":"4","language":"en","license":"http://creativecommons.org/licenses/by/3.0/","note":"number: 4\npublisher: Multidisciplinary Digital Publishing Institute","page":"328","source":"www.mdpi.com","title":"Fermenting Bread Dough as a Cheap, Effective, Nontoxic, and Generic Attractant for Pest Snails and Slugs","volume":"12","author":[{"family":"Veasey","given":"Robin"},{"family":"Cordoba","given":"Maria"},{"family":"Colton","given":"Andrew"},{"family":"Fujimoto","given":"Leonard"},{"family":"Dodge","given":"Christine"},{"family":"Foley","given":"Ian"},{"family":"Adams","given":"Gary"},{"family":"Anderson","given":"Taelor"},{"family":"Merenz","given":"Richard"},{"family":"Hara","given":"Arnold"},{"family":"Roda","given":"Amy"},{"family":"Millar","given":"Jocelyn"},{"family":"Mc Donnell","given":"Rory"}],"issued":{"date-parts":[["2021",4]]}}}],"schema":"https://github.com/citation-style-language/schema/raw/master/csl-citation.json"} </w:instrText>
      </w:r>
      <w:r w:rsidR="001427FF"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68,66,10</w:t>
      </w:r>
      <w:r w:rsidR="001427FF" w:rsidRPr="00211D84">
        <w:rPr>
          <w:rFonts w:ascii="Times New Roman" w:hAnsi="Times New Roman" w:cs="Times New Roman"/>
          <w:sz w:val="24"/>
          <w:szCs w:val="24"/>
        </w:rPr>
        <w:fldChar w:fldCharType="end"/>
      </w:r>
      <w:r w:rsidR="001427FF" w:rsidRPr="00211D84">
        <w:rPr>
          <w:rFonts w:ascii="Times New Roman" w:hAnsi="Times New Roman" w:cs="Times New Roman"/>
          <w:sz w:val="24"/>
          <w:szCs w:val="24"/>
        </w:rPr>
        <w:t xml:space="preserve">. </w:t>
      </w:r>
      <w:r w:rsidR="00A72429" w:rsidRPr="00211D84">
        <w:rPr>
          <w:rFonts w:ascii="Times New Roman" w:hAnsi="Times New Roman" w:cs="Times New Roman"/>
          <w:sz w:val="24"/>
          <w:szCs w:val="24"/>
        </w:rPr>
        <w:t xml:space="preserve">While most </w:t>
      </w:r>
      <w:r w:rsidR="002C3DE7" w:rsidRPr="00211D84">
        <w:rPr>
          <w:rFonts w:ascii="Times New Roman" w:hAnsi="Times New Roman" w:cs="Times New Roman"/>
          <w:sz w:val="24"/>
          <w:szCs w:val="24"/>
        </w:rPr>
        <w:t>olfactometers</w:t>
      </w:r>
      <w:r w:rsidR="00A72429" w:rsidRPr="00211D84">
        <w:rPr>
          <w:rFonts w:ascii="Times New Roman" w:hAnsi="Times New Roman" w:cs="Times New Roman"/>
          <w:sz w:val="24"/>
          <w:szCs w:val="24"/>
        </w:rPr>
        <w:t xml:space="preserve"> are designed to deliver a constant flow </w:t>
      </w:r>
      <w:r w:rsidR="00F12265" w:rsidRPr="00211D84">
        <w:rPr>
          <w:rFonts w:ascii="Times New Roman" w:hAnsi="Times New Roman" w:cs="Times New Roman"/>
          <w:sz w:val="24"/>
          <w:szCs w:val="24"/>
        </w:rPr>
        <w:t>o</w:t>
      </w:r>
      <w:r w:rsidR="00A72429" w:rsidRPr="00211D84">
        <w:rPr>
          <w:rFonts w:ascii="Times New Roman" w:hAnsi="Times New Roman" w:cs="Times New Roman"/>
          <w:sz w:val="24"/>
          <w:szCs w:val="24"/>
        </w:rPr>
        <w:t xml:space="preserve">f purified air to </w:t>
      </w:r>
      <w:r w:rsidR="00904134" w:rsidRPr="00211D84">
        <w:rPr>
          <w:rFonts w:ascii="Times New Roman" w:hAnsi="Times New Roman" w:cs="Times New Roman"/>
          <w:sz w:val="24"/>
          <w:szCs w:val="24"/>
        </w:rPr>
        <w:t>transport</w:t>
      </w:r>
      <w:r w:rsidR="00A72429" w:rsidRPr="00211D84">
        <w:rPr>
          <w:rFonts w:ascii="Times New Roman" w:hAnsi="Times New Roman" w:cs="Times New Roman"/>
          <w:sz w:val="24"/>
          <w:szCs w:val="24"/>
        </w:rPr>
        <w:t xml:space="preserve"> the test substances</w:t>
      </w:r>
      <w:r w:rsidR="00F12265" w:rsidRPr="00211D84">
        <w:rPr>
          <w:rFonts w:ascii="Times New Roman" w:hAnsi="Times New Roman" w:cs="Times New Roman"/>
          <w:sz w:val="24"/>
          <w:szCs w:val="24"/>
        </w:rPr>
        <w:t xml:space="preserve"> from the </w:t>
      </w:r>
      <w:r w:rsidR="00F12265" w:rsidRPr="00211D84">
        <w:rPr>
          <w:rFonts w:ascii="Times New Roman" w:hAnsi="Times New Roman" w:cs="Times New Roman"/>
          <w:sz w:val="24"/>
          <w:szCs w:val="24"/>
        </w:rPr>
        <w:lastRenderedPageBreak/>
        <w:t>source point through the arms to reach the slug</w:t>
      </w:r>
      <w:r w:rsidR="0081481B" w:rsidRPr="00211D84">
        <w:rPr>
          <w:rFonts w:ascii="Times New Roman" w:hAnsi="Times New Roman" w:cs="Times New Roman"/>
          <w:sz w:val="24"/>
          <w:szCs w:val="24"/>
        </w:rPr>
        <w:t xml:space="preserve"> </w:t>
      </w:r>
      <w:r w:rsidR="00C45887"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{"citationID":"ZS7Z1gVl","properties":{"formattedCitation":"\\super 69\\nosupersub{}","plainCitation":"69","noteIndex":0},"citationItems":[{"id":1128,"uris":["http://zotero.org/users/local/T34aUxXI/items/94RE5BZC"],"itemData":{"id":1128,"type":"article-journal","container-title":"Annals of Botany","DOI":"10.1093/aob/mct003","ISSN":"1095-8290, 0305-7364","issue":"4","language":"en","page":"671-676","source":"DOI.org (Crossref)","title":"Olfactory selection of Plantago lanceolata by snails declines with seedling age","volume":"112","author":[{"family":"Hanley","given":"M. E."},{"family":"Girling","given":"R. D."},{"family":"Felix","given":"A. E."},{"family":"Olliff","given":"E. D."},{"family":"Newland","given":"P. L."},{"family":"Poppy","given":"G. M."}],"issued":{"date-parts":[["2013",8]]}}}],"schema":"https://github.com/citation-style-language/schema/raw/master/csl-citation.json"} </w:instrText>
      </w:r>
      <w:r w:rsidR="00C45887"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69</w:t>
      </w:r>
      <w:r w:rsidR="00C45887" w:rsidRPr="00211D84">
        <w:rPr>
          <w:rFonts w:ascii="Times New Roman" w:hAnsi="Times New Roman" w:cs="Times New Roman"/>
          <w:sz w:val="24"/>
          <w:szCs w:val="24"/>
        </w:rPr>
        <w:fldChar w:fldCharType="end"/>
      </w:r>
      <w:r w:rsidR="0081481B" w:rsidRPr="00211D84">
        <w:rPr>
          <w:rFonts w:ascii="Times New Roman" w:hAnsi="Times New Roman" w:cs="Times New Roman"/>
          <w:sz w:val="24"/>
          <w:szCs w:val="24"/>
        </w:rPr>
        <w:t xml:space="preserve"> </w:t>
      </w:r>
      <w:r w:rsidR="00F2013E" w:rsidRPr="00211D84">
        <w:rPr>
          <w:rFonts w:ascii="Times New Roman" w:hAnsi="Times New Roman" w:cs="Times New Roman"/>
          <w:sz w:val="24"/>
          <w:szCs w:val="24"/>
        </w:rPr>
        <w:t xml:space="preserve">some slug species </w:t>
      </w:r>
      <w:r w:rsidR="00943EAE" w:rsidRPr="00211D84">
        <w:rPr>
          <w:rFonts w:ascii="Times New Roman" w:hAnsi="Times New Roman" w:cs="Times New Roman"/>
          <w:sz w:val="24"/>
          <w:szCs w:val="24"/>
        </w:rPr>
        <w:t>have been reported to be negatively anemotactic</w:t>
      </w:r>
      <w:r w:rsidR="00465D40" w:rsidRPr="00211D84">
        <w:rPr>
          <w:rFonts w:ascii="Times New Roman" w:hAnsi="Times New Roman" w:cs="Times New Roman"/>
          <w:sz w:val="24"/>
          <w:szCs w:val="24"/>
        </w:rPr>
        <w:t xml:space="preserve">. </w:t>
      </w:r>
      <w:r w:rsidR="00F56E3D" w:rsidRPr="00211D84">
        <w:rPr>
          <w:rFonts w:ascii="Times New Roman" w:hAnsi="Times New Roman" w:cs="Times New Roman"/>
          <w:sz w:val="24"/>
          <w:szCs w:val="24"/>
        </w:rPr>
        <w:t>T</w:t>
      </w:r>
      <w:r w:rsidR="00F53898" w:rsidRPr="00211D84">
        <w:rPr>
          <w:rFonts w:ascii="Times New Roman" w:hAnsi="Times New Roman" w:cs="Times New Roman"/>
          <w:sz w:val="24"/>
          <w:szCs w:val="24"/>
        </w:rPr>
        <w:t>hey</w:t>
      </w:r>
      <w:r w:rsidR="00943EAE" w:rsidRPr="00211D84">
        <w:rPr>
          <w:rFonts w:ascii="Times New Roman" w:hAnsi="Times New Roman" w:cs="Times New Roman"/>
          <w:sz w:val="24"/>
          <w:szCs w:val="24"/>
        </w:rPr>
        <w:t xml:space="preserve"> </w:t>
      </w:r>
      <w:r w:rsidR="0066408D" w:rsidRPr="00211D84">
        <w:rPr>
          <w:rFonts w:ascii="Times New Roman" w:hAnsi="Times New Roman" w:cs="Times New Roman"/>
          <w:sz w:val="24"/>
          <w:szCs w:val="24"/>
        </w:rPr>
        <w:t>may</w:t>
      </w:r>
      <w:r w:rsidR="00943EAE" w:rsidRPr="00211D84">
        <w:rPr>
          <w:rFonts w:ascii="Times New Roman" w:hAnsi="Times New Roman" w:cs="Times New Roman"/>
          <w:sz w:val="24"/>
          <w:szCs w:val="24"/>
        </w:rPr>
        <w:t xml:space="preserve"> not </w:t>
      </w:r>
      <w:r w:rsidR="00F56E3D" w:rsidRPr="00211D84">
        <w:rPr>
          <w:rFonts w:ascii="Times New Roman" w:hAnsi="Times New Roman" w:cs="Times New Roman"/>
          <w:sz w:val="24"/>
          <w:szCs w:val="24"/>
        </w:rPr>
        <w:t xml:space="preserve">therefore </w:t>
      </w:r>
      <w:r w:rsidR="00943EAE" w:rsidRPr="00211D84">
        <w:rPr>
          <w:rFonts w:ascii="Times New Roman" w:hAnsi="Times New Roman" w:cs="Times New Roman"/>
          <w:sz w:val="24"/>
          <w:szCs w:val="24"/>
        </w:rPr>
        <w:t>necessarily move towards air flow</w:t>
      </w:r>
      <w:r w:rsidR="00F112C3" w:rsidRPr="00211D84">
        <w:rPr>
          <w:rFonts w:ascii="Times New Roman" w:hAnsi="Times New Roman" w:cs="Times New Roman"/>
          <w:sz w:val="24"/>
          <w:szCs w:val="24"/>
        </w:rPr>
        <w:t>,</w:t>
      </w:r>
      <w:r w:rsidR="00943EAE" w:rsidRPr="00211D84">
        <w:rPr>
          <w:rFonts w:ascii="Times New Roman" w:hAnsi="Times New Roman" w:cs="Times New Roman"/>
          <w:sz w:val="24"/>
          <w:szCs w:val="24"/>
        </w:rPr>
        <w:t xml:space="preserve"> </w:t>
      </w:r>
      <w:r w:rsidR="00F56E3D" w:rsidRPr="00211D84">
        <w:rPr>
          <w:rFonts w:ascii="Times New Roman" w:hAnsi="Times New Roman" w:cs="Times New Roman"/>
          <w:sz w:val="24"/>
          <w:szCs w:val="24"/>
        </w:rPr>
        <w:t xml:space="preserve">as they </w:t>
      </w:r>
      <w:r w:rsidR="00943EAE" w:rsidRPr="00211D84">
        <w:rPr>
          <w:rFonts w:ascii="Times New Roman" w:hAnsi="Times New Roman" w:cs="Times New Roman"/>
          <w:sz w:val="24"/>
          <w:szCs w:val="24"/>
        </w:rPr>
        <w:t xml:space="preserve">avoid windy interference </w:t>
      </w:r>
      <w:r w:rsidR="00943EAE"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{"citationID":"6LndihXw","properties":{"unsorted":true,"formattedCitation":"\\super 70,71,68,72\\nosupersub{}","plainCitation":"70,71,68,72","noteIndex":0},"citationItems":[{"id":639,"uris":["http://zotero.org/users/local/T34aUxXI/items/TUPV3ACC"],"itemData":{"id":639,"type":"article-journal","abstract":"LITTLE is known about the effect of wind on the orientation of animals on the ground. Some insects resting in exposed places will often head upwind1. The newt Triton tœniatus walks in the same direction as an artificial air current2. Riders and airmen are familiar with the fact that horses tend to stand with their backs to a strong wind.","container-title":"Nature","DOI":"10.1038/150524b0","ISSN":"1476-4687","issue":"3809","language":"en","license":"1942 Springer Nature Limited","note":"publisher: Nature Publishing Group","page":"524-524","source":"www.nature.com","title":"Anemotaxis in Soft-skinned Animals","volume":"150","author":[{"family":"Kalmus","given":"H."}],"issued":{"date-parts":[["1942",10]]}}},{"id":628,"uris":["http://zotero.org/users/local/T34aUxXI/items/KLBGSTIS"],"itemData":{"id":628,"type":"article-journal","abstract":"Section 1. The paper gives the results of an ecological study, extending over three years in certain gardens at Harpenden, Herts, of about 100,000 slugs. Section 2. It is pointed out that the straw-coloured young of Arion ater are quite different in appearance from the more mature individuals and may easily be thought to be a distinct species. An attempt has been made to clear up the confusion that has existed regarding the separation of the three species of Milax, viz. gagates, gracilis and sowerbyi. The present investigations concern nine species--Arion ater, A. circumscriptus, A. hortensis, A. subfuscus, Milax gracilis, M. sowerbyi, Agriolimax reticulatus, Limax maximus and L. flavus. Notes are given on the characters used by the authors in distinguishing these species. A key is appended for the separation of fifteen out of the twenty or more species which have been recorded in the British Isles. Section 3. The areas used have been about 50 gardens chiefly in the Moreton End district of Harpenden. While one garden has been the main scene of the investigations, six others have been visited throughout the year and others at less frequent intervals. Section 4. The method employed has been the collection of slugs seen with the aid of an electric torch chiefly on what have been thought to be favourable nights for slug activity, warm, moist, still nights being considered the ideal. The unit sample has been the slugs able to be picked up without searching during a 30 min. walk round the area under immediate consideration. The method and its applications are fully described. Section 5. Some idea of the abundance of the slugs that are active after dark in quite ordinary suburban gardens may be gathered from the fact that 30,626 have been collected in 170 half-hour periods during 1942 and 38,416 in 181 half-hours in 1943 without the use of any baits, just by walking round the gardens with an electric torch. This gives an average for the two years of nearly 200 per half-hour. It should be remembered that the 50 or so gardens have not been chosen because they have been suspected of harbouring an unusual number of these animals. When considering the average number per half-hour one must also recall that the collecting has been done on what were judged to be favourable nights for activity and throughout the year. In the garden, roughly one-fifth of an acre in area, that has been sampled most frequently (100 times) the average per half-hour is nearly 276; in another garden, one about half this size, that has been sampled 23 times at all times of the year the average is 296. The largest number ever picked up in any garden during half an hour has been 570 and another half-hour's collection made in the same garden over the same route after an interval of only half an hour yielded an additional 517. Three species--Arion hortensis, Agriolimax reticulatus and Milax gracilis--have been found in virtually every garden, although some of them have been visited only once. The average numbers of these picked up per half-hour during the two years are respectively about 60, 50 and 40, the 1942 and 1943 totals being roughly 10,000, 11,000; 9000; and 5000, 9000. The largest numbers of these three species collected in a single half-hour are 315, 165 and 371. Three other species--Arion subfuscus, Milax sowerbyi and Arion ater--have occurred sufficiently abundantly to enable 100 or more of them to be picked up in a single half-hour. The yearly totals of these species have been roughly 3000, 4000; 1000, 2000; and about 1000. The remaining three species--Arion circumscriptus, Limax maximus and L. flavus--have been much less common, the totals for the two years being only 245, 222 and 10. The section ends with a short discussion on the use of the word `abundance' and the possibility of assessing changes in population by this collecting method of sampling active slugs. Section 6. The total number of slugs active after dark on nights suitable for activity has not varied greatly throughout the year and large numbers have been found at all times of the year whenever the weather conditions have been favourable. But it is shown that each species has its own well-defined rhythm in numbers to be found active. These pulsations occur annually and in every garden with remarkable regularity whether there be large or small numbers of the species present. There have been slight variations in date according to the `earlyness' or `lateness' of the year and the `aspect' of the particular garden. The species do not reach their peak numbers at the same season of the year. Most Arion ater have been found active in January; most A. subfuscus in June; Agriolimax reticulatus has reached its maximum numbers in June (during 1943 an `early' year) and August-September which is probably more normal; Milax sowerbyi between August and October; M. gracilis in October chiefly, but equally large numbers have been collected even as late in the year as December; and Arion hortensis between October and December, closely associated with gracilis but, on the whole, inclined to reach its peak numbers slightly later in the year. In the discussion various points are briefly mentioned, including the night-to-night fluctuations in numbers of the various species, the fact that the peaks of numbers active coincide with the peaks of the largest sized individuals, except in the case of Arion ater, and the relation between the numbers found active and the basic populations.","container-title":"Journal of Animal Ecology","DOI":"10.2307/1449","ISSN":"13652656","issue":"2","language":"en","note":"number: 2\npublisher: Wiley","page":"140-175","source":"repository.rothamsted.ac.uk","title":"Slugs in gardens: Their numbers, activities and distribution. Part I","title-short":"Slugs in gardens","volume":"13","author":[{"family":"Barnes","given":"H. F."},{"family":"Weil","given":"J. W."}],"issued":{"date-parts":[["1944"]]}}},{"id":566,"uris":["http://zotero.org/users/local/T34aUxXI/items/QSQ8INMU"],"itemData":{"id":566,"type":"article-journal","abstract":"A new bioassay was devised in which slugs were allowed to follow trails of the aqueous volatiles isolated from plants by vacuum distillation. Volatiles from lettuce, carrot and dandelion induced greatest response. Components from lettuce, which at their most active concentrations can cause a response similar to that from the whole plant, were identified.","container-title":"Journal of Chemical Ecology","DOI":"10.1007/BF01402920","ISSN":"1573-1561","issue":"2","journalAbbreviation":"J Chem Ecol","language":"en","page":"435-444","source":"Springer Link","title":"Plant volatiles and components influencing behavior of the field slug,Deroceras reticulatum (Müll.)","volume":"6","author":[{"family":"Pickett","given":"J. A."},{"family":"Stephenson","given":"J. W."}],"issued":{"date-parts":[["1980",3,1]]}}},{"id":11,"uris":["http://zotero.org/users/local/T34aUxXI/items/4Y2YJ2CT"],"itemData":{"id":11,"type":"article-journal","abstract":"BACKGROUND Slugs mechanically damage plant leaves and resulting in significant economic losses. However, there are limited cost-efficient strategies available in slug management. By studying how slugs utilize plant volatiles to locate host plants, we can gain insights into the design of attractants and repellents.\nRESULTS Bioassay result suggests slugs (Agriolimax agrestis) prefer to orientate to lettuce (Lactuca sativa), cabbage (Brassica oleracea L.), and young tobacco seedlings, compared with old tobacco seedlings. Next, we analyzed the volatomics of lettuce, cabbage, young and old tobacco seedlings. The 2-(2-butox yethoxy)-ethanol, acetate (2EA) shows high abundance while nonanal, decanal, and β- cylocitral show relatively low content in volatiles. Old tobacco seedlings release significantly more hexanal but fewer 1,4-dihydro-4-oxopyridazine (DO). In olfactory test, hexanal, nonanal, decanal, and β-cylocitral show strong repellency to slugs. While 1,4-dihydro-4oxopyridazine at the dose of 500 ng/µl and 2-(2-butoxyethoxy)-ethanol, acetate at the dose of 1% are attractive to slugs. The two alkanes, hexadecane and heptadecane have no effects on slug orientating to host plants. The DO and 2EA can alleviate the repellency of hexanal, nonanal, decanal and β-cylocitral.\nCONCLUSION The high emission of hexanal in old tobacco seedlings helps repel slugs away. While 2EA and DO attract slugs to lettuce and cabbage. These findings suggest that these chemicals can be utilized in the design of repellents and attractants, and contribute to constructing a push-pull system for slug control.","container-title":"Pest Management Science","DOI":"10.1002/ps.7757","ISSN":"1526-498X, 1526-4998","journalAbbreviation":"Pest Management Science","language":"en","page":"ps.7757","source":"DOI.org (Crossref)","title":"Plant volatiles mediated the orientation preference of slugs to different plant species","author":[{"family":"Zhang","given":"Zelong"},{"family":"Liu","given":"Minghong"},{"family":"Wang","given":"Xiaoyan"},{"family":"Gou","given":"Jianyu"},{"family":"Li","given":"Tianliang"},{"family":"Zhao","given":"Te"},{"family":"Zhou","given":"Lin"},{"family":"Zhang","given":"Fulong"},{"family":"Cheng","given":"Fujia"}],"issued":{"date-parts":[["2023",9,6]]}}}],"schema":"https://github.com/citation-style-language/schema/raw/master/csl-citation.json"} </w:instrText>
      </w:r>
      <w:r w:rsidR="00943EAE"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70,71,68,72</w:t>
      </w:r>
      <w:r w:rsidR="00943EAE" w:rsidRPr="00211D84">
        <w:rPr>
          <w:rFonts w:ascii="Times New Roman" w:hAnsi="Times New Roman" w:cs="Times New Roman"/>
          <w:sz w:val="24"/>
          <w:szCs w:val="24"/>
        </w:rPr>
        <w:fldChar w:fldCharType="end"/>
      </w:r>
      <w:r w:rsidR="00B16B39" w:rsidRPr="00211D84">
        <w:rPr>
          <w:rFonts w:ascii="Times New Roman" w:hAnsi="Times New Roman" w:cs="Times New Roman"/>
          <w:sz w:val="24"/>
          <w:szCs w:val="24"/>
        </w:rPr>
        <w:t>. In such cases still air olfactometer experiments may require</w:t>
      </w:r>
      <w:r w:rsidR="0007382E" w:rsidRPr="00211D84">
        <w:rPr>
          <w:rFonts w:ascii="Times New Roman" w:hAnsi="Times New Roman" w:cs="Times New Roman"/>
          <w:sz w:val="24"/>
          <w:szCs w:val="24"/>
        </w:rPr>
        <w:t xml:space="preserve"> </w:t>
      </w:r>
      <w:r w:rsidR="002E5068" w:rsidRPr="00211D84">
        <w:rPr>
          <w:rFonts w:ascii="Times New Roman" w:hAnsi="Times New Roman" w:cs="Times New Roman"/>
          <w:sz w:val="24"/>
          <w:szCs w:val="24"/>
        </w:rPr>
        <w:t xml:space="preserve">larger sample sizes and extended time periods to detect a clear response </w:t>
      </w:r>
      <w:r w:rsidR="004462D8"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{"citationID":"qmzykm0M","properties":{"formattedCitation":"\\super 68\\nosupersub{}","plainCitation":"68","noteIndex":0},"citationItems":[{"id":566,"uris":["http://zotero.org/users/local/T34aUxXI/items/QSQ8INMU"],"itemData":{"id":566,"type":"article-journal","abstract":"A new bioassay was devised in which slugs were allowed to follow trails of the aqueous volatiles isolated from plants by vacuum distillation. Volatiles from lettuce, carrot and dandelion induced greatest response. Components from lettuce, which at their most active concentrations can cause a response similar to that from the whole plant, were identified.","container-title":"Journal of Chemical Ecology","DOI":"10.1007/BF01402920","ISSN":"1573-1561","issue":"2","journalAbbreviation":"J Chem Ecol","language":"en","page":"435-444","source":"Springer Link","title":"Plant volatiles and components influencing behavior of the field slug,Deroceras reticulatum (Müll.)","volume":"6","author":[{"family":"Pickett","given":"J. A."},{"family":"Stephenson","given":"J. W."}],"issued":{"date-parts":[["1980",3,1]]}}}],"schema":"https://github.com/citation-style-language/schema/raw/master/csl-citation.json"} </w:instrText>
      </w:r>
      <w:r w:rsidR="004462D8"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68</w:t>
      </w:r>
      <w:r w:rsidR="004462D8" w:rsidRPr="00211D84">
        <w:rPr>
          <w:rFonts w:ascii="Times New Roman" w:hAnsi="Times New Roman" w:cs="Times New Roman"/>
          <w:sz w:val="24"/>
          <w:szCs w:val="24"/>
        </w:rPr>
        <w:fldChar w:fldCharType="end"/>
      </w:r>
      <w:r w:rsidR="00A9793F" w:rsidRPr="00211D84">
        <w:rPr>
          <w:rFonts w:ascii="Times New Roman" w:hAnsi="Times New Roman" w:cs="Times New Roman"/>
          <w:sz w:val="24"/>
          <w:szCs w:val="24"/>
        </w:rPr>
        <w:t xml:space="preserve">. </w:t>
      </w:r>
      <w:r w:rsidR="00D309EE" w:rsidRPr="00211D84">
        <w:rPr>
          <w:rFonts w:ascii="Times New Roman" w:hAnsi="Times New Roman" w:cs="Times New Roman"/>
          <w:sz w:val="24"/>
          <w:szCs w:val="24"/>
        </w:rPr>
        <w:t xml:space="preserve">Olfactometer choice test experiments are relatively cheap and </w:t>
      </w:r>
      <w:r w:rsidR="00F9521D" w:rsidRPr="00211D84">
        <w:rPr>
          <w:rFonts w:ascii="Times New Roman" w:hAnsi="Times New Roman" w:cs="Times New Roman"/>
          <w:sz w:val="24"/>
          <w:szCs w:val="24"/>
        </w:rPr>
        <w:t>straightforward but slug behaviours</w:t>
      </w:r>
      <w:r w:rsidR="00371409" w:rsidRPr="00211D84">
        <w:rPr>
          <w:rFonts w:ascii="Times New Roman" w:hAnsi="Times New Roman" w:cs="Times New Roman"/>
          <w:sz w:val="24"/>
          <w:szCs w:val="24"/>
        </w:rPr>
        <w:t xml:space="preserve"> regarding </w:t>
      </w:r>
      <w:proofErr w:type="spellStart"/>
      <w:r w:rsidR="00371409" w:rsidRPr="00211D84">
        <w:rPr>
          <w:rFonts w:ascii="Times New Roman" w:hAnsi="Times New Roman" w:cs="Times New Roman"/>
          <w:sz w:val="24"/>
          <w:szCs w:val="24"/>
        </w:rPr>
        <w:t>anemotaxis</w:t>
      </w:r>
      <w:proofErr w:type="spellEnd"/>
      <w:r w:rsidR="00371409" w:rsidRPr="00211D84">
        <w:rPr>
          <w:rFonts w:ascii="Times New Roman" w:hAnsi="Times New Roman" w:cs="Times New Roman"/>
          <w:sz w:val="24"/>
          <w:szCs w:val="24"/>
        </w:rPr>
        <w:t xml:space="preserve"> may </w:t>
      </w:r>
      <w:r w:rsidR="007B5817" w:rsidRPr="00211D84">
        <w:rPr>
          <w:rFonts w:ascii="Times New Roman" w:hAnsi="Times New Roman" w:cs="Times New Roman"/>
          <w:sz w:val="24"/>
          <w:szCs w:val="24"/>
        </w:rPr>
        <w:t xml:space="preserve">lead to </w:t>
      </w:r>
      <w:r w:rsidR="00044437" w:rsidRPr="00211D84">
        <w:rPr>
          <w:rFonts w:ascii="Times New Roman" w:hAnsi="Times New Roman" w:cs="Times New Roman"/>
          <w:sz w:val="24"/>
          <w:szCs w:val="24"/>
        </w:rPr>
        <w:t>difficult</w:t>
      </w:r>
      <w:r w:rsidR="007B5817" w:rsidRPr="00211D84">
        <w:rPr>
          <w:rFonts w:ascii="Times New Roman" w:hAnsi="Times New Roman" w:cs="Times New Roman"/>
          <w:sz w:val="24"/>
          <w:szCs w:val="24"/>
        </w:rPr>
        <w:t>y in</w:t>
      </w:r>
      <w:r w:rsidR="00044437" w:rsidRPr="00211D84">
        <w:rPr>
          <w:rFonts w:ascii="Times New Roman" w:hAnsi="Times New Roman" w:cs="Times New Roman"/>
          <w:sz w:val="24"/>
          <w:szCs w:val="24"/>
        </w:rPr>
        <w:t xml:space="preserve"> draw</w:t>
      </w:r>
      <w:r w:rsidR="007B5817" w:rsidRPr="00211D84">
        <w:rPr>
          <w:rFonts w:ascii="Times New Roman" w:hAnsi="Times New Roman" w:cs="Times New Roman"/>
          <w:sz w:val="24"/>
          <w:szCs w:val="24"/>
        </w:rPr>
        <w:t>ing</w:t>
      </w:r>
      <w:r w:rsidR="00044437" w:rsidRPr="00211D84">
        <w:rPr>
          <w:rFonts w:ascii="Times New Roman" w:hAnsi="Times New Roman" w:cs="Times New Roman"/>
          <w:sz w:val="24"/>
          <w:szCs w:val="24"/>
        </w:rPr>
        <w:t xml:space="preserve"> conclusions regarding the orientation preference of slugs towards chemical cues</w:t>
      </w:r>
      <w:r w:rsidR="008F5F6C" w:rsidRPr="00211D84">
        <w:rPr>
          <w:rFonts w:ascii="Times New Roman" w:hAnsi="Times New Roman" w:cs="Times New Roman"/>
          <w:sz w:val="24"/>
          <w:szCs w:val="24"/>
        </w:rPr>
        <w:t>.</w:t>
      </w:r>
      <w:r w:rsidR="00527461" w:rsidRPr="00211D84">
        <w:rPr>
          <w:rFonts w:ascii="Times New Roman" w:hAnsi="Times New Roman" w:cs="Times New Roman"/>
          <w:sz w:val="24"/>
          <w:szCs w:val="24"/>
        </w:rPr>
        <w:t xml:space="preserve"> </w:t>
      </w:r>
      <w:r w:rsidR="007B5817" w:rsidRPr="00211D84">
        <w:rPr>
          <w:rFonts w:ascii="Times New Roman" w:hAnsi="Times New Roman" w:cs="Times New Roman"/>
          <w:sz w:val="24"/>
          <w:szCs w:val="24"/>
        </w:rPr>
        <w:t>Another design</w:t>
      </w:r>
      <w:r w:rsidR="009F5271" w:rsidRPr="00211D84">
        <w:rPr>
          <w:rFonts w:ascii="Times New Roman" w:hAnsi="Times New Roman" w:cs="Times New Roman"/>
          <w:sz w:val="24"/>
          <w:szCs w:val="24"/>
        </w:rPr>
        <w:t>, technically more complicated but which overcomes these problems</w:t>
      </w:r>
      <w:r w:rsidR="007B5817" w:rsidRPr="00211D84">
        <w:rPr>
          <w:rFonts w:ascii="Times New Roman" w:hAnsi="Times New Roman" w:cs="Times New Roman"/>
          <w:sz w:val="24"/>
          <w:szCs w:val="24"/>
        </w:rPr>
        <w:t xml:space="preserve"> is a tentacular two glass chambered olfactometer, which delivers odours directly to the sensory tentacles, with independent adjustment capability over the levels of concentration to be administered on the right and left tentacle. Distinct head movements while the mollusc is moving, subject to latency and extent, suggest an orientation decision </w:t>
      </w:r>
      <w:r w:rsidR="007B5817"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{"citationID":"IXUNI2DY","properties":{"formattedCitation":"\\super 73\\nosupersub{}","plainCitation":"73","noteIndex":0},"citationItems":[{"id":608,"uris":["http://zotero.org/users/local/T34aUxXI/items/NHTYFV4H"],"itemData":{"id":608,"type":"article-journal","abstract":"1.A two-chambered tentacular olfactometer was constructed (Fig. 1). This device permits the local delivery of odors to the tentacular sensory epithelium, with independent control over concentration on the left and right sides. The occurrence of discrete head turns during locomotion, subject to criteria of latency and extent, was indicative of olfactory orientation response.2.Concentration-response profiles were obtained by delivering odors unilaterally (Fig. 8). The snails turned towards the vapors of amyl acetate, hexanoic acid, butyric acid and 2-octanol. The threshold sensitivities (typically, at 10−7 molar concentrations) were at least two orders of magnitude higher than comparable thresholds reported for other animals (Table 3). In contrast to the odors listed above, there were no reliable orientation responses for acetaldehyde, valeraldehyde, trans-2-hexenal or ethanol.3.None of the odors reliably elicited turning away from the stimulus, despite the observation of tentacular retractions associated with some odors at high concentration, indicating aversive stimulation (Fig. 8, Table 2).4.When amyl acetate was delivered at different concentrations to the two tentacles, the difference between the number of turns towards the strong side and towards the weak side increased as a function of the Weber fraction, with 0.75 being the minimum Weber fraction at which the difference was statistically significant (Fig. 9).5.The methodology was relatively insensitive to inter-observer variations (Fig. 4). However, some factors which did affect the results in particular experiments were age of the snails (Fig. 5), hunger motivation (Figs. 6 and 7) and order of stimulus presentation (Fig. 6).","container-title":"Journal of comparative physiology","DOI":"10.1007/BF00619129","ISSN":"1432-1351","issue":"2","journalAbbreviation":"J. Comp. Physiol.","language":"en","page":"225-235","source":"Springer Link","title":"The olfactory sensitivity of snails,Achatina fulica","volume":"148","author":[{"family":"Chase","given":"Ronald"}],"issued":{"date-parts":[["1982",6,1]]}}}],"schema":"https://github.com/citation-style-language/schema/raw/master/csl-citation.json"} </w:instrText>
      </w:r>
      <w:r w:rsidR="007B5817"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73</w:t>
      </w:r>
      <w:r w:rsidR="007B5817" w:rsidRPr="00211D84">
        <w:rPr>
          <w:rFonts w:ascii="Times New Roman" w:hAnsi="Times New Roman" w:cs="Times New Roman"/>
          <w:sz w:val="24"/>
          <w:szCs w:val="24"/>
        </w:rPr>
        <w:fldChar w:fldCharType="end"/>
      </w:r>
      <w:r w:rsidR="007B5817" w:rsidRPr="00211D84">
        <w:rPr>
          <w:rFonts w:ascii="Times New Roman" w:hAnsi="Times New Roman" w:cs="Times New Roman"/>
          <w:sz w:val="24"/>
          <w:szCs w:val="24"/>
        </w:rPr>
        <w:t xml:space="preserve">. </w:t>
      </w:r>
    </w:p>
    <w:p w14:paraId="49D5FBBD" w14:textId="65D8A566" w:rsidR="00681E57" w:rsidRPr="00211D84" w:rsidRDefault="00680B60" w:rsidP="00D4212D">
      <w:pPr>
        <w:pStyle w:val="Heading2"/>
      </w:pPr>
      <w:r w:rsidRPr="00211D84">
        <w:t>3</w:t>
      </w:r>
      <w:r w:rsidR="00567AA5" w:rsidRPr="00211D84">
        <w:t>.</w:t>
      </w:r>
      <w:r w:rsidRPr="00211D84">
        <w:t>2</w:t>
      </w:r>
      <w:r w:rsidR="00567AA5" w:rsidRPr="00211D84">
        <w:tab/>
      </w:r>
      <w:r w:rsidR="00681E57" w:rsidRPr="00211D84">
        <w:t>Feeding bioassay</w:t>
      </w:r>
      <w:r w:rsidR="002E5068" w:rsidRPr="00211D84">
        <w:t>s</w:t>
      </w:r>
    </w:p>
    <w:p w14:paraId="5122A42E" w14:textId="098E5104" w:rsidR="000E7DC5" w:rsidRPr="00211D84" w:rsidRDefault="0058738B" w:rsidP="00FA0ACE">
      <w:pPr>
        <w:jc w:val="both"/>
        <w:rPr>
          <w:rFonts w:ascii="Times New Roman" w:hAnsi="Times New Roman" w:cs="Times New Roman"/>
          <w:sz w:val="24"/>
          <w:szCs w:val="24"/>
        </w:rPr>
      </w:pPr>
      <w:r w:rsidRPr="00211D84">
        <w:rPr>
          <w:rFonts w:ascii="Times New Roman" w:hAnsi="Times New Roman" w:cs="Times New Roman"/>
          <w:sz w:val="24"/>
          <w:szCs w:val="24"/>
        </w:rPr>
        <w:t>F</w:t>
      </w:r>
      <w:r w:rsidR="00CC78C2" w:rsidRPr="00211D84">
        <w:rPr>
          <w:rFonts w:ascii="Times New Roman" w:hAnsi="Times New Roman" w:cs="Times New Roman"/>
          <w:sz w:val="24"/>
          <w:szCs w:val="24"/>
        </w:rPr>
        <w:t xml:space="preserve">eeding assays </w:t>
      </w:r>
      <w:r w:rsidR="003F4770" w:rsidRPr="00211D84">
        <w:rPr>
          <w:rFonts w:ascii="Times New Roman" w:hAnsi="Times New Roman" w:cs="Times New Roman"/>
          <w:sz w:val="24"/>
          <w:szCs w:val="24"/>
        </w:rPr>
        <w:t>are very useful for</w:t>
      </w:r>
      <w:r w:rsidR="00340559" w:rsidRPr="00211D84">
        <w:rPr>
          <w:rFonts w:ascii="Times New Roman" w:hAnsi="Times New Roman" w:cs="Times New Roman"/>
          <w:sz w:val="24"/>
          <w:szCs w:val="24"/>
        </w:rPr>
        <w:t xml:space="preserve"> providing insights into </w:t>
      </w:r>
      <w:r w:rsidR="006A07AB" w:rsidRPr="00211D84">
        <w:rPr>
          <w:rFonts w:ascii="Times New Roman" w:hAnsi="Times New Roman" w:cs="Times New Roman"/>
          <w:sz w:val="24"/>
          <w:szCs w:val="24"/>
        </w:rPr>
        <w:t xml:space="preserve">slug responses to close-range stimuli such as stimulants and deterrents.  </w:t>
      </w:r>
      <w:r w:rsidR="00AB316F" w:rsidRPr="00211D84">
        <w:rPr>
          <w:rFonts w:ascii="Times New Roman" w:hAnsi="Times New Roman" w:cs="Times New Roman"/>
          <w:sz w:val="24"/>
          <w:szCs w:val="24"/>
        </w:rPr>
        <w:t xml:space="preserve">They </w:t>
      </w:r>
      <w:r w:rsidR="007A2B7D" w:rsidRPr="00211D84">
        <w:rPr>
          <w:rFonts w:ascii="Times New Roman" w:hAnsi="Times New Roman" w:cs="Times New Roman"/>
          <w:sz w:val="24"/>
          <w:szCs w:val="24"/>
        </w:rPr>
        <w:t xml:space="preserve">can be applied to </w:t>
      </w:r>
      <w:r w:rsidR="00705793" w:rsidRPr="00211D84">
        <w:rPr>
          <w:rFonts w:ascii="Times New Roman" w:hAnsi="Times New Roman" w:cs="Times New Roman"/>
          <w:sz w:val="24"/>
          <w:szCs w:val="24"/>
        </w:rPr>
        <w:t xml:space="preserve">both no-choice and choice scenarios </w:t>
      </w:r>
      <w:r w:rsidR="00705793"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{"citationID":"BiIHpk5O","properties":{"unsorted":true,"formattedCitation":"\\super 19,74,72\\nosupersub{}","plainCitation":"19,74,72","noteIndex":0},"citationItems":[{"id":471,"uris":["http://zotero.org/users/local/T34aUxXI/items/AYS77HIL"],"itemData":{"id":471,"type":"article-journal","abstract":"Extracts of volatiles from foliage of three plants in the Apiaceae, Conium maculatum L. (hemlock), Coriandrum sativum L. (coriander), and Petroselinum crispum Mill. (Nym.) (parsley), previously shown to exhibit antifeedant activity in assays with the ﬁeld slug, Deroceras reticulatum (Muller) (Limacidae: Pulmonata), were studied further to identify the active components. Coupled gas chromatography–mass spectrometry (GC–MS) and neurophysiological assays using tentacle nerve preparations resulted in the identiﬁcation of 11 active compounds from the three extracts. Wheat ﬂour feeding bioassays were used to determine which of these compounds had the highest antifeedant activity. One of the most active compounds was the alkaloid γ -coniceine, from C. maculatum. The role of potentially toxic alkaloids as semiochemicals and the potential for using such compounds as crop protection agents to prevent slug feeding damage is discussed.","container-title":"Journal of Chemical Ecology","DOI":"10.1023/B:JOEC.0000018629.58425.18","ISSN":"0098-0331","issue":"3","journalAbbreviation":"J Chem Ecol","language":"en","page":"563-576","source":"DOI.org (Crossref)","title":"Antifeedant Compounds from Three Species of Apiaceae Active Against the Field Slug, Deroceras reticulatum (Muller)","volume":"30","author":[{"family":"Birkett","given":"Michael A."},{"family":"Dodds","given":"Catherine J."},{"family":"Henderson","given":"Ian F."},{"family":"Leake","given":"Lucy D."},{"family":"Pickett","given":"John A."},{"family":"Selby","given":"Martin J."},{"family":"Watson","given":"Peter"}],"issued":{"date-parts":[["2004",3]]}}},{"id":10,"uris":["http://zotero.org/users/local/T34aUxXI/items/HLJI3ABU"],"itemData":{"id":10,"type":"article-journal","abstract":"BACKGROUND: Slugs and snails constitute major crop pests. Withdrawal of metaldehyde has prompted a search for more environmentally friendly yet fast acting molluscicides. This study investigated the response of representative molluscs to conidia and volatile organic compounds (VOCs) of the insect pathogenic fungus Metarhizium brunneum Petch.\nRESULTS: Conidia of M. brunneum had antifeedant/repellent properties with repellency being dependent upon the fungal strain and conidia concentration. Three commonly produced fungal VOCs, 1-octene, 3-octanone and 1-octen-3-ol, were repellent at low doses (1–5 </w:instrText>
      </w:r>
      <w:r w:rsidR="00412E1A" w:rsidRPr="00211D84">
        <w:rPr>
          <w:rFonts w:ascii="Cambria Math" w:hAnsi="Cambria Math" w:cs="Cambria Math"/>
          <w:sz w:val="24"/>
          <w:szCs w:val="24"/>
        </w:rPr>
        <w:instrText>𝛍</w:instrText>
      </w:r>
      <w:r w:rsidR="00412E1A" w:rsidRPr="00211D84">
        <w:rPr>
          <w:rFonts w:ascii="Times New Roman" w:hAnsi="Times New Roman" w:cs="Times New Roman"/>
          <w:sz w:val="24"/>
          <w:szCs w:val="24"/>
        </w:rPr>
        <w:instrText xml:space="preserve">L) but could kill slugs and snails on contact or fumigation. At the highest dose tested (10 </w:instrText>
      </w:r>
      <w:r w:rsidR="00412E1A" w:rsidRPr="00211D84">
        <w:rPr>
          <w:rFonts w:ascii="Cambria Math" w:hAnsi="Cambria Math" w:cs="Cambria Math"/>
          <w:sz w:val="24"/>
          <w:szCs w:val="24"/>
        </w:rPr>
        <w:instrText>𝛍</w:instrText>
      </w:r>
      <w:r w:rsidR="00412E1A" w:rsidRPr="00211D84">
        <w:rPr>
          <w:rFonts w:ascii="Times New Roman" w:hAnsi="Times New Roman" w:cs="Times New Roman"/>
          <w:sz w:val="24"/>
          <w:szCs w:val="24"/>
        </w:rPr>
        <w:instrText xml:space="preserve">L), 100% mortality was achieved for Cornu aspersum Muller (garden snail) and Derocerus reticulatum Muller (grey ﬁeld slug) within 1 h post-treatment with the ﬁrst deaths being recorded in &lt;11 min. Aqueous formulations (20% v/v) of the most potent VOCs, 3-octanone and 1-octen-3-ol, could be sprayed onto plants to kill or drive the pest of the crop with no phytotoxic eﬀects.\nCONCLUSION: The sensitivity of terrestrial molluscs to 3-octanone and 1-octen-3-ol and the ephemeral nature of these compounds makes these excellent candidates for development as mollusc repellents or molluscicides. © 2019 The Authors. Pest Management Science published by John Wiley &amp; Sons Ltd on behalf of Society of Chemical Industry.","container-title":"Pest Management Science","DOI":"10.1002/ps.5578","ISSN":"1526-498X, 1526-4998","issue":"12","journalAbbreviation":"Pest Management Science","language":"en","page":"3392-3404","source":"DOI.org (Crossref)","title":"Fungal volatile organic compounds show promise as potent molluscicides","volume":"75","author":[{"family":"Khoja","given":"Salim"},{"family":"Eltayef","given":"Khalifa M"},{"family":"Baxter","given":"Ian"},{"family":"Bull","given":"James C"},{"family":"Loveridge","given":"Edric Joel"},{"family":"Butt","given":"Tariq"}],"issued":{"date-parts":[["2019",12]]}}},{"id":11,"uris":["http://zotero.org/users/local/T34aUxXI/items/4Y2YJ2CT"],"itemData":{"id":11,"type":"article-journal","abstract":"BACKGROUND Slugs mechanically damage plant leaves and resulting in significant economic losses. However, there are limited cost-efficient strategies available in slug management. By studying how slugs utilize plant volatiles to locate host plants, we can gain insights into the design of attractants and repellents.\nRESULTS Bioassay result suggests slugs (Agriolimax agrestis) prefer to orientate to lettuce (Lactuca sativa), cabbage (Brassica oleracea L.), and young tobacco seedlings, compared with old tobacco seedlings. Next, we analyzed the volatomics of lettuce, cabbage, young and old tobacco seedlings. The 2-(2-butox yethoxy)-ethanol, acetate (2EA) shows high abundance while nonanal, decanal, and β- cylocitral show relatively low content in volatiles. Old tobacco seedlings release significantly more hexanal but fewer 1,4-dihydro-4-oxopyridazine (DO). In olfactory test, hexanal, nonanal, decanal, and β-cylocitral show strong repellency to slugs. While 1,4-dihydro-4oxopyridazine at the dose of 500 ng/µl and 2-(2-butoxyethoxy)-ethanol, acetate at the dose of 1% are attractive to slugs. The two alkanes, hexadecane and heptadecane have no effects on slug orientating to host plants. The DO and 2EA can alleviate the repellency of hexanal, nonanal, decanal and β-cylocitral.\nCONCLUSION The high emission of hexanal in old tobacco seedlings helps repel slugs away. While 2EA and DO attract slugs to lettuce and cabbage. These findings suggest that these chemicals can be utilized in the design of repellents and attractants, and contribute to constructing a push-pull system for slug control.","container-title":"Pest Management Science","DOI":"10.1002/ps.7757","ISSN":"1526-498X, 1526-4998","journalAbbreviation":"Pest Management Science","language":"en","page":"ps.7757","source":"DOI.org (Crossref)","title":"Plant volatiles mediated the orientation preference of slugs to different plant species","author":[{"family":"Zhang","given":"Zelong"},{"family":"Liu","given":"Minghong"},{"family":"Wang","given":"Xiaoyan"},{"family":"Gou","given":"Jianyu"},{"family":"Li","given":"Tianliang"},{"family":"Zhao","given":"Te"},{"family":"Zhou","given":"Lin"},{"family":"Zhang","given":"Fulong"},{"family":"Cheng","given":"Fujia"}],"issued":{"date-parts":[["2023",9,6]]}}}],"schema":"https://github.com/citation-style-language/schema/raw/master/csl-citation.json"} </w:instrText>
      </w:r>
      <w:r w:rsidR="00705793"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19,74,72</w:t>
      </w:r>
      <w:r w:rsidR="00705793" w:rsidRPr="00211D84">
        <w:rPr>
          <w:rFonts w:ascii="Times New Roman" w:hAnsi="Times New Roman" w:cs="Times New Roman"/>
          <w:sz w:val="24"/>
          <w:szCs w:val="24"/>
        </w:rPr>
        <w:fldChar w:fldCharType="end"/>
      </w:r>
      <w:r w:rsidR="00677A39" w:rsidRPr="00211D84">
        <w:rPr>
          <w:rFonts w:ascii="Times New Roman" w:hAnsi="Times New Roman" w:cs="Times New Roman"/>
          <w:sz w:val="24"/>
          <w:szCs w:val="24"/>
        </w:rPr>
        <w:t>.</w:t>
      </w:r>
      <w:r w:rsidR="008A2BA4" w:rsidRPr="00211D84">
        <w:rPr>
          <w:rFonts w:ascii="Times New Roman" w:hAnsi="Times New Roman" w:cs="Times New Roman"/>
          <w:sz w:val="24"/>
          <w:szCs w:val="24"/>
        </w:rPr>
        <w:t xml:space="preserve"> </w:t>
      </w:r>
      <w:r w:rsidR="00363D06" w:rsidRPr="00211D84">
        <w:rPr>
          <w:rFonts w:ascii="Times New Roman" w:hAnsi="Times New Roman" w:cs="Times New Roman"/>
          <w:sz w:val="24"/>
          <w:szCs w:val="24"/>
        </w:rPr>
        <w:t xml:space="preserve">In </w:t>
      </w:r>
      <w:r w:rsidR="00B7595C" w:rsidRPr="00211D84">
        <w:rPr>
          <w:rFonts w:ascii="Times New Roman" w:hAnsi="Times New Roman" w:cs="Times New Roman"/>
          <w:sz w:val="24"/>
          <w:szCs w:val="24"/>
        </w:rPr>
        <w:t>a choice assay</w:t>
      </w:r>
      <w:r w:rsidR="0034227C" w:rsidRPr="00211D84">
        <w:rPr>
          <w:rFonts w:ascii="Times New Roman" w:hAnsi="Times New Roman" w:cs="Times New Roman"/>
          <w:sz w:val="24"/>
          <w:szCs w:val="24"/>
        </w:rPr>
        <w:t>,</w:t>
      </w:r>
      <w:r w:rsidR="00363D06" w:rsidRPr="00211D84">
        <w:rPr>
          <w:rFonts w:ascii="Times New Roman" w:hAnsi="Times New Roman" w:cs="Times New Roman"/>
          <w:sz w:val="24"/>
          <w:szCs w:val="24"/>
        </w:rPr>
        <w:t xml:space="preserve"> slugs </w:t>
      </w:r>
      <w:r w:rsidR="00D22E20" w:rsidRPr="00211D84">
        <w:rPr>
          <w:rFonts w:ascii="Times New Roman" w:hAnsi="Times New Roman" w:cs="Times New Roman"/>
          <w:sz w:val="24"/>
          <w:szCs w:val="24"/>
        </w:rPr>
        <w:t>are</w:t>
      </w:r>
      <w:r w:rsidR="00363D06" w:rsidRPr="00211D84">
        <w:rPr>
          <w:rFonts w:ascii="Times New Roman" w:hAnsi="Times New Roman" w:cs="Times New Roman"/>
          <w:sz w:val="24"/>
          <w:szCs w:val="24"/>
        </w:rPr>
        <w:t xml:space="preserve"> given </w:t>
      </w:r>
      <w:r w:rsidR="00B7595C" w:rsidRPr="00211D84">
        <w:rPr>
          <w:rFonts w:ascii="Times New Roman" w:hAnsi="Times New Roman" w:cs="Times New Roman"/>
          <w:sz w:val="24"/>
          <w:szCs w:val="24"/>
        </w:rPr>
        <w:t>an option</w:t>
      </w:r>
      <w:r w:rsidR="00363D06" w:rsidRPr="00211D84">
        <w:rPr>
          <w:rFonts w:ascii="Times New Roman" w:hAnsi="Times New Roman" w:cs="Times New Roman"/>
          <w:sz w:val="24"/>
          <w:szCs w:val="24"/>
        </w:rPr>
        <w:t xml:space="preserve"> between </w:t>
      </w:r>
      <w:r w:rsidR="009A1506" w:rsidRPr="00211D84">
        <w:rPr>
          <w:rFonts w:ascii="Times New Roman" w:hAnsi="Times New Roman" w:cs="Times New Roman"/>
          <w:sz w:val="24"/>
          <w:szCs w:val="24"/>
        </w:rPr>
        <w:t>treated and untreated food sample</w:t>
      </w:r>
      <w:r w:rsidR="00FF0F73" w:rsidRPr="00211D84">
        <w:rPr>
          <w:rFonts w:ascii="Times New Roman" w:hAnsi="Times New Roman" w:cs="Times New Roman"/>
          <w:sz w:val="24"/>
          <w:szCs w:val="24"/>
        </w:rPr>
        <w:t>s</w:t>
      </w:r>
      <w:r w:rsidR="009A1506" w:rsidRPr="00211D84">
        <w:rPr>
          <w:rFonts w:ascii="Times New Roman" w:hAnsi="Times New Roman" w:cs="Times New Roman"/>
          <w:sz w:val="24"/>
          <w:szCs w:val="24"/>
        </w:rPr>
        <w:t xml:space="preserve">, </w:t>
      </w:r>
      <w:r w:rsidR="00FF0F73" w:rsidRPr="00211D84">
        <w:rPr>
          <w:rFonts w:ascii="Times New Roman" w:hAnsi="Times New Roman" w:cs="Times New Roman"/>
          <w:sz w:val="24"/>
          <w:szCs w:val="24"/>
        </w:rPr>
        <w:t>and their</w:t>
      </w:r>
      <w:r w:rsidR="009A1506" w:rsidRPr="00211D84">
        <w:rPr>
          <w:rFonts w:ascii="Times New Roman" w:hAnsi="Times New Roman" w:cs="Times New Roman"/>
          <w:sz w:val="24"/>
          <w:szCs w:val="24"/>
        </w:rPr>
        <w:t xml:space="preserve"> consumption </w:t>
      </w:r>
      <w:r w:rsidR="00FF0F73" w:rsidRPr="00211D84">
        <w:rPr>
          <w:rFonts w:ascii="Times New Roman" w:hAnsi="Times New Roman" w:cs="Times New Roman"/>
          <w:sz w:val="24"/>
          <w:szCs w:val="24"/>
        </w:rPr>
        <w:t xml:space="preserve">is </w:t>
      </w:r>
      <w:r w:rsidR="009A1506" w:rsidRPr="00211D84">
        <w:rPr>
          <w:rFonts w:ascii="Times New Roman" w:hAnsi="Times New Roman" w:cs="Times New Roman"/>
          <w:sz w:val="24"/>
          <w:szCs w:val="24"/>
        </w:rPr>
        <w:t xml:space="preserve">recorded at intervals to </w:t>
      </w:r>
      <w:r w:rsidR="00EC3C49" w:rsidRPr="00211D84">
        <w:rPr>
          <w:rFonts w:ascii="Times New Roman" w:hAnsi="Times New Roman" w:cs="Times New Roman"/>
          <w:sz w:val="24"/>
          <w:szCs w:val="24"/>
        </w:rPr>
        <w:t>determine</w:t>
      </w:r>
      <w:r w:rsidR="00D00F0C" w:rsidRPr="00211D84">
        <w:rPr>
          <w:rFonts w:ascii="Times New Roman" w:hAnsi="Times New Roman" w:cs="Times New Roman"/>
          <w:sz w:val="24"/>
          <w:szCs w:val="24"/>
        </w:rPr>
        <w:t xml:space="preserve"> preference patterns</w:t>
      </w:r>
      <w:r w:rsidR="00C309BF" w:rsidRPr="00211D84">
        <w:rPr>
          <w:rFonts w:ascii="Times New Roman" w:hAnsi="Times New Roman" w:cs="Times New Roman"/>
          <w:sz w:val="24"/>
          <w:szCs w:val="24"/>
        </w:rPr>
        <w:t>. In a no-choice assay</w:t>
      </w:r>
      <w:r w:rsidR="00ED7BA7" w:rsidRPr="00211D84">
        <w:rPr>
          <w:rFonts w:ascii="Times New Roman" w:hAnsi="Times New Roman" w:cs="Times New Roman"/>
          <w:sz w:val="24"/>
          <w:szCs w:val="24"/>
        </w:rPr>
        <w:t>, they are offered only the treated food sample</w:t>
      </w:r>
      <w:r w:rsidR="00ED571B" w:rsidRPr="00211D84">
        <w:rPr>
          <w:rFonts w:ascii="Times New Roman" w:hAnsi="Times New Roman" w:cs="Times New Roman"/>
          <w:sz w:val="24"/>
          <w:szCs w:val="24"/>
        </w:rPr>
        <w:t xml:space="preserve"> </w:t>
      </w:r>
      <w:r w:rsidR="00A5581B" w:rsidRPr="00211D84">
        <w:rPr>
          <w:rFonts w:ascii="Times New Roman" w:hAnsi="Times New Roman" w:cs="Times New Roman"/>
          <w:sz w:val="24"/>
          <w:szCs w:val="24"/>
        </w:rPr>
        <w:t>a</w:t>
      </w:r>
      <w:r w:rsidR="009D7E26" w:rsidRPr="00211D84">
        <w:rPr>
          <w:rFonts w:ascii="Times New Roman" w:hAnsi="Times New Roman" w:cs="Times New Roman"/>
          <w:sz w:val="24"/>
          <w:szCs w:val="24"/>
        </w:rPr>
        <w:t>n</w:t>
      </w:r>
      <w:r w:rsidR="00A5581B" w:rsidRPr="00211D84">
        <w:rPr>
          <w:rFonts w:ascii="Times New Roman" w:hAnsi="Times New Roman" w:cs="Times New Roman"/>
          <w:sz w:val="24"/>
          <w:szCs w:val="24"/>
        </w:rPr>
        <w:t xml:space="preserve">d responses compared to a no-choice </w:t>
      </w:r>
      <w:r w:rsidR="009D7E26" w:rsidRPr="00211D84">
        <w:rPr>
          <w:rFonts w:ascii="Times New Roman" w:hAnsi="Times New Roman" w:cs="Times New Roman"/>
          <w:sz w:val="24"/>
          <w:szCs w:val="24"/>
        </w:rPr>
        <w:t>standard treatment (control)</w:t>
      </w:r>
      <w:r w:rsidR="00FD124B" w:rsidRPr="00211D84">
        <w:rPr>
          <w:rFonts w:ascii="Times New Roman" w:hAnsi="Times New Roman" w:cs="Times New Roman"/>
          <w:sz w:val="24"/>
          <w:szCs w:val="24"/>
        </w:rPr>
        <w:t xml:space="preserve"> </w:t>
      </w:r>
      <w:r w:rsidR="00ED571B" w:rsidRPr="00211D84">
        <w:rPr>
          <w:rFonts w:ascii="Times New Roman" w:hAnsi="Times New Roman" w:cs="Times New Roman"/>
          <w:sz w:val="24"/>
          <w:szCs w:val="24"/>
        </w:rPr>
        <w:t xml:space="preserve">to </w:t>
      </w:r>
      <w:r w:rsidR="00FD124B" w:rsidRPr="00211D84">
        <w:rPr>
          <w:rFonts w:ascii="Times New Roman" w:hAnsi="Times New Roman" w:cs="Times New Roman"/>
          <w:sz w:val="24"/>
          <w:szCs w:val="24"/>
        </w:rPr>
        <w:t xml:space="preserve">assess </w:t>
      </w:r>
      <w:r w:rsidR="008A2BA4" w:rsidRPr="00211D84">
        <w:rPr>
          <w:rFonts w:ascii="Times New Roman" w:hAnsi="Times New Roman" w:cs="Times New Roman"/>
          <w:sz w:val="24"/>
          <w:szCs w:val="24"/>
        </w:rPr>
        <w:t xml:space="preserve">if the </w:t>
      </w:r>
      <w:r w:rsidR="00EC3C49" w:rsidRPr="00211D84">
        <w:rPr>
          <w:rFonts w:ascii="Times New Roman" w:hAnsi="Times New Roman" w:cs="Times New Roman"/>
          <w:sz w:val="24"/>
          <w:szCs w:val="24"/>
        </w:rPr>
        <w:t xml:space="preserve">administered </w:t>
      </w:r>
      <w:r w:rsidR="008A2BA4" w:rsidRPr="00211D84">
        <w:rPr>
          <w:rFonts w:ascii="Times New Roman" w:hAnsi="Times New Roman" w:cs="Times New Roman"/>
          <w:sz w:val="24"/>
          <w:szCs w:val="24"/>
        </w:rPr>
        <w:t xml:space="preserve">treatment </w:t>
      </w:r>
      <w:r w:rsidR="00FD124B" w:rsidRPr="00211D84">
        <w:rPr>
          <w:rFonts w:ascii="Times New Roman" w:hAnsi="Times New Roman" w:cs="Times New Roman"/>
          <w:sz w:val="24"/>
          <w:szCs w:val="24"/>
        </w:rPr>
        <w:t xml:space="preserve">changes </w:t>
      </w:r>
      <w:r w:rsidR="008A2BA4" w:rsidRPr="00211D84">
        <w:rPr>
          <w:rFonts w:ascii="Times New Roman" w:hAnsi="Times New Roman" w:cs="Times New Roman"/>
          <w:sz w:val="24"/>
          <w:szCs w:val="24"/>
        </w:rPr>
        <w:t xml:space="preserve">their </w:t>
      </w:r>
      <w:r w:rsidR="00FD124B" w:rsidRPr="00211D84">
        <w:rPr>
          <w:rFonts w:ascii="Times New Roman" w:hAnsi="Times New Roman" w:cs="Times New Roman"/>
          <w:sz w:val="24"/>
          <w:szCs w:val="24"/>
        </w:rPr>
        <w:t xml:space="preserve">normal </w:t>
      </w:r>
      <w:r w:rsidR="008A2BA4" w:rsidRPr="00211D84">
        <w:rPr>
          <w:rFonts w:ascii="Times New Roman" w:hAnsi="Times New Roman" w:cs="Times New Roman"/>
          <w:sz w:val="24"/>
          <w:szCs w:val="24"/>
        </w:rPr>
        <w:t>feeding behaviour</w:t>
      </w:r>
      <w:r w:rsidR="00D00F0C" w:rsidRPr="00211D84">
        <w:rPr>
          <w:rFonts w:ascii="Times New Roman" w:hAnsi="Times New Roman" w:cs="Times New Roman"/>
          <w:sz w:val="24"/>
          <w:szCs w:val="24"/>
        </w:rPr>
        <w:t xml:space="preserve"> </w:t>
      </w:r>
      <w:r w:rsidR="00BF4DB1"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{"citationID":"okSQGnUA","properties":{"formattedCitation":"\\super 19,74\\nosupersub{}","plainCitation":"19,74","noteIndex":0},"citationItems":[{"id":471,"uris":["http://zotero.org/users/local/T34aUxXI/items/AYS77HIL"],"itemData":{"id":471,"type":"article-journal","abstract":"Extracts of volatiles from foliage of three plants in the Apiaceae, Conium maculatum L. (hemlock), Coriandrum sativum L. (coriander), and Petroselinum crispum Mill. (Nym.) (parsley), previously shown to exhibit antifeedant activity in assays with the ﬁeld slug, Deroceras reticulatum (Muller) (Limacidae: Pulmonata), were studied further to identify the active components. Coupled gas chromatography–mass spectrometry (GC–MS) and neurophysiological assays using tentacle nerve preparations resulted in the identiﬁcation of 11 active compounds from the three extracts. Wheat ﬂour feeding bioassays were used to determine which of these compounds had the highest antifeedant activity. One of the most active compounds was the alkaloid γ -coniceine, from C. maculatum. The role of potentially toxic alkaloids as semiochemicals and the potential for using such compounds as crop protection agents to prevent slug feeding damage is discussed.","container-title":"Journal of Chemical Ecology","DOI":"10.1023/B:JOEC.0000018629.58425.18","ISSN":"0098-0331","issue":"3","journalAbbreviation":"J Chem Ecol","language":"en","page":"563-576","source":"DOI.org (Crossref)","title":"Antifeedant Compounds from Three Species of Apiaceae Active Against the Field Slug, Deroceras reticulatum (Muller)","volume":"30","author":[{"family":"Birkett","given":"Michael A."},{"family":"Dodds","given":"Catherine J."},{"family":"Henderson","given":"Ian F."},{"family":"Leake","given":"Lucy D."},{"family":"Pickett","given":"John A."},{"family":"Selby","given":"Martin J."},{"family":"Watson","given":"Peter"}],"issued":{"date-parts":[["2004",3]]}}},{"id":10,"uris":["http://zotero.org/users/local/T34aUxXI/items/HLJI3ABU"],"itemData":{"id":10,"type":"article-journal","abstract":"BACKGROUND: Slugs and snails constitute major crop pests. Withdrawal of metaldehyde has prompted a search for more environmentally friendly yet fast acting molluscicides. This study investigated the response of representative molluscs to conidia and volatile organic compounds (VOCs) of the insect pathogenic fungus Metarhizium brunneum Petch.\nRESULTS: Conidia of M. brunneum had antifeedant/repellent properties with repellency being dependent upon the fungal strain and conidia concentration. Three commonly produced fungal VOCs, 1-octene, 3-octanone and 1-octen-3-ol, were repellent at low doses (1–5 </w:instrText>
      </w:r>
      <w:r w:rsidR="00412E1A" w:rsidRPr="00211D84">
        <w:rPr>
          <w:rFonts w:ascii="Cambria Math" w:hAnsi="Cambria Math" w:cs="Cambria Math"/>
          <w:sz w:val="24"/>
          <w:szCs w:val="24"/>
        </w:rPr>
        <w:instrText>𝛍</w:instrText>
      </w:r>
      <w:r w:rsidR="00412E1A" w:rsidRPr="00211D84">
        <w:rPr>
          <w:rFonts w:ascii="Times New Roman" w:hAnsi="Times New Roman" w:cs="Times New Roman"/>
          <w:sz w:val="24"/>
          <w:szCs w:val="24"/>
        </w:rPr>
        <w:instrText xml:space="preserve">L) but could kill slugs and snails on contact or fumigation. At the highest dose tested (10 </w:instrText>
      </w:r>
      <w:r w:rsidR="00412E1A" w:rsidRPr="00211D84">
        <w:rPr>
          <w:rFonts w:ascii="Cambria Math" w:hAnsi="Cambria Math" w:cs="Cambria Math"/>
          <w:sz w:val="24"/>
          <w:szCs w:val="24"/>
        </w:rPr>
        <w:instrText>𝛍</w:instrText>
      </w:r>
      <w:r w:rsidR="00412E1A" w:rsidRPr="00211D84">
        <w:rPr>
          <w:rFonts w:ascii="Times New Roman" w:hAnsi="Times New Roman" w:cs="Times New Roman"/>
          <w:sz w:val="24"/>
          <w:szCs w:val="24"/>
        </w:rPr>
        <w:instrText xml:space="preserve">L), 100% mortality was achieved for Cornu aspersum Muller (garden snail) and Derocerus reticulatum Muller (grey ﬁeld slug) within 1 h post-treatment with the ﬁrst deaths being recorded in &lt;11 min. Aqueous formulations (20% v/v) of the most potent VOCs, 3-octanone and 1-octen-3-ol, could be sprayed onto plants to kill or drive the pest of the crop with no phytotoxic eﬀects.\nCONCLUSION: The sensitivity of terrestrial molluscs to 3-octanone and 1-octen-3-ol and the ephemeral nature of these compounds makes these excellent candidates for development as mollusc repellents or molluscicides. © 2019 The Authors. Pest Management Science published by John Wiley &amp; Sons Ltd on behalf of Society of Chemical Industry.","container-title":"Pest Management Science","DOI":"10.1002/ps.5578","ISSN":"1526-498X, 1526-4998","issue":"12","journalAbbreviation":"Pest Management Science","language":"en","page":"3392-3404","source":"DOI.org (Crossref)","title":"Fungal volatile organic compounds show promise as potent molluscicides","volume":"75","author":[{"family":"Khoja","given":"Salim"},{"family":"Eltayef","given":"Khalifa M"},{"family":"Baxter","given":"Ian"},{"family":"Bull","given":"James C"},{"family":"Loveridge","given":"Edric Joel"},{"family":"Butt","given":"Tariq"}],"issued":{"date-parts":[["2019",12]]}}}],"schema":"https://github.com/citation-style-language/schema/raw/master/csl-citation.json"} </w:instrText>
      </w:r>
      <w:r w:rsidR="00BF4DB1"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19,74</w:t>
      </w:r>
      <w:r w:rsidR="00BF4DB1" w:rsidRPr="00211D84">
        <w:rPr>
          <w:rFonts w:ascii="Times New Roman" w:hAnsi="Times New Roman" w:cs="Times New Roman"/>
          <w:sz w:val="24"/>
          <w:szCs w:val="24"/>
        </w:rPr>
        <w:fldChar w:fldCharType="end"/>
      </w:r>
      <w:r w:rsidR="004F757F" w:rsidRPr="00211D84">
        <w:rPr>
          <w:rFonts w:ascii="Times New Roman" w:hAnsi="Times New Roman" w:cs="Times New Roman"/>
          <w:sz w:val="24"/>
          <w:szCs w:val="24"/>
        </w:rPr>
        <w:t xml:space="preserve">. </w:t>
      </w:r>
      <w:r w:rsidR="00296F3C" w:rsidRPr="00211D84">
        <w:rPr>
          <w:rFonts w:ascii="Times New Roman" w:hAnsi="Times New Roman" w:cs="Times New Roman"/>
          <w:sz w:val="24"/>
          <w:szCs w:val="24"/>
        </w:rPr>
        <w:t>Assays like this are</w:t>
      </w:r>
      <w:r w:rsidR="00AC5067" w:rsidRPr="00211D84">
        <w:rPr>
          <w:rFonts w:ascii="Times New Roman" w:hAnsi="Times New Roman" w:cs="Times New Roman"/>
          <w:sz w:val="24"/>
          <w:szCs w:val="24"/>
        </w:rPr>
        <w:t xml:space="preserve"> </w:t>
      </w:r>
      <w:r w:rsidR="00647670" w:rsidRPr="00211D84">
        <w:rPr>
          <w:rFonts w:ascii="Times New Roman" w:hAnsi="Times New Roman" w:cs="Times New Roman"/>
          <w:sz w:val="24"/>
          <w:szCs w:val="24"/>
        </w:rPr>
        <w:t xml:space="preserve">often </w:t>
      </w:r>
      <w:r w:rsidR="00AC5067" w:rsidRPr="00211D84">
        <w:rPr>
          <w:rFonts w:ascii="Times New Roman" w:hAnsi="Times New Roman" w:cs="Times New Roman"/>
          <w:sz w:val="24"/>
          <w:szCs w:val="24"/>
        </w:rPr>
        <w:t>utilized to determine the effe</w:t>
      </w:r>
      <w:r w:rsidR="00296F3C" w:rsidRPr="00211D84">
        <w:rPr>
          <w:rFonts w:ascii="Times New Roman" w:hAnsi="Times New Roman" w:cs="Times New Roman"/>
          <w:sz w:val="24"/>
          <w:szCs w:val="24"/>
        </w:rPr>
        <w:t>ctiveness of different bait pellet</w:t>
      </w:r>
      <w:r w:rsidR="00404167" w:rsidRPr="00211D84">
        <w:rPr>
          <w:rFonts w:ascii="Times New Roman" w:hAnsi="Times New Roman" w:cs="Times New Roman"/>
          <w:sz w:val="24"/>
          <w:szCs w:val="24"/>
        </w:rPr>
        <w:t>s</w:t>
      </w:r>
      <w:r w:rsidR="00296F3C" w:rsidRPr="00211D84">
        <w:rPr>
          <w:rFonts w:ascii="Times New Roman" w:hAnsi="Times New Roman" w:cs="Times New Roman"/>
          <w:sz w:val="24"/>
          <w:szCs w:val="24"/>
        </w:rPr>
        <w:t xml:space="preserve"> in delivering toxi</w:t>
      </w:r>
      <w:r w:rsidR="00FB5889" w:rsidRPr="00211D84">
        <w:rPr>
          <w:rFonts w:ascii="Times New Roman" w:hAnsi="Times New Roman" w:cs="Times New Roman"/>
          <w:sz w:val="24"/>
          <w:szCs w:val="24"/>
        </w:rPr>
        <w:t>ns</w:t>
      </w:r>
      <w:r w:rsidR="00296F3C" w:rsidRPr="00211D84">
        <w:rPr>
          <w:rFonts w:ascii="Times New Roman" w:hAnsi="Times New Roman" w:cs="Times New Roman"/>
          <w:sz w:val="24"/>
          <w:szCs w:val="24"/>
        </w:rPr>
        <w:t xml:space="preserve"> to slugs</w:t>
      </w:r>
      <w:r w:rsidR="002C0ECC" w:rsidRPr="00211D84">
        <w:rPr>
          <w:rFonts w:ascii="Times New Roman" w:hAnsi="Times New Roman" w:cs="Times New Roman"/>
          <w:sz w:val="24"/>
          <w:szCs w:val="24"/>
        </w:rPr>
        <w:t xml:space="preserve"> and could be extended to test the effect of different repellents and antifeedants</w:t>
      </w:r>
      <w:r w:rsidR="00E10541" w:rsidRPr="00211D84">
        <w:rPr>
          <w:rFonts w:ascii="Times New Roman" w:hAnsi="Times New Roman" w:cs="Times New Roman"/>
          <w:sz w:val="24"/>
          <w:szCs w:val="24"/>
        </w:rPr>
        <w:t xml:space="preserve"> </w:t>
      </w:r>
      <w:r w:rsidR="00E10541" w:rsidRPr="00211D84">
        <w:rPr>
          <w:rFonts w:ascii="Times New Roman" w:hAnsi="Times New Roman" w:cs="Times New Roman"/>
          <w:i/>
          <w:iCs/>
          <w:sz w:val="24"/>
          <w:szCs w:val="24"/>
        </w:rPr>
        <w:t>per se</w:t>
      </w:r>
      <w:r w:rsidR="00296F3C" w:rsidRPr="00211D84">
        <w:rPr>
          <w:rFonts w:ascii="Times New Roman" w:hAnsi="Times New Roman" w:cs="Times New Roman"/>
          <w:sz w:val="24"/>
          <w:szCs w:val="24"/>
        </w:rPr>
        <w:t xml:space="preserve">. </w:t>
      </w:r>
      <w:r w:rsidR="00BB6FE1" w:rsidRPr="00211D84">
        <w:rPr>
          <w:rFonts w:ascii="Times New Roman" w:hAnsi="Times New Roman" w:cs="Times New Roman"/>
          <w:sz w:val="24"/>
          <w:szCs w:val="24"/>
        </w:rPr>
        <w:t>However</w:t>
      </w:r>
      <w:r w:rsidR="00915680" w:rsidRPr="00211D84">
        <w:rPr>
          <w:rFonts w:ascii="Times New Roman" w:hAnsi="Times New Roman" w:cs="Times New Roman"/>
          <w:sz w:val="24"/>
          <w:szCs w:val="24"/>
        </w:rPr>
        <w:t xml:space="preserve"> i</w:t>
      </w:r>
      <w:r w:rsidR="005F375A" w:rsidRPr="00211D84">
        <w:rPr>
          <w:rFonts w:ascii="Times New Roman" w:hAnsi="Times New Roman" w:cs="Times New Roman"/>
          <w:sz w:val="24"/>
          <w:szCs w:val="24"/>
        </w:rPr>
        <w:t xml:space="preserve">n </w:t>
      </w:r>
      <w:r w:rsidR="00F350BB" w:rsidRPr="00211D84">
        <w:rPr>
          <w:rFonts w:ascii="Times New Roman" w:hAnsi="Times New Roman" w:cs="Times New Roman"/>
          <w:sz w:val="24"/>
          <w:szCs w:val="24"/>
        </w:rPr>
        <w:t>many studies, the plant material</w:t>
      </w:r>
      <w:r w:rsidR="00CD7E2E" w:rsidRPr="00211D84">
        <w:rPr>
          <w:rFonts w:ascii="Times New Roman" w:hAnsi="Times New Roman" w:cs="Times New Roman"/>
          <w:sz w:val="24"/>
          <w:szCs w:val="24"/>
        </w:rPr>
        <w:t>s</w:t>
      </w:r>
      <w:r w:rsidR="00F350BB" w:rsidRPr="00211D84">
        <w:rPr>
          <w:rFonts w:ascii="Times New Roman" w:hAnsi="Times New Roman" w:cs="Times New Roman"/>
          <w:sz w:val="24"/>
          <w:szCs w:val="24"/>
        </w:rPr>
        <w:t xml:space="preserve"> used in feeding assays </w:t>
      </w:r>
      <w:r w:rsidR="00CD7E2E" w:rsidRPr="00211D84">
        <w:rPr>
          <w:rFonts w:ascii="Times New Roman" w:hAnsi="Times New Roman" w:cs="Times New Roman"/>
          <w:sz w:val="24"/>
          <w:szCs w:val="24"/>
        </w:rPr>
        <w:t>are</w:t>
      </w:r>
      <w:r w:rsidR="00F350BB" w:rsidRPr="00211D84">
        <w:rPr>
          <w:rFonts w:ascii="Times New Roman" w:hAnsi="Times New Roman" w:cs="Times New Roman"/>
          <w:sz w:val="24"/>
          <w:szCs w:val="24"/>
        </w:rPr>
        <w:t xml:space="preserve"> usually </w:t>
      </w:r>
      <w:r w:rsidR="00915680" w:rsidRPr="00211D84">
        <w:rPr>
          <w:rFonts w:ascii="Times New Roman" w:hAnsi="Times New Roman" w:cs="Times New Roman"/>
          <w:sz w:val="24"/>
          <w:szCs w:val="24"/>
        </w:rPr>
        <w:t xml:space="preserve">presented </w:t>
      </w:r>
      <w:r w:rsidR="009F1D62" w:rsidRPr="00211D84">
        <w:rPr>
          <w:rFonts w:ascii="Times New Roman" w:hAnsi="Times New Roman" w:cs="Times New Roman"/>
          <w:sz w:val="24"/>
          <w:szCs w:val="24"/>
        </w:rPr>
        <w:t xml:space="preserve">as leaf </w:t>
      </w:r>
      <w:r w:rsidR="00F519C1" w:rsidRPr="00211D84">
        <w:rPr>
          <w:rFonts w:ascii="Times New Roman" w:hAnsi="Times New Roman" w:cs="Times New Roman"/>
          <w:sz w:val="24"/>
          <w:szCs w:val="24"/>
        </w:rPr>
        <w:t>disc</w:t>
      </w:r>
      <w:r w:rsidR="009F1D62" w:rsidRPr="00211D84">
        <w:rPr>
          <w:rFonts w:ascii="Times New Roman" w:hAnsi="Times New Roman" w:cs="Times New Roman"/>
          <w:sz w:val="24"/>
          <w:szCs w:val="24"/>
        </w:rPr>
        <w:t>s</w:t>
      </w:r>
      <w:r w:rsidR="00F519C1" w:rsidRPr="00211D84">
        <w:rPr>
          <w:rFonts w:ascii="Times New Roman" w:hAnsi="Times New Roman" w:cs="Times New Roman"/>
          <w:sz w:val="24"/>
          <w:szCs w:val="24"/>
        </w:rPr>
        <w:t xml:space="preserve">, </w:t>
      </w:r>
      <w:r w:rsidR="00F350BB" w:rsidRPr="00211D84">
        <w:rPr>
          <w:rFonts w:ascii="Times New Roman" w:hAnsi="Times New Roman" w:cs="Times New Roman"/>
          <w:sz w:val="24"/>
          <w:szCs w:val="24"/>
        </w:rPr>
        <w:t>macerated</w:t>
      </w:r>
      <w:r w:rsidR="001F53A4" w:rsidRPr="00211D84">
        <w:rPr>
          <w:rFonts w:ascii="Times New Roman" w:hAnsi="Times New Roman" w:cs="Times New Roman"/>
          <w:sz w:val="24"/>
          <w:szCs w:val="24"/>
        </w:rPr>
        <w:t xml:space="preserve"> </w:t>
      </w:r>
      <w:r w:rsidR="00F519C1" w:rsidRPr="00211D84">
        <w:rPr>
          <w:rFonts w:ascii="Times New Roman" w:hAnsi="Times New Roman" w:cs="Times New Roman"/>
          <w:sz w:val="24"/>
          <w:szCs w:val="24"/>
        </w:rPr>
        <w:t xml:space="preserve">or </w:t>
      </w:r>
      <w:r w:rsidR="001F53A4" w:rsidRPr="00211D84">
        <w:rPr>
          <w:rFonts w:ascii="Times New Roman" w:hAnsi="Times New Roman" w:cs="Times New Roman"/>
          <w:sz w:val="24"/>
          <w:szCs w:val="24"/>
        </w:rPr>
        <w:t>pelletized</w:t>
      </w:r>
      <w:r w:rsidR="009F1D62" w:rsidRPr="00211D84">
        <w:rPr>
          <w:rFonts w:ascii="Times New Roman" w:hAnsi="Times New Roman" w:cs="Times New Roman"/>
          <w:sz w:val="24"/>
          <w:szCs w:val="24"/>
        </w:rPr>
        <w:t>;</w:t>
      </w:r>
      <w:r w:rsidR="001F53A4" w:rsidRPr="00211D84">
        <w:rPr>
          <w:rFonts w:ascii="Times New Roman" w:hAnsi="Times New Roman" w:cs="Times New Roman"/>
          <w:sz w:val="24"/>
          <w:szCs w:val="24"/>
        </w:rPr>
        <w:t xml:space="preserve"> process</w:t>
      </w:r>
      <w:r w:rsidR="002E5068" w:rsidRPr="00211D84">
        <w:rPr>
          <w:rFonts w:ascii="Times New Roman" w:hAnsi="Times New Roman" w:cs="Times New Roman"/>
          <w:sz w:val="24"/>
          <w:szCs w:val="24"/>
        </w:rPr>
        <w:t>es</w:t>
      </w:r>
      <w:r w:rsidR="001F53A4" w:rsidRPr="00211D84">
        <w:rPr>
          <w:rFonts w:ascii="Times New Roman" w:hAnsi="Times New Roman" w:cs="Times New Roman"/>
          <w:sz w:val="24"/>
          <w:szCs w:val="24"/>
        </w:rPr>
        <w:t xml:space="preserve"> that significantly alter the natural volatile profile of the plant</w:t>
      </w:r>
      <w:r w:rsidR="00827C44" w:rsidRPr="00211D84">
        <w:rPr>
          <w:rFonts w:ascii="Times New Roman" w:hAnsi="Times New Roman" w:cs="Times New Roman"/>
          <w:sz w:val="24"/>
          <w:szCs w:val="24"/>
        </w:rPr>
        <w:t xml:space="preserve"> </w:t>
      </w:r>
      <w:r w:rsidR="00827C44"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{"citationID":"BDjfCp1j","properties":{"formattedCitation":"\\super 75\\nosupersub{}","plainCitation":"75","noteIndex":0},"citationItems":[{"id":1848,"uris":["http://zotero.org/users/local/T34aUxXI/items/RW9QNU5B"],"itemData":{"id":1848,"type":"article-journal","abstract":"Assessment of host plant specificity is a critical step in the evaluation of classical biological control agents of weeds which is necessary for avoiding possible damage to non-target plants. Volatile organic compounds (VOCs) emitted by plants likely play an important role in determining which plants attract and are accepted by a prospective arthropod agent. However, current methods to evaluate host plant specificity usually rely on empirical choice and no-choice behavioural experiments, with little knowledge about what chemical or physical attributes are stimulating the insect. We conducted experiments to measure the quantitative and qualitative effects on emission of VOCs caused by simple mechanical damage to leaves of plants known to differ in suitability and attractiveness to a prospective agent. More VOCs were detected from damaged than from undamaged leaves for all three species tested. Discriminant analysis was able to correctly distinguish the taxonomic identity of all plants based on their VOC profiles; however, the VOCs that discriminated species among undamaged leaves were completely different from those that discriminated among damaged leaves. Thus, damaged and undamaged plants present different VOC profiles to insects, which should be considered when conducting host plant specificity experiments. An unacceptable non-target plant, Centaurea cineraria, emitted all except one of the VOCs that were emitted by its preferred host plant, Centaurea solstitialis, indicating the importance of compounds that are repellant in host plant specificity. Centaurea cyanus emitted fewer VOCs than C. solstitialis, which suggests that it lacked some VOCs important for host plant recognition.","container-title":"Biocontrol Science and Technology","DOI":"10.1080/09583157.2013.807908","ISSN":"0958-3157","issue":"8","note":"publisher: Taylor &amp; Francis\n_eprint: https://doi.org/10.1080/09583157.2013.807908","page":"880-907","source":"Taylor and Francis+NEJM","title":"Effect of mechanical damage on emission of volatile organic compounds from plant leaves and implications for evaluation of host plant specificity of prospective biological control agents of weeds","volume":"23","author":[{"family":"Smith","given":"Lincoln"},{"family":"Beck","given":"John J.","non-dropping-particle":"and"}],"issued":{"date-parts":[["2013",8,1]]}}}],"schema":"https://github.com/citation-style-language/schema/raw/master/csl-citation.json"} </w:instrText>
      </w:r>
      <w:r w:rsidR="00827C44"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75</w:t>
      </w:r>
      <w:r w:rsidR="00827C44" w:rsidRPr="00211D84">
        <w:rPr>
          <w:rFonts w:ascii="Times New Roman" w:hAnsi="Times New Roman" w:cs="Times New Roman"/>
          <w:sz w:val="24"/>
          <w:szCs w:val="24"/>
        </w:rPr>
        <w:fldChar w:fldCharType="end"/>
      </w:r>
      <w:r w:rsidR="001F53A4" w:rsidRPr="00211D84">
        <w:rPr>
          <w:rFonts w:ascii="Times New Roman" w:hAnsi="Times New Roman" w:cs="Times New Roman"/>
          <w:sz w:val="24"/>
          <w:szCs w:val="24"/>
        </w:rPr>
        <w:t xml:space="preserve">. As a result, </w:t>
      </w:r>
      <w:r w:rsidR="00B731AC" w:rsidRPr="00211D84">
        <w:rPr>
          <w:rFonts w:ascii="Times New Roman" w:hAnsi="Times New Roman" w:cs="Times New Roman"/>
          <w:sz w:val="24"/>
          <w:szCs w:val="24"/>
        </w:rPr>
        <w:t>feeding bioassay</w:t>
      </w:r>
      <w:r w:rsidR="009D17AA" w:rsidRPr="00211D84">
        <w:rPr>
          <w:rFonts w:ascii="Times New Roman" w:hAnsi="Times New Roman" w:cs="Times New Roman"/>
          <w:sz w:val="24"/>
          <w:szCs w:val="24"/>
        </w:rPr>
        <w:t>s</w:t>
      </w:r>
      <w:r w:rsidR="00B731AC" w:rsidRPr="00211D84">
        <w:rPr>
          <w:rFonts w:ascii="Times New Roman" w:hAnsi="Times New Roman" w:cs="Times New Roman"/>
          <w:sz w:val="24"/>
          <w:szCs w:val="24"/>
        </w:rPr>
        <w:t xml:space="preserve"> may not accurately reflect real-time interactions between slugs and living plants in the field.</w:t>
      </w:r>
    </w:p>
    <w:p w14:paraId="0EDD7446" w14:textId="645519AB" w:rsidR="00D4212D" w:rsidRPr="00211D84" w:rsidRDefault="00680B60" w:rsidP="00D4212D">
      <w:pPr>
        <w:pStyle w:val="Heading2"/>
      </w:pPr>
      <w:r w:rsidRPr="00211D84">
        <w:t>3</w:t>
      </w:r>
      <w:r w:rsidR="00567AA5" w:rsidRPr="00211D84">
        <w:t>.</w:t>
      </w:r>
      <w:r w:rsidRPr="00211D84">
        <w:t>3</w:t>
      </w:r>
      <w:r w:rsidR="00567AA5" w:rsidRPr="00211D84">
        <w:tab/>
      </w:r>
      <w:r w:rsidR="00795D23" w:rsidRPr="00211D84">
        <w:t>Tra</w:t>
      </w:r>
      <w:r w:rsidR="00192237" w:rsidRPr="00211D84">
        <w:t>i</w:t>
      </w:r>
      <w:r w:rsidR="00795D23" w:rsidRPr="00211D84">
        <w:t>l-following</w:t>
      </w:r>
      <w:r w:rsidR="006B1A56" w:rsidRPr="00211D84">
        <w:t xml:space="preserve"> bioassay</w:t>
      </w:r>
      <w:r w:rsidR="002E5068" w:rsidRPr="00211D84">
        <w:t>s</w:t>
      </w:r>
    </w:p>
    <w:p w14:paraId="00A4AB95" w14:textId="1C88F166" w:rsidR="009076AD" w:rsidRPr="00211D84" w:rsidRDefault="00252947" w:rsidP="00FA0ACE">
      <w:pPr>
        <w:jc w:val="both"/>
        <w:rPr>
          <w:rFonts w:ascii="Times New Roman" w:hAnsi="Times New Roman" w:cs="Times New Roman"/>
          <w:sz w:val="24"/>
          <w:szCs w:val="24"/>
        </w:rPr>
      </w:pPr>
      <w:r w:rsidRPr="00211D84">
        <w:rPr>
          <w:rFonts w:ascii="Times New Roman" w:hAnsi="Times New Roman" w:cs="Times New Roman"/>
          <w:sz w:val="24"/>
          <w:szCs w:val="24"/>
        </w:rPr>
        <w:t>Trail</w:t>
      </w:r>
      <w:r w:rsidR="00FB5889" w:rsidRPr="00211D84">
        <w:rPr>
          <w:rFonts w:ascii="Times New Roman" w:hAnsi="Times New Roman" w:cs="Times New Roman"/>
          <w:sz w:val="24"/>
          <w:szCs w:val="24"/>
        </w:rPr>
        <w:t>-</w:t>
      </w:r>
      <w:r w:rsidRPr="00211D84">
        <w:rPr>
          <w:rFonts w:ascii="Times New Roman" w:hAnsi="Times New Roman" w:cs="Times New Roman"/>
          <w:sz w:val="24"/>
          <w:szCs w:val="24"/>
        </w:rPr>
        <w:t xml:space="preserve">following </w:t>
      </w:r>
      <w:r w:rsidR="00333AE7" w:rsidRPr="00211D84">
        <w:rPr>
          <w:rFonts w:ascii="Times New Roman" w:hAnsi="Times New Roman" w:cs="Times New Roman"/>
          <w:sz w:val="24"/>
          <w:szCs w:val="24"/>
        </w:rPr>
        <w:t>happens when one animal consistently traces the path of another</w:t>
      </w:r>
      <w:r w:rsidR="001E6FF6" w:rsidRPr="00211D84">
        <w:rPr>
          <w:rFonts w:ascii="Times New Roman" w:hAnsi="Times New Roman" w:cs="Times New Roman"/>
          <w:sz w:val="24"/>
          <w:szCs w:val="24"/>
        </w:rPr>
        <w:t xml:space="preserve">, more often and for longer distances than would be expected by random chance </w:t>
      </w:r>
      <w:r w:rsidR="001E6FF6"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{"citationID":"muVs1N4j","properties":{"formattedCitation":"\\super 76\\nosupersub{}","plainCitation":"76","noteIndex":0},"citationItems":[{"id":733,"uris":["http://zotero.org/users/local/T34aUxXI/items/AWU87CXP"],"itemData":{"id":733,"type":"article-journal","container-title":"Ethology Ecology &amp; Evolution","DOI":"10.1080/08927014.1994.9523008","ISSN":"0394-9370, 1828-7131","issue":"1","journalAbbreviation":"Ethology Ecology &amp; Evolution","language":"en","page":"55-64","source":"DOI.org (Crossref)","title":"Trail following in slugs: the stimulus, its reception and the behavioural response","title-short":"Trail following in slugs","volume":"6","author":[{"family":"Cook","given":"Anthony"}],"issued":{"date-parts":[["1994",3]]}}}],"schema":"https://github.com/citation-style-language/schema/raw/master/csl-citation.json"} </w:instrText>
      </w:r>
      <w:r w:rsidR="001E6FF6"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76</w:t>
      </w:r>
      <w:r w:rsidR="001E6FF6" w:rsidRPr="00211D84">
        <w:rPr>
          <w:rFonts w:ascii="Times New Roman" w:hAnsi="Times New Roman" w:cs="Times New Roman"/>
          <w:sz w:val="24"/>
          <w:szCs w:val="24"/>
        </w:rPr>
        <w:fldChar w:fldCharType="end"/>
      </w:r>
      <w:r w:rsidR="000463C1" w:rsidRPr="00211D84">
        <w:rPr>
          <w:rFonts w:ascii="Times New Roman" w:hAnsi="Times New Roman" w:cs="Times New Roman"/>
          <w:sz w:val="24"/>
          <w:szCs w:val="24"/>
        </w:rPr>
        <w:t xml:space="preserve">. </w:t>
      </w:r>
      <w:r w:rsidR="00D4212D" w:rsidRPr="00211D84">
        <w:rPr>
          <w:rFonts w:ascii="Times New Roman" w:hAnsi="Times New Roman" w:cs="Times New Roman"/>
          <w:sz w:val="24"/>
          <w:szCs w:val="24"/>
        </w:rPr>
        <w:t>O</w:t>
      </w:r>
      <w:r w:rsidR="00386DC5" w:rsidRPr="00211D84">
        <w:rPr>
          <w:rFonts w:ascii="Times New Roman" w:hAnsi="Times New Roman" w:cs="Times New Roman"/>
          <w:sz w:val="24"/>
          <w:szCs w:val="24"/>
        </w:rPr>
        <w:t xml:space="preserve">ne method </w:t>
      </w:r>
      <w:r w:rsidR="00D536E4" w:rsidRPr="00211D84">
        <w:rPr>
          <w:rFonts w:ascii="Times New Roman" w:hAnsi="Times New Roman" w:cs="Times New Roman"/>
          <w:sz w:val="24"/>
          <w:szCs w:val="24"/>
        </w:rPr>
        <w:t xml:space="preserve">to understand </w:t>
      </w:r>
      <w:r w:rsidR="00386DC5" w:rsidRPr="00211D84">
        <w:rPr>
          <w:rFonts w:ascii="Times New Roman" w:hAnsi="Times New Roman" w:cs="Times New Roman"/>
          <w:sz w:val="24"/>
          <w:szCs w:val="24"/>
        </w:rPr>
        <w:t>trail</w:t>
      </w:r>
      <w:r w:rsidR="00FB5889" w:rsidRPr="00211D84">
        <w:rPr>
          <w:rFonts w:ascii="Times New Roman" w:hAnsi="Times New Roman" w:cs="Times New Roman"/>
          <w:sz w:val="24"/>
          <w:szCs w:val="24"/>
        </w:rPr>
        <w:t>-</w:t>
      </w:r>
      <w:r w:rsidR="00386DC5" w:rsidRPr="00211D84">
        <w:rPr>
          <w:rFonts w:ascii="Times New Roman" w:hAnsi="Times New Roman" w:cs="Times New Roman"/>
          <w:sz w:val="24"/>
          <w:szCs w:val="24"/>
        </w:rPr>
        <w:t xml:space="preserve">following </w:t>
      </w:r>
      <w:r w:rsidR="0050295E" w:rsidRPr="00211D84">
        <w:rPr>
          <w:rFonts w:ascii="Times New Roman" w:hAnsi="Times New Roman" w:cs="Times New Roman"/>
          <w:sz w:val="24"/>
          <w:szCs w:val="24"/>
        </w:rPr>
        <w:t>that has been proven effect</w:t>
      </w:r>
      <w:r w:rsidR="00C025AA" w:rsidRPr="00211D84">
        <w:rPr>
          <w:rFonts w:ascii="Times New Roman" w:hAnsi="Times New Roman" w:cs="Times New Roman"/>
          <w:sz w:val="24"/>
          <w:szCs w:val="24"/>
        </w:rPr>
        <w:t>ive</w:t>
      </w:r>
      <w:r w:rsidR="0050295E" w:rsidRPr="00211D84">
        <w:rPr>
          <w:rFonts w:ascii="Times New Roman" w:hAnsi="Times New Roman" w:cs="Times New Roman"/>
          <w:sz w:val="24"/>
          <w:szCs w:val="24"/>
        </w:rPr>
        <w:t xml:space="preserve"> to</w:t>
      </w:r>
      <w:r w:rsidR="0053727A" w:rsidRPr="00211D84">
        <w:rPr>
          <w:rFonts w:ascii="Times New Roman" w:hAnsi="Times New Roman" w:cs="Times New Roman"/>
          <w:sz w:val="24"/>
          <w:szCs w:val="24"/>
        </w:rPr>
        <w:t xml:space="preserve"> identify active </w:t>
      </w:r>
      <w:r w:rsidR="00377599" w:rsidRPr="00211D84">
        <w:rPr>
          <w:rFonts w:ascii="Times New Roman" w:hAnsi="Times New Roman" w:cs="Times New Roman"/>
          <w:sz w:val="24"/>
          <w:szCs w:val="24"/>
        </w:rPr>
        <w:t xml:space="preserve">volatile </w:t>
      </w:r>
      <w:r w:rsidR="0053727A" w:rsidRPr="00211D84">
        <w:rPr>
          <w:rFonts w:ascii="Times New Roman" w:hAnsi="Times New Roman" w:cs="Times New Roman"/>
          <w:sz w:val="24"/>
          <w:szCs w:val="24"/>
        </w:rPr>
        <w:t xml:space="preserve">compounds </w:t>
      </w:r>
      <w:r w:rsidR="00281C53" w:rsidRPr="00211D84">
        <w:rPr>
          <w:rFonts w:ascii="Times New Roman" w:hAnsi="Times New Roman" w:cs="Times New Roman"/>
          <w:sz w:val="24"/>
          <w:szCs w:val="24"/>
        </w:rPr>
        <w:t xml:space="preserve">attractive to </w:t>
      </w:r>
      <w:r w:rsidR="0053727A" w:rsidRPr="00211D84">
        <w:rPr>
          <w:rFonts w:ascii="Times New Roman" w:hAnsi="Times New Roman" w:cs="Times New Roman"/>
          <w:i/>
          <w:iCs/>
          <w:sz w:val="24"/>
          <w:szCs w:val="24"/>
        </w:rPr>
        <w:t xml:space="preserve">D. reticulatum </w:t>
      </w:r>
      <w:r w:rsidR="00281C53" w:rsidRPr="00211D84">
        <w:rPr>
          <w:rFonts w:ascii="Times New Roman" w:hAnsi="Times New Roman" w:cs="Times New Roman"/>
          <w:sz w:val="24"/>
          <w:szCs w:val="24"/>
        </w:rPr>
        <w:t xml:space="preserve">is </w:t>
      </w:r>
      <w:r w:rsidR="00237867" w:rsidRPr="00211D84">
        <w:rPr>
          <w:rFonts w:ascii="Times New Roman" w:hAnsi="Times New Roman" w:cs="Times New Roman"/>
          <w:sz w:val="24"/>
          <w:szCs w:val="24"/>
        </w:rPr>
        <w:t xml:space="preserve">the use of </w:t>
      </w:r>
      <w:r w:rsidR="00386DC5" w:rsidRPr="00211D84">
        <w:rPr>
          <w:rFonts w:ascii="Times New Roman" w:hAnsi="Times New Roman" w:cs="Times New Roman"/>
          <w:sz w:val="24"/>
          <w:szCs w:val="24"/>
        </w:rPr>
        <w:t>mo</w:t>
      </w:r>
      <w:r w:rsidR="00D619EC" w:rsidRPr="00211D84">
        <w:rPr>
          <w:rFonts w:ascii="Times New Roman" w:hAnsi="Times New Roman" w:cs="Times New Roman"/>
          <w:sz w:val="24"/>
          <w:szCs w:val="24"/>
        </w:rPr>
        <w:t>isten</w:t>
      </w:r>
      <w:r w:rsidR="00237867" w:rsidRPr="00211D84">
        <w:rPr>
          <w:rFonts w:ascii="Times New Roman" w:hAnsi="Times New Roman" w:cs="Times New Roman"/>
          <w:sz w:val="24"/>
          <w:szCs w:val="24"/>
        </w:rPr>
        <w:t>ed</w:t>
      </w:r>
      <w:r w:rsidR="00D619EC" w:rsidRPr="00211D84">
        <w:rPr>
          <w:rFonts w:ascii="Times New Roman" w:hAnsi="Times New Roman" w:cs="Times New Roman"/>
          <w:sz w:val="24"/>
          <w:szCs w:val="24"/>
        </w:rPr>
        <w:t xml:space="preserve"> filter paper with a drawn </w:t>
      </w:r>
      <w:r w:rsidR="00681768" w:rsidRPr="00211D84">
        <w:rPr>
          <w:rFonts w:ascii="Times New Roman" w:hAnsi="Times New Roman" w:cs="Times New Roman"/>
          <w:sz w:val="24"/>
          <w:szCs w:val="24"/>
        </w:rPr>
        <w:t>pencil line servi</w:t>
      </w:r>
      <w:r w:rsidR="00BE49F6" w:rsidRPr="00211D84">
        <w:rPr>
          <w:rFonts w:ascii="Times New Roman" w:hAnsi="Times New Roman" w:cs="Times New Roman"/>
          <w:sz w:val="24"/>
          <w:szCs w:val="24"/>
        </w:rPr>
        <w:t>ng</w:t>
      </w:r>
      <w:r w:rsidR="00681768" w:rsidRPr="00211D84">
        <w:rPr>
          <w:rFonts w:ascii="Times New Roman" w:hAnsi="Times New Roman" w:cs="Times New Roman"/>
          <w:sz w:val="24"/>
          <w:szCs w:val="24"/>
        </w:rPr>
        <w:t xml:space="preserve"> as trail reference</w:t>
      </w:r>
      <w:r w:rsidR="00FB5889" w:rsidRPr="00211D84">
        <w:rPr>
          <w:rFonts w:ascii="Times New Roman" w:hAnsi="Times New Roman" w:cs="Times New Roman"/>
          <w:sz w:val="24"/>
          <w:szCs w:val="24"/>
        </w:rPr>
        <w:t>,</w:t>
      </w:r>
      <w:r w:rsidR="00681768" w:rsidRPr="00211D84">
        <w:rPr>
          <w:rFonts w:ascii="Times New Roman" w:hAnsi="Times New Roman" w:cs="Times New Roman"/>
          <w:sz w:val="24"/>
          <w:szCs w:val="24"/>
        </w:rPr>
        <w:t xml:space="preserve"> </w:t>
      </w:r>
      <w:r w:rsidR="00ED4CB9" w:rsidRPr="00211D84">
        <w:rPr>
          <w:rFonts w:ascii="Times New Roman" w:hAnsi="Times New Roman" w:cs="Times New Roman"/>
          <w:sz w:val="24"/>
          <w:szCs w:val="24"/>
        </w:rPr>
        <w:t>which is then placed in a black-walled evaporating dish.</w:t>
      </w:r>
      <w:r w:rsidR="00220EF2" w:rsidRPr="00211D84">
        <w:rPr>
          <w:rFonts w:ascii="Times New Roman" w:hAnsi="Times New Roman" w:cs="Times New Roman"/>
          <w:sz w:val="24"/>
          <w:szCs w:val="24"/>
        </w:rPr>
        <w:t xml:space="preserve"> </w:t>
      </w:r>
      <w:r w:rsidR="00992FB3" w:rsidRPr="00211D84">
        <w:rPr>
          <w:rFonts w:ascii="Times New Roman" w:hAnsi="Times New Roman" w:cs="Times New Roman"/>
          <w:sz w:val="24"/>
          <w:szCs w:val="24"/>
        </w:rPr>
        <w:t xml:space="preserve">The </w:t>
      </w:r>
      <w:r w:rsidR="00377599" w:rsidRPr="00211D84">
        <w:rPr>
          <w:rFonts w:ascii="Times New Roman" w:hAnsi="Times New Roman" w:cs="Times New Roman"/>
          <w:sz w:val="24"/>
          <w:szCs w:val="24"/>
        </w:rPr>
        <w:t xml:space="preserve">volatile </w:t>
      </w:r>
      <w:r w:rsidR="00992FB3" w:rsidRPr="00211D84">
        <w:rPr>
          <w:rFonts w:ascii="Times New Roman" w:hAnsi="Times New Roman" w:cs="Times New Roman"/>
          <w:sz w:val="24"/>
          <w:szCs w:val="24"/>
        </w:rPr>
        <w:t>test solution</w:t>
      </w:r>
      <w:r w:rsidR="00502141" w:rsidRPr="00211D84">
        <w:rPr>
          <w:rFonts w:ascii="Times New Roman" w:hAnsi="Times New Roman" w:cs="Times New Roman"/>
          <w:sz w:val="24"/>
          <w:szCs w:val="24"/>
        </w:rPr>
        <w:t>s</w:t>
      </w:r>
      <w:r w:rsidR="00992FB3" w:rsidRPr="00211D84">
        <w:rPr>
          <w:rFonts w:ascii="Times New Roman" w:hAnsi="Times New Roman" w:cs="Times New Roman"/>
          <w:sz w:val="24"/>
          <w:szCs w:val="24"/>
        </w:rPr>
        <w:t xml:space="preserve"> </w:t>
      </w:r>
      <w:r w:rsidR="003B70D1" w:rsidRPr="00211D84">
        <w:rPr>
          <w:rFonts w:ascii="Times New Roman" w:hAnsi="Times New Roman" w:cs="Times New Roman"/>
          <w:sz w:val="24"/>
          <w:szCs w:val="24"/>
        </w:rPr>
        <w:t xml:space="preserve">are </w:t>
      </w:r>
      <w:r w:rsidR="00992FB3" w:rsidRPr="00211D84">
        <w:rPr>
          <w:rFonts w:ascii="Times New Roman" w:hAnsi="Times New Roman" w:cs="Times New Roman"/>
          <w:sz w:val="24"/>
          <w:szCs w:val="24"/>
        </w:rPr>
        <w:t>then applied along the pencil line</w:t>
      </w:r>
      <w:r w:rsidR="00237867" w:rsidRPr="00211D84">
        <w:rPr>
          <w:rFonts w:ascii="Times New Roman" w:hAnsi="Times New Roman" w:cs="Times New Roman"/>
          <w:sz w:val="24"/>
          <w:szCs w:val="24"/>
        </w:rPr>
        <w:t>s</w:t>
      </w:r>
      <w:r w:rsidR="00992FB3" w:rsidRPr="00211D84">
        <w:rPr>
          <w:rFonts w:ascii="Times New Roman" w:hAnsi="Times New Roman" w:cs="Times New Roman"/>
          <w:sz w:val="24"/>
          <w:szCs w:val="24"/>
        </w:rPr>
        <w:t xml:space="preserve"> and the slugs introduced at the sta</w:t>
      </w:r>
      <w:r w:rsidR="004046B1" w:rsidRPr="00211D84">
        <w:rPr>
          <w:rFonts w:ascii="Times New Roman" w:hAnsi="Times New Roman" w:cs="Times New Roman"/>
          <w:sz w:val="24"/>
          <w:szCs w:val="24"/>
        </w:rPr>
        <w:t>r</w:t>
      </w:r>
      <w:r w:rsidR="009E6B7D" w:rsidRPr="00211D84">
        <w:rPr>
          <w:rFonts w:ascii="Times New Roman" w:hAnsi="Times New Roman" w:cs="Times New Roman"/>
          <w:sz w:val="24"/>
          <w:szCs w:val="24"/>
        </w:rPr>
        <w:t>t of the line</w:t>
      </w:r>
      <w:r w:rsidR="003C6EEE" w:rsidRPr="00211D84">
        <w:rPr>
          <w:rFonts w:ascii="Times New Roman" w:hAnsi="Times New Roman" w:cs="Times New Roman"/>
          <w:sz w:val="24"/>
          <w:szCs w:val="24"/>
        </w:rPr>
        <w:t xml:space="preserve">. </w:t>
      </w:r>
      <w:r w:rsidR="00AF31D6" w:rsidRPr="00211D84">
        <w:rPr>
          <w:rFonts w:ascii="Times New Roman" w:hAnsi="Times New Roman" w:cs="Times New Roman"/>
          <w:sz w:val="24"/>
          <w:szCs w:val="24"/>
        </w:rPr>
        <w:t xml:space="preserve">After a specified </w:t>
      </w:r>
      <w:r w:rsidR="0019134F" w:rsidRPr="00211D84">
        <w:rPr>
          <w:rFonts w:ascii="Times New Roman" w:hAnsi="Times New Roman" w:cs="Times New Roman"/>
          <w:sz w:val="24"/>
          <w:szCs w:val="24"/>
        </w:rPr>
        <w:t>period</w:t>
      </w:r>
      <w:r w:rsidR="00AF31D6" w:rsidRPr="00211D84">
        <w:rPr>
          <w:rFonts w:ascii="Times New Roman" w:hAnsi="Times New Roman" w:cs="Times New Roman"/>
          <w:sz w:val="24"/>
          <w:szCs w:val="24"/>
        </w:rPr>
        <w:t xml:space="preserve">, the slugs </w:t>
      </w:r>
      <w:r w:rsidR="003B70D1" w:rsidRPr="00211D84">
        <w:rPr>
          <w:rFonts w:ascii="Times New Roman" w:hAnsi="Times New Roman" w:cs="Times New Roman"/>
          <w:sz w:val="24"/>
          <w:szCs w:val="24"/>
        </w:rPr>
        <w:t>are</w:t>
      </w:r>
      <w:r w:rsidR="00AF31D6" w:rsidRPr="00211D84">
        <w:rPr>
          <w:rFonts w:ascii="Times New Roman" w:hAnsi="Times New Roman" w:cs="Times New Roman"/>
          <w:sz w:val="24"/>
          <w:szCs w:val="24"/>
        </w:rPr>
        <w:t xml:space="preserve"> </w:t>
      </w:r>
      <w:r w:rsidR="005D755E" w:rsidRPr="00211D84">
        <w:rPr>
          <w:rFonts w:ascii="Times New Roman" w:hAnsi="Times New Roman" w:cs="Times New Roman"/>
          <w:sz w:val="24"/>
          <w:szCs w:val="24"/>
        </w:rPr>
        <w:t>removed</w:t>
      </w:r>
      <w:r w:rsidR="00B31B35" w:rsidRPr="00211D84">
        <w:rPr>
          <w:rFonts w:ascii="Times New Roman" w:hAnsi="Times New Roman" w:cs="Times New Roman"/>
          <w:sz w:val="24"/>
          <w:szCs w:val="24"/>
        </w:rPr>
        <w:t xml:space="preserve"> and their mucus trail</w:t>
      </w:r>
      <w:r w:rsidR="002E5068" w:rsidRPr="00211D84">
        <w:rPr>
          <w:rFonts w:ascii="Times New Roman" w:hAnsi="Times New Roman" w:cs="Times New Roman"/>
          <w:sz w:val="24"/>
          <w:szCs w:val="24"/>
        </w:rPr>
        <w:t>s</w:t>
      </w:r>
      <w:r w:rsidR="00D773E3" w:rsidRPr="00211D84">
        <w:rPr>
          <w:rFonts w:ascii="Times New Roman" w:hAnsi="Times New Roman" w:cs="Times New Roman"/>
          <w:sz w:val="24"/>
          <w:szCs w:val="24"/>
        </w:rPr>
        <w:t xml:space="preserve"> visualized with the application of carbon powder. </w:t>
      </w:r>
      <w:r w:rsidR="00D46233" w:rsidRPr="00211D84">
        <w:rPr>
          <w:rFonts w:ascii="Times New Roman" w:hAnsi="Times New Roman" w:cs="Times New Roman"/>
          <w:sz w:val="24"/>
          <w:szCs w:val="24"/>
        </w:rPr>
        <w:t xml:space="preserve">The </w:t>
      </w:r>
      <w:r w:rsidR="001C1623" w:rsidRPr="00211D84">
        <w:rPr>
          <w:rFonts w:ascii="Times New Roman" w:hAnsi="Times New Roman" w:cs="Times New Roman"/>
          <w:sz w:val="24"/>
          <w:szCs w:val="24"/>
        </w:rPr>
        <w:t xml:space="preserve">mucus </w:t>
      </w:r>
      <w:r w:rsidR="00D46233" w:rsidRPr="00211D84">
        <w:rPr>
          <w:rFonts w:ascii="Times New Roman" w:hAnsi="Times New Roman" w:cs="Times New Roman"/>
          <w:sz w:val="24"/>
          <w:szCs w:val="24"/>
        </w:rPr>
        <w:t xml:space="preserve">trail length is measured </w:t>
      </w:r>
      <w:r w:rsidR="001A736D" w:rsidRPr="00211D84">
        <w:rPr>
          <w:rFonts w:ascii="Times New Roman" w:hAnsi="Times New Roman" w:cs="Times New Roman"/>
          <w:sz w:val="24"/>
          <w:szCs w:val="24"/>
        </w:rPr>
        <w:t>and compared to a control tr</w:t>
      </w:r>
      <w:r w:rsidR="004D38A4" w:rsidRPr="00211D84">
        <w:rPr>
          <w:rFonts w:ascii="Times New Roman" w:hAnsi="Times New Roman" w:cs="Times New Roman"/>
          <w:sz w:val="24"/>
          <w:szCs w:val="24"/>
        </w:rPr>
        <w:t>ail</w:t>
      </w:r>
      <w:r w:rsidR="001A736D" w:rsidRPr="00211D84">
        <w:rPr>
          <w:rFonts w:ascii="Times New Roman" w:hAnsi="Times New Roman" w:cs="Times New Roman"/>
          <w:sz w:val="24"/>
          <w:szCs w:val="24"/>
        </w:rPr>
        <w:t xml:space="preserve"> reference </w:t>
      </w:r>
      <w:r w:rsidR="00DC0CC2" w:rsidRPr="00211D84">
        <w:rPr>
          <w:rFonts w:ascii="Times New Roman" w:hAnsi="Times New Roman" w:cs="Times New Roman"/>
          <w:sz w:val="24"/>
          <w:szCs w:val="24"/>
        </w:rPr>
        <w:t>treated</w:t>
      </w:r>
      <w:r w:rsidR="004D38A4" w:rsidRPr="00211D84">
        <w:rPr>
          <w:rFonts w:ascii="Times New Roman" w:hAnsi="Times New Roman" w:cs="Times New Roman"/>
          <w:sz w:val="24"/>
          <w:szCs w:val="24"/>
        </w:rPr>
        <w:t xml:space="preserve"> </w:t>
      </w:r>
      <w:r w:rsidR="001A736D" w:rsidRPr="00211D84">
        <w:rPr>
          <w:rFonts w:ascii="Times New Roman" w:hAnsi="Times New Roman" w:cs="Times New Roman"/>
          <w:sz w:val="24"/>
          <w:szCs w:val="24"/>
        </w:rPr>
        <w:t>with</w:t>
      </w:r>
      <w:r w:rsidR="00DC0CC2" w:rsidRPr="00211D84">
        <w:rPr>
          <w:rFonts w:ascii="Times New Roman" w:hAnsi="Times New Roman" w:cs="Times New Roman"/>
          <w:sz w:val="24"/>
          <w:szCs w:val="24"/>
        </w:rPr>
        <w:t xml:space="preserve"> </w:t>
      </w:r>
      <w:r w:rsidR="001A736D" w:rsidRPr="00211D84">
        <w:rPr>
          <w:rFonts w:ascii="Times New Roman" w:hAnsi="Times New Roman" w:cs="Times New Roman"/>
          <w:sz w:val="24"/>
          <w:szCs w:val="24"/>
        </w:rPr>
        <w:t>deionized water</w:t>
      </w:r>
      <w:r w:rsidR="0019134F" w:rsidRPr="00211D84">
        <w:rPr>
          <w:rFonts w:ascii="Times New Roman" w:hAnsi="Times New Roman" w:cs="Times New Roman"/>
          <w:sz w:val="24"/>
          <w:szCs w:val="24"/>
        </w:rPr>
        <w:t xml:space="preserve"> </w:t>
      </w:r>
      <w:r w:rsidR="0019134F"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{"citationID":"kca7D9ef","properties":{"formattedCitation":"\\super 68\\nosupersub{}","plainCitation":"68","noteIndex":0},"citationItems":[{"id":566,"uris":["http://zotero.org/users/local/T34aUxXI/items/QSQ8INMU"],"itemData":{"id":566,"type":"article-journal","abstract":"A new bioassay was devised in which slugs were allowed to follow trails of the aqueous volatiles isolated from plants by vacuum distillation. Volatiles from lettuce, carrot and dandelion induced greatest response. Components from lettuce, which at their most active concentrations can cause a response similar to that from the whole plant, were identified.","container-title":"Journal of Chemical Ecology","DOI":"10.1007/BF01402920","ISSN":"1573-1561","issue":"2","journalAbbreviation":"J Chem Ecol","language":"en","page":"435-444","source":"Springer Link","title":"Plant volatiles and components influencing behavior of the field slug,Deroceras reticulatum (Müll.)","volume":"6","author":[{"family":"Pickett","given":"J. A."},{"family":"Stephenson","given":"J. W."}],"issued":{"date-parts":[["1980",3,1]]}}}],"schema":"https://github.com/citation-style-language/schema/raw/master/csl-citation.json"} </w:instrText>
      </w:r>
      <w:r w:rsidR="0019134F"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68</w:t>
      </w:r>
      <w:r w:rsidR="0019134F" w:rsidRPr="00211D84">
        <w:rPr>
          <w:rFonts w:ascii="Times New Roman" w:hAnsi="Times New Roman" w:cs="Times New Roman"/>
          <w:sz w:val="24"/>
          <w:szCs w:val="24"/>
        </w:rPr>
        <w:fldChar w:fldCharType="end"/>
      </w:r>
      <w:r w:rsidR="0019134F" w:rsidRPr="00211D84">
        <w:rPr>
          <w:rFonts w:ascii="Times New Roman" w:hAnsi="Times New Roman" w:cs="Times New Roman"/>
          <w:sz w:val="24"/>
          <w:szCs w:val="24"/>
        </w:rPr>
        <w:t>.</w:t>
      </w:r>
      <w:r w:rsidR="0010254C" w:rsidRPr="00211D84">
        <w:rPr>
          <w:rFonts w:ascii="Times New Roman" w:hAnsi="Times New Roman" w:cs="Times New Roman"/>
          <w:sz w:val="24"/>
          <w:szCs w:val="24"/>
        </w:rPr>
        <w:t xml:space="preserve"> </w:t>
      </w:r>
      <w:r w:rsidR="009076AD" w:rsidRPr="00211D84">
        <w:rPr>
          <w:rFonts w:ascii="Times New Roman" w:hAnsi="Times New Roman" w:cs="Times New Roman"/>
          <w:sz w:val="24"/>
          <w:szCs w:val="24"/>
        </w:rPr>
        <w:t xml:space="preserve">Other techniques have utilized </w:t>
      </w:r>
      <w:r w:rsidR="007C0E62" w:rsidRPr="00211D84">
        <w:rPr>
          <w:rFonts w:ascii="Times New Roman" w:hAnsi="Times New Roman" w:cs="Times New Roman"/>
          <w:sz w:val="24"/>
          <w:szCs w:val="24"/>
        </w:rPr>
        <w:t xml:space="preserve">transparent </w:t>
      </w:r>
      <w:r w:rsidR="002168EB" w:rsidRPr="00211D84">
        <w:rPr>
          <w:rFonts w:ascii="Times New Roman" w:hAnsi="Times New Roman" w:cs="Times New Roman"/>
          <w:sz w:val="24"/>
          <w:szCs w:val="24"/>
        </w:rPr>
        <w:t>sheets</w:t>
      </w:r>
      <w:r w:rsidR="00E92E0A" w:rsidRPr="00211D84">
        <w:rPr>
          <w:rFonts w:ascii="Times New Roman" w:hAnsi="Times New Roman" w:cs="Times New Roman"/>
          <w:sz w:val="24"/>
          <w:szCs w:val="24"/>
        </w:rPr>
        <w:t xml:space="preserve"> (e.g. polythene substrate, acetate sheets</w:t>
      </w:r>
      <w:r w:rsidR="00C8578F" w:rsidRPr="00211D84">
        <w:rPr>
          <w:rFonts w:ascii="Times New Roman" w:hAnsi="Times New Roman" w:cs="Times New Roman"/>
          <w:sz w:val="24"/>
          <w:szCs w:val="24"/>
        </w:rPr>
        <w:t>, etc</w:t>
      </w:r>
      <w:r w:rsidR="00FB5889" w:rsidRPr="00211D84">
        <w:rPr>
          <w:rFonts w:ascii="Times New Roman" w:hAnsi="Times New Roman" w:cs="Times New Roman"/>
          <w:sz w:val="24"/>
          <w:szCs w:val="24"/>
        </w:rPr>
        <w:t>.</w:t>
      </w:r>
      <w:r w:rsidR="00E92E0A" w:rsidRPr="00211D84">
        <w:rPr>
          <w:rFonts w:ascii="Times New Roman" w:hAnsi="Times New Roman" w:cs="Times New Roman"/>
          <w:sz w:val="24"/>
          <w:szCs w:val="24"/>
        </w:rPr>
        <w:t>)</w:t>
      </w:r>
      <w:r w:rsidR="00075E27" w:rsidRPr="00211D84">
        <w:rPr>
          <w:rFonts w:ascii="Times New Roman" w:hAnsi="Times New Roman" w:cs="Times New Roman"/>
          <w:sz w:val="24"/>
          <w:szCs w:val="24"/>
        </w:rPr>
        <w:t xml:space="preserve"> to study how mollusc</w:t>
      </w:r>
      <w:r w:rsidR="00FB5889" w:rsidRPr="00211D84">
        <w:rPr>
          <w:rFonts w:ascii="Times New Roman" w:hAnsi="Times New Roman" w:cs="Times New Roman"/>
          <w:sz w:val="24"/>
          <w:szCs w:val="24"/>
        </w:rPr>
        <w:t>s</w:t>
      </w:r>
      <w:r w:rsidR="00075E27" w:rsidRPr="00211D84">
        <w:rPr>
          <w:rFonts w:ascii="Times New Roman" w:hAnsi="Times New Roman" w:cs="Times New Roman"/>
          <w:sz w:val="24"/>
          <w:szCs w:val="24"/>
        </w:rPr>
        <w:t xml:space="preserve"> track trails </w:t>
      </w:r>
      <w:r w:rsidR="0072068C"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{"citationID":"ijtJtSNz","properties":{"formattedCitation":"\\super 76\\uc0\\u8211{}78\\nosupersub{}","plainCitation":"76–78","noteIndex":0},"citationItems":[{"id":733,"uris":["http://zotero.org/users/local/T34aUxXI/items/AWU87CXP"],"itemData":{"id":733,"type":"article-journal","container-title":"Ethology Ecology &amp; Evolution","DOI":"10.1080/08927014.1994.9523008","ISSN":"0394-9370, 1828-7131","issue":"1","journalAbbreviation":"Ethology Ecology &amp; Evolution","language":"en","page":"55-64","source":"DOI.org (Crossref)","title":"Trail following in slugs: the stimulus, its reception and the behavioural response","title-short":"Trail following in slugs","volume":"6","author":[{"family":"Cook","given":"Anthony"}],"issued":{"date-parts":[["1994",3]]}}},{"id":328,"uris":["http://zotero.org/users/local/T34aUxXI/items/UT85VPB2"],"itemData":{"id":328,"type":"article-journal","abstract":"Mate searching often involves chemical cues and is a key process in determining fitness in most sexually reproducing animals. Effective mate-searching strategies are, therefore, essential for individuals to avoid wasting resources as a result of misrecognition of mating partners. Marine snails in the genus Littoraria are among the most successful molluscan groups that live closely associated with mangroves. Their population densities are often low, and finding a mate within the complex three-dimensional habitat of tree leaves, branches and trunks requires an effective searching strategy. We tested whether males of L. ardouiniana and L. melanostoma located females by following their mucus trails. In the laboratory, male tracker snails followed mucus trails laid by conspecific female marker snails at a higher intensity compared with other marker–tracker sex combinations in the mating season, but not in the nonmating season, and this was more pronounced in L. ardouiniana. Male trackers did not move faster when following the trails of conspecific female markers compared with other sex combinations; however, tracker snails moved faster in the mating than in the nonmating season, although this might be related to temperature. In both species, males tracked females regardless of trail complexity, and the majority of male trackers were able to detect the direction (polarity) of the trails of conspecific females. Together with previous studies on rocky shore Littorina species, these findings suggest that sex pheromones are incorporated into mucus trails to facilitate the reproductive success of these snails. Mucus trail following is, therefore, an adaptive mate-searching strategy in intertidal gastropod molluscs, and potentially in other gastropod groups in which trail-following behaviour is prevalent.","container-title":"Animal Behaviour","DOI":"10.1016/j.anbehav.2011.05.017","ISSN":"0003-3472","issue":"3","journalAbbreviation":"Animal Behaviour","page":"459-465","source":"ScienceDirect","title":"Mucus trail following as a mate-searching strategy in mangrove littorinid snails","volume":"82","author":[{"family":"Ng","given":"Terence P. T."},{"family":"Davies","given":"Mark S."},{"family":"Stafford","given":"Richard"},{"family":"Williams","given":"Gray A."}],"issued":{"date-parts":[["2011",9,1]]}}},{"id":345,"uris":["http://zotero.org/users/local/T34aUxXI/items/VT9FAPRQ"],"itemData":{"id":345,"type":"article-journal","abstract":"Introduction The rosy wolfsnail (Euglandina rosea), a predatory land snail, finds prey snails and potential mates by following their mucus trails. Euglandina have evolved unique, mobile lip extensions that detect mucus and aid in following trails. Currently, little is known of the neural substrates of the trail-following behavior. Methods To investigate the neural correlates of trail following we used tract-tracing experiments in which nerves were backfilled with either nickel-lysine or Lucifer yellow, extracellular recording of spiking neurons in snail procerebra using a multielectrode array, and behavioral assays of trail following and movement toward the source of a conditioned odor. Results The tract-tracing experiments demonstrate that in Euglandina, the nerves carrying mucus signals innervate the same region of the central ganglia as the olfactory nerves, while the electrophysiology studies show that mucus stimulation of the sensory epithelium on the lip extensions alters the frequency and pattern of neural activity in the procerebrum in a manner similar to odor stimulation of the olfactory epithelium on the optic tentacles of another land snail species, Cantareus aspersa (previously known as Helix aspersa). While Euglandina learn to follow trails of novel chemicals that they contact with their lip extensions in one to three trials, these snails proved remarkably resistant to associative learning in the olfactory modality. Even after seven to nine pairings of odorant molecules with food, they showed no orientation toward the conditioned odor. This is in marked contrast to Cantareus snails, which reliably oriented toward conditioned odors after two to three trials. Conclusions The apparent inability of Euglandina to learn to associate food with odors and use odor cues to drive behavior suggests that the capability for sophisticated neural processing of nonvolatile mucus cues detected by the lip extensions has evolved at the expense of processing of odorant molecules detected by the olfactory system.","container-title":"Brain and Behavior","DOI":"10.1002/brb3.198","ISSN":"2162-3279","issue":"1","language":"en","license":"© 2013 The Authors. Brain and Behavior published by Wiley Periodicals, Inc.","note":"_eprint: https://onlinelibrary.wiley.com/doi/pdf/10.1002/brb3.198","page":"83-94","source":"Wiley Online Library","title":"Mucus trail tracking in a predatory snail: olfactory processing retooled to serve a novel sensory modality","title-short":"Mucus trail tracking in a predatory snail","volume":"4","author":[{"family":"Patel","given":"Kinjal"},{"family":"Shaheen","given":"Nagma"},{"family":"Witherspoon","given":"Jessica"},{"family":"Robinson","given":"Natallia"},{"family":"Harrington","given":"Melissa A."}],"issued":{"date-parts":[["2014"]]}}}],"schema":"https://github.com/citation-style-language/schema/raw/master/csl-citation.json"} </w:instrText>
      </w:r>
      <w:r w:rsidR="0072068C"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76–78</w:t>
      </w:r>
      <w:r w:rsidR="0072068C" w:rsidRPr="00211D84">
        <w:rPr>
          <w:rFonts w:ascii="Times New Roman" w:hAnsi="Times New Roman" w:cs="Times New Roman"/>
          <w:sz w:val="24"/>
          <w:szCs w:val="24"/>
        </w:rPr>
        <w:fldChar w:fldCharType="end"/>
      </w:r>
      <w:r w:rsidR="005335B9" w:rsidRPr="00211D84">
        <w:rPr>
          <w:rFonts w:ascii="Times New Roman" w:hAnsi="Times New Roman" w:cs="Times New Roman"/>
          <w:sz w:val="24"/>
          <w:szCs w:val="24"/>
        </w:rPr>
        <w:t xml:space="preserve">. These transparent materials </w:t>
      </w:r>
      <w:r w:rsidR="00413CF3" w:rsidRPr="00211D84">
        <w:rPr>
          <w:rFonts w:ascii="Times New Roman" w:hAnsi="Times New Roman" w:cs="Times New Roman"/>
          <w:sz w:val="24"/>
          <w:szCs w:val="24"/>
        </w:rPr>
        <w:t>are often</w:t>
      </w:r>
      <w:r w:rsidR="002461BC" w:rsidRPr="00211D84">
        <w:rPr>
          <w:rFonts w:ascii="Times New Roman" w:hAnsi="Times New Roman" w:cs="Times New Roman"/>
          <w:sz w:val="24"/>
          <w:szCs w:val="24"/>
        </w:rPr>
        <w:t xml:space="preserve"> dusted with a powder</w:t>
      </w:r>
      <w:r w:rsidR="006804A0" w:rsidRPr="00211D84">
        <w:rPr>
          <w:rFonts w:ascii="Times New Roman" w:hAnsi="Times New Roman" w:cs="Times New Roman"/>
          <w:sz w:val="24"/>
          <w:szCs w:val="24"/>
        </w:rPr>
        <w:t xml:space="preserve"> e.g. </w:t>
      </w:r>
      <w:r w:rsidR="00D3159A" w:rsidRPr="00211D84">
        <w:rPr>
          <w:rFonts w:ascii="Times New Roman" w:hAnsi="Times New Roman" w:cs="Times New Roman"/>
          <w:sz w:val="24"/>
          <w:szCs w:val="24"/>
        </w:rPr>
        <w:t>charcoal</w:t>
      </w:r>
      <w:r w:rsidR="00A2514A" w:rsidRPr="00211D84">
        <w:rPr>
          <w:rFonts w:ascii="Times New Roman" w:hAnsi="Times New Roman" w:cs="Times New Roman"/>
          <w:sz w:val="24"/>
          <w:szCs w:val="24"/>
        </w:rPr>
        <w:t xml:space="preserve"> </w:t>
      </w:r>
      <w:r w:rsidR="00A2514A"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{"citationID":"zG3MufAm","properties":{"formattedCitation":"\\super 78\\nosupersub{}","plainCitation":"78","noteIndex":0},"citationItems":[{"id":345,"uris":["http://zotero.org/users/local/T34aUxXI/items/VT9FAPRQ"],"itemData":{"id":345,"type":"article-journal","abstract":"Introduction The rosy wolfsnail (Euglandina rosea), a predatory land snail, finds prey snails and potential mates by following their mucus trails. Euglandina have evolved unique, mobile lip extensions that detect mucus and aid in following trails. Currently, little is known of the neural substrates of the trail-following behavior. Methods To investigate the neural correlates of trail following we used tract-tracing experiments in which nerves were backfilled with either nickel-lysine or Lucifer yellow, extracellular recording of spiking neurons in snail procerebra using a multielectrode array, and behavioral assays of trail following and movement toward the source of a conditioned odor. Results The tract-tracing experiments demonstrate that in Euglandina, the nerves carrying mucus signals innervate the same region of the central ganglia as the olfactory nerves, while the electrophysiology studies show that mucus stimulation of the sensory epithelium on the lip extensions alters the frequency and pattern of neural activity in the procerebrum in a manner similar to odor stimulation of the olfactory epithelium on the optic tentacles of another land snail species, Cantareus aspersa (previously known as Helix aspersa). While Euglandina learn to follow trails of novel chemicals that they contact with their lip extensions in one to three trials, these snails proved remarkably resistant to associative learning in the olfactory modality. Even after seven to nine pairings of odorant molecules with food, they showed no orientation toward the conditioned odor. This is in marked contrast to Cantareus snails, which reliably oriented toward conditioned odors after two to three trials. Conclusions The apparent inability of Euglandina to learn to associate food with odors and use odor cues to drive behavior suggests that the capability for sophisticated neural processing of nonvolatile mucus cues detected by the lip extensions has evolved at the expense of processing of odorant molecules detected by the olfactory system.","container-title":"Brain and Behavior","DOI":"10.1002/brb3.198","ISSN":"2162-3279","issue":"1","language":"en","license":"© 2013 The Authors. Brain and Behavior published by Wiley Periodicals, Inc.","note":"_eprint: https://onlinelibrary.wiley.com/doi/pdf/10.1002/brb3.198","page":"83-94","source":"Wiley Online Library","title":"Mucus trail tracking in a predatory snail: olfactory processing retooled to serve a novel sensory modality","title-short":"Mucus trail tracking in a predatory snail","volume":"4","author":[{"family":"Patel","given":"Kinjal"},{"family":"Shaheen","given":"Nagma"},{"family":"Witherspoon","given":"Jessica"},{"family":"Robinson","given":"Natallia"},{"family":"Harrington","given":"Melissa A."}],"issued":{"date-parts":[["2014"]]}}}],"schema":"https://github.com/citation-style-language/schema/raw/master/csl-citation.json"} </w:instrText>
      </w:r>
      <w:r w:rsidR="00A2514A"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78</w:t>
      </w:r>
      <w:r w:rsidR="00A2514A" w:rsidRPr="00211D84">
        <w:rPr>
          <w:rFonts w:ascii="Times New Roman" w:hAnsi="Times New Roman" w:cs="Times New Roman"/>
          <w:sz w:val="24"/>
          <w:szCs w:val="24"/>
        </w:rPr>
        <w:fldChar w:fldCharType="end"/>
      </w:r>
      <w:r w:rsidR="002461BC" w:rsidRPr="00211D84">
        <w:rPr>
          <w:rFonts w:ascii="Times New Roman" w:hAnsi="Times New Roman" w:cs="Times New Roman"/>
          <w:sz w:val="24"/>
          <w:szCs w:val="24"/>
        </w:rPr>
        <w:t xml:space="preserve"> to make muc</w:t>
      </w:r>
      <w:r w:rsidR="007071B2" w:rsidRPr="00211D84">
        <w:rPr>
          <w:rFonts w:ascii="Times New Roman" w:hAnsi="Times New Roman" w:cs="Times New Roman"/>
          <w:sz w:val="24"/>
          <w:szCs w:val="24"/>
        </w:rPr>
        <w:t>us</w:t>
      </w:r>
      <w:r w:rsidR="00FA572C" w:rsidRPr="00211D84">
        <w:rPr>
          <w:rFonts w:ascii="Times New Roman" w:hAnsi="Times New Roman" w:cs="Times New Roman"/>
          <w:sz w:val="24"/>
          <w:szCs w:val="24"/>
        </w:rPr>
        <w:t xml:space="preserve"> trails</w:t>
      </w:r>
      <w:r w:rsidR="002461BC" w:rsidRPr="00211D84">
        <w:rPr>
          <w:rFonts w:ascii="Times New Roman" w:hAnsi="Times New Roman" w:cs="Times New Roman"/>
          <w:sz w:val="24"/>
          <w:szCs w:val="24"/>
        </w:rPr>
        <w:t xml:space="preserve"> visible</w:t>
      </w:r>
      <w:r w:rsidR="00C8578F" w:rsidRPr="00211D84">
        <w:rPr>
          <w:rFonts w:ascii="Times New Roman" w:hAnsi="Times New Roman" w:cs="Times New Roman"/>
          <w:sz w:val="24"/>
          <w:szCs w:val="24"/>
        </w:rPr>
        <w:t>,</w:t>
      </w:r>
      <w:r w:rsidR="007C2A1E" w:rsidRPr="00211D84">
        <w:rPr>
          <w:rFonts w:ascii="Times New Roman" w:hAnsi="Times New Roman" w:cs="Times New Roman"/>
          <w:sz w:val="24"/>
          <w:szCs w:val="24"/>
        </w:rPr>
        <w:t xml:space="preserve"> enabl</w:t>
      </w:r>
      <w:r w:rsidR="00115939" w:rsidRPr="00211D84">
        <w:rPr>
          <w:rFonts w:ascii="Times New Roman" w:hAnsi="Times New Roman" w:cs="Times New Roman"/>
          <w:sz w:val="24"/>
          <w:szCs w:val="24"/>
        </w:rPr>
        <w:t>ing</w:t>
      </w:r>
      <w:r w:rsidR="007C2A1E" w:rsidRPr="00211D84">
        <w:rPr>
          <w:rFonts w:ascii="Times New Roman" w:hAnsi="Times New Roman" w:cs="Times New Roman"/>
          <w:sz w:val="24"/>
          <w:szCs w:val="24"/>
        </w:rPr>
        <w:t xml:space="preserve"> researchers to observe and </w:t>
      </w:r>
      <w:r w:rsidR="00FB5889" w:rsidRPr="00211D84">
        <w:rPr>
          <w:rFonts w:ascii="Times New Roman" w:hAnsi="Times New Roman" w:cs="Times New Roman"/>
          <w:sz w:val="24"/>
          <w:szCs w:val="24"/>
        </w:rPr>
        <w:t xml:space="preserve">accurately </w:t>
      </w:r>
      <w:r w:rsidR="007C2A1E" w:rsidRPr="00211D84">
        <w:rPr>
          <w:rFonts w:ascii="Times New Roman" w:hAnsi="Times New Roman" w:cs="Times New Roman"/>
          <w:sz w:val="24"/>
          <w:szCs w:val="24"/>
        </w:rPr>
        <w:t>quantify tra</w:t>
      </w:r>
      <w:r w:rsidR="00C8578F" w:rsidRPr="00211D84">
        <w:rPr>
          <w:rFonts w:ascii="Times New Roman" w:hAnsi="Times New Roman" w:cs="Times New Roman"/>
          <w:sz w:val="24"/>
          <w:szCs w:val="24"/>
        </w:rPr>
        <w:t>i</w:t>
      </w:r>
      <w:r w:rsidR="007C2A1E" w:rsidRPr="00211D84">
        <w:rPr>
          <w:rFonts w:ascii="Times New Roman" w:hAnsi="Times New Roman" w:cs="Times New Roman"/>
          <w:sz w:val="24"/>
          <w:szCs w:val="24"/>
        </w:rPr>
        <w:t>l</w:t>
      </w:r>
      <w:r w:rsidR="00FB5889" w:rsidRPr="00211D84">
        <w:rPr>
          <w:rFonts w:ascii="Times New Roman" w:hAnsi="Times New Roman" w:cs="Times New Roman"/>
          <w:sz w:val="24"/>
          <w:szCs w:val="24"/>
        </w:rPr>
        <w:t>-</w:t>
      </w:r>
      <w:r w:rsidR="007C2A1E" w:rsidRPr="00211D84">
        <w:rPr>
          <w:rFonts w:ascii="Times New Roman" w:hAnsi="Times New Roman" w:cs="Times New Roman"/>
          <w:sz w:val="24"/>
          <w:szCs w:val="24"/>
        </w:rPr>
        <w:t>tracking</w:t>
      </w:r>
      <w:r w:rsidR="00115939" w:rsidRPr="00211D84">
        <w:rPr>
          <w:rFonts w:ascii="Times New Roman" w:hAnsi="Times New Roman" w:cs="Times New Roman"/>
          <w:sz w:val="24"/>
          <w:szCs w:val="24"/>
        </w:rPr>
        <w:t xml:space="preserve"> behaviour</w:t>
      </w:r>
      <w:r w:rsidR="00651AD4" w:rsidRPr="00211D84">
        <w:rPr>
          <w:rFonts w:ascii="Times New Roman" w:hAnsi="Times New Roman" w:cs="Times New Roman"/>
          <w:sz w:val="24"/>
          <w:szCs w:val="24"/>
        </w:rPr>
        <w:t xml:space="preserve">. </w:t>
      </w:r>
    </w:p>
    <w:p w14:paraId="2E98BD4D" w14:textId="7A310D4D" w:rsidR="001B0D5A" w:rsidRPr="00211D84" w:rsidRDefault="001B0D5A" w:rsidP="00FA0ACE">
      <w:pPr>
        <w:jc w:val="both"/>
        <w:rPr>
          <w:rFonts w:ascii="Times New Roman" w:hAnsi="Times New Roman" w:cs="Times New Roman"/>
          <w:sz w:val="24"/>
          <w:szCs w:val="24"/>
        </w:rPr>
      </w:pPr>
      <w:r w:rsidRPr="00211D84">
        <w:rPr>
          <w:rFonts w:ascii="Times New Roman" w:hAnsi="Times New Roman" w:cs="Times New Roman"/>
          <w:sz w:val="24"/>
          <w:szCs w:val="24"/>
        </w:rPr>
        <w:t xml:space="preserve">The limitation of this technique is that the slug is made to have physical contact with the test compound and there is no analysis of their </w:t>
      </w:r>
      <w:r w:rsidR="00CD733A" w:rsidRPr="00211D84">
        <w:rPr>
          <w:rFonts w:ascii="Times New Roman" w:hAnsi="Times New Roman" w:cs="Times New Roman"/>
          <w:sz w:val="24"/>
          <w:szCs w:val="24"/>
        </w:rPr>
        <w:t xml:space="preserve">initial </w:t>
      </w:r>
      <w:r w:rsidRPr="00211D84">
        <w:rPr>
          <w:rFonts w:ascii="Times New Roman" w:hAnsi="Times New Roman" w:cs="Times New Roman"/>
          <w:sz w:val="24"/>
          <w:szCs w:val="24"/>
        </w:rPr>
        <w:t xml:space="preserve">movement towards </w:t>
      </w:r>
      <w:r w:rsidR="00CD733A" w:rsidRPr="00211D84">
        <w:rPr>
          <w:rFonts w:ascii="Times New Roman" w:hAnsi="Times New Roman" w:cs="Times New Roman"/>
          <w:sz w:val="24"/>
          <w:szCs w:val="24"/>
        </w:rPr>
        <w:t>(</w:t>
      </w:r>
      <w:r w:rsidR="005D1CED" w:rsidRPr="00211D84">
        <w:rPr>
          <w:rFonts w:ascii="Times New Roman" w:hAnsi="Times New Roman" w:cs="Times New Roman"/>
          <w:sz w:val="24"/>
          <w:szCs w:val="24"/>
        </w:rPr>
        <w:t>or away from</w:t>
      </w:r>
      <w:r w:rsidR="00CD733A" w:rsidRPr="00211D84">
        <w:rPr>
          <w:rFonts w:ascii="Times New Roman" w:hAnsi="Times New Roman" w:cs="Times New Roman"/>
          <w:sz w:val="24"/>
          <w:szCs w:val="24"/>
        </w:rPr>
        <w:t xml:space="preserve">) </w:t>
      </w:r>
      <w:r w:rsidRPr="00211D84">
        <w:rPr>
          <w:rFonts w:ascii="Times New Roman" w:hAnsi="Times New Roman" w:cs="Times New Roman"/>
          <w:sz w:val="24"/>
          <w:szCs w:val="24"/>
        </w:rPr>
        <w:t xml:space="preserve">the volatile source </w:t>
      </w:r>
      <w:r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{"citationID":"a61b3pxf","properties":{"formattedCitation":"\\super 68\\nosupersub{}","plainCitation":"68","noteIndex":0},"citationItems":[{"id":566,"uris":["http://zotero.org/users/local/T34aUxXI/items/QSQ8INMU"],"itemData":{"id":566,"type":"article-journal","abstract":"A new bioassay was devised in which slugs were allowed to follow trails of the aqueous volatiles isolated from plants by vacuum distillation. Volatiles from lettuce, carrot and dandelion induced greatest response. Components from lettuce, which at their most active concentrations can cause a response similar to that from the whole plant, were identified.","container-title":"Journal of Chemical Ecology","DOI":"10.1007/BF01402920","ISSN":"1573-1561","issue":"2","journalAbbreviation":"J Chem Ecol","language":"en","page":"435-444","source":"Springer Link","title":"Plant volatiles and components influencing behavior of the field slug,Deroceras reticulatum (Müll.)","volume":"6","author":[{"family":"Pickett","given":"J. A."},{"family":"Stephenson","given":"J. W."}],"issued":{"date-parts":[["1980",3,1]]}}}],"schema":"https://github.com/citation-style-language/schema/raw/master/csl-citation.json"} </w:instrText>
      </w:r>
      <w:r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68</w:t>
      </w:r>
      <w:r w:rsidRPr="00211D84">
        <w:rPr>
          <w:rFonts w:ascii="Times New Roman" w:hAnsi="Times New Roman" w:cs="Times New Roman"/>
          <w:sz w:val="24"/>
          <w:szCs w:val="24"/>
        </w:rPr>
        <w:fldChar w:fldCharType="end"/>
      </w:r>
      <w:r w:rsidRPr="00211D84">
        <w:rPr>
          <w:rFonts w:ascii="Times New Roman" w:hAnsi="Times New Roman" w:cs="Times New Roman"/>
          <w:sz w:val="24"/>
          <w:szCs w:val="24"/>
        </w:rPr>
        <w:t>. Notwithstanding, understanding slug trails and movement pattern</w:t>
      </w:r>
      <w:r w:rsidR="000D4A8C" w:rsidRPr="00211D84">
        <w:rPr>
          <w:rFonts w:ascii="Times New Roman" w:hAnsi="Times New Roman" w:cs="Times New Roman"/>
          <w:sz w:val="24"/>
          <w:szCs w:val="24"/>
        </w:rPr>
        <w:t>s</w:t>
      </w:r>
      <w:r w:rsidRPr="00211D84">
        <w:rPr>
          <w:rFonts w:ascii="Times New Roman" w:hAnsi="Times New Roman" w:cs="Times New Roman"/>
          <w:sz w:val="24"/>
          <w:szCs w:val="24"/>
        </w:rPr>
        <w:t xml:space="preserve"> could improve their management. </w:t>
      </w:r>
    </w:p>
    <w:p w14:paraId="6B5F024D" w14:textId="488FBA6C" w:rsidR="00CB5E7B" w:rsidRPr="00211D84" w:rsidRDefault="00680B60" w:rsidP="00D4212D">
      <w:pPr>
        <w:pStyle w:val="Heading2"/>
      </w:pPr>
      <w:r w:rsidRPr="00211D84">
        <w:lastRenderedPageBreak/>
        <w:t>3</w:t>
      </w:r>
      <w:r w:rsidR="00567AA5" w:rsidRPr="00211D84">
        <w:t>.</w:t>
      </w:r>
      <w:r w:rsidRPr="00211D84">
        <w:t>4</w:t>
      </w:r>
      <w:r w:rsidR="00567AA5" w:rsidRPr="00211D84">
        <w:tab/>
      </w:r>
      <w:r w:rsidR="00B534D9" w:rsidRPr="00211D84">
        <w:t>E</w:t>
      </w:r>
      <w:r w:rsidR="00CB5E7B" w:rsidRPr="00211D84">
        <w:t>lectro</w:t>
      </w:r>
      <w:r w:rsidR="000E1774" w:rsidRPr="00211D84">
        <w:t>physiological</w:t>
      </w:r>
      <w:r w:rsidR="00B534D9" w:rsidRPr="00211D84">
        <w:t xml:space="preserve"> assay</w:t>
      </w:r>
      <w:r w:rsidR="002E5068" w:rsidRPr="00211D84">
        <w:t>s</w:t>
      </w:r>
    </w:p>
    <w:p w14:paraId="2D084CD0" w14:textId="24ABADC0" w:rsidR="00E45E83" w:rsidRPr="00211D84" w:rsidRDefault="008930DD" w:rsidP="00FA0ACE">
      <w:pPr>
        <w:jc w:val="both"/>
        <w:rPr>
          <w:rFonts w:ascii="Times New Roman" w:hAnsi="Times New Roman" w:cs="Times New Roman"/>
          <w:sz w:val="24"/>
          <w:szCs w:val="24"/>
        </w:rPr>
      </w:pPr>
      <w:r w:rsidRPr="00211D84">
        <w:rPr>
          <w:rFonts w:ascii="Times New Roman" w:hAnsi="Times New Roman" w:cs="Times New Roman"/>
          <w:sz w:val="24"/>
          <w:szCs w:val="24"/>
        </w:rPr>
        <w:t>In electrophysiological assays</w:t>
      </w:r>
      <w:r w:rsidR="002E5068" w:rsidRPr="00211D84">
        <w:rPr>
          <w:rFonts w:ascii="Times New Roman" w:hAnsi="Times New Roman" w:cs="Times New Roman"/>
          <w:sz w:val="24"/>
          <w:szCs w:val="24"/>
        </w:rPr>
        <w:t>,</w:t>
      </w:r>
      <w:r w:rsidR="00B8555F" w:rsidRPr="00211D84">
        <w:rPr>
          <w:rFonts w:ascii="Times New Roman" w:hAnsi="Times New Roman" w:cs="Times New Roman"/>
          <w:sz w:val="24"/>
          <w:szCs w:val="24"/>
        </w:rPr>
        <w:t xml:space="preserve"> th</w:t>
      </w:r>
      <w:r w:rsidR="00BA0C1A" w:rsidRPr="00211D84">
        <w:rPr>
          <w:rFonts w:ascii="Times New Roman" w:hAnsi="Times New Roman" w:cs="Times New Roman"/>
          <w:sz w:val="24"/>
          <w:szCs w:val="24"/>
        </w:rPr>
        <w:t>e main olfactory organ</w:t>
      </w:r>
      <w:r w:rsidR="0024130A" w:rsidRPr="00211D84">
        <w:rPr>
          <w:rFonts w:ascii="Times New Roman" w:hAnsi="Times New Roman" w:cs="Times New Roman"/>
          <w:sz w:val="24"/>
          <w:szCs w:val="24"/>
        </w:rPr>
        <w:t>, the posterior tentacle</w:t>
      </w:r>
      <w:r w:rsidR="00FB5889" w:rsidRPr="00211D84">
        <w:rPr>
          <w:rFonts w:ascii="Times New Roman" w:hAnsi="Times New Roman" w:cs="Times New Roman"/>
          <w:sz w:val="24"/>
          <w:szCs w:val="24"/>
        </w:rPr>
        <w:t>,</w:t>
      </w:r>
      <w:r w:rsidR="0024130A" w:rsidRPr="00211D84">
        <w:rPr>
          <w:rFonts w:ascii="Times New Roman" w:hAnsi="Times New Roman" w:cs="Times New Roman"/>
          <w:sz w:val="24"/>
          <w:szCs w:val="24"/>
        </w:rPr>
        <w:t xml:space="preserve"> is dissected from an anesthetised slug and placed in a dish containing a specialized ringer solution</w:t>
      </w:r>
      <w:r w:rsidR="00D87C6F" w:rsidRPr="00211D84">
        <w:rPr>
          <w:rFonts w:ascii="Times New Roman" w:hAnsi="Times New Roman" w:cs="Times New Roman"/>
          <w:sz w:val="24"/>
          <w:szCs w:val="24"/>
        </w:rPr>
        <w:t xml:space="preserve">. The tentacles </w:t>
      </w:r>
      <w:r w:rsidR="000223A9" w:rsidRPr="00211D84">
        <w:rPr>
          <w:rFonts w:ascii="Times New Roman" w:hAnsi="Times New Roman" w:cs="Times New Roman"/>
          <w:sz w:val="24"/>
          <w:szCs w:val="24"/>
        </w:rPr>
        <w:t>are</w:t>
      </w:r>
      <w:r w:rsidR="00D87C6F" w:rsidRPr="00211D84">
        <w:rPr>
          <w:rFonts w:ascii="Times New Roman" w:hAnsi="Times New Roman" w:cs="Times New Roman"/>
          <w:sz w:val="24"/>
          <w:szCs w:val="24"/>
        </w:rPr>
        <w:t xml:space="preserve"> carefully di</w:t>
      </w:r>
      <w:r w:rsidR="00941764" w:rsidRPr="00211D84">
        <w:rPr>
          <w:rFonts w:ascii="Times New Roman" w:hAnsi="Times New Roman" w:cs="Times New Roman"/>
          <w:sz w:val="24"/>
          <w:szCs w:val="24"/>
        </w:rPr>
        <w:t xml:space="preserve">ssected to expose both the sensory pad and olfactory nerve by removing the surrounding </w:t>
      </w:r>
      <w:r w:rsidR="00294194" w:rsidRPr="00211D84">
        <w:rPr>
          <w:rFonts w:ascii="Times New Roman" w:hAnsi="Times New Roman" w:cs="Times New Roman"/>
          <w:sz w:val="24"/>
          <w:szCs w:val="24"/>
        </w:rPr>
        <w:t>sheath tissue and muscles</w:t>
      </w:r>
      <w:r w:rsidR="00FB0034" w:rsidRPr="00211D84">
        <w:rPr>
          <w:rFonts w:ascii="Times New Roman" w:hAnsi="Times New Roman" w:cs="Times New Roman"/>
          <w:sz w:val="24"/>
          <w:szCs w:val="24"/>
        </w:rPr>
        <w:t xml:space="preserve"> </w:t>
      </w:r>
      <w:r w:rsidR="001F6FEE"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{"citationID":"rXzeuv33","properties":{"formattedCitation":"\\super 19,56\\nosupersub{}","plainCitation":"19,56","noteIndex":0},"citationItems":[{"id":471,"uris":["http://zotero.org/users/local/T34aUxXI/items/AYS77HIL"],"itemData":{"id":471,"type":"article-journal","abstract":"Extracts of volatiles from foliage of three plants in the Apiaceae, Conium maculatum L. (hemlock), Coriandrum sativum L. (coriander), and Petroselinum crispum Mill. (Nym.) (parsley), previously shown to exhibit antifeedant activity in assays with the ﬁeld slug, Deroceras reticulatum (Muller) (Limacidae: Pulmonata), were studied further to identify the active components. Coupled gas chromatography–mass spectrometry (GC–MS) and neurophysiological assays using tentacle nerve preparations resulted in the identiﬁcation of 11 active compounds from the three extracts. Wheat ﬂour feeding bioassays were used to determine which of these compounds had the highest antifeedant activity. One of the most active compounds was the alkaloid γ -coniceine, from C. maculatum. The role of potentially toxic alkaloids as semiochemicals and the potential for using such compounds as crop protection agents to prevent slug feeding damage is discussed.","container-title":"Journal of Chemical Ecology","DOI":"10.1023/B:JOEC.0000018629.58425.18","ISSN":"0098-0331","issue":"3","journalAbbreviation":"J Chem Ecol","language":"en","page":"563-576","source":"DOI.org (Crossref)","title":"Antifeedant Compounds from Three Species of Apiaceae Active Against the Field Slug, Deroceras reticulatum (Muller)","volume":"30","author":[{"family":"Birkett","given":"Michael A."},{"family":"Dodds","given":"Catherine J."},{"family":"Henderson","given":"Ian F."},{"family":"Leake","given":"Lucy D."},{"family":"Pickett","given":"John A."},{"family":"Selby","given":"Martin J."},{"family":"Watson","given":"Peter"}],"issued":{"date-parts":[["2004",3]]}}},{"id":683,"uris":["http://zotero.org/users/local/T34aUxXI/items/PDWRIN9C"],"itemData":{"id":683,"type":"article-journal","abstract":"A systematic examination was made of the plant family Apiaceae (Umbelliferae) in which extracts of 33 species, representing 32 genera, were screened for antifeedant activity against the field slug Deroceras reticulatum by using an electrophysiological recording assay. In this assay, the olfactory sensory epithelium of the posterior tentacle of the slug was exposed to volatile components of the plant extracts presented in an airstream, and any subsequent activity of the olfactory nerve was recorded. Extracts of 22 species elicited a range of nervous activity in the preparation. A feeding bioassay was used to measure any change in consumption when extracts were added to a standard food. Statistical analysis of data obtained from both electrophysiological traces and the feeding bioassays identified extracts of Petroselinum crispum, Conium maculatum, and Coriandrum sativum as being the most neuroactive as well as the most antifeedant.","container-title":"Journal of Chemical Ecology","DOI":"10.1023/A:1021045024896","ISSN":"1573-1561","issue":"9","journalAbbreviation":"J Chem Ecol","language":"en","page":"2127-2145","source":"Springer Link","title":"Action of Extracts of Apiaceae on Feeding Behavior and Neurophysiology of the Field Slug Deroceras reticulatum","volume":"25","author":[{"family":"Dodds","given":"Catherine J."},{"family":"Henderson","given":"Ian F."},{"family":"Watson","given":"Peter"},{"family":"Leake","given":"Lucy D."}],"issued":{"date-parts":[["1999",9,1]]}}}],"schema":"https://github.com/citation-style-language/schema/raw/master/csl-citation.json"} </w:instrText>
      </w:r>
      <w:r w:rsidR="001F6FEE"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19,56</w:t>
      </w:r>
      <w:r w:rsidR="001F6FEE" w:rsidRPr="00211D84">
        <w:rPr>
          <w:rFonts w:ascii="Times New Roman" w:hAnsi="Times New Roman" w:cs="Times New Roman"/>
          <w:sz w:val="24"/>
          <w:szCs w:val="24"/>
        </w:rPr>
        <w:fldChar w:fldCharType="end"/>
      </w:r>
      <w:r w:rsidR="00294194" w:rsidRPr="00211D84">
        <w:rPr>
          <w:rFonts w:ascii="Times New Roman" w:hAnsi="Times New Roman" w:cs="Times New Roman"/>
          <w:sz w:val="24"/>
          <w:szCs w:val="24"/>
        </w:rPr>
        <w:t>. This setup expose</w:t>
      </w:r>
      <w:r w:rsidR="00FB5889" w:rsidRPr="00211D84">
        <w:rPr>
          <w:rFonts w:ascii="Times New Roman" w:hAnsi="Times New Roman" w:cs="Times New Roman"/>
          <w:sz w:val="24"/>
          <w:szCs w:val="24"/>
        </w:rPr>
        <w:t>s</w:t>
      </w:r>
      <w:r w:rsidR="00294194" w:rsidRPr="00211D84">
        <w:rPr>
          <w:rFonts w:ascii="Times New Roman" w:hAnsi="Times New Roman" w:cs="Times New Roman"/>
          <w:sz w:val="24"/>
          <w:szCs w:val="24"/>
        </w:rPr>
        <w:t xml:space="preserve"> the nerve to the ringer solution while applying airborne volatile cues to the sensory pad</w:t>
      </w:r>
      <w:r w:rsidR="000223A9" w:rsidRPr="00211D84">
        <w:rPr>
          <w:rFonts w:ascii="Times New Roman" w:hAnsi="Times New Roman" w:cs="Times New Roman"/>
          <w:sz w:val="24"/>
          <w:szCs w:val="24"/>
        </w:rPr>
        <w:t xml:space="preserve">. Electrical responses to the different </w:t>
      </w:r>
      <w:r w:rsidR="00A31101" w:rsidRPr="00211D84">
        <w:rPr>
          <w:rFonts w:ascii="Times New Roman" w:hAnsi="Times New Roman" w:cs="Times New Roman"/>
          <w:sz w:val="24"/>
          <w:szCs w:val="24"/>
        </w:rPr>
        <w:t xml:space="preserve">volatile cues </w:t>
      </w:r>
      <w:r w:rsidR="00FB5889" w:rsidRPr="00211D84">
        <w:rPr>
          <w:rFonts w:ascii="Times New Roman" w:hAnsi="Times New Roman" w:cs="Times New Roman"/>
          <w:sz w:val="24"/>
          <w:szCs w:val="24"/>
        </w:rPr>
        <w:t>are</w:t>
      </w:r>
      <w:r w:rsidR="00A31101" w:rsidRPr="00211D84">
        <w:rPr>
          <w:rFonts w:ascii="Times New Roman" w:hAnsi="Times New Roman" w:cs="Times New Roman"/>
          <w:sz w:val="24"/>
          <w:szCs w:val="24"/>
        </w:rPr>
        <w:t xml:space="preserve"> recorded using a </w:t>
      </w:r>
      <w:r w:rsidR="003D45A8" w:rsidRPr="00211D84">
        <w:rPr>
          <w:rFonts w:ascii="Times New Roman" w:hAnsi="Times New Roman" w:cs="Times New Roman"/>
          <w:sz w:val="24"/>
          <w:szCs w:val="24"/>
        </w:rPr>
        <w:t xml:space="preserve">setup that involves suction electrodes, with an airstream </w:t>
      </w:r>
      <w:r w:rsidR="0009537D" w:rsidRPr="00211D84">
        <w:rPr>
          <w:rFonts w:ascii="Times New Roman" w:hAnsi="Times New Roman" w:cs="Times New Roman"/>
          <w:sz w:val="24"/>
          <w:szCs w:val="24"/>
        </w:rPr>
        <w:t>to convey the test extract, and amplification equipment</w:t>
      </w:r>
      <w:r w:rsidR="00A439CE" w:rsidRPr="00211D84">
        <w:rPr>
          <w:rFonts w:ascii="Times New Roman" w:hAnsi="Times New Roman" w:cs="Times New Roman"/>
          <w:sz w:val="24"/>
          <w:szCs w:val="24"/>
        </w:rPr>
        <w:t xml:space="preserve"> </w:t>
      </w:r>
      <w:r w:rsidR="001F6FEE" w:rsidRPr="00211D84">
        <w:rPr>
          <w:rFonts w:ascii="Times New Roman" w:hAnsi="Times New Roman" w:cs="Times New Roman"/>
          <w:sz w:val="24"/>
          <w:szCs w:val="24"/>
        </w:rPr>
        <w:t>(for example</w:t>
      </w:r>
      <w:r w:rsidR="00A439CE" w:rsidRPr="00211D84">
        <w:rPr>
          <w:rFonts w:ascii="Times New Roman" w:hAnsi="Times New Roman" w:cs="Times New Roman"/>
          <w:sz w:val="24"/>
          <w:szCs w:val="24"/>
        </w:rPr>
        <w:t xml:space="preserve"> DAM50 differential amplifier</w:t>
      </w:r>
      <w:r w:rsidR="001F6FEE" w:rsidRPr="00211D84">
        <w:rPr>
          <w:rFonts w:ascii="Times New Roman" w:hAnsi="Times New Roman" w:cs="Times New Roman"/>
          <w:sz w:val="24"/>
          <w:szCs w:val="24"/>
        </w:rPr>
        <w:t>)</w:t>
      </w:r>
      <w:r w:rsidR="0009537D" w:rsidRPr="00211D84">
        <w:rPr>
          <w:rFonts w:ascii="Times New Roman" w:hAnsi="Times New Roman" w:cs="Times New Roman"/>
          <w:sz w:val="24"/>
          <w:szCs w:val="24"/>
        </w:rPr>
        <w:t xml:space="preserve"> to measure nerve activity</w:t>
      </w:r>
      <w:r w:rsidR="009E3F84" w:rsidRPr="00211D84">
        <w:rPr>
          <w:rFonts w:ascii="Times New Roman" w:hAnsi="Times New Roman" w:cs="Times New Roman"/>
          <w:sz w:val="24"/>
          <w:szCs w:val="24"/>
        </w:rPr>
        <w:t xml:space="preserve">. This technique </w:t>
      </w:r>
      <w:r w:rsidR="001F6FEE" w:rsidRPr="00211D84">
        <w:rPr>
          <w:rFonts w:ascii="Times New Roman" w:hAnsi="Times New Roman" w:cs="Times New Roman"/>
          <w:sz w:val="24"/>
          <w:szCs w:val="24"/>
        </w:rPr>
        <w:t>has been successfully</w:t>
      </w:r>
      <w:r w:rsidR="009E3F84" w:rsidRPr="00211D84">
        <w:rPr>
          <w:rFonts w:ascii="Times New Roman" w:hAnsi="Times New Roman" w:cs="Times New Roman"/>
          <w:sz w:val="24"/>
          <w:szCs w:val="24"/>
        </w:rPr>
        <w:t xml:space="preserve"> use</w:t>
      </w:r>
      <w:r w:rsidR="00FF686F" w:rsidRPr="00211D84">
        <w:rPr>
          <w:rFonts w:ascii="Times New Roman" w:hAnsi="Times New Roman" w:cs="Times New Roman"/>
          <w:sz w:val="24"/>
          <w:szCs w:val="24"/>
        </w:rPr>
        <w:t xml:space="preserve">d to provide detailed examination of the response of the olfactory nerve of </w:t>
      </w:r>
      <w:r w:rsidR="005D3C93" w:rsidRPr="00211D84">
        <w:rPr>
          <w:rFonts w:ascii="Times New Roman" w:hAnsi="Times New Roman" w:cs="Times New Roman"/>
          <w:i/>
          <w:iCs/>
          <w:sz w:val="24"/>
          <w:szCs w:val="24"/>
        </w:rPr>
        <w:t>D</w:t>
      </w:r>
      <w:r w:rsidR="005D3C93" w:rsidRPr="00211D84">
        <w:rPr>
          <w:rFonts w:ascii="Times New Roman" w:hAnsi="Times New Roman" w:cs="Times New Roman"/>
          <w:sz w:val="24"/>
          <w:szCs w:val="24"/>
        </w:rPr>
        <w:t>.</w:t>
      </w:r>
      <w:r w:rsidR="005D3C93" w:rsidRPr="00211D84">
        <w:rPr>
          <w:rFonts w:ascii="Times New Roman" w:hAnsi="Times New Roman" w:cs="Times New Roman"/>
          <w:i/>
          <w:iCs/>
          <w:sz w:val="24"/>
          <w:szCs w:val="24"/>
        </w:rPr>
        <w:t xml:space="preserve"> reticulatum</w:t>
      </w:r>
      <w:r w:rsidR="00FF686F" w:rsidRPr="00211D84">
        <w:rPr>
          <w:rFonts w:ascii="Times New Roman" w:hAnsi="Times New Roman" w:cs="Times New Roman"/>
          <w:sz w:val="24"/>
          <w:szCs w:val="24"/>
        </w:rPr>
        <w:t xml:space="preserve"> to various chemical compounds</w:t>
      </w:r>
      <w:r w:rsidR="007B389B" w:rsidRPr="00211D84">
        <w:rPr>
          <w:rFonts w:ascii="Times New Roman" w:hAnsi="Times New Roman" w:cs="Times New Roman"/>
          <w:sz w:val="24"/>
          <w:szCs w:val="24"/>
        </w:rPr>
        <w:t xml:space="preserve"> and in the evaluation of olfactory </w:t>
      </w:r>
      <w:r w:rsidR="00A818F3" w:rsidRPr="00211D84">
        <w:rPr>
          <w:rFonts w:ascii="Times New Roman" w:hAnsi="Times New Roman" w:cs="Times New Roman"/>
          <w:sz w:val="24"/>
          <w:szCs w:val="24"/>
        </w:rPr>
        <w:t xml:space="preserve">functions in </w:t>
      </w:r>
      <w:r w:rsidR="000D4D23" w:rsidRPr="00211D84">
        <w:rPr>
          <w:rFonts w:ascii="Times New Roman" w:hAnsi="Times New Roman" w:cs="Times New Roman"/>
          <w:sz w:val="24"/>
          <w:szCs w:val="24"/>
        </w:rPr>
        <w:t>mollusc</w:t>
      </w:r>
      <w:r w:rsidR="002E5068" w:rsidRPr="00211D84">
        <w:rPr>
          <w:rFonts w:ascii="Times New Roman" w:hAnsi="Times New Roman" w:cs="Times New Roman"/>
          <w:sz w:val="24"/>
          <w:szCs w:val="24"/>
        </w:rPr>
        <w:t>s</w:t>
      </w:r>
      <w:r w:rsidR="00A818F3" w:rsidRPr="00211D84">
        <w:rPr>
          <w:rFonts w:ascii="Times New Roman" w:hAnsi="Times New Roman" w:cs="Times New Roman"/>
          <w:sz w:val="24"/>
          <w:szCs w:val="24"/>
        </w:rPr>
        <w:t xml:space="preserve"> </w:t>
      </w:r>
      <w:r w:rsidR="00A818F3"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{"citationID":"P0H7wWLT","properties":{"formattedCitation":"\\super 19,56,61\\nosupersub{}","plainCitation":"19,56,61","noteIndex":0},"citationItems":[{"id":471,"uris":["http://zotero.org/users/local/T34aUxXI/items/AYS77HIL"],"itemData":{"id":471,"type":"article-journal","abstract":"Extracts of volatiles from foliage of three plants in the Apiaceae, Conium maculatum L. (hemlock), Coriandrum sativum L. (coriander), and Petroselinum crispum Mill. (Nym.) (parsley), previously shown to exhibit antifeedant activity in assays with the ﬁeld slug, Deroceras reticulatum (Muller) (Limacidae: Pulmonata), were studied further to identify the active components. Coupled gas chromatography–mass spectrometry (GC–MS) and neurophysiological assays using tentacle nerve preparations resulted in the identiﬁcation of 11 active compounds from the three extracts. Wheat ﬂour feeding bioassays were used to determine which of these compounds had the highest antifeedant activity. One of the most active compounds was the alkaloid γ -coniceine, from C. maculatum. The role of potentially toxic alkaloids as semiochemicals and the potential for using such compounds as crop protection agents to prevent slug feeding damage is discussed.","container-title":"Journal of Chemical Ecology","DOI":"10.1023/B:JOEC.0000018629.58425.18","ISSN":"0098-0331","issue":"3","journalAbbreviation":"J Chem Ecol","language":"en","page":"563-576","source":"DOI.org (Crossref)","title":"Antifeedant Compounds from Three Species of Apiaceae Active Against the Field Slug, Deroceras reticulatum (Muller)","volume":"30","author":[{"family":"Birkett","given":"Michael A."},{"family":"Dodds","given":"Catherine J."},{"family":"Henderson","given":"Ian F."},{"family":"Leake","given":"Lucy D."},{"family":"Pickett","given":"John A."},{"family":"Selby","given":"Martin J."},{"family":"Watson","given":"Peter"}],"issued":{"date-parts":[["2004",3]]}}},{"id":559,"uris":["http://zotero.org/users/local/T34aUxXI/items/RLMGI7KA"],"itemData":{"id":559,"type":"article-journal","abstract":"Rothamsted Repository","container-title":"Journal of Molluscan Studies","language":"en","page":"297-298","source":"repository.rothamsted.ac.uk","title":"Induction of activity in the olfactory nerve of the slug Deroceras reticulatum (Muller) in response to volatiles emitted by carabid beetles","volume":"63","author":[{"family":"Dodds","given":"C. J."},{"family":"Henderson","given":"I. F."},{"family":"Watson","given":"P."}],"issued":{"date-parts":[["1997"]]}}},{"id":683,"uris":["http://zotero.org/users/local/T34aUxXI/items/PDWRIN9C"],"itemData":{"id":683,"type":"article-journal","abstract":"A systematic examination was made of the plant family Apiaceae (Umbelliferae) in which extracts of 33 species, representing 32 genera, were screened for antifeedant activity against the field slug Deroceras reticulatum by using an electrophysiological recording assay. In this assay, the olfactory sensory epithelium of the posterior tentacle of the slug was exposed to volatile components of the plant extracts presented in an airstream, and any subsequent activity of the olfactory nerve was recorded. Extracts of 22 species elicited a range of nervous activity in the preparation. A feeding bioassay was used to measure any change in consumption when extracts were added to a standard food. Statistical analysis of data obtained from both electrophysiological traces and the feeding bioassays identified extracts of Petroselinum crispum, Conium maculatum, and Coriandrum sativum as being the most neuroactive as well as the most antifeedant.","container-title":"Journal of Chemical Ecology","DOI":"10.1023/A:1021045024896","ISSN":"1573-1561","issue":"9","journalAbbreviation":"J Chem Ecol","language":"en","page":"2127-2145","source":"Springer Link","title":"Action of Extracts of Apiaceae on Feeding Behavior and Neurophysiology of the Field Slug Deroceras reticulatum","volume":"25","author":[{"family":"Dodds","given":"Catherine J."},{"family":"Henderson","given":"Ian F."},{"family":"Watson","given":"Peter"},{"family":"Leake","given":"Lucy D."}],"issued":{"date-parts":[["1999",9,1]]}}}],"schema":"https://github.com/citation-style-language/schema/raw/master/csl-citation.json"} </w:instrText>
      </w:r>
      <w:r w:rsidR="00A818F3"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19,56,61</w:t>
      </w:r>
      <w:r w:rsidR="00A818F3" w:rsidRPr="00211D84">
        <w:rPr>
          <w:rFonts w:ascii="Times New Roman" w:hAnsi="Times New Roman" w:cs="Times New Roman"/>
          <w:sz w:val="24"/>
          <w:szCs w:val="24"/>
        </w:rPr>
        <w:fldChar w:fldCharType="end"/>
      </w:r>
      <w:r w:rsidR="00BC36AA" w:rsidRPr="00211D84">
        <w:rPr>
          <w:rFonts w:ascii="Times New Roman" w:hAnsi="Times New Roman" w:cs="Times New Roman"/>
          <w:sz w:val="24"/>
          <w:szCs w:val="24"/>
        </w:rPr>
        <w:t xml:space="preserve">. </w:t>
      </w:r>
      <w:r w:rsidR="007047CC" w:rsidRPr="00211D84">
        <w:rPr>
          <w:rFonts w:ascii="Times New Roman" w:hAnsi="Times New Roman" w:cs="Times New Roman"/>
          <w:sz w:val="24"/>
          <w:szCs w:val="24"/>
        </w:rPr>
        <w:t xml:space="preserve">However, </w:t>
      </w:r>
      <w:r w:rsidR="00CC6A0D" w:rsidRPr="00211D84">
        <w:rPr>
          <w:rFonts w:ascii="Times New Roman" w:hAnsi="Times New Roman" w:cs="Times New Roman"/>
          <w:sz w:val="24"/>
          <w:szCs w:val="24"/>
        </w:rPr>
        <w:t xml:space="preserve">the </w:t>
      </w:r>
      <w:r w:rsidR="007047CC" w:rsidRPr="00211D84">
        <w:rPr>
          <w:rFonts w:ascii="Times New Roman" w:hAnsi="Times New Roman" w:cs="Times New Roman"/>
          <w:sz w:val="24"/>
          <w:szCs w:val="24"/>
        </w:rPr>
        <w:t xml:space="preserve">successful execution </w:t>
      </w:r>
      <w:r w:rsidR="00E45E83" w:rsidRPr="00211D84">
        <w:rPr>
          <w:rFonts w:ascii="Times New Roman" w:hAnsi="Times New Roman" w:cs="Times New Roman"/>
          <w:sz w:val="24"/>
          <w:szCs w:val="24"/>
        </w:rPr>
        <w:t xml:space="preserve">of electrophysiological recording </w:t>
      </w:r>
      <w:r w:rsidR="007047CC" w:rsidRPr="00211D84">
        <w:rPr>
          <w:rFonts w:ascii="Times New Roman" w:hAnsi="Times New Roman" w:cs="Times New Roman"/>
          <w:sz w:val="24"/>
          <w:szCs w:val="24"/>
        </w:rPr>
        <w:t xml:space="preserve">requires </w:t>
      </w:r>
      <w:r w:rsidR="00C909A0" w:rsidRPr="00211D84">
        <w:rPr>
          <w:rFonts w:ascii="Times New Roman" w:hAnsi="Times New Roman" w:cs="Times New Roman"/>
          <w:sz w:val="24"/>
          <w:szCs w:val="24"/>
        </w:rPr>
        <w:t xml:space="preserve">highly </w:t>
      </w:r>
      <w:r w:rsidR="007047CC" w:rsidRPr="00211D84">
        <w:rPr>
          <w:rFonts w:ascii="Times New Roman" w:hAnsi="Times New Roman" w:cs="Times New Roman"/>
          <w:sz w:val="24"/>
          <w:szCs w:val="24"/>
        </w:rPr>
        <w:t xml:space="preserve">specialized skills, which are often </w:t>
      </w:r>
      <w:r w:rsidR="00C909A0" w:rsidRPr="00211D84">
        <w:rPr>
          <w:rFonts w:ascii="Times New Roman" w:hAnsi="Times New Roman" w:cs="Times New Roman"/>
          <w:sz w:val="24"/>
          <w:szCs w:val="24"/>
        </w:rPr>
        <w:t>scarce</w:t>
      </w:r>
      <w:r w:rsidR="007047CC" w:rsidRPr="00211D84">
        <w:rPr>
          <w:rFonts w:ascii="Times New Roman" w:hAnsi="Times New Roman" w:cs="Times New Roman"/>
          <w:sz w:val="24"/>
          <w:szCs w:val="24"/>
        </w:rPr>
        <w:t xml:space="preserve">. </w:t>
      </w:r>
    </w:p>
    <w:p w14:paraId="663B51AD" w14:textId="1CE09BDE" w:rsidR="00C2158B" w:rsidRPr="00211D84" w:rsidRDefault="00F84805" w:rsidP="00FA0ACE">
      <w:pPr>
        <w:jc w:val="both"/>
        <w:rPr>
          <w:rFonts w:ascii="Times New Roman" w:hAnsi="Times New Roman" w:cs="Times New Roman"/>
          <w:b/>
          <w:bCs/>
          <w:sz w:val="24"/>
          <w:szCs w:val="24"/>
        </w:rPr>
      </w:pPr>
      <w:r w:rsidRPr="00211D84">
        <w:rPr>
          <w:rFonts w:ascii="Times New Roman" w:hAnsi="Times New Roman" w:cs="Times New Roman"/>
          <w:b/>
          <w:bCs/>
          <w:sz w:val="24"/>
          <w:szCs w:val="24"/>
        </w:rPr>
        <w:t>3.5</w:t>
      </w:r>
      <w:r w:rsidRPr="00211D84">
        <w:rPr>
          <w:rFonts w:ascii="Times New Roman" w:hAnsi="Times New Roman" w:cs="Times New Roman"/>
          <w:b/>
          <w:bCs/>
          <w:sz w:val="24"/>
          <w:szCs w:val="24"/>
        </w:rPr>
        <w:tab/>
        <w:t>Radio</w:t>
      </w:r>
      <w:r w:rsidR="001F3CD0" w:rsidRPr="00211D84">
        <w:rPr>
          <w:rFonts w:ascii="Times New Roman" w:hAnsi="Times New Roman" w:cs="Times New Roman"/>
          <w:b/>
          <w:bCs/>
          <w:sz w:val="24"/>
          <w:szCs w:val="24"/>
        </w:rPr>
        <w:t>-</w:t>
      </w:r>
      <w:r w:rsidRPr="00211D84">
        <w:rPr>
          <w:rFonts w:ascii="Times New Roman" w:hAnsi="Times New Roman" w:cs="Times New Roman"/>
          <w:b/>
          <w:bCs/>
          <w:sz w:val="24"/>
          <w:szCs w:val="24"/>
        </w:rPr>
        <w:t xml:space="preserve">tracking </w:t>
      </w:r>
      <w:r w:rsidR="008B6502" w:rsidRPr="00211D84">
        <w:rPr>
          <w:rFonts w:ascii="Times New Roman" w:hAnsi="Times New Roman" w:cs="Times New Roman"/>
          <w:b/>
          <w:bCs/>
          <w:sz w:val="24"/>
          <w:szCs w:val="24"/>
        </w:rPr>
        <w:t>bioassay</w:t>
      </w:r>
      <w:r w:rsidR="002E5068" w:rsidRPr="00211D84">
        <w:rPr>
          <w:rFonts w:ascii="Times New Roman" w:hAnsi="Times New Roman" w:cs="Times New Roman"/>
          <w:b/>
          <w:bCs/>
          <w:sz w:val="24"/>
          <w:szCs w:val="24"/>
        </w:rPr>
        <w:t>s</w:t>
      </w:r>
      <w:r w:rsidR="008B6502" w:rsidRPr="00211D84">
        <w:rPr>
          <w:rFonts w:ascii="Times New Roman" w:hAnsi="Times New Roman" w:cs="Times New Roman"/>
          <w:b/>
          <w:bCs/>
          <w:sz w:val="24"/>
          <w:szCs w:val="24"/>
        </w:rPr>
        <w:t xml:space="preserve"> </w:t>
      </w:r>
    </w:p>
    <w:p w14:paraId="6D44C016" w14:textId="5E87AE29" w:rsidR="004A7D17" w:rsidRPr="00211D84" w:rsidRDefault="002C27D5" w:rsidP="00FA0ACE">
      <w:pPr>
        <w:jc w:val="both"/>
        <w:rPr>
          <w:rFonts w:ascii="Times New Roman" w:hAnsi="Times New Roman" w:cs="Times New Roman"/>
          <w:sz w:val="24"/>
          <w:szCs w:val="24"/>
        </w:rPr>
      </w:pPr>
      <w:r w:rsidRPr="00211D84">
        <w:rPr>
          <w:rFonts w:ascii="Times New Roman" w:hAnsi="Times New Roman" w:cs="Times New Roman"/>
          <w:sz w:val="24"/>
          <w:szCs w:val="24"/>
        </w:rPr>
        <w:t xml:space="preserve">Recent </w:t>
      </w:r>
      <w:r w:rsidR="003D0815" w:rsidRPr="00211D84">
        <w:rPr>
          <w:rFonts w:ascii="Times New Roman" w:hAnsi="Times New Roman" w:cs="Times New Roman"/>
          <w:sz w:val="24"/>
          <w:szCs w:val="24"/>
        </w:rPr>
        <w:t xml:space="preserve">studies </w:t>
      </w:r>
      <w:r w:rsidRPr="00211D84">
        <w:rPr>
          <w:rFonts w:ascii="Times New Roman" w:hAnsi="Times New Roman" w:cs="Times New Roman"/>
          <w:sz w:val="24"/>
          <w:szCs w:val="24"/>
        </w:rPr>
        <w:t xml:space="preserve">have </w:t>
      </w:r>
      <w:r w:rsidR="00075709" w:rsidRPr="00211D84">
        <w:rPr>
          <w:rFonts w:ascii="Times New Roman" w:hAnsi="Times New Roman" w:cs="Times New Roman"/>
          <w:sz w:val="24"/>
          <w:szCs w:val="24"/>
        </w:rPr>
        <w:t>used</w:t>
      </w:r>
      <w:r w:rsidRPr="00211D84">
        <w:rPr>
          <w:rFonts w:ascii="Times New Roman" w:hAnsi="Times New Roman" w:cs="Times New Roman"/>
          <w:sz w:val="24"/>
          <w:szCs w:val="24"/>
        </w:rPr>
        <w:t xml:space="preserve"> radio</w:t>
      </w:r>
      <w:r w:rsidR="00ED7AB2" w:rsidRPr="00211D84">
        <w:rPr>
          <w:rFonts w:ascii="Times New Roman" w:hAnsi="Times New Roman" w:cs="Times New Roman"/>
          <w:sz w:val="24"/>
          <w:szCs w:val="24"/>
        </w:rPr>
        <w:t>-</w:t>
      </w:r>
      <w:r w:rsidRPr="00211D84">
        <w:rPr>
          <w:rFonts w:ascii="Times New Roman" w:hAnsi="Times New Roman" w:cs="Times New Roman"/>
          <w:sz w:val="24"/>
          <w:szCs w:val="24"/>
        </w:rPr>
        <w:t xml:space="preserve">tracking technology to monitor the movement patterns and behaviour of </w:t>
      </w:r>
      <w:r w:rsidRPr="00211D84">
        <w:rPr>
          <w:rFonts w:ascii="Times New Roman" w:hAnsi="Times New Roman" w:cs="Times New Roman"/>
          <w:i/>
          <w:iCs/>
          <w:sz w:val="24"/>
          <w:szCs w:val="24"/>
        </w:rPr>
        <w:t xml:space="preserve">D. reticulatum </w:t>
      </w:r>
      <w:r w:rsidR="00FC508F" w:rsidRPr="00211D84">
        <w:rPr>
          <w:rFonts w:ascii="Times New Roman" w:hAnsi="Times New Roman" w:cs="Times New Roman"/>
          <w:sz w:val="24"/>
          <w:szCs w:val="24"/>
        </w:rPr>
        <w:t>in commercial</w:t>
      </w:r>
      <w:r w:rsidRPr="00211D84">
        <w:rPr>
          <w:rFonts w:ascii="Times New Roman" w:hAnsi="Times New Roman" w:cs="Times New Roman"/>
          <w:sz w:val="24"/>
          <w:szCs w:val="24"/>
        </w:rPr>
        <w:t xml:space="preserve"> </w:t>
      </w:r>
      <w:r w:rsidR="00DF0518" w:rsidRPr="00211D84">
        <w:rPr>
          <w:rFonts w:ascii="Times New Roman" w:hAnsi="Times New Roman" w:cs="Times New Roman"/>
          <w:sz w:val="24"/>
          <w:szCs w:val="24"/>
        </w:rPr>
        <w:t>crop fields</w:t>
      </w:r>
      <w:r w:rsidR="00A443D0" w:rsidRPr="00211D84">
        <w:rPr>
          <w:rFonts w:ascii="Times New Roman" w:hAnsi="Times New Roman" w:cs="Times New Roman"/>
          <w:sz w:val="24"/>
          <w:szCs w:val="24"/>
        </w:rPr>
        <w:t>, with individual slugs tagged using radio frequency identification (RFID) devices</w:t>
      </w:r>
      <w:r w:rsidR="00D16ACD" w:rsidRPr="00211D84">
        <w:rPr>
          <w:rFonts w:ascii="Times New Roman" w:hAnsi="Times New Roman" w:cs="Times New Roman"/>
          <w:sz w:val="24"/>
          <w:szCs w:val="24"/>
        </w:rPr>
        <w:t xml:space="preserve"> </w:t>
      </w:r>
      <w:r w:rsidR="00D16ACD"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{"citationID":"ZE6CYTUb","properties":{"formattedCitation":"\\super 79,80\\nosupersub{}","plainCitation":"79,80","noteIndex":0},"citationItems":[{"id":1546,"uris":["http://zotero.org/users/local/T34aUxXI/items/XE29ZENS"],"itemData":{"id":1546,"type":"article-journal","abstract":"We report the results of an experiment on radio-tracking of individual grey field slugs in an arable field and associated data modelling designed to investigate the effect of slug population density in their movement. Slugs were collected in a commercial winter wheat field in which a 5x6 trapping grid had been established with 2m distance between traps. The slugs were taken to the laboratory, radio-tagged using a recently developed procedure, and following a recovery period released into the same field. Seventeen tagged slugs were released singly (sparse release) on the same grid node on which they had been caught. Eleven tagged slugs were released as a group (dense release). Each of the slugs was radio-tracked for approximately 10 h during which their position was recorded ten times. The tracking data were analysed using the Correlated Random Walk framework. The analysis revealed that all components of slug movement (mean speed, turning angles and movement/resting times) were significantly different between the two treatments. On average, the slugs released as a group disperse more slowly than slugs released individually and their turning angle has a clear anticlockwise bias. The results clearly suggest that population density is a factor regulating slug movement.","container-title":"Scientific Reports","DOI":"10.1038/s41598-020-74643-3","ISSN":"2045-2322","issue":"1","journalAbbreviation":"Sci Rep","language":"en","license":"2020 The Author(s)","note":"publisher: Nature Publishing Group","page":"17970","source":"www.nature.com","title":"Movement patterns of the grey field slug (Deroceras reticulatum) in an arable field","volume":"10","author":[{"family":"Ellis","given":"John"},{"family":"Petrovskaya","given":"Natalia"},{"family":"Forbes","given":"Emily"},{"family":"Walters","given":"Keith F. A."},{"family":"Petrovskii","given":"Sergei"}],"issued":{"date-parts":[["2020",10,21]]}}},{"id":1825,"uris":["http://zotero.org/users/local/T34aUxXI/items/R43QNAK3"],"itemData":{"id":1825,"type":"article-journal","abstract":"BACKGROUND The distribution of the grey field slug (Deroceras reticulatum Müller) in arable fields is characterised by patches containing higher slug densities dispersed within areas of lower densities. Behavioural responses that lead to the spatial/temporal stability of these patches are poorly understood, thus this study investigated behavioural mechanisms underpinning slug distribution using a new method for long-term tracking of individual slug movement in the field. RESULTS A technique for implanting radio frequency identification (RFID) tags (each with a unique identification code) beneath the body wall of slugs was developed. Laboratory tests indicated no consistent detrimental effect on survival, feeding, egg laying or locomotor behaviour (velocity, distance travelled). Movement of individual slugs above and below the soil surface was recorded for &gt;5 weeks (in spring and autumn) in winter wheat fields. Most ( 80%) foraged within a limited area; and at the end of the observation period were located at a mean distance of 78.7 ± 33.7 cm (spring) or 101.9 ± 24.1 cm (autumn) from their release point. The maximum detected distance from the release point was 408.8 cm. The remaining slugs ( 20%) moved further away and ultimately were lost. CONCLUSIONS RFID tagging allowed continuous tracking of individual slugs, even below the soil surface. Localised movement of 80% of tracked slugs over 5 weeks offers a mechanism promoting stable slug patches in arable crops. Rapid dispersal of the remaining slugs facilitates exchange of individuals between patches. Precision targeting of pesticides at such stable slug patches may facilitate reduced usage. © 2020 The Authors. Pest Management Science published by John Wiley &amp; Sons Ltd on behalf of Society of Chemical Industry.","container-title":"Pest Management Science","DOI":"10.1002/ps.5895","ISSN":"1526-4998","issue":"9","language":"en","license":"© 2020 The Authors. Pest Management Science published by John Wiley &amp; Sons Ltd on behalf of Society of Chemical Industry.","note":"_eprint: https://onlinelibrary.wiley.com/doi/pdf/10.1002/ps.5895","page":"2944-2952","source":"Wiley Online Library","title":"Locomotor behaviour promotes stability of the patchy distribution of slugs in arable fields: Tracking the movement of individual","title-short":"Locomotor behaviour promotes stability of the patchy distribution of slugs in arable fields","volume":"76","author":[{"family":"Forbes","given":"Emily"},{"family":"Back","given":"Matthew A"},{"family":"Brooks","given":"Andrew"},{"family":"Petrovskaya","given":"Natalia B"},{"family":"Petrovskii","given":"Sergei V"},{"family":"Pope","given":"Tom W"},{"family":"Walters","given":"Keith FA"}],"issued":{"date-parts":[["2020"]]}}}],"schema":"https://github.com/citation-style-language/schema/raw/master/csl-citation.json"} </w:instrText>
      </w:r>
      <w:r w:rsidR="00D16ACD"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79,80</w:t>
      </w:r>
      <w:r w:rsidR="00D16ACD" w:rsidRPr="00211D84">
        <w:rPr>
          <w:rFonts w:ascii="Times New Roman" w:hAnsi="Times New Roman" w:cs="Times New Roman"/>
          <w:sz w:val="24"/>
          <w:szCs w:val="24"/>
        </w:rPr>
        <w:fldChar w:fldCharType="end"/>
      </w:r>
      <w:r w:rsidR="00D16ACD" w:rsidRPr="00211D84">
        <w:rPr>
          <w:rFonts w:ascii="Times New Roman" w:hAnsi="Times New Roman" w:cs="Times New Roman"/>
          <w:sz w:val="24"/>
          <w:szCs w:val="24"/>
        </w:rPr>
        <w:t xml:space="preserve">. This method enables the unique identification and profiling of individual slugs, providing valuable insights into their spatial dynamics and activity </w:t>
      </w:r>
      <w:r w:rsidR="00D16ACD"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{"citationID":"ELuZPrW9","properties":{"formattedCitation":"\\super 79,80\\nosupersub{}","plainCitation":"79,80","noteIndex":0},"citationItems":[{"id":1546,"uris":["http://zotero.org/users/local/T34aUxXI/items/XE29ZENS"],"itemData":{"id":1546,"type":"article-journal","abstract":"We report the results of an experiment on radio-tracking of individual grey field slugs in an arable field and associated data modelling designed to investigate the effect of slug population density in their movement. Slugs were collected in a commercial winter wheat field in which a 5x6 trapping grid had been established with 2m distance between traps. The slugs were taken to the laboratory, radio-tagged using a recently developed procedure, and following a recovery period released into the same field. Seventeen tagged slugs were released singly (sparse release) on the same grid node on which they had been caught. Eleven tagged slugs were released as a group (dense release). Each of the slugs was radio-tracked for approximately 10 h during which their position was recorded ten times. The tracking data were analysed using the Correlated Random Walk framework. The analysis revealed that all components of slug movement (mean speed, turning angles and movement/resting times) were significantly different between the two treatments. On average, the slugs released as a group disperse more slowly than slugs released individually and their turning angle has a clear anticlockwise bias. The results clearly suggest that population density is a factor regulating slug movement.","container-title":"Scientific Reports","DOI":"10.1038/s41598-020-74643-3","ISSN":"2045-2322","issue":"1","journalAbbreviation":"Sci Rep","language":"en","license":"2020 The Author(s)","note":"publisher: Nature Publishing Group","page":"17970","source":"www.nature.com","title":"Movement patterns of the grey field slug (Deroceras reticulatum) in an arable field","volume":"10","author":[{"family":"Ellis","given":"John"},{"family":"Petrovskaya","given":"Natalia"},{"family":"Forbes","given":"Emily"},{"family":"Walters","given":"Keith F. A."},{"family":"Petrovskii","given":"Sergei"}],"issued":{"date-parts":[["2020",10,21]]}}},{"id":1825,"uris":["http://zotero.org/users/local/T34aUxXI/items/R43QNAK3"],"itemData":{"id":1825,"type":"article-journal","abstract":"BACKGROUND The distribution of the grey field slug (Deroceras reticulatum Müller) in arable fields is characterised by patches containing higher slug densities dispersed within areas of lower densities. Behavioural responses that lead to the spatial/temporal stability of these patches are poorly understood, thus this study investigated behavioural mechanisms underpinning slug distribution using a new method for long-term tracking of individual slug movement in the field. RESULTS A technique for implanting radio frequency identification (RFID) tags (each with a unique identification code) beneath the body wall of slugs was developed. Laboratory tests indicated no consistent detrimental effect on survival, feeding, egg laying or locomotor behaviour (velocity, distance travelled). Movement of individual slugs above and below the soil surface was recorded for &gt;5 weeks (in spring and autumn) in winter wheat fields. Most ( 80%) foraged within a limited area; and at the end of the observation period were located at a mean distance of 78.7 ± 33.7 cm (spring) or 101.9 ± 24.1 cm (autumn) from their release point. The maximum detected distance from the release point was 408.8 cm. The remaining slugs ( 20%) moved further away and ultimately were lost. CONCLUSIONS RFID tagging allowed continuous tracking of individual slugs, even below the soil surface. Localised movement of 80% of tracked slugs over 5 weeks offers a mechanism promoting stable slug patches in arable crops. Rapid dispersal of the remaining slugs facilitates exchange of individuals between patches. Precision targeting of pesticides at such stable slug patches may facilitate reduced usage. © 2020 The Authors. Pest Management Science published by John Wiley &amp; Sons Ltd on behalf of Society of Chemical Industry.","container-title":"Pest Management Science","DOI":"10.1002/ps.5895","ISSN":"1526-4998","issue":"9","language":"en","license":"© 2020 The Authors. Pest Management Science published by John Wiley &amp; Sons Ltd on behalf of Society of Chemical Industry.","note":"_eprint: https://onlinelibrary.wiley.com/doi/pdf/10.1002/ps.5895","page":"2944-2952","source":"Wiley Online Library","title":"Locomotor behaviour promotes stability of the patchy distribution of slugs in arable fields: Tracking the movement of individual","title-short":"Locomotor behaviour promotes stability of the patchy distribution of slugs in arable fields","volume":"76","author":[{"family":"Forbes","given":"Emily"},{"family":"Back","given":"Matthew A"},{"family":"Brooks","given":"Andrew"},{"family":"Petrovskaya","given":"Natalia B"},{"family":"Petrovskii","given":"Sergei V"},{"family":"Pope","given":"Tom W"},{"family":"Walters","given":"Keith FA"}],"issued":{"date-parts":[["2020"]]}}}],"schema":"https://github.com/citation-style-language/schema/raw/master/csl-citation.json"} </w:instrText>
      </w:r>
      <w:r w:rsidR="00D16ACD"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79,80</w:t>
      </w:r>
      <w:r w:rsidR="00D16ACD" w:rsidRPr="00211D84">
        <w:rPr>
          <w:rFonts w:ascii="Times New Roman" w:hAnsi="Times New Roman" w:cs="Times New Roman"/>
          <w:sz w:val="24"/>
          <w:szCs w:val="24"/>
        </w:rPr>
        <w:fldChar w:fldCharType="end"/>
      </w:r>
      <w:r w:rsidR="00D16ACD" w:rsidRPr="00211D84">
        <w:rPr>
          <w:rFonts w:ascii="Times New Roman" w:hAnsi="Times New Roman" w:cs="Times New Roman"/>
          <w:sz w:val="24"/>
          <w:szCs w:val="24"/>
        </w:rPr>
        <w:t xml:space="preserve">. </w:t>
      </w:r>
      <w:r w:rsidR="00267A1A" w:rsidRPr="00211D84">
        <w:rPr>
          <w:rFonts w:ascii="Times New Roman" w:hAnsi="Times New Roman" w:cs="Times New Roman"/>
          <w:sz w:val="24"/>
          <w:szCs w:val="24"/>
        </w:rPr>
        <w:t>To achieve this, s</w:t>
      </w:r>
      <w:r w:rsidR="002C1894" w:rsidRPr="00211D84">
        <w:rPr>
          <w:rFonts w:ascii="Times New Roman" w:hAnsi="Times New Roman" w:cs="Times New Roman"/>
          <w:sz w:val="24"/>
          <w:szCs w:val="24"/>
        </w:rPr>
        <w:t xml:space="preserve">lugs are anaesthetized </w:t>
      </w:r>
      <w:r w:rsidR="00075709" w:rsidRPr="00211D84">
        <w:rPr>
          <w:rFonts w:ascii="Times New Roman" w:hAnsi="Times New Roman" w:cs="Times New Roman"/>
          <w:sz w:val="24"/>
          <w:szCs w:val="24"/>
        </w:rPr>
        <w:t>using</w:t>
      </w:r>
      <w:r w:rsidR="002C1894" w:rsidRPr="00211D84">
        <w:rPr>
          <w:rFonts w:ascii="Times New Roman" w:hAnsi="Times New Roman" w:cs="Times New Roman"/>
          <w:sz w:val="24"/>
          <w:szCs w:val="24"/>
        </w:rPr>
        <w:t xml:space="preserve"> CO</w:t>
      </w:r>
      <w:r w:rsidR="002C1894" w:rsidRPr="00211D84">
        <w:rPr>
          <w:rFonts w:ascii="Times New Roman" w:hAnsi="Times New Roman" w:cs="Times New Roman"/>
          <w:sz w:val="24"/>
          <w:szCs w:val="24"/>
          <w:vertAlign w:val="subscript"/>
        </w:rPr>
        <w:t>2</w:t>
      </w:r>
      <w:r w:rsidR="002C1894" w:rsidRPr="00211D84">
        <w:rPr>
          <w:rFonts w:ascii="Times New Roman" w:hAnsi="Times New Roman" w:cs="Times New Roman"/>
          <w:sz w:val="24"/>
          <w:szCs w:val="24"/>
        </w:rPr>
        <w:t xml:space="preserve"> to induce full body</w:t>
      </w:r>
      <w:r w:rsidR="004820ED" w:rsidRPr="00211D84">
        <w:rPr>
          <w:rFonts w:ascii="Times New Roman" w:hAnsi="Times New Roman" w:cs="Times New Roman"/>
          <w:sz w:val="24"/>
          <w:szCs w:val="24"/>
        </w:rPr>
        <w:t xml:space="preserve"> extension. </w:t>
      </w:r>
      <w:r w:rsidR="002A62F4" w:rsidRPr="00211D84">
        <w:rPr>
          <w:rFonts w:ascii="Times New Roman" w:hAnsi="Times New Roman" w:cs="Times New Roman"/>
          <w:sz w:val="24"/>
          <w:szCs w:val="24"/>
        </w:rPr>
        <w:t xml:space="preserve">Next, </w:t>
      </w:r>
      <w:r w:rsidR="004820ED" w:rsidRPr="00211D84">
        <w:rPr>
          <w:rFonts w:ascii="Times New Roman" w:hAnsi="Times New Roman" w:cs="Times New Roman"/>
          <w:sz w:val="24"/>
          <w:szCs w:val="24"/>
        </w:rPr>
        <w:t>RFID tags</w:t>
      </w:r>
      <w:r w:rsidR="009E0CE5" w:rsidRPr="00211D84">
        <w:rPr>
          <w:rFonts w:ascii="Times New Roman" w:hAnsi="Times New Roman" w:cs="Times New Roman"/>
          <w:sz w:val="24"/>
          <w:szCs w:val="24"/>
        </w:rPr>
        <w:t xml:space="preserve"> (a small glass capsule encasing both the chip and antenna coil)</w:t>
      </w:r>
      <w:r w:rsidR="004820ED" w:rsidRPr="00211D84">
        <w:rPr>
          <w:rFonts w:ascii="Times New Roman" w:hAnsi="Times New Roman" w:cs="Times New Roman"/>
          <w:sz w:val="24"/>
          <w:szCs w:val="24"/>
        </w:rPr>
        <w:t xml:space="preserve">, each bearing a unique </w:t>
      </w:r>
      <w:r w:rsidR="00515AA1" w:rsidRPr="00211D84">
        <w:rPr>
          <w:rFonts w:ascii="Times New Roman" w:hAnsi="Times New Roman" w:cs="Times New Roman"/>
          <w:sz w:val="24"/>
          <w:szCs w:val="24"/>
        </w:rPr>
        <w:t xml:space="preserve">identification code, are implanted beneath the body wall </w:t>
      </w:r>
      <w:r w:rsidR="004A7D17" w:rsidRPr="00211D84">
        <w:rPr>
          <w:rFonts w:ascii="Times New Roman" w:hAnsi="Times New Roman" w:cs="Times New Roman"/>
          <w:sz w:val="24"/>
          <w:szCs w:val="24"/>
        </w:rPr>
        <w:t>using an MK165 implanter</w:t>
      </w:r>
      <w:r w:rsidR="00C55864" w:rsidRPr="00211D84">
        <w:rPr>
          <w:rFonts w:ascii="Times New Roman" w:hAnsi="Times New Roman" w:cs="Times New Roman"/>
          <w:sz w:val="24"/>
          <w:szCs w:val="24"/>
        </w:rPr>
        <w:t xml:space="preserve">. </w:t>
      </w:r>
      <w:r w:rsidR="003E718F"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{"citationID":"dcFeQxjW","properties":{"formattedCitation":"\\super 79,80\\nosupersub{}","plainCitation":"79,80","noteIndex":0},"citationItems":[{"id":1546,"uris":["http://zotero.org/users/local/T34aUxXI/items/XE29ZENS"],"itemData":{"id":1546,"type":"article-journal","abstract":"We report the results of an experiment on radio-tracking of individual grey field slugs in an arable field and associated data modelling designed to investigate the effect of slug population density in their movement. Slugs were collected in a commercial winter wheat field in which a 5x6 trapping grid had been established with 2m distance between traps. The slugs were taken to the laboratory, radio-tagged using a recently developed procedure, and following a recovery period released into the same field. Seventeen tagged slugs were released singly (sparse release) on the same grid node on which they had been caught. Eleven tagged slugs were released as a group (dense release). Each of the slugs was radio-tracked for approximately 10 h during which their position was recorded ten times. The tracking data were analysed using the Correlated Random Walk framework. The analysis revealed that all components of slug movement (mean speed, turning angles and movement/resting times) were significantly different between the two treatments. On average, the slugs released as a group disperse more slowly than slugs released individually and their turning angle has a clear anticlockwise bias. The results clearly suggest that population density is a factor regulating slug movement.","container-title":"Scientific Reports","DOI":"10.1038/s41598-020-74643-3","ISSN":"2045-2322","issue":"1","journalAbbreviation":"Sci Rep","language":"en","license":"2020 The Author(s)","note":"publisher: Nature Publishing Group","page":"17970","source":"www.nature.com","title":"Movement patterns of the grey field slug (Deroceras reticulatum) in an arable field","volume":"10","author":[{"family":"Ellis","given":"John"},{"family":"Petrovskaya","given":"Natalia"},{"family":"Forbes","given":"Emily"},{"family":"Walters","given":"Keith F. A."},{"family":"Petrovskii","given":"Sergei"}],"issued":{"date-parts":[["2020",10,21]]}}},{"id":1825,"uris":["http://zotero.org/users/local/T34aUxXI/items/R43QNAK3"],"itemData":{"id":1825,"type":"article-journal","abstract":"BACKGROUND The distribution of the grey field slug (Deroceras reticulatum Müller) in arable fields is characterised by patches containing higher slug densities dispersed within areas of lower densities. Behavioural responses that lead to the spatial/temporal stability of these patches are poorly understood, thus this study investigated behavioural mechanisms underpinning slug distribution using a new method for long-term tracking of individual slug movement in the field. RESULTS A technique for implanting radio frequency identification (RFID) tags (each with a unique identification code) beneath the body wall of slugs was developed. Laboratory tests indicated no consistent detrimental effect on survival, feeding, egg laying or locomotor behaviour (velocity, distance travelled). Movement of individual slugs above and below the soil surface was recorded for &gt;5 weeks (in spring and autumn) in winter wheat fields. Most ( 80%) foraged within a limited area; and at the end of the observation period were located at a mean distance of 78.7 ± 33.7 cm (spring) or 101.9 ± 24.1 cm (autumn) from their release point. The maximum detected distance from the release point was 408.8 cm. The remaining slugs ( 20%) moved further away and ultimately were lost. CONCLUSIONS RFID tagging allowed continuous tracking of individual slugs, even below the soil surface. Localised movement of 80% of tracked slugs over 5 weeks offers a mechanism promoting stable slug patches in arable crops. Rapid dispersal of the remaining slugs facilitates exchange of individuals between patches. Precision targeting of pesticides at such stable slug patches may facilitate reduced usage. © 2020 The Authors. Pest Management Science published by John Wiley &amp; Sons Ltd on behalf of Society of Chemical Industry.","container-title":"Pest Management Science","DOI":"10.1002/ps.5895","ISSN":"1526-4998","issue":"9","language":"en","license":"© 2020 The Authors. Pest Management Science published by John Wiley &amp; Sons Ltd on behalf of Society of Chemical Industry.","note":"_eprint: https://onlinelibrary.wiley.com/doi/pdf/10.1002/ps.5895","page":"2944-2952","source":"Wiley Online Library","title":"Locomotor behaviour promotes stability of the patchy distribution of slugs in arable fields: Tracking the movement of individual","title-short":"Locomotor behaviour promotes stability of the patchy distribution of slugs in arable fields","volume":"76","author":[{"family":"Forbes","given":"Emily"},{"family":"Back","given":"Matthew A"},{"family":"Brooks","given":"Andrew"},{"family":"Petrovskaya","given":"Natalia B"},{"family":"Petrovskii","given":"Sergei V"},{"family":"Pope","given":"Tom W"},{"family":"Walters","given":"Keith FA"}],"issued":{"date-parts":[["2020"]]}}}],"schema":"https://github.com/citation-style-language/schema/raw/master/csl-citation.json"} </w:instrText>
      </w:r>
      <w:r w:rsidR="003E718F"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79,80</w:t>
      </w:r>
      <w:r w:rsidR="003E718F" w:rsidRPr="00211D84">
        <w:rPr>
          <w:rFonts w:ascii="Times New Roman" w:hAnsi="Times New Roman" w:cs="Times New Roman"/>
          <w:sz w:val="24"/>
          <w:szCs w:val="24"/>
        </w:rPr>
        <w:fldChar w:fldCharType="end"/>
      </w:r>
      <w:r w:rsidR="003E718F" w:rsidRPr="00211D84">
        <w:rPr>
          <w:rFonts w:ascii="Times New Roman" w:hAnsi="Times New Roman" w:cs="Times New Roman"/>
          <w:sz w:val="24"/>
          <w:szCs w:val="24"/>
        </w:rPr>
        <w:t xml:space="preserve">. </w:t>
      </w:r>
      <w:r w:rsidR="000A5EE8" w:rsidRPr="00211D84">
        <w:rPr>
          <w:rFonts w:ascii="Times New Roman" w:hAnsi="Times New Roman" w:cs="Times New Roman"/>
          <w:sz w:val="24"/>
          <w:szCs w:val="24"/>
        </w:rPr>
        <w:t>The tagged slugs are released into the designated study field, where their movement pattern</w:t>
      </w:r>
      <w:r w:rsidR="009C2C4E" w:rsidRPr="00211D84">
        <w:rPr>
          <w:rFonts w:ascii="Times New Roman" w:hAnsi="Times New Roman" w:cs="Times New Roman"/>
          <w:sz w:val="24"/>
          <w:szCs w:val="24"/>
        </w:rPr>
        <w:t>s</w:t>
      </w:r>
      <w:r w:rsidR="000A5EE8" w:rsidRPr="00211D84">
        <w:rPr>
          <w:rFonts w:ascii="Times New Roman" w:hAnsi="Times New Roman" w:cs="Times New Roman"/>
          <w:sz w:val="24"/>
          <w:szCs w:val="24"/>
        </w:rPr>
        <w:t xml:space="preserve"> are monitored at predetermined intervals using</w:t>
      </w:r>
      <w:r w:rsidR="0079670E" w:rsidRPr="00211D84">
        <w:rPr>
          <w:rFonts w:ascii="Times New Roman" w:hAnsi="Times New Roman" w:cs="Times New Roman"/>
          <w:sz w:val="24"/>
          <w:szCs w:val="24"/>
        </w:rPr>
        <w:t xml:space="preserve"> a</w:t>
      </w:r>
      <w:r w:rsidR="000A5EE8" w:rsidRPr="00211D84">
        <w:rPr>
          <w:rFonts w:ascii="Times New Roman" w:hAnsi="Times New Roman" w:cs="Times New Roman"/>
          <w:sz w:val="24"/>
          <w:szCs w:val="24"/>
        </w:rPr>
        <w:t xml:space="preserve"> </w:t>
      </w:r>
      <w:r w:rsidR="00E22C71" w:rsidRPr="00211D84">
        <w:rPr>
          <w:rFonts w:ascii="Times New Roman" w:hAnsi="Times New Roman" w:cs="Times New Roman"/>
          <w:sz w:val="24"/>
          <w:szCs w:val="24"/>
        </w:rPr>
        <w:t>Handheld Portable Reader (</w:t>
      </w:r>
      <w:r w:rsidR="000A5EE8" w:rsidRPr="00211D84">
        <w:rPr>
          <w:rFonts w:ascii="Times New Roman" w:hAnsi="Times New Roman" w:cs="Times New Roman"/>
          <w:sz w:val="24"/>
          <w:szCs w:val="24"/>
        </w:rPr>
        <w:t>HPR</w:t>
      </w:r>
      <w:r w:rsidR="00E22C71" w:rsidRPr="00211D84">
        <w:rPr>
          <w:rFonts w:ascii="Times New Roman" w:hAnsi="Times New Roman" w:cs="Times New Roman"/>
          <w:sz w:val="24"/>
          <w:szCs w:val="24"/>
        </w:rPr>
        <w:t>)</w:t>
      </w:r>
      <w:r w:rsidR="000A5EE8" w:rsidRPr="00211D84">
        <w:rPr>
          <w:rFonts w:ascii="Times New Roman" w:hAnsi="Times New Roman" w:cs="Times New Roman"/>
          <w:sz w:val="24"/>
          <w:szCs w:val="24"/>
        </w:rPr>
        <w:t xml:space="preserve">. Each detected slug is identified by its unique RFID code, and its precise location </w:t>
      </w:r>
      <w:r w:rsidR="00A50FE6" w:rsidRPr="00211D84">
        <w:rPr>
          <w:rFonts w:ascii="Times New Roman" w:hAnsi="Times New Roman" w:cs="Times New Roman"/>
          <w:sz w:val="24"/>
          <w:szCs w:val="24"/>
        </w:rPr>
        <w:t xml:space="preserve">and its </w:t>
      </w:r>
      <w:r w:rsidR="00A960EB" w:rsidRPr="00211D84">
        <w:rPr>
          <w:rFonts w:ascii="Times New Roman" w:hAnsi="Times New Roman" w:cs="Times New Roman"/>
          <w:sz w:val="24"/>
          <w:szCs w:val="24"/>
        </w:rPr>
        <w:t>activity (fee</w:t>
      </w:r>
      <w:r w:rsidR="00B2178D" w:rsidRPr="00211D84">
        <w:rPr>
          <w:rFonts w:ascii="Times New Roman" w:hAnsi="Times New Roman" w:cs="Times New Roman"/>
          <w:sz w:val="24"/>
          <w:szCs w:val="24"/>
        </w:rPr>
        <w:t>d</w:t>
      </w:r>
      <w:r w:rsidR="00A960EB" w:rsidRPr="00211D84">
        <w:rPr>
          <w:rFonts w:ascii="Times New Roman" w:hAnsi="Times New Roman" w:cs="Times New Roman"/>
          <w:sz w:val="24"/>
          <w:szCs w:val="24"/>
        </w:rPr>
        <w:t>ing, mating</w:t>
      </w:r>
      <w:r w:rsidR="000B750B" w:rsidRPr="00211D84">
        <w:rPr>
          <w:rFonts w:ascii="Times New Roman" w:hAnsi="Times New Roman" w:cs="Times New Roman"/>
          <w:sz w:val="24"/>
          <w:szCs w:val="24"/>
        </w:rPr>
        <w:t>,</w:t>
      </w:r>
      <w:r w:rsidR="00A960EB" w:rsidRPr="00211D84">
        <w:rPr>
          <w:rFonts w:ascii="Times New Roman" w:hAnsi="Times New Roman" w:cs="Times New Roman"/>
          <w:sz w:val="24"/>
          <w:szCs w:val="24"/>
        </w:rPr>
        <w:t xml:space="preserve"> etc</w:t>
      </w:r>
      <w:r w:rsidR="000B750B" w:rsidRPr="00211D84">
        <w:rPr>
          <w:rFonts w:ascii="Times New Roman" w:hAnsi="Times New Roman" w:cs="Times New Roman"/>
          <w:sz w:val="24"/>
          <w:szCs w:val="24"/>
        </w:rPr>
        <w:t>.</w:t>
      </w:r>
      <w:r w:rsidR="00A960EB" w:rsidRPr="00211D84">
        <w:rPr>
          <w:rFonts w:ascii="Times New Roman" w:hAnsi="Times New Roman" w:cs="Times New Roman"/>
          <w:sz w:val="24"/>
          <w:szCs w:val="24"/>
        </w:rPr>
        <w:t xml:space="preserve">) </w:t>
      </w:r>
      <w:r w:rsidR="000A5EE8" w:rsidRPr="00211D84">
        <w:rPr>
          <w:rFonts w:ascii="Times New Roman" w:hAnsi="Times New Roman" w:cs="Times New Roman"/>
          <w:sz w:val="24"/>
          <w:szCs w:val="24"/>
        </w:rPr>
        <w:t>is visually verified</w:t>
      </w:r>
      <w:r w:rsidR="00A960EB" w:rsidRPr="00211D84">
        <w:rPr>
          <w:rFonts w:ascii="Times New Roman" w:hAnsi="Times New Roman" w:cs="Times New Roman"/>
          <w:sz w:val="24"/>
          <w:szCs w:val="24"/>
        </w:rPr>
        <w:t xml:space="preserve"> along with </w:t>
      </w:r>
      <w:r w:rsidR="00032C43" w:rsidRPr="00211D84">
        <w:rPr>
          <w:rFonts w:ascii="Times New Roman" w:hAnsi="Times New Roman" w:cs="Times New Roman"/>
          <w:sz w:val="24"/>
          <w:szCs w:val="24"/>
        </w:rPr>
        <w:t>time stamp and spatial position.</w:t>
      </w:r>
      <w:r w:rsidR="009C2C4E"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{"citationID":"DeyPGFcU","properties":{"formattedCitation":"\\super 80\\nosupersub{}","plainCitation":"80","noteIndex":0},"citationItems":[{"id":1825,"uris":["http://zotero.org/users/local/T34aUxXI/items/R43QNAK3"],"itemData":{"id":1825,"type":"article-journal","abstract":"BACKGROUND The distribution of the grey field slug (Deroceras reticulatum Müller) in arable fields is characterised by patches containing higher slug densities dispersed within areas of lower densities. Behavioural responses that lead to the spatial/temporal stability of these patches are poorly understood, thus this study investigated behavioural mechanisms underpinning slug distribution using a new method for long-term tracking of individual slug movement in the field. RESULTS A technique for implanting radio frequency identification (RFID) tags (each with a unique identification code) beneath the body wall of slugs was developed. Laboratory tests indicated no consistent detrimental effect on survival, feeding, egg laying or locomotor behaviour (velocity, distance travelled). Movement of individual slugs above and below the soil surface was recorded for &gt;5 weeks (in spring and autumn) in winter wheat fields. Most ( 80%) foraged within a limited area; and at the end of the observation period were located at a mean distance of 78.7 ± 33.7 cm (spring) or 101.9 ± 24.1 cm (autumn) from their release point. The maximum detected distance from the release point was 408.8 cm. The remaining slugs ( 20%) moved further away and ultimately were lost. CONCLUSIONS RFID tagging allowed continuous tracking of individual slugs, even below the soil surface. Localised movement of 80% of tracked slugs over 5 weeks offers a mechanism promoting stable slug patches in arable crops. Rapid dispersal of the remaining slugs facilitates exchange of individuals between patches. Precision targeting of pesticides at such stable slug patches may facilitate reduced usage. © 2020 The Authors. Pest Management Science published by John Wiley &amp; Sons Ltd on behalf of Society of Chemical Industry.","container-title":"Pest Management Science","DOI":"10.1002/ps.5895","ISSN":"1526-4998","issue":"9","language":"en","license":"© 2020 The Authors. Pest Management Science published by John Wiley &amp; Sons Ltd on behalf of Society of Chemical Industry.","note":"_eprint: https://onlinelibrary.wiley.com/doi/pdf/10.1002/ps.5895","page":"2944-2952","source":"Wiley Online Library","title":"Locomotor behaviour promotes stability of the patchy distribution of slugs in arable fields: Tracking the movement of individual","title-short":"Locomotor behaviour promotes stability of the patchy distribution of slugs in arable fields","volume":"76","author":[{"family":"Forbes","given":"Emily"},{"family":"Back","given":"Matthew A"},{"family":"Brooks","given":"Andrew"},{"family":"Petrovskaya","given":"Natalia B"},{"family":"Petrovskii","given":"Sergei V"},{"family":"Pope","given":"Tom W"},{"family":"Walters","given":"Keith FA"}],"issued":{"date-parts":[["2020"]]}}}],"schema":"https://github.com/citation-style-language/schema/raw/master/csl-citation.json"} </w:instrText>
      </w:r>
      <w:r w:rsidR="009C2C4E"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80</w:t>
      </w:r>
      <w:r w:rsidR="009C2C4E" w:rsidRPr="00211D84">
        <w:rPr>
          <w:rFonts w:ascii="Times New Roman" w:hAnsi="Times New Roman" w:cs="Times New Roman"/>
          <w:sz w:val="24"/>
          <w:szCs w:val="24"/>
        </w:rPr>
        <w:fldChar w:fldCharType="end"/>
      </w:r>
      <w:r w:rsidR="00A4380F" w:rsidRPr="00211D84">
        <w:rPr>
          <w:rFonts w:ascii="Times New Roman" w:hAnsi="Times New Roman" w:cs="Times New Roman"/>
          <w:sz w:val="24"/>
          <w:szCs w:val="24"/>
        </w:rPr>
        <w:t xml:space="preserve">. </w:t>
      </w:r>
    </w:p>
    <w:p w14:paraId="292B7249" w14:textId="77477276" w:rsidR="00FB6EA3" w:rsidRPr="00211D84" w:rsidRDefault="008730E8" w:rsidP="00FA0ACE">
      <w:pPr>
        <w:jc w:val="both"/>
        <w:rPr>
          <w:rFonts w:ascii="Times New Roman" w:hAnsi="Times New Roman" w:cs="Times New Roman"/>
          <w:sz w:val="24"/>
          <w:szCs w:val="24"/>
        </w:rPr>
      </w:pPr>
      <w:r w:rsidRPr="00211D84">
        <w:rPr>
          <w:rFonts w:ascii="Times New Roman" w:hAnsi="Times New Roman" w:cs="Times New Roman"/>
          <w:sz w:val="24"/>
          <w:szCs w:val="24"/>
        </w:rPr>
        <w:t xml:space="preserve">While most studies </w:t>
      </w:r>
      <w:r w:rsidR="000D4FD3" w:rsidRPr="00211D84">
        <w:rPr>
          <w:rFonts w:ascii="Times New Roman" w:hAnsi="Times New Roman" w:cs="Times New Roman"/>
          <w:sz w:val="24"/>
          <w:szCs w:val="24"/>
        </w:rPr>
        <w:t xml:space="preserve">primarily </w:t>
      </w:r>
      <w:r w:rsidR="008C1EA7" w:rsidRPr="00211D84">
        <w:rPr>
          <w:rFonts w:ascii="Times New Roman" w:hAnsi="Times New Roman" w:cs="Times New Roman"/>
          <w:sz w:val="24"/>
          <w:szCs w:val="24"/>
        </w:rPr>
        <w:t>rely on</w:t>
      </w:r>
      <w:r w:rsidRPr="00211D84">
        <w:rPr>
          <w:rFonts w:ascii="Times New Roman" w:hAnsi="Times New Roman" w:cs="Times New Roman"/>
          <w:sz w:val="24"/>
          <w:szCs w:val="24"/>
        </w:rPr>
        <w:t xml:space="preserve"> laboratory setups to test hypotheses, radio-tracking offer</w:t>
      </w:r>
      <w:r w:rsidR="0079670E" w:rsidRPr="00211D84">
        <w:rPr>
          <w:rFonts w:ascii="Times New Roman" w:hAnsi="Times New Roman" w:cs="Times New Roman"/>
          <w:sz w:val="24"/>
          <w:szCs w:val="24"/>
        </w:rPr>
        <w:t>s</w:t>
      </w:r>
      <w:r w:rsidRPr="00211D84">
        <w:rPr>
          <w:rFonts w:ascii="Times New Roman" w:hAnsi="Times New Roman" w:cs="Times New Roman"/>
          <w:sz w:val="24"/>
          <w:szCs w:val="24"/>
        </w:rPr>
        <w:t xml:space="preserve"> </w:t>
      </w:r>
      <w:r w:rsidR="001F3CD0" w:rsidRPr="00211D84">
        <w:rPr>
          <w:rFonts w:ascii="Times New Roman" w:hAnsi="Times New Roman" w:cs="Times New Roman"/>
          <w:sz w:val="24"/>
          <w:szCs w:val="24"/>
        </w:rPr>
        <w:t xml:space="preserve">a </w:t>
      </w:r>
      <w:r w:rsidR="004944F4" w:rsidRPr="00211D84">
        <w:rPr>
          <w:rFonts w:ascii="Times New Roman" w:hAnsi="Times New Roman" w:cs="Times New Roman"/>
          <w:sz w:val="24"/>
          <w:szCs w:val="24"/>
        </w:rPr>
        <w:t>s</w:t>
      </w:r>
      <w:r w:rsidR="000D4FD3" w:rsidRPr="00211D84">
        <w:rPr>
          <w:rFonts w:ascii="Times New Roman" w:hAnsi="Times New Roman" w:cs="Times New Roman"/>
          <w:sz w:val="24"/>
          <w:szCs w:val="24"/>
        </w:rPr>
        <w:t>ignificant</w:t>
      </w:r>
      <w:r w:rsidR="004944F4" w:rsidRPr="00211D84">
        <w:rPr>
          <w:rFonts w:ascii="Times New Roman" w:hAnsi="Times New Roman" w:cs="Times New Roman"/>
          <w:sz w:val="24"/>
          <w:szCs w:val="24"/>
        </w:rPr>
        <w:t xml:space="preserve"> advantage</w:t>
      </w:r>
      <w:r w:rsidRPr="00211D84">
        <w:rPr>
          <w:rFonts w:ascii="Times New Roman" w:hAnsi="Times New Roman" w:cs="Times New Roman"/>
          <w:sz w:val="24"/>
          <w:szCs w:val="24"/>
        </w:rPr>
        <w:t xml:space="preserve"> </w:t>
      </w:r>
      <w:r w:rsidR="000D4FD3" w:rsidRPr="00211D84">
        <w:rPr>
          <w:rFonts w:ascii="Times New Roman" w:hAnsi="Times New Roman" w:cs="Times New Roman"/>
          <w:sz w:val="24"/>
          <w:szCs w:val="24"/>
        </w:rPr>
        <w:t>by</w:t>
      </w:r>
      <w:r w:rsidRPr="00211D84">
        <w:rPr>
          <w:rFonts w:ascii="Times New Roman" w:hAnsi="Times New Roman" w:cs="Times New Roman"/>
          <w:sz w:val="24"/>
          <w:szCs w:val="24"/>
        </w:rPr>
        <w:t xml:space="preserve"> providing real-time</w:t>
      </w:r>
      <w:r w:rsidR="000D4FD3" w:rsidRPr="00211D84">
        <w:rPr>
          <w:rFonts w:ascii="Times New Roman" w:hAnsi="Times New Roman" w:cs="Times New Roman"/>
          <w:sz w:val="24"/>
          <w:szCs w:val="24"/>
        </w:rPr>
        <w:t>,</w:t>
      </w:r>
      <w:r w:rsidRPr="00211D84">
        <w:rPr>
          <w:rFonts w:ascii="Times New Roman" w:hAnsi="Times New Roman" w:cs="Times New Roman"/>
          <w:sz w:val="24"/>
          <w:szCs w:val="24"/>
        </w:rPr>
        <w:t xml:space="preserve"> field-based insights into slug </w:t>
      </w:r>
      <w:r w:rsidR="000A6A7E" w:rsidRPr="00211D84">
        <w:rPr>
          <w:rFonts w:ascii="Times New Roman" w:hAnsi="Times New Roman" w:cs="Times New Roman"/>
          <w:sz w:val="24"/>
          <w:szCs w:val="24"/>
        </w:rPr>
        <w:t xml:space="preserve">movement patterns, whether they are attracted to or repelled by sources of semiochemical cues. </w:t>
      </w:r>
      <w:r w:rsidR="00065495" w:rsidRPr="00211D84">
        <w:rPr>
          <w:rFonts w:ascii="Times New Roman" w:hAnsi="Times New Roman" w:cs="Times New Roman"/>
          <w:sz w:val="24"/>
          <w:szCs w:val="24"/>
        </w:rPr>
        <w:t xml:space="preserve">A potential </w:t>
      </w:r>
      <w:r w:rsidR="000A6A7E" w:rsidRPr="00211D84">
        <w:rPr>
          <w:rFonts w:ascii="Times New Roman" w:hAnsi="Times New Roman" w:cs="Times New Roman"/>
          <w:sz w:val="24"/>
          <w:szCs w:val="24"/>
        </w:rPr>
        <w:t>drawback</w:t>
      </w:r>
      <w:r w:rsidR="00065495" w:rsidRPr="00211D84">
        <w:rPr>
          <w:rFonts w:ascii="Times New Roman" w:hAnsi="Times New Roman" w:cs="Times New Roman"/>
          <w:sz w:val="24"/>
          <w:szCs w:val="24"/>
        </w:rPr>
        <w:t xml:space="preserve"> in the use of RFID tagging is that, although it has been shown not to affect feeding, locomotion or egg-laying behaviour, improper insertion of the tag</w:t>
      </w:r>
      <w:r w:rsidR="000C3D2B" w:rsidRPr="00211D84">
        <w:rPr>
          <w:rFonts w:ascii="Times New Roman" w:hAnsi="Times New Roman" w:cs="Times New Roman"/>
          <w:sz w:val="24"/>
          <w:szCs w:val="24"/>
        </w:rPr>
        <w:t xml:space="preserve"> </w:t>
      </w:r>
      <w:r w:rsidR="00065495" w:rsidRPr="00211D84">
        <w:rPr>
          <w:rFonts w:ascii="Times New Roman" w:hAnsi="Times New Roman" w:cs="Times New Roman"/>
          <w:sz w:val="24"/>
          <w:szCs w:val="24"/>
        </w:rPr>
        <w:t>may alter the</w:t>
      </w:r>
      <w:r w:rsidR="0079670E" w:rsidRPr="00211D84">
        <w:rPr>
          <w:rFonts w:ascii="Times New Roman" w:hAnsi="Times New Roman" w:cs="Times New Roman"/>
          <w:sz w:val="24"/>
          <w:szCs w:val="24"/>
        </w:rPr>
        <w:t>ir</w:t>
      </w:r>
      <w:r w:rsidR="00065495" w:rsidRPr="00211D84">
        <w:rPr>
          <w:rFonts w:ascii="Times New Roman" w:hAnsi="Times New Roman" w:cs="Times New Roman"/>
          <w:sz w:val="24"/>
          <w:szCs w:val="24"/>
        </w:rPr>
        <w:t xml:space="preserve"> natural behaviour. This could lead to inaccurate observation and misinterpretation of movement patterns. </w:t>
      </w:r>
    </w:p>
    <w:p w14:paraId="0635554A" w14:textId="70797E16" w:rsidR="005F4539" w:rsidRPr="00211D84" w:rsidRDefault="00EB0A14" w:rsidP="00D4212D">
      <w:pPr>
        <w:pStyle w:val="Heading1"/>
      </w:pPr>
      <w:r w:rsidRPr="00211D84">
        <w:t>4</w:t>
      </w:r>
      <w:r w:rsidR="00567AA5" w:rsidRPr="00211D84">
        <w:t>.0</w:t>
      </w:r>
      <w:r w:rsidR="00567AA5" w:rsidRPr="00211D84">
        <w:tab/>
      </w:r>
      <w:r w:rsidR="009B2172" w:rsidRPr="00211D84">
        <w:t xml:space="preserve">SLUG ATTRACTANTS </w:t>
      </w:r>
    </w:p>
    <w:p w14:paraId="1D86DF35" w14:textId="57E0E1CD" w:rsidR="00A960A2" w:rsidRPr="00211D84" w:rsidRDefault="003667B2" w:rsidP="00FA0ACE">
      <w:pPr>
        <w:jc w:val="both"/>
        <w:rPr>
          <w:rFonts w:ascii="Times New Roman" w:hAnsi="Times New Roman" w:cs="Times New Roman"/>
          <w:sz w:val="24"/>
          <w:szCs w:val="24"/>
        </w:rPr>
      </w:pPr>
      <w:r w:rsidRPr="00211D84">
        <w:rPr>
          <w:rFonts w:ascii="Times New Roman" w:hAnsi="Times New Roman" w:cs="Times New Roman"/>
          <w:sz w:val="24"/>
          <w:szCs w:val="24"/>
        </w:rPr>
        <w:t>Slugs</w:t>
      </w:r>
      <w:r w:rsidR="00DF17F7" w:rsidRPr="00211D84">
        <w:rPr>
          <w:rFonts w:ascii="Times New Roman" w:hAnsi="Times New Roman" w:cs="Times New Roman"/>
          <w:sz w:val="24"/>
          <w:szCs w:val="24"/>
        </w:rPr>
        <w:t>,</w:t>
      </w:r>
      <w:r w:rsidRPr="00211D84">
        <w:rPr>
          <w:rFonts w:ascii="Times New Roman" w:hAnsi="Times New Roman" w:cs="Times New Roman"/>
          <w:sz w:val="24"/>
          <w:szCs w:val="24"/>
        </w:rPr>
        <w:t xml:space="preserve"> </w:t>
      </w:r>
      <w:r w:rsidR="008501F1" w:rsidRPr="00211D84">
        <w:rPr>
          <w:rFonts w:ascii="Times New Roman" w:hAnsi="Times New Roman" w:cs="Times New Roman"/>
          <w:sz w:val="24"/>
          <w:szCs w:val="24"/>
        </w:rPr>
        <w:t>due to their</w:t>
      </w:r>
      <w:r w:rsidRPr="00211D84">
        <w:rPr>
          <w:rFonts w:ascii="Times New Roman" w:hAnsi="Times New Roman" w:cs="Times New Roman"/>
          <w:sz w:val="24"/>
          <w:szCs w:val="24"/>
        </w:rPr>
        <w:t xml:space="preserve"> polyphagous</w:t>
      </w:r>
      <w:r w:rsidR="008501F1" w:rsidRPr="00211D84">
        <w:rPr>
          <w:rFonts w:ascii="Times New Roman" w:hAnsi="Times New Roman" w:cs="Times New Roman"/>
          <w:sz w:val="24"/>
          <w:szCs w:val="24"/>
        </w:rPr>
        <w:t xml:space="preserve"> nature</w:t>
      </w:r>
      <w:r w:rsidRPr="00211D84">
        <w:rPr>
          <w:rFonts w:ascii="Times New Roman" w:hAnsi="Times New Roman" w:cs="Times New Roman"/>
          <w:sz w:val="24"/>
          <w:szCs w:val="24"/>
        </w:rPr>
        <w:t xml:space="preserve"> </w:t>
      </w:r>
      <w:r w:rsidR="00E2415E" w:rsidRPr="00211D84">
        <w:rPr>
          <w:rFonts w:ascii="Times New Roman" w:hAnsi="Times New Roman" w:cs="Times New Roman"/>
          <w:sz w:val="24"/>
          <w:szCs w:val="24"/>
        </w:rPr>
        <w:fldChar w:fldCharType="begin"/>
      </w:r>
      <w:r w:rsidR="00AB718E" w:rsidRPr="00211D84">
        <w:rPr>
          <w:rFonts w:ascii="Times New Roman" w:hAnsi="Times New Roman" w:cs="Times New Roman"/>
          <w:sz w:val="24"/>
          <w:szCs w:val="24"/>
        </w:rPr>
        <w:instrText xml:space="preserve"> ADDIN ZOTERO_ITEM CSL_CITATION {"citationID":"1xY2kBsa","properties":{"unsorted":true,"formattedCitation":"\\super 2,4,6,7\\nosupersub{}","plainCitation":"2,4,6,7","noteIndex":0},"citationItems":[{"id":797,"uris":["http://zotero.org/users/local/T34aUxXI/items/JIGLAWMM"],"itemData":{"id":797,"type":"article-journal","abstract":"Alfalfa, soybeans, maize, turnips and wheat crops established by conservation tillage, and that had been subjected to no slugs, medium or high densities of slugs Deroceras reticulatum (Müller) at sowing, were harvested. The crop yields were inversely related to slug density, and seedling damage and mortality during crop establishment. Alfalfa and wheat suffered high levels of seedling mortality and their yields were reduced by up to 80%. Soybean yields were reduced by 25–46% at the medium and high slug densities, which parallel plant survival after slug attack during establishment. Maize grain field was reduced by </w:instrText>
      </w:r>
      <w:r w:rsidR="00AB718E" w:rsidRPr="00211D84">
        <w:rPr>
          <w:rFonts w:ascii="Cambria Math" w:hAnsi="Cambria Math" w:cs="Cambria Math"/>
          <w:sz w:val="24"/>
          <w:szCs w:val="24"/>
        </w:rPr>
        <w:instrText>∼</w:instrText>
      </w:r>
      <w:r w:rsidR="00AB718E" w:rsidRPr="00211D84">
        <w:rPr>
          <w:rFonts w:ascii="Times New Roman" w:hAnsi="Times New Roman" w:cs="Times New Roman"/>
          <w:sz w:val="24"/>
          <w:szCs w:val="24"/>
        </w:rPr>
        <w:instrText xml:space="preserve">32% at medium and high slug densities in 1989, but drought conditions in 1988 precluded a grain harvest and there was no reduction in total plant yields where slugs were present at establishment. Turnips, which suffered only minor losses from slugs during establishment, consequently showed no yield reductions at maturity.","container-title":"Crop Protection","DOI":"10.1016/0261-2194(94)90136-8","ISSN":"0261-2194","issue":"1","journalAbbreviation":"Crop Protection","page":"49-52","source":"ScienceDirect","title":"Conservation tillage crop yields in relation to grey garden slug [&lt;i&gt;Deroceras reticulatum&lt;/i&gt; (Müller)] (Mollusca: Agriolimacidae) density during establishment","title-short":"Conservation tillage crop yields in relation to grey garden slug [&lt;i&gt;Deroceras reticulatum&lt;/i&gt; (Müller)] (Mollusca","volume":"13","author":[{"family":"Barratt","given":"B. I. P."},{"family":"Byers","given":"R. A."},{"family":"Bierlein","given":"D. L."}],"issued":{"date-parts":[["1994",2,1]]}}},{"id":877,"uris":["http://zotero.org/users/local/T34aUxXI/items/EY2FD6U3"],"itemData":{"id":877,"type":"article-journal","abstract":"1. The relative palatabilities of the seedlings and adults of a range of British herbaceous plant species (14 annuals and 15 perennials) were compared using a,generalist native herbivore (the slug Deroceras reticulatum) in a food-choice experiment. A palatability index (0 to 1) was devised. 2. A general linear model analysis showed that, overall, there was a highly significant difference between seedling and adult palatability. 3. In the majority of cases, seedlings were more palatable than adults. However, in species with highly palatable adults the opposite tended to be the case. 4. No consistent difference between annual and perennial species was seen with respect to the relative palatabilies of adults vs seedlings. 5. No evidence of a trade-off between seedling palatability and relative growth rate was found. 6. In view of the role that selective seedling predation may play in determining species composition in the field, the results of this experiment indicate the need fur caution in making ecological inferences from the exclusive use of adult material in palatability tests.","container-title":"FUNCTIONAL ECOLOGY","DOI":"10.1046/j.1365-2435.1999.00346.x","ISSN":"0269-8463","issue":"4","journalAbbreviation":"Funct. Ecol.","language":"English","note":"number-of-pages: 6\npublisher-place: Oxford\npublisher: Blackwell Science Ltd\nWeb of Science ID: WOS:000082889300012","page":"546-551","source":"Clarivate Analytics Web of Science","title":"Comparison of seedling and adult palatability in annual and perennial plants","volume":"13","author":[{"family":"Fenner","given":"M."},{"family":"Hanley","given":"M. E."},{"family":"Lawrence","given":"R."}],"issued":{"date-parts":[["1999",8]]}}},{"id":728,"uris":["http://zotero.org/users/local/T34aUxXI/items/9A3T8VVQ"],"itemData":{"id":728,"type":"article-journal","abstract":"BACKGROUND AND AIMS: Despite the selective pressure slugs may exert on seedling recruitment there is a lack of information in this context within grassland restoration studies. Selective grazing is influenced by interspecific differences in acceptability. As part of a larger study of how slug-seedling interactions may influence upland hay meadow restoration, an assessment of relative acceptability is made for seedlings of meadow plants to the slug, Deroceras reticulatum.\nMETHODS: Slug feeding damage to seedling monocultures of 23 meadow species and Brassica napus was assessed in microcosms over 14 d. The severity and rate of damage incurred by each plant species was analysed with a generalized additive mixed model. Plant species were then ranked for their relative acceptability.\nKEY RESULTS: Interspecific variation in relative acceptability suggested seedlings of meadow species form a hierarchy of acceptability to D. reticulatum. The four most acceptable species were Achillea millefolium and the grasses Holcus lanatus, Poa trivialis and Festuca rubra. Trifolium pratense was acceptable to D. reticulatum and was the second highest ranking forb species. The most unacceptable species were mainly forbs associated with the target grassland, and included Geranium sylvaticum, Rumex acetosa, Leontodon hispidus and the grass Anthoxanthum odoratum. A strong positive correlation was found for mean cumulative feeding damage and cumulative seedling mortality at day 14.\nCONCLUSIONS: Highly unacceptable species to D. reticulatum are unlikely to be selectively grazed by slugs during the seedling recruitment phase, and were predominantly target restoration species. Seedlings of highly acceptable species may be less likely to survive slug herbivory and contribute to seedling recruitment at restoration sites. Selective slug herbivory, influenced by acceptability, may influence community-level processes if seedling recruitment and establishment of key functional species, such as T. pratense is reduced.","container-title":"Annals of Botany","DOI":"10.1093/aob/mct086","ISSN":"1095-8290","issue":"4","journalAbbreviation":"Ann Bot","language":"eng","note":"PMID: 23632124\nPMCID: PMC3736770","page":"721-730","source":"PubMed","title":"The acceptability of meadow plants to the slug Deroceras reticulatum and implications for grassland restoration","volume":"112","author":[{"family":"Barlow","given":"Sarah E."},{"family":"Close","given":"Andrew J."},{"family":"Port","given":"Gordon R."}],"issued":{"date-parts":[["2013",8]]}}},{"id":480,"uris":["http://zotero.org/users/local/T34aUxXI/items/4FDJ54DR"],"itemData":{"id":480,"type":"article-journal","abstract":"The gray field slug, Deroceras reticulatum, is a key pest of seed crops. There is an increasing interest in developing new chemical controls due to limited management options. Essential oils, being non-toxic to humans and exempt from pesticide registration and residue tolerance requirements under US federal law (Sect. 25(b) of the Federal Insecticide, Fungicide, and Rodenticide Act), could be safe and easily implementable alternatives. In this study, the most toxic essential oils to D. reticulatum adults of 13 plant-derived essential oils and one synthetic toxin (caffeine) were determined based on Lethal Concentration 50 values produced in a laboratory Petri dish bioassay. Thyme, spearmint, and pine oil were the most lethal, causing 50% mortality of D. reticulatum at concentrations of 0.148, 0.153, and 0.176% (v/v), respectively. Thyme and spearmint oil were then tested in a greenhouse microcosm experiment and a separate phytotoxicity assessment. In the greenhouse, slugs were added to containers planted with annual ryegrass (Lolium multiflorum) and the containers were sprayed with either 0.5% (v/v) essential oil emulsion, Slug-Fest (industry standard molluscicide), surfactant control at 1% (v/v), or water control. Both oils caused 97.5% mortality of slugs, performing comparably to metaldehyde. Phytotoxic effects were assessed by spraying oils on seedlings and adult plants of two cultivars each of perennial ryegrass (Lolium perenne) and tall fescue (Festuca arundinacea). No definitive signs of phytotoxicity were observed upon visual inspection, and there were no differences in chlorophyll content or biomass between treated and untreated plants.","container-title":"Journal of Pest Science","DOI":"10.1007/s10340-019-01154-0","ISSN":"1612-4758, 1612-4766","issue":"1","journalAbbreviation":"J Pest Sci","language":"en","page":"415-425","source":"DOI.org (Crossref)","title":"Acute toxicity of essential oils to the pest slug Deroceras reticulatum in laboratory and greenhouse bioassays","volume":"93","author":[{"family":"Klein","given":"Matthew L."},{"family":"Chastain","given":"Thomas G."},{"family":"Garbacik","given":"Carol J."},{"family":"Qian","given":"Yan Ping L."},{"family":"Mc Donnell","given":"Rory J."}],"issued":{"date-parts":[["2020",1]]}}}],"schema":"https://github.com/citation-style-language/schema/raw/master/csl-citation.json"} </w:instrText>
      </w:r>
      <w:r w:rsidR="00E2415E"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2,4,6,7</w:t>
      </w:r>
      <w:r w:rsidR="00E2415E" w:rsidRPr="00211D84">
        <w:rPr>
          <w:rFonts w:ascii="Times New Roman" w:hAnsi="Times New Roman" w:cs="Times New Roman"/>
          <w:sz w:val="24"/>
          <w:szCs w:val="24"/>
        </w:rPr>
        <w:fldChar w:fldCharType="end"/>
      </w:r>
      <w:r w:rsidR="0079670E" w:rsidRPr="00211D84">
        <w:rPr>
          <w:rFonts w:ascii="Times New Roman" w:hAnsi="Times New Roman" w:cs="Times New Roman"/>
          <w:sz w:val="24"/>
          <w:szCs w:val="24"/>
        </w:rPr>
        <w:t>,</w:t>
      </w:r>
      <w:r w:rsidR="00E2415E" w:rsidRPr="00211D84">
        <w:rPr>
          <w:rFonts w:ascii="Times New Roman" w:hAnsi="Times New Roman" w:cs="Times New Roman"/>
          <w:sz w:val="24"/>
          <w:szCs w:val="24"/>
        </w:rPr>
        <w:t xml:space="preserve"> </w:t>
      </w:r>
      <w:r w:rsidRPr="00211D84">
        <w:rPr>
          <w:rFonts w:ascii="Times New Roman" w:hAnsi="Times New Roman" w:cs="Times New Roman"/>
          <w:sz w:val="24"/>
          <w:szCs w:val="24"/>
        </w:rPr>
        <w:t>a</w:t>
      </w:r>
      <w:r w:rsidR="008501F1" w:rsidRPr="00211D84">
        <w:rPr>
          <w:rFonts w:ascii="Times New Roman" w:hAnsi="Times New Roman" w:cs="Times New Roman"/>
          <w:sz w:val="24"/>
          <w:szCs w:val="24"/>
        </w:rPr>
        <w:t>re</w:t>
      </w:r>
      <w:r w:rsidRPr="00211D84">
        <w:rPr>
          <w:rFonts w:ascii="Times New Roman" w:hAnsi="Times New Roman" w:cs="Times New Roman"/>
          <w:sz w:val="24"/>
          <w:szCs w:val="24"/>
        </w:rPr>
        <w:t xml:space="preserve"> </w:t>
      </w:r>
      <w:r w:rsidR="00211861" w:rsidRPr="00211D84">
        <w:rPr>
          <w:rFonts w:ascii="Times New Roman" w:hAnsi="Times New Roman" w:cs="Times New Roman"/>
          <w:sz w:val="24"/>
          <w:szCs w:val="24"/>
        </w:rPr>
        <w:t>attracted to a range of plant metabolites</w:t>
      </w:r>
      <w:r w:rsidR="00A01F0B" w:rsidRPr="00211D84">
        <w:rPr>
          <w:rFonts w:ascii="Times New Roman" w:hAnsi="Times New Roman" w:cs="Times New Roman"/>
          <w:sz w:val="24"/>
          <w:szCs w:val="24"/>
        </w:rPr>
        <w:t xml:space="preserve"> </w:t>
      </w:r>
      <w:r w:rsidR="00660302"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{"citationID":"hONdQNEh","properties":{"formattedCitation":"\\super 68,81\\nosupersub{}","plainCitation":"68,81","noteIndex":0},"citationItems":[{"id":566,"uris":["http://zotero.org/users/local/T34aUxXI/items/QSQ8INMU"],"itemData":{"id":566,"type":"article-journal","abstract":"A new bioassay was devised in which slugs were allowed to follow trails of the aqueous volatiles isolated from plants by vacuum distillation. Volatiles from lettuce, carrot and dandelion induced greatest response. Components from lettuce, which at their most active concentrations can cause a response similar to that from the whole plant, were identified.","container-title":"Journal of Chemical Ecology","DOI":"10.1007/BF01402920","ISSN":"1573-1561","issue":"2","journalAbbreviation":"J Chem Ecol","language":"en","page":"435-444","source":"Springer Link","title":"Plant volatiles and components influencing behavior of the field slug,Deroceras reticulatum (Müll.)","volume":"6","author":[{"family":"Pickett","given":"J. A."},{"family":"Stephenson","given":"J. W."}],"issued":{"date-parts":[["1980",3,1]]}}},{"id":281,"uris":["http://zotero.org/users/local/T34aUxXI/items/SFXGR2J7"],"itemData":{"id":281,"type":"article-journal","abstract":"Background and Aims Mounting concerns about balancing food security with the environmental impacts of agro-chemical use underpin the need to better understand the mechanisms by which crop plants, particularly during the vulnerable seedling stage, attract or repel herbivores.Methods The feeding preferences of the mollusc Helix aspersa were determined for several oilseed rape (Brassica napus) cultivars and a rank order of acceptability was established. This was compared with glucosinolate concentrations and volatile organic compound (VOC) profiles to determine whether seedling acceptability to molluscs was linked to either form of defence.Key Results While VOC profiles for each oilseed rape cultivar could be separated by canonical discriminant analysis and associated with mollusc feeding preferences, glucosinolate profiles were unrelated to snail feeding behaviour. A mixture of monoterpenes (α-pinene, β-myrcene and δ-3-carene) was identified as a putative attractant, while a blend of the green leaf volatiles 3-hexen-1-ol, 3-hexen-1-ol acetate and the monoterpene α-terpinene was identified as a putative repellent mix. Added to the VOC profile of oilseed rape seedlings, the ‘repellent’ mix reduced mollusc selection, while the ‘attractant’ mix had no effect.Conclusions Despite the widespread assumption that seedling selection by generalist herbivores is governed by chemical defence and taste, we show that olfactory cues may be more important. Oilseed rape may be atypical of wild plants, but our ability to identify repellent volatile organic compounds that can influence snail olfactory selection points to new methods for crop protection using modified VOC profiles during the vulnerable seedling stage.","container-title":"Annals of Botany","DOI":"10.1093/aob/mcw032","ISSN":"0305-7364","issue":"6","journalAbbreviation":"Annals of Botany","page":"1073-1082","source":"Silverchair","title":"Something in the air? The impact of volatiles on mollusc attack of oilseed rape seedlings","title-short":"Something in the air?","volume":"117","author":[{"family":"Shannon","given":"Roger W. R."},{"family":"Félix","given":"Anne-Emmanuelle"},{"family":"Poppy","given":"Guy M."},{"family":"Newland","given":"Philip L."},{"family":"Dam","given":"Nicole M.","non-dropping-particle":"van"},{"family":"Hanley","given":"Mick E."}],"issued":{"date-parts":[["2016",5,1]]}}}],"schema":"https://github.com/citation-style-language/schema/raw/master/csl-citation.json"} </w:instrText>
      </w:r>
      <w:r w:rsidR="00660302"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68,81</w:t>
      </w:r>
      <w:r w:rsidR="00660302" w:rsidRPr="00211D84">
        <w:rPr>
          <w:rFonts w:ascii="Times New Roman" w:hAnsi="Times New Roman" w:cs="Times New Roman"/>
          <w:sz w:val="24"/>
          <w:szCs w:val="24"/>
        </w:rPr>
        <w:fldChar w:fldCharType="end"/>
      </w:r>
      <w:r w:rsidRPr="00211D84">
        <w:rPr>
          <w:rFonts w:ascii="Times New Roman" w:hAnsi="Times New Roman" w:cs="Times New Roman"/>
          <w:sz w:val="24"/>
          <w:szCs w:val="24"/>
        </w:rPr>
        <w:t>. Several</w:t>
      </w:r>
      <w:r w:rsidR="007C6E43" w:rsidRPr="00211D84">
        <w:rPr>
          <w:rFonts w:ascii="Times New Roman" w:hAnsi="Times New Roman" w:cs="Times New Roman"/>
          <w:sz w:val="24"/>
          <w:szCs w:val="24"/>
        </w:rPr>
        <w:t xml:space="preserve"> attractants have been developed from plant</w:t>
      </w:r>
      <w:r w:rsidR="00FB5889" w:rsidRPr="00211D84">
        <w:rPr>
          <w:rFonts w:ascii="Times New Roman" w:hAnsi="Times New Roman" w:cs="Times New Roman"/>
          <w:sz w:val="24"/>
          <w:szCs w:val="24"/>
        </w:rPr>
        <w:t xml:space="preserve"> extract</w:t>
      </w:r>
      <w:r w:rsidR="00DC13DF" w:rsidRPr="00211D84">
        <w:rPr>
          <w:rFonts w:ascii="Times New Roman" w:hAnsi="Times New Roman" w:cs="Times New Roman"/>
          <w:sz w:val="24"/>
          <w:szCs w:val="24"/>
        </w:rPr>
        <w:t>s</w:t>
      </w:r>
      <w:r w:rsidR="00C1510B" w:rsidRPr="00211D84">
        <w:rPr>
          <w:rFonts w:ascii="Times New Roman" w:hAnsi="Times New Roman" w:cs="Times New Roman"/>
          <w:sz w:val="24"/>
          <w:szCs w:val="24"/>
        </w:rPr>
        <w:t>.</w:t>
      </w:r>
      <w:r w:rsidR="00442394" w:rsidRPr="00211D84">
        <w:rPr>
          <w:rFonts w:ascii="Times New Roman" w:hAnsi="Times New Roman" w:cs="Times New Roman"/>
          <w:sz w:val="24"/>
          <w:szCs w:val="24"/>
        </w:rPr>
        <w:t xml:space="preserve"> </w:t>
      </w:r>
      <w:r w:rsidR="001E54A9" w:rsidRPr="00211D84">
        <w:rPr>
          <w:rFonts w:ascii="Times New Roman" w:hAnsi="Times New Roman" w:cs="Times New Roman"/>
          <w:sz w:val="24"/>
          <w:szCs w:val="24"/>
        </w:rPr>
        <w:t>These</w:t>
      </w:r>
      <w:r w:rsidR="00C1510B" w:rsidRPr="00211D84">
        <w:rPr>
          <w:rFonts w:ascii="Times New Roman" w:hAnsi="Times New Roman" w:cs="Times New Roman"/>
          <w:sz w:val="24"/>
          <w:szCs w:val="24"/>
        </w:rPr>
        <w:t xml:space="preserve"> </w:t>
      </w:r>
      <w:r w:rsidR="00886504" w:rsidRPr="00211D84">
        <w:rPr>
          <w:rFonts w:ascii="Times New Roman" w:hAnsi="Times New Roman" w:cs="Times New Roman"/>
          <w:sz w:val="24"/>
          <w:szCs w:val="24"/>
        </w:rPr>
        <w:t>ha</w:t>
      </w:r>
      <w:r w:rsidR="001E54A9" w:rsidRPr="00211D84">
        <w:rPr>
          <w:rFonts w:ascii="Times New Roman" w:hAnsi="Times New Roman" w:cs="Times New Roman"/>
          <w:sz w:val="24"/>
          <w:szCs w:val="24"/>
        </w:rPr>
        <w:t>ve</w:t>
      </w:r>
      <w:r w:rsidR="0095365E" w:rsidRPr="00211D84">
        <w:rPr>
          <w:rFonts w:ascii="Times New Roman" w:hAnsi="Times New Roman" w:cs="Times New Roman"/>
          <w:sz w:val="24"/>
          <w:szCs w:val="24"/>
        </w:rPr>
        <w:t xml:space="preserve"> been</w:t>
      </w:r>
      <w:r w:rsidR="008441C1" w:rsidRPr="00211D84">
        <w:rPr>
          <w:rFonts w:ascii="Times New Roman" w:hAnsi="Times New Roman" w:cs="Times New Roman"/>
          <w:sz w:val="24"/>
          <w:szCs w:val="24"/>
        </w:rPr>
        <w:t xml:space="preserve"> </w:t>
      </w:r>
      <w:r w:rsidR="005D4ABF" w:rsidRPr="00211D84">
        <w:rPr>
          <w:rFonts w:ascii="Times New Roman" w:hAnsi="Times New Roman" w:cs="Times New Roman"/>
          <w:sz w:val="24"/>
          <w:szCs w:val="24"/>
        </w:rPr>
        <w:t>included</w:t>
      </w:r>
      <w:r w:rsidR="0095365E" w:rsidRPr="00211D84">
        <w:rPr>
          <w:rFonts w:ascii="Times New Roman" w:hAnsi="Times New Roman" w:cs="Times New Roman"/>
          <w:sz w:val="24"/>
          <w:szCs w:val="24"/>
        </w:rPr>
        <w:t xml:space="preserve"> in</w:t>
      </w:r>
      <w:r w:rsidR="005D4ABF" w:rsidRPr="00211D84">
        <w:rPr>
          <w:rFonts w:ascii="Times New Roman" w:hAnsi="Times New Roman" w:cs="Times New Roman"/>
          <w:sz w:val="24"/>
          <w:szCs w:val="24"/>
        </w:rPr>
        <w:t xml:space="preserve"> chemical lures, food bait</w:t>
      </w:r>
      <w:r w:rsidR="0002435C" w:rsidRPr="00211D84">
        <w:rPr>
          <w:rFonts w:ascii="Times New Roman" w:hAnsi="Times New Roman" w:cs="Times New Roman"/>
          <w:sz w:val="24"/>
          <w:szCs w:val="24"/>
        </w:rPr>
        <w:t xml:space="preserve">, trap crops and </w:t>
      </w:r>
      <w:r w:rsidR="005B5CAE" w:rsidRPr="00211D84">
        <w:rPr>
          <w:rFonts w:ascii="Times New Roman" w:hAnsi="Times New Roman" w:cs="Times New Roman"/>
          <w:sz w:val="24"/>
          <w:szCs w:val="24"/>
        </w:rPr>
        <w:t xml:space="preserve">in </w:t>
      </w:r>
      <w:r w:rsidR="0002435C" w:rsidRPr="00211D84">
        <w:rPr>
          <w:rFonts w:ascii="Times New Roman" w:hAnsi="Times New Roman" w:cs="Times New Roman"/>
          <w:sz w:val="24"/>
          <w:szCs w:val="24"/>
        </w:rPr>
        <w:t xml:space="preserve">more </w:t>
      </w:r>
      <w:r w:rsidR="00940230" w:rsidRPr="00211D84">
        <w:rPr>
          <w:rFonts w:ascii="Times New Roman" w:hAnsi="Times New Roman" w:cs="Times New Roman"/>
          <w:sz w:val="24"/>
          <w:szCs w:val="24"/>
        </w:rPr>
        <w:t>traditiona</w:t>
      </w:r>
      <w:r w:rsidR="00DA1395" w:rsidRPr="00211D84">
        <w:rPr>
          <w:rFonts w:ascii="Times New Roman" w:hAnsi="Times New Roman" w:cs="Times New Roman"/>
          <w:sz w:val="24"/>
          <w:szCs w:val="24"/>
        </w:rPr>
        <w:t>l</w:t>
      </w:r>
      <w:r w:rsidR="0002435C" w:rsidRPr="00211D84">
        <w:rPr>
          <w:rFonts w:ascii="Times New Roman" w:hAnsi="Times New Roman" w:cs="Times New Roman"/>
          <w:sz w:val="24"/>
          <w:szCs w:val="24"/>
        </w:rPr>
        <w:t xml:space="preserve"> approaches like</w:t>
      </w:r>
      <w:r w:rsidR="00DB0323" w:rsidRPr="00211D84">
        <w:rPr>
          <w:rFonts w:ascii="Times New Roman" w:hAnsi="Times New Roman" w:cs="Times New Roman"/>
          <w:sz w:val="24"/>
          <w:szCs w:val="24"/>
        </w:rPr>
        <w:t xml:space="preserve"> </w:t>
      </w:r>
      <w:r w:rsidR="00196A79" w:rsidRPr="00211D84">
        <w:rPr>
          <w:rFonts w:ascii="Times New Roman" w:hAnsi="Times New Roman" w:cs="Times New Roman"/>
          <w:sz w:val="24"/>
          <w:szCs w:val="24"/>
        </w:rPr>
        <w:t xml:space="preserve">use of </w:t>
      </w:r>
      <w:r w:rsidR="0002435C" w:rsidRPr="00211D84">
        <w:rPr>
          <w:rFonts w:ascii="Times New Roman" w:hAnsi="Times New Roman" w:cs="Times New Roman"/>
          <w:sz w:val="24"/>
          <w:szCs w:val="24"/>
        </w:rPr>
        <w:t>beer and fermented products</w:t>
      </w:r>
      <w:r w:rsidR="00DB0323" w:rsidRPr="00211D84">
        <w:rPr>
          <w:rFonts w:ascii="Times New Roman" w:hAnsi="Times New Roman" w:cs="Times New Roman"/>
          <w:sz w:val="24"/>
          <w:szCs w:val="24"/>
        </w:rPr>
        <w:t xml:space="preserve"> </w:t>
      </w:r>
      <w:r w:rsidR="00196A79" w:rsidRPr="00211D84">
        <w:rPr>
          <w:rFonts w:ascii="Times New Roman" w:hAnsi="Times New Roman" w:cs="Times New Roman"/>
          <w:sz w:val="24"/>
          <w:szCs w:val="24"/>
        </w:rPr>
        <w:t xml:space="preserve">as </w:t>
      </w:r>
      <w:r w:rsidR="00DB0323" w:rsidRPr="00211D84">
        <w:rPr>
          <w:rFonts w:ascii="Times New Roman" w:hAnsi="Times New Roman" w:cs="Times New Roman"/>
          <w:sz w:val="24"/>
          <w:szCs w:val="24"/>
        </w:rPr>
        <w:t>bait</w:t>
      </w:r>
      <w:r w:rsidR="001911AD" w:rsidRPr="00211D84">
        <w:rPr>
          <w:rFonts w:ascii="Times New Roman" w:hAnsi="Times New Roman" w:cs="Times New Roman"/>
          <w:sz w:val="24"/>
          <w:szCs w:val="24"/>
        </w:rPr>
        <w:t xml:space="preserve"> for</w:t>
      </w:r>
      <w:r w:rsidR="00DB0323" w:rsidRPr="00211D84">
        <w:rPr>
          <w:rFonts w:ascii="Times New Roman" w:hAnsi="Times New Roman" w:cs="Times New Roman"/>
          <w:sz w:val="24"/>
          <w:szCs w:val="24"/>
        </w:rPr>
        <w:t xml:space="preserve"> slugs</w:t>
      </w:r>
      <w:r w:rsidR="0002435C" w:rsidRPr="00211D84">
        <w:rPr>
          <w:rFonts w:ascii="Times New Roman" w:hAnsi="Times New Roman" w:cs="Times New Roman"/>
          <w:sz w:val="24"/>
          <w:szCs w:val="24"/>
        </w:rPr>
        <w:t xml:space="preserve">. </w:t>
      </w:r>
      <w:r w:rsidR="00212DD3" w:rsidRPr="00211D84">
        <w:rPr>
          <w:rFonts w:ascii="Times New Roman" w:hAnsi="Times New Roman" w:cs="Times New Roman"/>
          <w:sz w:val="24"/>
          <w:szCs w:val="24"/>
        </w:rPr>
        <w:t xml:space="preserve">Various attractants have been used successfully to </w:t>
      </w:r>
      <w:r w:rsidR="00F53095" w:rsidRPr="00211D84">
        <w:rPr>
          <w:rFonts w:ascii="Times New Roman" w:hAnsi="Times New Roman" w:cs="Times New Roman"/>
          <w:sz w:val="24"/>
          <w:szCs w:val="24"/>
        </w:rPr>
        <w:t>entice</w:t>
      </w:r>
      <w:r w:rsidR="00212DD3" w:rsidRPr="00211D84">
        <w:rPr>
          <w:rFonts w:ascii="Times New Roman" w:hAnsi="Times New Roman" w:cs="Times New Roman"/>
          <w:sz w:val="24"/>
          <w:szCs w:val="24"/>
        </w:rPr>
        <w:t xml:space="preserve"> different </w:t>
      </w:r>
      <w:r w:rsidR="00566B36" w:rsidRPr="00211D84">
        <w:rPr>
          <w:rFonts w:ascii="Times New Roman" w:hAnsi="Times New Roman" w:cs="Times New Roman"/>
          <w:sz w:val="24"/>
          <w:szCs w:val="24"/>
        </w:rPr>
        <w:t>slug</w:t>
      </w:r>
      <w:r w:rsidR="00212DD3" w:rsidRPr="00211D84">
        <w:rPr>
          <w:rFonts w:ascii="Times New Roman" w:hAnsi="Times New Roman" w:cs="Times New Roman"/>
          <w:sz w:val="24"/>
          <w:szCs w:val="24"/>
        </w:rPr>
        <w:t xml:space="preserve"> species </w:t>
      </w:r>
      <w:r w:rsidR="001E712A" w:rsidRPr="00211D84">
        <w:rPr>
          <w:rFonts w:ascii="Times New Roman" w:hAnsi="Times New Roman" w:cs="Times New Roman"/>
          <w:sz w:val="24"/>
          <w:szCs w:val="24"/>
        </w:rPr>
        <w:t>h</w:t>
      </w:r>
      <w:r w:rsidR="009E19C8" w:rsidRPr="00211D84">
        <w:rPr>
          <w:rFonts w:ascii="Times New Roman" w:hAnsi="Times New Roman" w:cs="Times New Roman"/>
          <w:sz w:val="24"/>
          <w:szCs w:val="24"/>
        </w:rPr>
        <w:t xml:space="preserve">owever, </w:t>
      </w:r>
      <w:r w:rsidR="00847293" w:rsidRPr="00211D84">
        <w:rPr>
          <w:rFonts w:ascii="Times New Roman" w:hAnsi="Times New Roman" w:cs="Times New Roman"/>
          <w:sz w:val="24"/>
          <w:szCs w:val="24"/>
        </w:rPr>
        <w:t>this</w:t>
      </w:r>
      <w:r w:rsidR="009E19C8" w:rsidRPr="00211D84">
        <w:rPr>
          <w:rFonts w:ascii="Times New Roman" w:hAnsi="Times New Roman" w:cs="Times New Roman"/>
          <w:sz w:val="24"/>
          <w:szCs w:val="24"/>
        </w:rPr>
        <w:t xml:space="preserve"> section will focus </w:t>
      </w:r>
      <w:r w:rsidR="00555BFE" w:rsidRPr="00211D84">
        <w:rPr>
          <w:rFonts w:ascii="Times New Roman" w:hAnsi="Times New Roman" w:cs="Times New Roman"/>
          <w:sz w:val="24"/>
          <w:szCs w:val="24"/>
        </w:rPr>
        <w:t xml:space="preserve">specifically </w:t>
      </w:r>
      <w:r w:rsidR="009E19C8" w:rsidRPr="00211D84">
        <w:rPr>
          <w:rFonts w:ascii="Times New Roman" w:hAnsi="Times New Roman" w:cs="Times New Roman"/>
          <w:sz w:val="24"/>
          <w:szCs w:val="24"/>
        </w:rPr>
        <w:t xml:space="preserve">on </w:t>
      </w:r>
      <w:r w:rsidR="00B933BB" w:rsidRPr="00211D84">
        <w:rPr>
          <w:rFonts w:ascii="Times New Roman" w:hAnsi="Times New Roman" w:cs="Times New Roman"/>
          <w:i/>
          <w:iCs/>
          <w:sz w:val="24"/>
          <w:szCs w:val="24"/>
        </w:rPr>
        <w:t>D</w:t>
      </w:r>
      <w:r w:rsidR="00B6080C" w:rsidRPr="00211D84">
        <w:rPr>
          <w:rFonts w:ascii="Times New Roman" w:hAnsi="Times New Roman" w:cs="Times New Roman"/>
          <w:i/>
          <w:iCs/>
          <w:sz w:val="24"/>
          <w:szCs w:val="24"/>
        </w:rPr>
        <w:t>.</w:t>
      </w:r>
      <w:r w:rsidR="00B933BB" w:rsidRPr="00211D84">
        <w:rPr>
          <w:rFonts w:ascii="Times New Roman" w:hAnsi="Times New Roman" w:cs="Times New Roman"/>
          <w:i/>
          <w:iCs/>
          <w:sz w:val="24"/>
          <w:szCs w:val="24"/>
        </w:rPr>
        <w:t xml:space="preserve"> reticulatum</w:t>
      </w:r>
      <w:r w:rsidR="00A960A2" w:rsidRPr="00211D84">
        <w:rPr>
          <w:rFonts w:ascii="Times New Roman" w:hAnsi="Times New Roman" w:cs="Times New Roman"/>
          <w:sz w:val="24"/>
          <w:szCs w:val="24"/>
        </w:rPr>
        <w:t xml:space="preserve">. </w:t>
      </w:r>
      <w:r w:rsidR="00280068" w:rsidRPr="00211D84">
        <w:rPr>
          <w:rFonts w:ascii="Times New Roman" w:hAnsi="Times New Roman" w:cs="Times New Roman"/>
          <w:sz w:val="24"/>
          <w:szCs w:val="24"/>
        </w:rPr>
        <w:t>A</w:t>
      </w:r>
      <w:r w:rsidR="004078EE" w:rsidRPr="00211D84">
        <w:rPr>
          <w:rFonts w:ascii="Times New Roman" w:hAnsi="Times New Roman" w:cs="Times New Roman"/>
          <w:sz w:val="24"/>
          <w:szCs w:val="24"/>
        </w:rPr>
        <w:t>ttractants have</w:t>
      </w:r>
      <w:r w:rsidR="00D15172" w:rsidRPr="00211D84">
        <w:rPr>
          <w:rFonts w:ascii="Times New Roman" w:hAnsi="Times New Roman" w:cs="Times New Roman"/>
          <w:sz w:val="24"/>
          <w:szCs w:val="24"/>
        </w:rPr>
        <w:t xml:space="preserve"> </w:t>
      </w:r>
      <w:r w:rsidR="004078EE" w:rsidRPr="00211D84">
        <w:rPr>
          <w:rFonts w:ascii="Times New Roman" w:hAnsi="Times New Roman" w:cs="Times New Roman"/>
          <w:sz w:val="24"/>
          <w:szCs w:val="24"/>
        </w:rPr>
        <w:t xml:space="preserve">been summarised in Table 1. </w:t>
      </w:r>
    </w:p>
    <w:p w14:paraId="281FAEE8" w14:textId="6C21E195" w:rsidR="003C7C2D" w:rsidRPr="00211D84" w:rsidRDefault="00EB0A14" w:rsidP="009D572E">
      <w:pPr>
        <w:pStyle w:val="Heading2"/>
      </w:pPr>
      <w:r w:rsidRPr="00211D84">
        <w:lastRenderedPageBreak/>
        <w:t>4</w:t>
      </w:r>
      <w:r w:rsidR="00567AA5" w:rsidRPr="00211D84">
        <w:t>.1</w:t>
      </w:r>
      <w:r w:rsidR="00567AA5" w:rsidRPr="00211D84">
        <w:tab/>
      </w:r>
      <w:r w:rsidR="003B331F" w:rsidRPr="00211D84">
        <w:t>Plant</w:t>
      </w:r>
      <w:r w:rsidR="003C7C2D" w:rsidRPr="00211D84">
        <w:t xml:space="preserve"> attractant</w:t>
      </w:r>
      <w:r w:rsidR="00D81701" w:rsidRPr="00211D84">
        <w:t>s</w:t>
      </w:r>
      <w:r w:rsidR="003C7C2D" w:rsidRPr="00211D84">
        <w:t xml:space="preserve"> </w:t>
      </w:r>
    </w:p>
    <w:p w14:paraId="18F7B11A" w14:textId="4334E2AB" w:rsidR="00D65501" w:rsidRPr="00211D84" w:rsidRDefault="00280068" w:rsidP="000D3B14">
      <w:pPr>
        <w:jc w:val="both"/>
        <w:rPr>
          <w:rFonts w:ascii="Times New Roman" w:hAnsi="Times New Roman" w:cs="Times New Roman"/>
          <w:sz w:val="24"/>
          <w:szCs w:val="24"/>
        </w:rPr>
      </w:pPr>
      <w:r w:rsidRPr="00211D84">
        <w:rPr>
          <w:rFonts w:ascii="Times New Roman" w:hAnsi="Times New Roman" w:cs="Times New Roman"/>
          <w:sz w:val="24"/>
          <w:szCs w:val="24"/>
        </w:rPr>
        <w:t xml:space="preserve">The use of </w:t>
      </w:r>
      <w:r w:rsidR="000B130C" w:rsidRPr="00211D84">
        <w:rPr>
          <w:rFonts w:ascii="Times New Roman" w:hAnsi="Times New Roman" w:cs="Times New Roman"/>
          <w:sz w:val="24"/>
          <w:szCs w:val="24"/>
        </w:rPr>
        <w:t>a</w:t>
      </w:r>
      <w:r w:rsidR="003B331F" w:rsidRPr="00211D84">
        <w:rPr>
          <w:rFonts w:ascii="Times New Roman" w:hAnsi="Times New Roman" w:cs="Times New Roman"/>
          <w:sz w:val="24"/>
          <w:szCs w:val="24"/>
        </w:rPr>
        <w:t xml:space="preserve">ttractive </w:t>
      </w:r>
      <w:r w:rsidR="006223E1" w:rsidRPr="00211D84">
        <w:rPr>
          <w:rFonts w:ascii="Times New Roman" w:hAnsi="Times New Roman" w:cs="Times New Roman"/>
          <w:sz w:val="24"/>
          <w:szCs w:val="24"/>
        </w:rPr>
        <w:t xml:space="preserve">‘trap’ </w:t>
      </w:r>
      <w:r w:rsidR="003B331F" w:rsidRPr="00211D84">
        <w:rPr>
          <w:rFonts w:ascii="Times New Roman" w:hAnsi="Times New Roman" w:cs="Times New Roman"/>
          <w:sz w:val="24"/>
          <w:szCs w:val="24"/>
        </w:rPr>
        <w:t xml:space="preserve">plants </w:t>
      </w:r>
      <w:r w:rsidR="000B130C" w:rsidRPr="00211D84">
        <w:rPr>
          <w:rFonts w:ascii="Times New Roman" w:hAnsi="Times New Roman" w:cs="Times New Roman"/>
          <w:sz w:val="24"/>
          <w:szCs w:val="24"/>
        </w:rPr>
        <w:t xml:space="preserve">as </w:t>
      </w:r>
      <w:r w:rsidRPr="00211D84">
        <w:rPr>
          <w:rFonts w:ascii="Times New Roman" w:hAnsi="Times New Roman" w:cs="Times New Roman"/>
          <w:sz w:val="24"/>
          <w:szCs w:val="24"/>
        </w:rPr>
        <w:t xml:space="preserve">an </w:t>
      </w:r>
      <w:r w:rsidR="000B130C" w:rsidRPr="00211D84">
        <w:rPr>
          <w:rFonts w:ascii="Times New Roman" w:hAnsi="Times New Roman" w:cs="Times New Roman"/>
          <w:sz w:val="24"/>
          <w:szCs w:val="24"/>
        </w:rPr>
        <w:t xml:space="preserve">alternative food </w:t>
      </w:r>
      <w:r w:rsidRPr="00211D84">
        <w:rPr>
          <w:rFonts w:ascii="Times New Roman" w:hAnsi="Times New Roman" w:cs="Times New Roman"/>
          <w:sz w:val="24"/>
          <w:szCs w:val="24"/>
        </w:rPr>
        <w:t xml:space="preserve">source </w:t>
      </w:r>
      <w:r w:rsidR="00144D6B" w:rsidRPr="00211D84">
        <w:rPr>
          <w:rFonts w:ascii="Times New Roman" w:hAnsi="Times New Roman" w:cs="Times New Roman"/>
          <w:sz w:val="24"/>
          <w:szCs w:val="24"/>
        </w:rPr>
        <w:t>may</w:t>
      </w:r>
      <w:r w:rsidR="006F36D2" w:rsidRPr="00211D84">
        <w:rPr>
          <w:rFonts w:ascii="Times New Roman" w:hAnsi="Times New Roman" w:cs="Times New Roman"/>
          <w:sz w:val="24"/>
          <w:szCs w:val="24"/>
        </w:rPr>
        <w:t xml:space="preserve"> </w:t>
      </w:r>
      <w:r w:rsidR="00516354" w:rsidRPr="00211D84">
        <w:rPr>
          <w:rFonts w:ascii="Times New Roman" w:hAnsi="Times New Roman" w:cs="Times New Roman"/>
          <w:sz w:val="24"/>
          <w:szCs w:val="24"/>
        </w:rPr>
        <w:t>effectively</w:t>
      </w:r>
      <w:r w:rsidR="006F36D2" w:rsidRPr="00211D84">
        <w:rPr>
          <w:rFonts w:ascii="Times New Roman" w:hAnsi="Times New Roman" w:cs="Times New Roman"/>
          <w:sz w:val="24"/>
          <w:szCs w:val="24"/>
        </w:rPr>
        <w:t xml:space="preserve"> </w:t>
      </w:r>
      <w:r w:rsidR="00883831" w:rsidRPr="00211D84">
        <w:rPr>
          <w:rFonts w:ascii="Times New Roman" w:hAnsi="Times New Roman" w:cs="Times New Roman"/>
          <w:sz w:val="24"/>
          <w:szCs w:val="24"/>
        </w:rPr>
        <w:t>di</w:t>
      </w:r>
      <w:r w:rsidR="009375DC" w:rsidRPr="00211D84">
        <w:rPr>
          <w:rFonts w:ascii="Times New Roman" w:hAnsi="Times New Roman" w:cs="Times New Roman"/>
          <w:sz w:val="24"/>
          <w:szCs w:val="24"/>
        </w:rPr>
        <w:t>vert</w:t>
      </w:r>
      <w:r w:rsidR="006F36D2" w:rsidRPr="00211D84">
        <w:rPr>
          <w:rFonts w:ascii="Times New Roman" w:hAnsi="Times New Roman" w:cs="Times New Roman"/>
          <w:sz w:val="24"/>
          <w:szCs w:val="24"/>
        </w:rPr>
        <w:t xml:space="preserve"> slugs away from </w:t>
      </w:r>
      <w:r w:rsidRPr="00211D84">
        <w:rPr>
          <w:rFonts w:ascii="Times New Roman" w:hAnsi="Times New Roman" w:cs="Times New Roman"/>
          <w:sz w:val="24"/>
          <w:szCs w:val="24"/>
        </w:rPr>
        <w:t xml:space="preserve">the </w:t>
      </w:r>
      <w:r w:rsidR="00883831" w:rsidRPr="00211D84">
        <w:rPr>
          <w:rFonts w:ascii="Times New Roman" w:hAnsi="Times New Roman" w:cs="Times New Roman"/>
          <w:sz w:val="24"/>
          <w:szCs w:val="24"/>
        </w:rPr>
        <w:t>primary</w:t>
      </w:r>
      <w:r w:rsidR="006F36D2" w:rsidRPr="00211D84">
        <w:rPr>
          <w:rFonts w:ascii="Times New Roman" w:hAnsi="Times New Roman" w:cs="Times New Roman"/>
          <w:sz w:val="24"/>
          <w:szCs w:val="24"/>
        </w:rPr>
        <w:t xml:space="preserve"> crop</w:t>
      </w:r>
      <w:r w:rsidR="00883831" w:rsidRPr="00211D84">
        <w:rPr>
          <w:rFonts w:ascii="Times New Roman" w:hAnsi="Times New Roman" w:cs="Times New Roman"/>
          <w:sz w:val="24"/>
          <w:szCs w:val="24"/>
        </w:rPr>
        <w:t xml:space="preserve"> </w:t>
      </w:r>
      <w:r w:rsidR="00A64DC6" w:rsidRPr="00211D84">
        <w:rPr>
          <w:rFonts w:ascii="Times New Roman" w:hAnsi="Times New Roman" w:cs="Times New Roman"/>
          <w:sz w:val="24"/>
          <w:szCs w:val="24"/>
        </w:rPr>
        <w:fldChar w:fldCharType="begin"/>
      </w:r>
      <w:r w:rsidR="00AB718E" w:rsidRPr="00211D84">
        <w:rPr>
          <w:rFonts w:ascii="Times New Roman" w:hAnsi="Times New Roman" w:cs="Times New Roman"/>
          <w:sz w:val="24"/>
          <w:szCs w:val="24"/>
        </w:rPr>
        <w:instrText xml:space="preserve"> ADDIN ZOTERO_ITEM CSL_CITATION {"citationID":"4nP73t8p","properties":{"formattedCitation":"\\super 11\\nosupersub{}","plainCitation":"11","noteIndex":0},"citationItems":[{"id":842,"uris":["http://zotero.org/users/local/T34aUxXI/items/DHWJ2Y4H"],"itemData":{"id":842,"type":"article-journal","abstract":"The potential for three weed species to serve as alternative food sources and, thus, reduce feeding on oilseed rape by the field slug, Deroceras reticulatum, was investigated over 4 weeks after rape emergence. Stellaria media, Capsella bursa-pastoris and Taraxacum officinale were sown in high densities between rows of rape plants within slug-feeding arenas with 10 and 20 slugs m⁻², respectively. At low slug density, significantly more rape plants survived in the S. media and C. bursa-pastoris treatments than in the untreated control. The protective effect of 5. media and C. bursa-pastoris did not differ significantly from that of metaldehyde pellets, the commonly used molluscicide. However, metaldehyde plots contained significantly more rape plants than T. officinale plots. In the plots with 20 D. reticulatum, almost total crop failure occurred where weeds were sown. The efficiency of the metaldehyde pellets was independent of slug density. Die Auswirkung von drei Unkräutern als Ablenkfutter gegenüber dem Frass der Genetzten Ackerschnecke, Deroceras reticuLtum, an Raps wurde über 4 Wochen nach Auflaufen des Raps untersucht. Stellaria media, Capsella bursa-pastoris und Taraxacum officinale wurden in hohen Dichten zwischen Rapsreihen innerhalb von Schneckenzäunen mit 10 bzw. 20 Schnecken pro m² gesät. Bei geringer Schneckendichte überlebten signifikant mehr Rapspflanzen in den Flächen mit S. media und C. bursa-pastoris als in der unbehandelten Kontrolle. Es bestand kein signifikanter Unterschied in der Wirkung von S. media und C. bursa-pastoris gegenüber jener des häufig verwendeten Molluskizids Metaldehyd. In den Metaldehydflächen waren allerdings signifikant mehr Rapspflanzen als in jenen mit T. officinale. Bei Vorhandensein von 20 D. reticulatum wurde in allen Unkrautbehandlungen ein sehr hoher Verlust an Raps beobachtet. Demgegenüber blieb die Wirkung von Metaldehyd von der Schneckendichte unbeeinflusst.","container-title":"Zeitschrift für Pflanzenkrankheiten und Pflanzenschutz / Journal of Plant Diseases and Protection","ISSN":"0340-8159","issue":"5","note":"publisher: Verlag Eugen Ulmer KG","page":"534-538","source":"JSTOR","title":"Short-term field study on weeds reducing slug feeding on oilseed rape / Kurzzeitstudie an Ablenkunkräutern gegenüber Schneckenfrass an Raps","volume":"106","author":[{"family":"Frank","given":"T."},{"family":"Barone","given":"M."}],"issued":{"date-parts":[["1999"]]}}}],"schema":"https://github.com/citation-style-language/schema/raw/master/csl-citation.json"} </w:instrText>
      </w:r>
      <w:r w:rsidR="00A64DC6"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11</w:t>
      </w:r>
      <w:r w:rsidR="00A64DC6" w:rsidRPr="00211D84">
        <w:rPr>
          <w:rFonts w:ascii="Times New Roman" w:hAnsi="Times New Roman" w:cs="Times New Roman"/>
          <w:sz w:val="24"/>
          <w:szCs w:val="24"/>
        </w:rPr>
        <w:fldChar w:fldCharType="end"/>
      </w:r>
      <w:r w:rsidR="008E1876" w:rsidRPr="00211D84">
        <w:rPr>
          <w:rFonts w:ascii="Times New Roman" w:hAnsi="Times New Roman" w:cs="Times New Roman"/>
          <w:sz w:val="24"/>
          <w:szCs w:val="24"/>
        </w:rPr>
        <w:t>.</w:t>
      </w:r>
      <w:r w:rsidR="004C4312" w:rsidRPr="00211D84">
        <w:rPr>
          <w:rFonts w:ascii="Times New Roman" w:hAnsi="Times New Roman" w:cs="Times New Roman"/>
          <w:sz w:val="24"/>
          <w:szCs w:val="24"/>
        </w:rPr>
        <w:t xml:space="preserve"> In</w:t>
      </w:r>
      <w:r w:rsidRPr="00211D84">
        <w:rPr>
          <w:rFonts w:ascii="Times New Roman" w:hAnsi="Times New Roman" w:cs="Times New Roman"/>
          <w:sz w:val="24"/>
          <w:szCs w:val="24"/>
        </w:rPr>
        <w:t xml:space="preserve"> </w:t>
      </w:r>
      <w:r w:rsidR="004C4312" w:rsidRPr="00211D84">
        <w:rPr>
          <w:rFonts w:ascii="Times New Roman" w:hAnsi="Times New Roman" w:cs="Times New Roman"/>
          <w:sz w:val="24"/>
          <w:szCs w:val="24"/>
        </w:rPr>
        <w:t xml:space="preserve">fact, providing </w:t>
      </w:r>
      <w:r w:rsidRPr="00211D84">
        <w:rPr>
          <w:rFonts w:ascii="Times New Roman" w:hAnsi="Times New Roman" w:cs="Times New Roman"/>
          <w:sz w:val="24"/>
          <w:szCs w:val="24"/>
        </w:rPr>
        <w:t xml:space="preserve">a </w:t>
      </w:r>
      <w:r w:rsidR="004C4312" w:rsidRPr="00211D84">
        <w:rPr>
          <w:rFonts w:ascii="Times New Roman" w:hAnsi="Times New Roman" w:cs="Times New Roman"/>
          <w:sz w:val="24"/>
          <w:szCs w:val="24"/>
        </w:rPr>
        <w:t xml:space="preserve">diversity of plants </w:t>
      </w:r>
      <w:r w:rsidR="00E079D8" w:rsidRPr="00211D84">
        <w:rPr>
          <w:rFonts w:ascii="Times New Roman" w:hAnsi="Times New Roman" w:cs="Times New Roman"/>
          <w:sz w:val="24"/>
          <w:szCs w:val="24"/>
        </w:rPr>
        <w:t xml:space="preserve">(e.g. wildflowers) </w:t>
      </w:r>
      <w:r w:rsidR="00BD7E42" w:rsidRPr="00211D84">
        <w:rPr>
          <w:rFonts w:ascii="Times New Roman" w:hAnsi="Times New Roman" w:cs="Times New Roman"/>
          <w:sz w:val="24"/>
          <w:szCs w:val="24"/>
        </w:rPr>
        <w:t xml:space="preserve">alongside </w:t>
      </w:r>
      <w:r w:rsidRPr="00211D84">
        <w:rPr>
          <w:rFonts w:ascii="Times New Roman" w:hAnsi="Times New Roman" w:cs="Times New Roman"/>
          <w:sz w:val="24"/>
          <w:szCs w:val="24"/>
        </w:rPr>
        <w:t xml:space="preserve">crop fields </w:t>
      </w:r>
      <w:r w:rsidR="004C4312" w:rsidRPr="00211D84">
        <w:rPr>
          <w:rFonts w:ascii="Times New Roman" w:hAnsi="Times New Roman" w:cs="Times New Roman"/>
          <w:sz w:val="24"/>
          <w:szCs w:val="24"/>
        </w:rPr>
        <w:t>could</w:t>
      </w:r>
      <w:r w:rsidR="009354BF" w:rsidRPr="00211D84">
        <w:rPr>
          <w:rFonts w:ascii="Times New Roman" w:hAnsi="Times New Roman" w:cs="Times New Roman"/>
          <w:sz w:val="24"/>
          <w:szCs w:val="24"/>
        </w:rPr>
        <w:t xml:space="preserve"> offer protection </w:t>
      </w:r>
      <w:r w:rsidR="00291E33" w:rsidRPr="00211D84">
        <w:rPr>
          <w:rFonts w:ascii="Times New Roman" w:hAnsi="Times New Roman" w:cs="Times New Roman"/>
          <w:sz w:val="24"/>
          <w:szCs w:val="24"/>
        </w:rPr>
        <w:t>o</w:t>
      </w:r>
      <w:r w:rsidR="003D50EB" w:rsidRPr="00211D84">
        <w:rPr>
          <w:rFonts w:ascii="Times New Roman" w:hAnsi="Times New Roman" w:cs="Times New Roman"/>
          <w:sz w:val="24"/>
          <w:szCs w:val="24"/>
        </w:rPr>
        <w:t>f</w:t>
      </w:r>
      <w:r w:rsidR="00291E33" w:rsidRPr="00211D84">
        <w:rPr>
          <w:rFonts w:ascii="Times New Roman" w:hAnsi="Times New Roman" w:cs="Times New Roman"/>
          <w:sz w:val="24"/>
          <w:szCs w:val="24"/>
        </w:rPr>
        <w:t xml:space="preserve"> </w:t>
      </w:r>
      <w:r w:rsidR="00085B75" w:rsidRPr="00211D84">
        <w:rPr>
          <w:rFonts w:ascii="Times New Roman" w:hAnsi="Times New Roman" w:cs="Times New Roman"/>
          <w:sz w:val="24"/>
          <w:szCs w:val="24"/>
        </w:rPr>
        <w:t xml:space="preserve">the </w:t>
      </w:r>
      <w:r w:rsidR="00291E33" w:rsidRPr="00211D84">
        <w:rPr>
          <w:rFonts w:ascii="Times New Roman" w:hAnsi="Times New Roman" w:cs="Times New Roman"/>
          <w:sz w:val="24"/>
          <w:szCs w:val="24"/>
        </w:rPr>
        <w:t xml:space="preserve">main crop </w:t>
      </w:r>
      <w:r w:rsidR="00A403F2" w:rsidRPr="00211D84">
        <w:rPr>
          <w:rFonts w:ascii="Times New Roman" w:hAnsi="Times New Roman" w:cs="Times New Roman"/>
          <w:sz w:val="24"/>
          <w:szCs w:val="24"/>
        </w:rPr>
        <w:t xml:space="preserve">by reducing the </w:t>
      </w:r>
      <w:r w:rsidR="00D84E40" w:rsidRPr="00211D84">
        <w:rPr>
          <w:rFonts w:ascii="Times New Roman" w:hAnsi="Times New Roman" w:cs="Times New Roman"/>
          <w:sz w:val="24"/>
          <w:szCs w:val="24"/>
        </w:rPr>
        <w:t>pressure</w:t>
      </w:r>
      <w:r w:rsidR="00A403F2" w:rsidRPr="00211D84">
        <w:rPr>
          <w:rFonts w:ascii="Times New Roman" w:hAnsi="Times New Roman" w:cs="Times New Roman"/>
          <w:sz w:val="24"/>
          <w:szCs w:val="24"/>
        </w:rPr>
        <w:t xml:space="preserve"> of </w:t>
      </w:r>
      <w:r w:rsidR="00BD7E42" w:rsidRPr="00211D84">
        <w:rPr>
          <w:rFonts w:ascii="Times New Roman" w:hAnsi="Times New Roman" w:cs="Times New Roman"/>
          <w:sz w:val="24"/>
          <w:szCs w:val="24"/>
        </w:rPr>
        <w:t>mollusc</w:t>
      </w:r>
      <w:r w:rsidR="00291E33" w:rsidRPr="00211D84">
        <w:rPr>
          <w:rFonts w:ascii="Times New Roman" w:hAnsi="Times New Roman" w:cs="Times New Roman"/>
          <w:sz w:val="24"/>
          <w:szCs w:val="24"/>
        </w:rPr>
        <w:t xml:space="preserve"> herbivores </w:t>
      </w:r>
      <w:r w:rsidR="000B4552"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{"citationID":"CvV3qwPW","properties":{"formattedCitation":"\\super 82\\nosupersub{}","plainCitation":"82","noteIndex":0},"citationItems":[{"id":1018,"uris":["http://zotero.org/users/local/T34aUxXI/items/FL3C8ZJE"],"itemData":{"id":1018,"type":"article-journal","abstract":"Wildflower strips are used to increase natural enemies of crop pests and to conserve insect diversity on farmland. Mollusks, especially slugs, can affect the vegetation development in these strips considerably. Although recent theoretical work suggests that more diverse plant communities will exhibit greater resistance against herbivore pressure, empirical studies are scarce. We conducted a semi-natural experiment in wildflower strips, manipulating trophic structure (reduction in herbivorous mollusks and reduction in major predators) and plant diversity (2, 6, 12, 20 and 24 sown species). This design allowed us to assess the effect of plant diversity, biomass and composition on mollusks, and vice versa, the effect of mollusc abundance on vegetation. Seven species of mollusks were found in the strips, with the slugs Arion lusitanicus, Deroceras reticulatum and Deroceras panormitanum being most frequent. We found a negative relationship between plant diversity and mollusk abundance, which was due predominantly to a decrease in the agricultural pest species A. lusitanicus. These results are consistent with the hypothesis that plant diversity can reduce the impact of herbivores. However, plant identity also had an effect on mollusks, and accounted for a much larger fraction of the variation in mollusk communities than biodiversity effects. While overall plant diversity decreased during the 3 years of the study, in the final year the highest plant diversity was found in the plots where mollusk populations were experimentally reduced. We conclude that selective feeding by generalist herbivores leads to changes in plant community composition and hence reduced plant diversity. Our results highlight the importance of plant biodiversity as protection against generalist herbivores, which if abundant can in the long term negatively impact plant diversity, driving the system along a \"low plant diversity - high mollusk abundance\" trajectory.","container-title":"ECOLOGY AND EVOLUTION","DOI":"10.1002/ece3.359","ISSN":"2045-7758","issue":"10","journalAbbreviation":"Ecol. Evol.","language":"English","note":"number-of-pages: 14\npublisher-place: Hoboken\npublisher: Wiley\nWeb of Science ID: WOS:000312451300009","page":"2460-2473","source":"Clarivate Analytics Web of Science","title":"Diversity protects plant communities against generalist molluscan herbivores","volume":"2","author":[{"family":"Fabian","given":"Yvonne"},{"family":"Sandau","given":"Nadine"},{"family":"Bruggisser","given":"Odile T."},{"family":"Kehrli","given":"Patrik"},{"family":"Aebi","given":"Alexandre"},{"family":"Rohr","given":"Rudolf P."},{"family":"Naisbit","given":"Russell E."},{"family":"Bersier","given":"Louis-Felix"}],"issued":{"date-parts":[["2012",10]]}}}],"schema":"https://github.com/citation-style-language/schema/raw/master/csl-citation.json"} </w:instrText>
      </w:r>
      <w:r w:rsidR="000B4552"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82</w:t>
      </w:r>
      <w:r w:rsidR="000B4552" w:rsidRPr="00211D84">
        <w:rPr>
          <w:rFonts w:ascii="Times New Roman" w:hAnsi="Times New Roman" w:cs="Times New Roman"/>
          <w:sz w:val="24"/>
          <w:szCs w:val="24"/>
        </w:rPr>
        <w:fldChar w:fldCharType="end"/>
      </w:r>
      <w:r w:rsidR="000B4552" w:rsidRPr="00211D84">
        <w:rPr>
          <w:rFonts w:ascii="Times New Roman" w:hAnsi="Times New Roman" w:cs="Times New Roman"/>
          <w:sz w:val="24"/>
          <w:szCs w:val="24"/>
        </w:rPr>
        <w:t>.</w:t>
      </w:r>
      <w:r w:rsidR="003B78DC" w:rsidRPr="00211D84">
        <w:rPr>
          <w:rFonts w:ascii="Times New Roman" w:hAnsi="Times New Roman" w:cs="Times New Roman"/>
          <w:sz w:val="24"/>
          <w:szCs w:val="24"/>
        </w:rPr>
        <w:t xml:space="preserve"> </w:t>
      </w:r>
    </w:p>
    <w:p w14:paraId="1350EEB8" w14:textId="7063736D" w:rsidR="005963FD" w:rsidRPr="00211D84" w:rsidRDefault="000C621E" w:rsidP="007573CE">
      <w:pPr>
        <w:tabs>
          <w:tab w:val="left" w:pos="2235"/>
        </w:tabs>
        <w:jc w:val="both"/>
        <w:rPr>
          <w:rFonts w:ascii="Times New Roman" w:hAnsi="Times New Roman" w:cs="Times New Roman"/>
          <w:sz w:val="24"/>
          <w:szCs w:val="24"/>
        </w:rPr>
      </w:pPr>
      <w:r w:rsidRPr="00211D84">
        <w:rPr>
          <w:rFonts w:ascii="Times New Roman" w:hAnsi="Times New Roman" w:cs="Times New Roman"/>
          <w:sz w:val="24"/>
          <w:szCs w:val="24"/>
        </w:rPr>
        <w:t xml:space="preserve">Several </w:t>
      </w:r>
      <w:r w:rsidR="00432F8B" w:rsidRPr="00211D84">
        <w:rPr>
          <w:rFonts w:ascii="Times New Roman" w:hAnsi="Times New Roman" w:cs="Times New Roman"/>
          <w:sz w:val="24"/>
          <w:szCs w:val="24"/>
        </w:rPr>
        <w:t xml:space="preserve">weed species </w:t>
      </w:r>
      <w:r w:rsidR="00F9150D" w:rsidRPr="00211D84">
        <w:rPr>
          <w:rFonts w:ascii="Times New Roman" w:hAnsi="Times New Roman" w:cs="Times New Roman"/>
          <w:sz w:val="24"/>
          <w:szCs w:val="24"/>
        </w:rPr>
        <w:t xml:space="preserve">commonly found </w:t>
      </w:r>
      <w:r w:rsidR="00432F8B" w:rsidRPr="00211D84">
        <w:rPr>
          <w:rFonts w:ascii="Times New Roman" w:hAnsi="Times New Roman" w:cs="Times New Roman"/>
          <w:sz w:val="24"/>
          <w:szCs w:val="24"/>
        </w:rPr>
        <w:t xml:space="preserve">within agricultural fields </w:t>
      </w:r>
      <w:r w:rsidR="00F6431D" w:rsidRPr="00211D84">
        <w:rPr>
          <w:rFonts w:ascii="Times New Roman" w:hAnsi="Times New Roman" w:cs="Times New Roman"/>
          <w:sz w:val="24"/>
          <w:szCs w:val="24"/>
        </w:rPr>
        <w:t xml:space="preserve">have been identified to have </w:t>
      </w:r>
      <w:r w:rsidR="00C36B90" w:rsidRPr="00211D84">
        <w:rPr>
          <w:rFonts w:ascii="Times New Roman" w:hAnsi="Times New Roman" w:cs="Times New Roman"/>
          <w:sz w:val="24"/>
          <w:szCs w:val="24"/>
        </w:rPr>
        <w:t xml:space="preserve">potential </w:t>
      </w:r>
      <w:r w:rsidR="00432F8B" w:rsidRPr="00211D84">
        <w:rPr>
          <w:rFonts w:ascii="Times New Roman" w:hAnsi="Times New Roman" w:cs="Times New Roman"/>
          <w:sz w:val="24"/>
          <w:szCs w:val="24"/>
        </w:rPr>
        <w:t>to serve as readily</w:t>
      </w:r>
      <w:r w:rsidR="00AC6AD7" w:rsidRPr="00211D84">
        <w:rPr>
          <w:rFonts w:ascii="Times New Roman" w:hAnsi="Times New Roman" w:cs="Times New Roman"/>
          <w:sz w:val="24"/>
          <w:szCs w:val="24"/>
        </w:rPr>
        <w:t>-</w:t>
      </w:r>
      <w:r w:rsidR="00432F8B" w:rsidRPr="00211D84">
        <w:rPr>
          <w:rFonts w:ascii="Times New Roman" w:hAnsi="Times New Roman" w:cs="Times New Roman"/>
          <w:sz w:val="24"/>
          <w:szCs w:val="24"/>
        </w:rPr>
        <w:t xml:space="preserve"> available alternative food source for slugs </w:t>
      </w:r>
      <w:r w:rsidR="00432F8B"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{"citationID":"Y69lVMBR","properties":{"unsorted":true,"formattedCitation":"\\super 68,24,25,11,83\\nosupersub{}","plainCitation":"68,24,25,11,83","noteIndex":0},"citationItems":[{"id":566,"uris":["http://zotero.org/users/local/T34aUxXI/items/QSQ8INMU"],"itemData":{"id":566,"type":"article-journal","abstract":"A new bioassay was devised in which slugs were allowed to follow trails of the aqueous volatiles isolated from plants by vacuum distillation. Volatiles from lettuce, carrot and dandelion induced greatest response. Components from lettuce, which at their most active concentrations can cause a response similar to that from the whole plant, were identified.","container-title":"Journal of Chemical Ecology","DOI":"10.1007/BF01402920","ISSN":"1573-1561","issue":"2","journalAbbreviation":"J Chem Ecol","language":"en","page":"435-444","source":"Springer Link","title":"Plant volatiles and components influencing behavior of the field slug,Deroceras reticulatum (Müll.)","volume":"6","author":[{"family":"Pickett","given":"J. A."},{"family":"Stephenson","given":"J. W."}],"issued":{"date-parts":[["1980",3,1]]}}},{"id":850,"uris":["http://zotero.org/users/local/T34aUxXI/items/2TZBLQBI"],"itemData":{"id":850,"type":"article-journal","abstract":"1. Slugs are a serious pest of many crops, including winter wheat, but current methods of control are unreliable. As part of a research study into the possibility that alternative food sources may reduce slug damage to winter wheat crops, the relative palatabilities to field slugs (Deroceras reticulatum) of different wheat cultivars and common agricultural weeds were examined. 2. Individual slugs were given one of 12 winter wheat cultivars for 72 h, either as seeds, germinating seeds or young leaves. Individual slugs differed considerably in the amounts of wheat eaten, but there was no clear correlation between slug weight and amount consumed. The slugs did not exhibit any preferences for cultivars at any stage of development. 3. When individual slugs were offered a choice of the leaves of one of 12 common weeds together with wheat leaves, they manifested a hierarchy of preferences for the weeds, some of which were preferred to the wheat leaves. There was some evidence to suggest that when slugs were exposed to less preferred weeds, they consumed less overall, but they ate more wheat than slugs given palatable weed species. 4. The results indicate that the choice of wheat cultivar would not affect levels of slug damage. Weeds could potentially act as a readily available source of alternative food for slugs in the field as part of an integrated pest management programme for slugs. However, because weeds vary considerably in their palatability to slugs, the degree of protection afforded to a wheat crop would depend on the palatability of the weed species present.","container-title":"Journal of Applied Ecology","DOI":"10.2307/2404957","ISSN":"0021-8901","issue":"4","note":"publisher: [British Ecological Society, Wiley]","page":"866-872","source":"JSTOR","title":"Slug Preferences for Winter Wheat Cultivars and Common Agricultural Weeds","volume":"33","author":[{"family":"Cook","given":"R. T."},{"family":"Bailey","given":"S. E. R."},{"family":"McCrohan","given":"C. R."}],"issued":{"date-parts":[["1996"]]}}},{"id":855,"uris":["http://zotero.org/users/local/T34aUxXI/items/FTULDLHI"],"itemData":{"id":855,"type":"article-journal","abstract":"1. Slugs are serious pests of winter wheat crops in temperate climates, but current methods of chemical control are often unreliable. This paper investigates the potential for common agricultural broad-leaved weeds to act as an alternative food source for slugs, thereby reducing damage to the crop, as part of an integrated approach to pest slug management in wheat crops. 2. An experiment carried out in the field examined the relative effectiveness of metaldehyde pellets and three weed species in reducing damage to wheat seeds and seedlings. Treatments were carried out in open-topped arenas, each containing eight adult field slugs Deroceras reticulatum. The presence of weeds that were palatable to slugs did limit damage to the crop but, over a 72-h period, metaldehyde provided the most effective level of control. 3. A laboratory experiment was carried out to study the feeding behaviour of the slugs in more detail. A single slug was placed in an arena containing food items attached to electronic probes that could detect bites by a slug. The presence of dandelion Taraxacum officinale leaves, a palatable species, reduced the number of wheat seeds damaged, but chickweed Stellaria media leaves, which are less palatable to slugs, had no effect. Most slugs ate the first food item encountered. When dandelion was eaten first, significantly fewer wheat seeds were damaged, and slugs subsequently took fewer bites on seeds than when either a seed or chickweed was eaten first. Slugs were more likely to ignore wheat seeds after a meal on dandelion. 4. Metaldehyde pellets tend to degrade a few days after application. It is suggested that weeds could provide an on-going degree of protection to the crop after the pellets have degraded and until the wheat plants have developed beyond the vulnerable stages. However, the importance of the palatability of the weeds to slugs, and a high weed density to ensure an early encounter with a weed plant during a foraging session, are highlighted by the laboratory study.","container-title":"Journal of Applied Ecology","DOI":"10.2307/2404849","ISSN":"0021-8901","issue":"1","note":"publisher: [British Ecological Society, Wiley]","page":"79-87","source":"JSTOR","title":"The Potential for Common Weeds to Reduce Slug Damange to Winter Wheat: Laboratory and Fields Studies","title-short":"The Potential for Common Weeds to Reduce Slug Damange to Winter Wheat","volume":"34","author":[{"family":"Cook","given":"R. T."},{"family":"R.Bailey","given":"S. E."},{"family":"McCrohan","given":"C. R."}],"issued":{"date-parts":[["1997"]]}}},{"id":842,"uris":["http://zotero.org/users/local/T34aUxXI/items/DHWJ2Y4H"],"itemData":{"id":842,"type":"article-journal","abstract":"The potential for three weed species to serve as alternative food sources and, thus, reduce feeding on oilseed rape by the field slug, Deroceras reticulatum, was investigated over 4 weeks after rape emergence. Stellaria media, Capsella bursa-pastoris and Taraxacum officinale were sown in high densities between rows of rape plants within slug-feeding arenas with 10 and 20 slugs m⁻², respectively. At low slug density, significantly more rape plants survived in the S. media and C. bursa-pastoris treatments than in the untreated control. The protective effect of 5. media and C. bursa-pastoris did not differ significantly from that of metaldehyde pellets, the commonly used molluscicide. However, metaldehyde plots contained significantly more rape plants than T. officinale plots. In the plots with 20 D. reticulatum, almost total crop failure occurred where weeds were sown. The efficiency of the metaldehyde pellets was independent of slug density. Die Auswirkung von drei Unkräutern als Ablenkfutter gegenüber dem Frass der Genetzten Ackerschnecke, Deroceras reticuLtum, an Raps wurde über 4 Wochen nach Auflaufen des Raps untersucht. Stellaria media, Capsella bursa-pastoris und Taraxacum officinale wurden in hohen Dichten zwischen Rapsreihen innerhalb von Schneckenzäunen mit 10 bzw. 20 Schnecken pro m² gesät. Bei geringer Schneckendichte überlebten signifikant mehr Rapspflanzen in den Flächen mit S. media und C. bursa-pastoris als in der unbehandelten Kontrolle. Es bestand kein signifikanter Unterschied in der Wirkung von S. media und C. bursa-pastoris gegenüber jener des häufig verwendeten Molluskizids Metaldehyd. In den Metaldehydflächen waren allerdings signifikant mehr Rapspflanzen als in jenen mit T. officinale. Bei Vorhandensein von 20 D. reticulatum wurde in allen Unkrautbehandlungen ein sehr hoher Verlust an Raps beobachtet. Demgegenüber blieb die Wirkung von Metaldehyd von der Schneckendichte unbeeinflusst.","container-title":"Zeitschrift für Pflanzenkrankheiten und Pflanzenschutz / Journal of Plant Diseases and Protection","ISSN":"0340-8159","issue":"5","note":"publisher: Verlag Eugen Ulmer KG","page":"534-538","source":"JSTOR","title":"Short-term field study on weeds reducing slug feeding on oilseed rape / Kurzzeitstudie an Ablenkunkräutern gegenüber Schneckenfrass an Raps","volume":"106","author":[{"family":"Frank","given":"T."},{"family":"Barone","given":"M."}],"issued":{"date-parts":[["1999"]]}}},{"id":1017,"uris":["http://zotero.org/users/local/T34aUxXI/items/PQ8HCA6Z"],"itemData":{"id":1017,"type":"article-journal","container-title":"Proceedings Slugs and Snails. Agricultural, Veterinary and Environmental Perspectives","ISSN":"1 901396 80 0","note":"publisher: British Crop Protection Council","page":"183-188","source":"SRUC, Scotland's Rural College","title":"Weeds or wheat? Do weeds have the potential to reduce slug damage to winter wheat?","title-short":"Weeds or wheat?","author":[{"family":"Evans","given":"KA"},{"family":"Henderson","given":"S"}],"issued":{"date-parts":[["2003",9]]}}}],"schema":"https://github.com/citation-style-language/schema/raw/master/csl-citation.json"} </w:instrText>
      </w:r>
      <w:r w:rsidR="00432F8B"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68,24,25,11,83</w:t>
      </w:r>
      <w:r w:rsidR="00432F8B" w:rsidRPr="00211D84">
        <w:rPr>
          <w:rFonts w:ascii="Times New Roman" w:hAnsi="Times New Roman" w:cs="Times New Roman"/>
          <w:sz w:val="24"/>
          <w:szCs w:val="24"/>
        </w:rPr>
        <w:fldChar w:fldCharType="end"/>
      </w:r>
      <w:r w:rsidR="00432F8B" w:rsidRPr="00211D84">
        <w:rPr>
          <w:rFonts w:ascii="Times New Roman" w:hAnsi="Times New Roman" w:cs="Times New Roman"/>
          <w:sz w:val="24"/>
          <w:szCs w:val="24"/>
        </w:rPr>
        <w:t xml:space="preserve">. </w:t>
      </w:r>
      <w:r w:rsidR="000453F7" w:rsidRPr="00211D84">
        <w:rPr>
          <w:rFonts w:ascii="Times New Roman" w:hAnsi="Times New Roman" w:cs="Times New Roman"/>
          <w:sz w:val="24"/>
          <w:szCs w:val="24"/>
        </w:rPr>
        <w:t xml:space="preserve">Slugs are attracted by the volatiles released by these plants </w:t>
      </w:r>
      <w:r w:rsidR="000453F7"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{"citationID":"wrp3D0i9","properties":{"unsorted":true,"formattedCitation":"\\super 68,49,72\\nosupersub{}","plainCitation":"68,49,72","noteIndex":0},"citationItems":[{"id":566,"uris":["http://zotero.org/users/local/T34aUxXI/items/QSQ8INMU"],"itemData":{"id":566,"type":"article-journal","abstract":"A new bioassay was devised in which slugs were allowed to follow trails of the aqueous volatiles isolated from plants by vacuum distillation. Volatiles from lettuce, carrot and dandelion induced greatest response. Components from lettuce, which at their most active concentrations can cause a response similar to that from the whole plant, were identified.","container-title":"Journal of Chemical Ecology","DOI":"10.1007/BF01402920","ISSN":"1573-1561","issue":"2","journalAbbreviation":"J Chem Ecol","language":"en","page":"435-444","source":"Springer Link","title":"Plant volatiles and components influencing behavior of the field slug,Deroceras reticulatum (Müll.)","volume":"6","author":[{"family":"Pickett","given":"J. A."},{"family":"Stephenson","given":"J. W."}],"issued":{"date-parts":[["1980",3,1]]}}},{"id":561,"uris":["http://zotero.org/users/local/T34aUxXI/items/83WL6ZC5"],"itemData":{"id":561,"type":"article-journal","abstract":"Having been investigated for over 40 years, some aspects of the biology of terrestrial gastropod’s olfactory system have been challenging and highly contentious, while others still remain unresolved. For example, a number of terrestrial gastropod species can track the odor of food, while others have no strong preferences toward food odor; rather they find it by random encounter. Here, while assessing the most recent findings and comparing them with earlier studies, the aspects of the food selection based on olfactory cues are examined critically to highlight the speculations and controversies that have arisen. We analyzed and compared the potential role of airborne odors in the feeding behavior of several terrestrial gastropod species. The available results indicate that in the foraging of most of the terrestrial gastropod species odor cues contribute substantially to food finding and selection. The results also suggest, however, that what they will actually consume largely depends on where they live and the species of gastropod that they are. Due to the voluminous literature relevant to this object, this review is not intended to be exhaustive. Instead, I selected what I consider to be the most important or critical in studies regarding the role of the olfaction in feeding of terrestrial gastropods.","container-title":"Invertebrate Neuroscience","DOI":"10.1007/s10158-017-0202-2","journalAbbreviation":"Invertebrate Neuroscience","source":"ResearchGate","title":"Do terrestrial gastropods use olfactory cues to locate and select food actively?","volume":"17","author":[{"family":"Kiss","given":"Tibor"}],"issued":{"date-parts":[["2017",7,8]]}}},{"id":11,"uris":["http://zotero.org/users/local/T34aUxXI/items/4Y2YJ2CT"],"itemData":{"id":11,"type":"article-journal","abstract":"BACKGROUND Slugs mechanically damage plant leaves and resulting in significant economic losses. However, there are limited cost-efficient strategies available in slug management. By studying how slugs utilize plant volatiles to locate host plants, we can gain insights into the design of attractants and repellents.\nRESULTS Bioassay result suggests slugs (Agriolimax agrestis) prefer to orientate to lettuce (Lactuca sativa), cabbage (Brassica oleracea L.), and young tobacco seedlings, compared with old tobacco seedlings. Next, we analyzed the volatomics of lettuce, cabbage, young and old tobacco seedlings. The 2-(2-butox yethoxy)-ethanol, acetate (2EA) shows high abundance while nonanal, decanal, and β- cylocitral show relatively low content in volatiles. Old tobacco seedlings release significantly more hexanal but fewer 1,4-dihydro-4-oxopyridazine (DO). In olfactory test, hexanal, nonanal, decanal, and β-cylocitral show strong repellency to slugs. While 1,4-dihydro-4oxopyridazine at the dose of 500 ng/µl and 2-(2-butoxyethoxy)-ethanol, acetate at the dose of 1% are attractive to slugs. The two alkanes, hexadecane and heptadecane have no effects on slug orientating to host plants. The DO and 2EA can alleviate the repellency of hexanal, nonanal, decanal and β-cylocitral.\nCONCLUSION The high emission of hexanal in old tobacco seedlings helps repel slugs away. While 2EA and DO attract slugs to lettuce and cabbage. These findings suggest that these chemicals can be utilized in the design of repellents and attractants, and contribute to constructing a push-pull system for slug control.","container-title":"Pest Management Science","DOI":"10.1002/ps.7757","ISSN":"1526-498X, 1526-4998","journalAbbreviation":"Pest Management Science","language":"en","page":"ps.7757","source":"DOI.org (Crossref)","title":"Plant volatiles mediated the orientation preference of slugs to different plant species","author":[{"family":"Zhang","given":"Zelong"},{"family":"Liu","given":"Minghong"},{"family":"Wang","given":"Xiaoyan"},{"family":"Gou","given":"Jianyu"},{"family":"Li","given":"Tianliang"},{"family":"Zhao","given":"Te"},{"family":"Zhou","given":"Lin"},{"family":"Zhang","given":"Fulong"},{"family":"Cheng","given":"Fujia"}],"issued":{"date-parts":[["2023",9,6]]}}}],"schema":"https://github.com/citation-style-language/schema/raw/master/csl-citation.json"} </w:instrText>
      </w:r>
      <w:r w:rsidR="000453F7"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68,49,72</w:t>
      </w:r>
      <w:r w:rsidR="000453F7" w:rsidRPr="00211D84">
        <w:rPr>
          <w:rFonts w:ascii="Times New Roman" w:hAnsi="Times New Roman" w:cs="Times New Roman"/>
          <w:sz w:val="24"/>
          <w:szCs w:val="24"/>
        </w:rPr>
        <w:fldChar w:fldCharType="end"/>
      </w:r>
      <w:r w:rsidR="00280068" w:rsidRPr="00211D84">
        <w:rPr>
          <w:rFonts w:ascii="Times New Roman" w:hAnsi="Times New Roman" w:cs="Times New Roman"/>
          <w:sz w:val="24"/>
          <w:szCs w:val="24"/>
        </w:rPr>
        <w:t>,</w:t>
      </w:r>
      <w:r w:rsidR="00214BBE" w:rsidRPr="00211D84">
        <w:rPr>
          <w:rFonts w:ascii="Times New Roman" w:hAnsi="Times New Roman" w:cs="Times New Roman"/>
          <w:sz w:val="24"/>
          <w:szCs w:val="24"/>
        </w:rPr>
        <w:t xml:space="preserve"> </w:t>
      </w:r>
      <w:r w:rsidR="00280068" w:rsidRPr="00211D84">
        <w:rPr>
          <w:rFonts w:ascii="Times New Roman" w:hAnsi="Times New Roman" w:cs="Times New Roman"/>
          <w:sz w:val="24"/>
          <w:szCs w:val="24"/>
        </w:rPr>
        <w:t>which</w:t>
      </w:r>
      <w:r w:rsidR="00432F8B" w:rsidRPr="00211D84">
        <w:rPr>
          <w:rFonts w:ascii="Times New Roman" w:hAnsi="Times New Roman" w:cs="Times New Roman"/>
          <w:sz w:val="24"/>
          <w:szCs w:val="24"/>
        </w:rPr>
        <w:t xml:space="preserve"> can be leveraged as a </w:t>
      </w:r>
      <w:r w:rsidR="00D77C95" w:rsidRPr="00211D84">
        <w:rPr>
          <w:rFonts w:ascii="Times New Roman" w:hAnsi="Times New Roman" w:cs="Times New Roman"/>
          <w:sz w:val="24"/>
          <w:szCs w:val="24"/>
        </w:rPr>
        <w:t>‘</w:t>
      </w:r>
      <w:r w:rsidR="00432F8B" w:rsidRPr="00211D84">
        <w:rPr>
          <w:rFonts w:ascii="Times New Roman" w:hAnsi="Times New Roman" w:cs="Times New Roman"/>
          <w:sz w:val="24"/>
          <w:szCs w:val="24"/>
        </w:rPr>
        <w:t>pull</w:t>
      </w:r>
      <w:r w:rsidR="00D77C95" w:rsidRPr="00211D84">
        <w:rPr>
          <w:rFonts w:ascii="Times New Roman" w:hAnsi="Times New Roman" w:cs="Times New Roman"/>
          <w:sz w:val="24"/>
          <w:szCs w:val="24"/>
        </w:rPr>
        <w:t>’</w:t>
      </w:r>
      <w:r w:rsidR="00432F8B" w:rsidRPr="00211D84">
        <w:rPr>
          <w:rFonts w:ascii="Times New Roman" w:hAnsi="Times New Roman" w:cs="Times New Roman"/>
          <w:sz w:val="24"/>
          <w:szCs w:val="24"/>
        </w:rPr>
        <w:t xml:space="preserve"> strategy within a</w:t>
      </w:r>
      <w:r w:rsidR="00D77C95" w:rsidRPr="00211D84">
        <w:rPr>
          <w:rFonts w:ascii="Times New Roman" w:hAnsi="Times New Roman" w:cs="Times New Roman"/>
          <w:sz w:val="24"/>
          <w:szCs w:val="24"/>
        </w:rPr>
        <w:t xml:space="preserve"> push-pull </w:t>
      </w:r>
      <w:r w:rsidR="00432F8B" w:rsidRPr="00211D84">
        <w:rPr>
          <w:rFonts w:ascii="Times New Roman" w:hAnsi="Times New Roman" w:cs="Times New Roman"/>
          <w:sz w:val="24"/>
          <w:szCs w:val="24"/>
        </w:rPr>
        <w:t xml:space="preserve">IPM approach by luring </w:t>
      </w:r>
      <w:r w:rsidR="00B154D5" w:rsidRPr="00211D84">
        <w:rPr>
          <w:rFonts w:ascii="Times New Roman" w:hAnsi="Times New Roman" w:cs="Times New Roman"/>
          <w:sz w:val="24"/>
          <w:szCs w:val="24"/>
        </w:rPr>
        <w:t>slugs</w:t>
      </w:r>
      <w:r w:rsidR="00432F8B" w:rsidRPr="00211D84">
        <w:rPr>
          <w:rFonts w:ascii="Times New Roman" w:hAnsi="Times New Roman" w:cs="Times New Roman"/>
          <w:sz w:val="24"/>
          <w:szCs w:val="24"/>
        </w:rPr>
        <w:t xml:space="preserve"> away from the main crop</w:t>
      </w:r>
      <w:r w:rsidR="00B154D5" w:rsidRPr="00211D84">
        <w:rPr>
          <w:rFonts w:ascii="Times New Roman" w:hAnsi="Times New Roman" w:cs="Times New Roman"/>
          <w:sz w:val="24"/>
          <w:szCs w:val="24"/>
        </w:rPr>
        <w:t xml:space="preserve"> during period</w:t>
      </w:r>
      <w:r w:rsidR="0079670E" w:rsidRPr="00211D84">
        <w:rPr>
          <w:rFonts w:ascii="Times New Roman" w:hAnsi="Times New Roman" w:cs="Times New Roman"/>
          <w:sz w:val="24"/>
          <w:szCs w:val="24"/>
        </w:rPr>
        <w:t>s</w:t>
      </w:r>
      <w:r w:rsidR="00B154D5" w:rsidRPr="00211D84">
        <w:rPr>
          <w:rFonts w:ascii="Times New Roman" w:hAnsi="Times New Roman" w:cs="Times New Roman"/>
          <w:sz w:val="24"/>
          <w:szCs w:val="24"/>
        </w:rPr>
        <w:t xml:space="preserve"> of establishment</w:t>
      </w:r>
      <w:r w:rsidR="00432F8B" w:rsidRPr="00211D84">
        <w:rPr>
          <w:rFonts w:ascii="Times New Roman" w:hAnsi="Times New Roman" w:cs="Times New Roman"/>
          <w:sz w:val="24"/>
          <w:szCs w:val="24"/>
        </w:rPr>
        <w:t xml:space="preserve">. </w:t>
      </w:r>
      <w:r w:rsidR="00C23FAA" w:rsidRPr="00211D84">
        <w:rPr>
          <w:rFonts w:ascii="Times New Roman" w:hAnsi="Times New Roman" w:cs="Times New Roman"/>
          <w:sz w:val="24"/>
          <w:szCs w:val="24"/>
        </w:rPr>
        <w:t>G</w:t>
      </w:r>
      <w:r w:rsidR="005340A8" w:rsidRPr="00211D84">
        <w:rPr>
          <w:rFonts w:ascii="Times New Roman" w:hAnsi="Times New Roman" w:cs="Times New Roman"/>
          <w:sz w:val="24"/>
          <w:szCs w:val="24"/>
        </w:rPr>
        <w:t>rowing</w:t>
      </w:r>
      <w:r w:rsidR="00C23FAA" w:rsidRPr="00211D84">
        <w:rPr>
          <w:rFonts w:ascii="Times New Roman" w:hAnsi="Times New Roman" w:cs="Times New Roman"/>
          <w:sz w:val="24"/>
          <w:szCs w:val="24"/>
        </w:rPr>
        <w:t xml:space="preserve"> weed species like </w:t>
      </w:r>
      <w:r w:rsidR="00280068" w:rsidRPr="00211D84">
        <w:rPr>
          <w:rFonts w:ascii="Times New Roman" w:hAnsi="Times New Roman" w:cs="Times New Roman"/>
          <w:sz w:val="24"/>
          <w:szCs w:val="24"/>
        </w:rPr>
        <w:t>s</w:t>
      </w:r>
      <w:r w:rsidR="00CC6939" w:rsidRPr="00211D84">
        <w:rPr>
          <w:rFonts w:ascii="Times New Roman" w:hAnsi="Times New Roman" w:cs="Times New Roman"/>
          <w:sz w:val="24"/>
          <w:szCs w:val="24"/>
        </w:rPr>
        <w:t>hepherd’s</w:t>
      </w:r>
      <w:r w:rsidR="00944F76" w:rsidRPr="00211D84">
        <w:rPr>
          <w:rFonts w:ascii="Times New Roman" w:hAnsi="Times New Roman" w:cs="Times New Roman"/>
          <w:sz w:val="24"/>
          <w:szCs w:val="24"/>
        </w:rPr>
        <w:t xml:space="preserve"> </w:t>
      </w:r>
      <w:r w:rsidR="00CC6939" w:rsidRPr="00211D84">
        <w:rPr>
          <w:rFonts w:ascii="Times New Roman" w:hAnsi="Times New Roman" w:cs="Times New Roman"/>
          <w:sz w:val="24"/>
          <w:szCs w:val="24"/>
        </w:rPr>
        <w:t>purse (</w:t>
      </w:r>
      <w:proofErr w:type="spellStart"/>
      <w:r w:rsidR="00C23FAA" w:rsidRPr="00211D84">
        <w:rPr>
          <w:rFonts w:ascii="Times New Roman" w:hAnsi="Times New Roman" w:cs="Times New Roman"/>
          <w:i/>
          <w:iCs/>
          <w:sz w:val="24"/>
          <w:szCs w:val="24"/>
        </w:rPr>
        <w:t>Capsella</w:t>
      </w:r>
      <w:proofErr w:type="spellEnd"/>
      <w:r w:rsidR="00084125" w:rsidRPr="00211D84">
        <w:rPr>
          <w:rFonts w:ascii="Times New Roman" w:hAnsi="Times New Roman" w:cs="Times New Roman"/>
          <w:i/>
          <w:iCs/>
          <w:sz w:val="24"/>
          <w:szCs w:val="24"/>
        </w:rPr>
        <w:t xml:space="preserve"> </w:t>
      </w:r>
      <w:r w:rsidR="00C23FAA" w:rsidRPr="00211D84">
        <w:rPr>
          <w:rFonts w:ascii="Times New Roman" w:hAnsi="Times New Roman" w:cs="Times New Roman"/>
          <w:i/>
          <w:iCs/>
          <w:sz w:val="24"/>
          <w:szCs w:val="24"/>
        </w:rPr>
        <w:t>bursa-pastoris</w:t>
      </w:r>
      <w:r w:rsidR="00CC6939" w:rsidRPr="00211D84">
        <w:rPr>
          <w:rFonts w:ascii="Times New Roman" w:hAnsi="Times New Roman" w:cs="Times New Roman"/>
          <w:sz w:val="24"/>
          <w:szCs w:val="24"/>
        </w:rPr>
        <w:t>)</w:t>
      </w:r>
      <w:r w:rsidR="00C23FAA" w:rsidRPr="00211D84">
        <w:t xml:space="preserve"> </w:t>
      </w:r>
      <w:r w:rsidR="00C23FAA" w:rsidRPr="00211D84">
        <w:rPr>
          <w:rFonts w:ascii="Times New Roman" w:hAnsi="Times New Roman" w:cs="Times New Roman"/>
          <w:sz w:val="24"/>
          <w:szCs w:val="24"/>
        </w:rPr>
        <w:t>and</w:t>
      </w:r>
      <w:r w:rsidR="003077C5" w:rsidRPr="00211D84">
        <w:rPr>
          <w:rFonts w:ascii="Times New Roman" w:hAnsi="Times New Roman" w:cs="Times New Roman"/>
          <w:sz w:val="24"/>
          <w:szCs w:val="24"/>
        </w:rPr>
        <w:t xml:space="preserve"> chickweed</w:t>
      </w:r>
      <w:r w:rsidR="00C23FAA" w:rsidRPr="00211D84">
        <w:rPr>
          <w:rFonts w:ascii="Times New Roman" w:hAnsi="Times New Roman" w:cs="Times New Roman"/>
          <w:i/>
          <w:iCs/>
          <w:sz w:val="24"/>
          <w:szCs w:val="24"/>
        </w:rPr>
        <w:t xml:space="preserve"> </w:t>
      </w:r>
      <w:r w:rsidR="00084125" w:rsidRPr="00211D84">
        <w:rPr>
          <w:rFonts w:ascii="Times New Roman" w:hAnsi="Times New Roman" w:cs="Times New Roman"/>
          <w:sz w:val="24"/>
          <w:szCs w:val="24"/>
        </w:rPr>
        <w:t>(</w:t>
      </w:r>
      <w:r w:rsidR="00C23FAA" w:rsidRPr="00211D84">
        <w:rPr>
          <w:rFonts w:ascii="Times New Roman" w:hAnsi="Times New Roman" w:cs="Times New Roman"/>
          <w:i/>
          <w:iCs/>
          <w:sz w:val="24"/>
          <w:szCs w:val="24"/>
        </w:rPr>
        <w:t>Stellaria media</w:t>
      </w:r>
      <w:r w:rsidR="00084125" w:rsidRPr="00211D84">
        <w:rPr>
          <w:rFonts w:ascii="Times New Roman" w:hAnsi="Times New Roman" w:cs="Times New Roman"/>
          <w:sz w:val="24"/>
          <w:szCs w:val="24"/>
        </w:rPr>
        <w:t xml:space="preserve">) </w:t>
      </w:r>
      <w:r w:rsidR="00C23FAA" w:rsidRPr="00211D84">
        <w:rPr>
          <w:rFonts w:ascii="Times New Roman" w:hAnsi="Times New Roman" w:cs="Times New Roman"/>
          <w:sz w:val="24"/>
          <w:szCs w:val="24"/>
        </w:rPr>
        <w:t>alongside oilseed rape</w:t>
      </w:r>
      <w:r w:rsidR="0052528C" w:rsidRPr="00211D84">
        <w:rPr>
          <w:rFonts w:ascii="Times New Roman" w:hAnsi="Times New Roman" w:cs="Times New Roman"/>
          <w:sz w:val="24"/>
          <w:szCs w:val="24"/>
        </w:rPr>
        <w:t xml:space="preserve"> </w:t>
      </w:r>
      <w:r w:rsidR="00C23FAA" w:rsidRPr="00211D84">
        <w:rPr>
          <w:rFonts w:ascii="Times New Roman" w:hAnsi="Times New Roman" w:cs="Times New Roman"/>
          <w:sz w:val="24"/>
          <w:szCs w:val="24"/>
        </w:rPr>
        <w:t xml:space="preserve">has shown promise in </w:t>
      </w:r>
      <w:r w:rsidR="00822E5B" w:rsidRPr="00211D84">
        <w:rPr>
          <w:rFonts w:ascii="Times New Roman" w:hAnsi="Times New Roman" w:cs="Times New Roman"/>
          <w:sz w:val="24"/>
          <w:szCs w:val="24"/>
        </w:rPr>
        <w:t>reducing</w:t>
      </w:r>
      <w:r w:rsidR="00C23FAA" w:rsidRPr="00211D84">
        <w:rPr>
          <w:rFonts w:ascii="Times New Roman" w:hAnsi="Times New Roman" w:cs="Times New Roman"/>
          <w:sz w:val="24"/>
          <w:szCs w:val="24"/>
        </w:rPr>
        <w:t xml:space="preserve"> slug feeding on </w:t>
      </w:r>
      <w:r w:rsidR="00CF10F1" w:rsidRPr="00211D84">
        <w:rPr>
          <w:rFonts w:ascii="Times New Roman" w:hAnsi="Times New Roman" w:cs="Times New Roman"/>
          <w:sz w:val="24"/>
          <w:szCs w:val="24"/>
        </w:rPr>
        <w:t>the crop</w:t>
      </w:r>
      <w:r w:rsidR="00C23FAA" w:rsidRPr="00211D84">
        <w:rPr>
          <w:rFonts w:ascii="Times New Roman" w:hAnsi="Times New Roman" w:cs="Times New Roman"/>
          <w:sz w:val="24"/>
          <w:szCs w:val="24"/>
        </w:rPr>
        <w:t>, with effectiveness comparable to molluscicide</w:t>
      </w:r>
      <w:r w:rsidR="000D2496" w:rsidRPr="00211D84">
        <w:rPr>
          <w:rFonts w:ascii="Times New Roman" w:hAnsi="Times New Roman" w:cs="Times New Roman"/>
          <w:sz w:val="24"/>
          <w:szCs w:val="24"/>
        </w:rPr>
        <w:t xml:space="preserve"> pellet bait</w:t>
      </w:r>
      <w:r w:rsidR="005809F5" w:rsidRPr="00211D84">
        <w:rPr>
          <w:rFonts w:ascii="Times New Roman" w:hAnsi="Times New Roman" w:cs="Times New Roman"/>
          <w:sz w:val="24"/>
          <w:szCs w:val="24"/>
        </w:rPr>
        <w:t xml:space="preserve"> </w:t>
      </w:r>
      <w:r w:rsidR="00DF5AAF"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{"citationID":"ByVp97nd","properties":{"formattedCitation":"\\super 11,26\\nosupersub{}","plainCitation":"11,26","noteIndex":0},"citationItems":[{"id":842,"uris":["http://zotero.org/users/local/T34aUxXI/items/DHWJ2Y4H"],"itemData":{"id":842,"type":"article-journal","abstract":"The potential for three weed species to serve as alternative food sources and, thus, reduce feeding on oilseed rape by the field slug, Deroceras reticulatum, was investigated over 4 weeks after rape emergence. Stellaria media, Capsella bursa-pastoris and Taraxacum officinale were sown in high densities between rows of rape plants within slug-feeding arenas with 10 and 20 slugs m⁻², respectively. At low slug density, significantly more rape plants survived in the S. media and C. bursa-pastoris treatments than in the untreated control. The protective effect of 5. media and C. bursa-pastoris did not differ significantly from that of metaldehyde pellets, the commonly used molluscicide. However, metaldehyde plots contained significantly more rape plants than T. officinale plots. In the plots with 20 D. reticulatum, almost total crop failure occurred where weeds were sown. The efficiency of the metaldehyde pellets was independent of slug density. Die Auswirkung von drei Unkräutern als Ablenkfutter gegenüber dem Frass der Genetzten Ackerschnecke, Deroceras reticuLtum, an Raps wurde über 4 Wochen nach Auflaufen des Raps untersucht. Stellaria media, Capsella bursa-pastoris und Taraxacum officinale wurden in hohen Dichten zwischen Rapsreihen innerhalb von Schneckenzäunen mit 10 bzw. 20 Schnecken pro m² gesät. Bei geringer Schneckendichte überlebten signifikant mehr Rapspflanzen in den Flächen mit S. media und C. bursa-pastoris als in der unbehandelten Kontrolle. Es bestand kein signifikanter Unterschied in der Wirkung von S. media und C. bursa-pastoris gegenüber jener des häufig verwendeten Molluskizids Metaldehyd. In den Metaldehydflächen waren allerdings signifikant mehr Rapspflanzen als in jenen mit T. officinale. Bei Vorhandensein von 20 D. reticulatum wurde in allen Unkrautbehandlungen ein sehr hoher Verlust an Raps beobachtet. Demgegenüber blieb die Wirkung von Metaldehyd von der Schneckendichte unbeeinflusst.","container-title":"Zeitschrift für Pflanzenkrankheiten und Pflanzenschutz / Journal of Plant Diseases and Protection","ISSN":"0340-8159","issue":"5","note":"publisher: Verlag Eugen Ulmer KG","page":"534-538","source":"JSTOR","title":"Short-term field study on weeds reducing slug feeding on oilseed rape / Kurzzeitstudie an Ablenkunkräutern gegenüber Schneckenfrass an Raps","volume":"106","author":[{"family":"Frank","given":"T."},{"family":"Barone","given":"M."}],"issued":{"date-parts":[["1999"]]}}},{"id":748,"uris":["http://zotero.org/users/local/T34aUxXI/items/ZAMAX6BG"],"itemData":{"id":748,"type":"article-journal","container-title":"Biological Agriculture &amp; Horticulture","DOI":"10.1080/01448765.1999.9754821","ISSN":"0144-8765, 2165-0616","issue":"1","journalAbbreviation":"Biological Agriculture &amp; Horticulture","language":"en","page":"19-29","source":"DOI.org (Crossref)","title":"Laboratory Food Choice Trials to Explore the Potential of Common Weeds to Reduce Slug Feeding on Oilseed Rape","volume":"17","author":[{"family":"Frank","given":"T."},{"family":"Friedli","given":"J."}],"issued":{"date-parts":[["1999",1]]}}}],"schema":"https://github.com/citation-style-language/schema/raw/master/csl-citation.json"} </w:instrText>
      </w:r>
      <w:r w:rsidR="00DF5AAF"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11,26</w:t>
      </w:r>
      <w:r w:rsidR="00DF5AAF" w:rsidRPr="00211D84">
        <w:rPr>
          <w:rFonts w:ascii="Times New Roman" w:hAnsi="Times New Roman" w:cs="Times New Roman"/>
          <w:sz w:val="24"/>
          <w:szCs w:val="24"/>
        </w:rPr>
        <w:fldChar w:fldCharType="end"/>
      </w:r>
      <w:r w:rsidR="000D2496" w:rsidRPr="00211D84">
        <w:rPr>
          <w:rFonts w:ascii="Times New Roman" w:hAnsi="Times New Roman" w:cs="Times New Roman"/>
          <w:sz w:val="24"/>
          <w:szCs w:val="24"/>
        </w:rPr>
        <w:t xml:space="preserve">. However, this effect has only been observed under low slug population density </w:t>
      </w:r>
      <w:r w:rsidR="000D2496" w:rsidRPr="00211D84">
        <w:rPr>
          <w:rFonts w:ascii="Times New Roman" w:hAnsi="Times New Roman" w:cs="Times New Roman"/>
          <w:sz w:val="24"/>
          <w:szCs w:val="24"/>
        </w:rPr>
        <w:fldChar w:fldCharType="begin"/>
      </w:r>
      <w:r w:rsidR="00AB718E" w:rsidRPr="00211D84">
        <w:rPr>
          <w:rFonts w:ascii="Times New Roman" w:hAnsi="Times New Roman" w:cs="Times New Roman"/>
          <w:sz w:val="24"/>
          <w:szCs w:val="24"/>
        </w:rPr>
        <w:instrText xml:space="preserve"> ADDIN ZOTERO_ITEM CSL_CITATION {"citationID":"1duMVHDN","properties":{"formattedCitation":"\\super 11\\nosupersub{}","plainCitation":"11","noteIndex":0},"citationItems":[{"id":842,"uris":["http://zotero.org/users/local/T34aUxXI/items/DHWJ2Y4H"],"itemData":{"id":842,"type":"article-journal","abstract":"The potential for three weed species to serve as alternative food sources and, thus, reduce feeding on oilseed rape by the field slug, Deroceras reticulatum, was investigated over 4 weeks after rape emergence. Stellaria media, Capsella bursa-pastoris and Taraxacum officinale were sown in high densities between rows of rape plants within slug-feeding arenas with 10 and 20 slugs m⁻², respectively. At low slug density, significantly more rape plants survived in the S. media and C. bursa-pastoris treatments than in the untreated control. The protective effect of 5. media and C. bursa-pastoris did not differ significantly from that of metaldehyde pellets, the commonly used molluscicide. However, metaldehyde plots contained significantly more rape plants than T. officinale plots. In the plots with 20 D. reticulatum, almost total crop failure occurred where weeds were sown. The efficiency of the metaldehyde pellets was independent of slug density. Die Auswirkung von drei Unkräutern als Ablenkfutter gegenüber dem Frass der Genetzten Ackerschnecke, Deroceras reticuLtum, an Raps wurde über 4 Wochen nach Auflaufen des Raps untersucht. Stellaria media, Capsella bursa-pastoris und Taraxacum officinale wurden in hohen Dichten zwischen Rapsreihen innerhalb von Schneckenzäunen mit 10 bzw. 20 Schnecken pro m² gesät. Bei geringer Schneckendichte überlebten signifikant mehr Rapspflanzen in den Flächen mit S. media und C. bursa-pastoris als in der unbehandelten Kontrolle. Es bestand kein signifikanter Unterschied in der Wirkung von S. media und C. bursa-pastoris gegenüber jener des häufig verwendeten Molluskizids Metaldehyd. In den Metaldehydflächen waren allerdings signifikant mehr Rapspflanzen als in jenen mit T. officinale. Bei Vorhandensein von 20 D. reticulatum wurde in allen Unkrautbehandlungen ein sehr hoher Verlust an Raps beobachtet. Demgegenüber blieb die Wirkung von Metaldehyd von der Schneckendichte unbeeinflusst.","container-title":"Zeitschrift für Pflanzenkrankheiten und Pflanzenschutz / Journal of Plant Diseases and Protection","ISSN":"0340-8159","issue":"5","note":"publisher: Verlag Eugen Ulmer KG","page":"534-538","source":"JSTOR","title":"Short-term field study on weeds reducing slug feeding on oilseed rape / Kurzzeitstudie an Ablenkunkräutern gegenüber Schneckenfrass an Raps","volume":"106","author":[{"family":"Frank","given":"T."},{"family":"Barone","given":"M."}],"issued":{"date-parts":[["1999"]]}}}],"schema":"https://github.com/citation-style-language/schema/raw/master/csl-citation.json"} </w:instrText>
      </w:r>
      <w:r w:rsidR="000D2496"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11</w:t>
      </w:r>
      <w:r w:rsidR="000D2496" w:rsidRPr="00211D84">
        <w:rPr>
          <w:rFonts w:ascii="Times New Roman" w:hAnsi="Times New Roman" w:cs="Times New Roman"/>
          <w:sz w:val="24"/>
          <w:szCs w:val="24"/>
        </w:rPr>
        <w:fldChar w:fldCharType="end"/>
      </w:r>
      <w:r w:rsidR="000D2496" w:rsidRPr="00211D84">
        <w:rPr>
          <w:rFonts w:ascii="Times New Roman" w:hAnsi="Times New Roman" w:cs="Times New Roman"/>
          <w:sz w:val="24"/>
          <w:szCs w:val="24"/>
        </w:rPr>
        <w:t>.</w:t>
      </w:r>
      <w:r w:rsidR="00883A71" w:rsidRPr="00211D84">
        <w:rPr>
          <w:rFonts w:ascii="Times New Roman" w:hAnsi="Times New Roman" w:cs="Times New Roman"/>
          <w:sz w:val="24"/>
          <w:szCs w:val="24"/>
        </w:rPr>
        <w:t xml:space="preserve"> </w:t>
      </w:r>
      <w:r w:rsidR="0079670E" w:rsidRPr="00211D84">
        <w:rPr>
          <w:rFonts w:ascii="Times New Roman" w:hAnsi="Times New Roman" w:cs="Times New Roman"/>
          <w:sz w:val="24"/>
          <w:szCs w:val="24"/>
        </w:rPr>
        <w:t>A</w:t>
      </w:r>
      <w:r w:rsidR="00A4274F" w:rsidRPr="00211D84">
        <w:rPr>
          <w:rFonts w:ascii="Times New Roman" w:hAnsi="Times New Roman" w:cs="Times New Roman"/>
          <w:sz w:val="24"/>
          <w:szCs w:val="24"/>
        </w:rPr>
        <w:t xml:space="preserve"> hierarchy of preference of</w:t>
      </w:r>
      <w:r w:rsidR="007168DE" w:rsidRPr="00211D84">
        <w:rPr>
          <w:rFonts w:ascii="Times New Roman" w:hAnsi="Times New Roman" w:cs="Times New Roman"/>
          <w:sz w:val="24"/>
          <w:szCs w:val="24"/>
        </w:rPr>
        <w:t xml:space="preserve"> </w:t>
      </w:r>
      <w:r w:rsidR="007168DE" w:rsidRPr="00211D84">
        <w:rPr>
          <w:rFonts w:ascii="Times New Roman" w:hAnsi="Times New Roman" w:cs="Times New Roman"/>
          <w:i/>
          <w:iCs/>
          <w:sz w:val="24"/>
          <w:szCs w:val="24"/>
        </w:rPr>
        <w:t>D. reticulatum</w:t>
      </w:r>
      <w:r w:rsidR="00A4274F" w:rsidRPr="00211D84">
        <w:rPr>
          <w:rFonts w:ascii="Times New Roman" w:hAnsi="Times New Roman" w:cs="Times New Roman"/>
          <w:sz w:val="24"/>
          <w:szCs w:val="24"/>
        </w:rPr>
        <w:t xml:space="preserve"> </w:t>
      </w:r>
      <w:r w:rsidR="0069627E" w:rsidRPr="00211D84">
        <w:rPr>
          <w:rFonts w:ascii="Times New Roman" w:hAnsi="Times New Roman" w:cs="Times New Roman"/>
          <w:sz w:val="24"/>
          <w:szCs w:val="24"/>
        </w:rPr>
        <w:t xml:space="preserve">to </w:t>
      </w:r>
      <w:r w:rsidR="00280068" w:rsidRPr="00211D84">
        <w:rPr>
          <w:rFonts w:ascii="Times New Roman" w:hAnsi="Times New Roman" w:cs="Times New Roman"/>
          <w:sz w:val="24"/>
          <w:szCs w:val="24"/>
        </w:rPr>
        <w:t>d</w:t>
      </w:r>
      <w:r w:rsidR="001B1F0D" w:rsidRPr="00211D84">
        <w:rPr>
          <w:rFonts w:ascii="Times New Roman" w:hAnsi="Times New Roman" w:cs="Times New Roman"/>
          <w:sz w:val="24"/>
          <w:szCs w:val="24"/>
        </w:rPr>
        <w:t>andelion (</w:t>
      </w:r>
      <w:r w:rsidR="001B1F0D" w:rsidRPr="00211D84">
        <w:rPr>
          <w:rFonts w:ascii="Times New Roman" w:hAnsi="Times New Roman" w:cs="Times New Roman"/>
          <w:i/>
          <w:iCs/>
          <w:sz w:val="24"/>
          <w:szCs w:val="24"/>
        </w:rPr>
        <w:t>Taraxacum officinale</w:t>
      </w:r>
      <w:r w:rsidR="001B1F0D" w:rsidRPr="00211D84">
        <w:rPr>
          <w:rFonts w:ascii="Times New Roman" w:hAnsi="Times New Roman" w:cs="Times New Roman"/>
          <w:sz w:val="24"/>
          <w:szCs w:val="24"/>
        </w:rPr>
        <w:t>), shepherd’s purse, wild clover (</w:t>
      </w:r>
      <w:r w:rsidR="001B1F0D" w:rsidRPr="00211D84">
        <w:rPr>
          <w:rFonts w:ascii="Times New Roman" w:hAnsi="Times New Roman" w:cs="Times New Roman"/>
          <w:i/>
          <w:iCs/>
          <w:sz w:val="24"/>
          <w:szCs w:val="24"/>
        </w:rPr>
        <w:t>Trifolium repens</w:t>
      </w:r>
      <w:r w:rsidR="001B1F0D" w:rsidRPr="00211D84">
        <w:rPr>
          <w:rFonts w:ascii="Times New Roman" w:hAnsi="Times New Roman" w:cs="Times New Roman"/>
          <w:sz w:val="24"/>
          <w:szCs w:val="24"/>
        </w:rPr>
        <w:t>) and fat hen (</w:t>
      </w:r>
      <w:r w:rsidR="001B1F0D" w:rsidRPr="00211D84">
        <w:rPr>
          <w:rFonts w:ascii="Times New Roman" w:hAnsi="Times New Roman" w:cs="Times New Roman"/>
          <w:i/>
          <w:iCs/>
          <w:sz w:val="24"/>
          <w:szCs w:val="24"/>
        </w:rPr>
        <w:t>Chenopodium album</w:t>
      </w:r>
      <w:r w:rsidR="001B1F0D" w:rsidRPr="00211D84">
        <w:rPr>
          <w:rFonts w:ascii="Times New Roman" w:hAnsi="Times New Roman" w:cs="Times New Roman"/>
          <w:sz w:val="24"/>
          <w:szCs w:val="24"/>
        </w:rPr>
        <w:t>)</w:t>
      </w:r>
      <w:r w:rsidR="00467A36" w:rsidRPr="00211D84">
        <w:rPr>
          <w:rFonts w:ascii="Times New Roman" w:hAnsi="Times New Roman" w:cs="Times New Roman"/>
          <w:sz w:val="24"/>
          <w:szCs w:val="24"/>
        </w:rPr>
        <w:t xml:space="preserve"> </w:t>
      </w:r>
      <w:r w:rsidR="004F3FEC" w:rsidRPr="00211D84">
        <w:rPr>
          <w:rFonts w:ascii="Times New Roman" w:hAnsi="Times New Roman" w:cs="Times New Roman"/>
          <w:sz w:val="24"/>
          <w:szCs w:val="24"/>
        </w:rPr>
        <w:t xml:space="preserve">as </w:t>
      </w:r>
      <w:r w:rsidR="001B1F0D" w:rsidRPr="00211D84">
        <w:rPr>
          <w:rFonts w:ascii="Times New Roman" w:hAnsi="Times New Roman" w:cs="Times New Roman"/>
          <w:sz w:val="24"/>
          <w:szCs w:val="24"/>
        </w:rPr>
        <w:t xml:space="preserve">most preferred </w:t>
      </w:r>
      <w:r w:rsidR="00467A36" w:rsidRPr="00211D84">
        <w:rPr>
          <w:rFonts w:ascii="Times New Roman" w:hAnsi="Times New Roman" w:cs="Times New Roman"/>
          <w:sz w:val="24"/>
          <w:szCs w:val="24"/>
        </w:rPr>
        <w:t xml:space="preserve">when </w:t>
      </w:r>
      <w:r w:rsidR="001B1F0D" w:rsidRPr="00211D84">
        <w:rPr>
          <w:rFonts w:ascii="Times New Roman" w:hAnsi="Times New Roman" w:cs="Times New Roman"/>
          <w:sz w:val="24"/>
          <w:szCs w:val="24"/>
        </w:rPr>
        <w:t xml:space="preserve">compared </w:t>
      </w:r>
      <w:r w:rsidR="00467A36" w:rsidRPr="00211D84">
        <w:rPr>
          <w:rFonts w:ascii="Times New Roman" w:hAnsi="Times New Roman" w:cs="Times New Roman"/>
          <w:sz w:val="24"/>
          <w:szCs w:val="24"/>
        </w:rPr>
        <w:t xml:space="preserve">alongside </w:t>
      </w:r>
      <w:r w:rsidR="002E2C39" w:rsidRPr="00211D84">
        <w:rPr>
          <w:rFonts w:ascii="Times New Roman" w:hAnsi="Times New Roman" w:cs="Times New Roman"/>
          <w:sz w:val="24"/>
          <w:szCs w:val="24"/>
        </w:rPr>
        <w:t>12 winter wheat</w:t>
      </w:r>
      <w:r w:rsidR="000D0E4D" w:rsidRPr="00211D84">
        <w:rPr>
          <w:rFonts w:ascii="Times New Roman" w:hAnsi="Times New Roman" w:cs="Times New Roman"/>
          <w:sz w:val="24"/>
          <w:szCs w:val="24"/>
        </w:rPr>
        <w:t xml:space="preserve"> </w:t>
      </w:r>
      <w:r w:rsidR="00620745" w:rsidRPr="00211D84">
        <w:rPr>
          <w:rFonts w:ascii="Times New Roman" w:hAnsi="Times New Roman" w:cs="Times New Roman"/>
          <w:sz w:val="24"/>
          <w:szCs w:val="24"/>
        </w:rPr>
        <w:t>(</w:t>
      </w:r>
      <w:r w:rsidR="00620745" w:rsidRPr="00211D84">
        <w:rPr>
          <w:rFonts w:ascii="Times New Roman" w:hAnsi="Times New Roman" w:cs="Times New Roman"/>
          <w:i/>
          <w:iCs/>
          <w:sz w:val="24"/>
          <w:szCs w:val="24"/>
        </w:rPr>
        <w:t xml:space="preserve">Triticum aestivum </w:t>
      </w:r>
      <w:r w:rsidR="00620745" w:rsidRPr="00211D84">
        <w:rPr>
          <w:rFonts w:ascii="Times New Roman" w:hAnsi="Times New Roman" w:cs="Times New Roman"/>
          <w:sz w:val="24"/>
          <w:szCs w:val="24"/>
        </w:rPr>
        <w:t>L.)</w:t>
      </w:r>
      <w:r w:rsidR="000440A3" w:rsidRPr="00211D84">
        <w:rPr>
          <w:rFonts w:ascii="Times New Roman" w:hAnsi="Times New Roman" w:cs="Times New Roman"/>
          <w:sz w:val="24"/>
          <w:szCs w:val="24"/>
        </w:rPr>
        <w:t xml:space="preserve"> </w:t>
      </w:r>
      <w:r w:rsidR="002E2C39" w:rsidRPr="00211D84">
        <w:rPr>
          <w:rFonts w:ascii="Times New Roman" w:hAnsi="Times New Roman" w:cs="Times New Roman"/>
          <w:sz w:val="24"/>
          <w:szCs w:val="24"/>
        </w:rPr>
        <w:t>cultivars</w:t>
      </w:r>
      <w:r w:rsidR="0079670E" w:rsidRPr="00211D84">
        <w:rPr>
          <w:rFonts w:ascii="Times New Roman" w:hAnsi="Times New Roman" w:cs="Times New Roman"/>
          <w:sz w:val="24"/>
          <w:szCs w:val="24"/>
        </w:rPr>
        <w:t xml:space="preserve"> was observed </w:t>
      </w:r>
      <w:r w:rsidR="0079670E"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{"citationID":"iPaDpTJs","properties":{"formattedCitation":"\\super 24\\nosupersub{}","plainCitation":"24","noteIndex":0},"citationItems":[{"id":850,"uris":["http://zotero.org/users/local/T34aUxXI/items/2TZBLQBI"],"itemData":{"id":850,"type":"article-journal","abstract":"1. Slugs are a serious pest of many crops, including winter wheat, but current methods of control are unreliable. As part of a research study into the possibility that alternative food sources may reduce slug damage to winter wheat crops, the relative palatabilities to field slugs (Deroceras reticulatum) of different wheat cultivars and common agricultural weeds were examined. 2. Individual slugs were given one of 12 winter wheat cultivars for 72 h, either as seeds, germinating seeds or young leaves. Individual slugs differed considerably in the amounts of wheat eaten, but there was no clear correlation between slug weight and amount consumed. The slugs did not exhibit any preferences for cultivars at any stage of development. 3. When individual slugs were offered a choice of the leaves of one of 12 common weeds together with wheat leaves, they manifested a hierarchy of preferences for the weeds, some of which were preferred to the wheat leaves. There was some evidence to suggest that when slugs were exposed to less preferred weeds, they consumed less overall, but they ate more wheat than slugs given palatable weed species. 4. The results indicate that the choice of wheat cultivar would not affect levels of slug damage. Weeds could potentially act as a readily available source of alternative food for slugs in the field as part of an integrated pest management programme for slugs. However, because weeds vary considerably in their palatability to slugs, the degree of protection afforded to a wheat crop would depend on the palatability of the weed species present.","container-title":"Journal of Applied Ecology","DOI":"10.2307/2404957","ISSN":"0021-8901","issue":"4","note":"publisher: [British Ecological Society, Wiley]","page":"866-872","source":"JSTOR","title":"Slug Preferences for Winter Wheat Cultivars and Common Agricultural Weeds","volume":"33","author":[{"family":"Cook","given":"R. T."},{"family":"Bailey","given":"S. E. R."},{"family":"McCrohan","given":"C. R."}],"issued":{"date-parts":[["1996"]]}}}],"schema":"https://github.com/citation-style-language/schema/raw/master/csl-citation.json"} </w:instrText>
      </w:r>
      <w:r w:rsidR="0079670E"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24</w:t>
      </w:r>
      <w:r w:rsidR="0079670E" w:rsidRPr="00211D84">
        <w:rPr>
          <w:rFonts w:ascii="Times New Roman" w:hAnsi="Times New Roman" w:cs="Times New Roman"/>
          <w:sz w:val="24"/>
          <w:szCs w:val="24"/>
        </w:rPr>
        <w:fldChar w:fldCharType="end"/>
      </w:r>
      <w:r w:rsidR="00467A36" w:rsidRPr="00211D84">
        <w:rPr>
          <w:rFonts w:ascii="Times New Roman" w:hAnsi="Times New Roman" w:cs="Times New Roman"/>
          <w:sz w:val="24"/>
          <w:szCs w:val="24"/>
        </w:rPr>
        <w:t>.</w:t>
      </w:r>
      <w:r w:rsidR="00A95E98" w:rsidRPr="00211D84">
        <w:rPr>
          <w:rFonts w:ascii="Times New Roman" w:hAnsi="Times New Roman" w:cs="Times New Roman"/>
          <w:sz w:val="24"/>
          <w:szCs w:val="24"/>
        </w:rPr>
        <w:t xml:space="preserve"> </w:t>
      </w:r>
      <w:r w:rsidR="001C2051" w:rsidRPr="00211D84">
        <w:rPr>
          <w:rFonts w:ascii="Times New Roman" w:hAnsi="Times New Roman" w:cs="Times New Roman"/>
          <w:sz w:val="24"/>
          <w:szCs w:val="24"/>
        </w:rPr>
        <w:t>Nevertheless</w:t>
      </w:r>
      <w:r w:rsidR="00E63819" w:rsidRPr="00211D84">
        <w:rPr>
          <w:rFonts w:ascii="Times New Roman" w:hAnsi="Times New Roman" w:cs="Times New Roman"/>
          <w:sz w:val="24"/>
          <w:szCs w:val="24"/>
        </w:rPr>
        <w:t xml:space="preserve">, growing weeds alongside crops, while </w:t>
      </w:r>
      <w:r w:rsidR="0058773D" w:rsidRPr="00211D84">
        <w:rPr>
          <w:rFonts w:ascii="Times New Roman" w:hAnsi="Times New Roman" w:cs="Times New Roman"/>
          <w:sz w:val="24"/>
          <w:szCs w:val="24"/>
        </w:rPr>
        <w:t>potentially</w:t>
      </w:r>
      <w:r w:rsidR="00E63819" w:rsidRPr="00211D84">
        <w:rPr>
          <w:rFonts w:ascii="Times New Roman" w:hAnsi="Times New Roman" w:cs="Times New Roman"/>
          <w:sz w:val="24"/>
          <w:szCs w:val="24"/>
        </w:rPr>
        <w:t xml:space="preserve"> favourable</w:t>
      </w:r>
      <w:r w:rsidR="00A45629" w:rsidRPr="00211D84">
        <w:rPr>
          <w:rFonts w:ascii="Times New Roman" w:hAnsi="Times New Roman" w:cs="Times New Roman"/>
          <w:sz w:val="24"/>
          <w:szCs w:val="24"/>
        </w:rPr>
        <w:t xml:space="preserve"> for slug management</w:t>
      </w:r>
      <w:r w:rsidR="00E63819" w:rsidRPr="00211D84">
        <w:rPr>
          <w:rFonts w:ascii="Times New Roman" w:hAnsi="Times New Roman" w:cs="Times New Roman"/>
          <w:sz w:val="24"/>
          <w:szCs w:val="24"/>
        </w:rPr>
        <w:t xml:space="preserve">, has the </w:t>
      </w:r>
      <w:r w:rsidR="004F3FEC" w:rsidRPr="00211D84">
        <w:rPr>
          <w:rFonts w:ascii="Times New Roman" w:hAnsi="Times New Roman" w:cs="Times New Roman"/>
          <w:sz w:val="24"/>
          <w:szCs w:val="24"/>
        </w:rPr>
        <w:t xml:space="preserve">obvious </w:t>
      </w:r>
      <w:r w:rsidR="00E63819" w:rsidRPr="00211D84">
        <w:rPr>
          <w:rFonts w:ascii="Times New Roman" w:hAnsi="Times New Roman" w:cs="Times New Roman"/>
          <w:sz w:val="24"/>
          <w:szCs w:val="24"/>
        </w:rPr>
        <w:t xml:space="preserve">disadvantage of </w:t>
      </w:r>
      <w:r w:rsidR="005E540A" w:rsidRPr="00211D84">
        <w:rPr>
          <w:rFonts w:ascii="Times New Roman" w:hAnsi="Times New Roman" w:cs="Times New Roman"/>
          <w:sz w:val="24"/>
          <w:szCs w:val="24"/>
        </w:rPr>
        <w:t>more competitive weed</w:t>
      </w:r>
      <w:r w:rsidR="004F3FEC" w:rsidRPr="00211D84">
        <w:rPr>
          <w:rFonts w:ascii="Times New Roman" w:hAnsi="Times New Roman" w:cs="Times New Roman"/>
          <w:sz w:val="24"/>
          <w:szCs w:val="24"/>
        </w:rPr>
        <w:t xml:space="preserve"> </w:t>
      </w:r>
      <w:r w:rsidR="00E63819" w:rsidRPr="00211D84">
        <w:rPr>
          <w:rFonts w:ascii="Times New Roman" w:hAnsi="Times New Roman" w:cs="Times New Roman"/>
          <w:sz w:val="24"/>
          <w:szCs w:val="24"/>
        </w:rPr>
        <w:t>population</w:t>
      </w:r>
      <w:r w:rsidR="004F3FEC" w:rsidRPr="00211D84">
        <w:rPr>
          <w:rFonts w:ascii="Times New Roman" w:hAnsi="Times New Roman" w:cs="Times New Roman"/>
          <w:sz w:val="24"/>
          <w:szCs w:val="24"/>
        </w:rPr>
        <w:t>s</w:t>
      </w:r>
      <w:r w:rsidR="00E63819" w:rsidRPr="00211D84">
        <w:rPr>
          <w:rFonts w:ascii="Times New Roman" w:hAnsi="Times New Roman" w:cs="Times New Roman"/>
          <w:sz w:val="24"/>
          <w:szCs w:val="24"/>
        </w:rPr>
        <w:t xml:space="preserve"> </w:t>
      </w:r>
      <w:r w:rsidR="00E63819" w:rsidRPr="00211D84">
        <w:rPr>
          <w:rFonts w:ascii="Times New Roman" w:hAnsi="Times New Roman" w:cs="Times New Roman"/>
          <w:sz w:val="24"/>
          <w:szCs w:val="24"/>
        </w:rPr>
        <w:fldChar w:fldCharType="begin"/>
      </w:r>
      <w:r w:rsidR="00AB718E" w:rsidRPr="00211D84">
        <w:rPr>
          <w:rFonts w:ascii="Times New Roman" w:hAnsi="Times New Roman" w:cs="Times New Roman"/>
          <w:sz w:val="24"/>
          <w:szCs w:val="24"/>
        </w:rPr>
        <w:instrText xml:space="preserve"> ADDIN ZOTERO_ITEM CSL_CITATION {"citationID":"2MBnUQbT","properties":{"formattedCitation":"\\super 12\\nosupersub{}","plainCitation":"12","noteIndex":0},"citationItems":[{"id":1143,"uris":["http://zotero.org/users/local/T34aUxXI/items/GXAYF3JP"],"itemData":{"id":1143,"type":"article-journal","abstract":"Terrestrial molluscs are some of the most important herbivores in temperate habitats. They tend to be generalists and can be serious pests in agricultural fields, particularly no-till fields used for field and forage crops; however, farmers have access to few commercially available solutions, and the existing ones present many disadvantages (e.g. reliability, cost, environmental concerns). In this paper, we review these current management options with a focus on agronomic crops, as well as the biotic factors that influence mollusc feeding, such as natural enemies, plant nutritional content, and chemical defences. These biotic factors all have important direct consequences on mollusc fitness and can be manipulated in agricultural settings. We then review evidence from the latest research in the field of nutritional ecology to propose the use of the Geometric Framework, a well-established nutritional approach, to measure nutrient regulation and performance of terrestrial molluscs and develop ecologically based management programs that also relies on susceptibility to natural enemies. To illustrate our point, we detail a specific strategy being used by farmers in the Mid-Atlantic US to manage slug populations; in this system, farmers are using cover crops terminated after the cash crop is planted (also called “planting green”) and this approach appears to harness slug nutritional preferences and natural enemies to manage slug populations.","container-title":"Journal of Pest Science","DOI":"10.1007/s10340-017-0858-8","ISSN":"1612-4766","issue":"3","journalAbbreviation":"J Pest Sci","language":"en","page":"825-838","source":"Springer Link","title":"Developing ecologically based pest management programs for terrestrial molluscs in field and forage crops","volume":"90","author":[{"family":"Le Gall","given":"Marion"},{"family":"Tooker","given":"John F."}],"issued":{"date-parts":[["2017",6,1]]}}}],"schema":"https://github.com/citation-style-language/schema/raw/master/csl-citation.json"} </w:instrText>
      </w:r>
      <w:r w:rsidR="00E63819"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12</w:t>
      </w:r>
      <w:r w:rsidR="00E63819" w:rsidRPr="00211D84">
        <w:rPr>
          <w:rFonts w:ascii="Times New Roman" w:hAnsi="Times New Roman" w:cs="Times New Roman"/>
          <w:sz w:val="24"/>
          <w:szCs w:val="24"/>
        </w:rPr>
        <w:fldChar w:fldCharType="end"/>
      </w:r>
      <w:r w:rsidR="00A45629" w:rsidRPr="00211D84">
        <w:rPr>
          <w:rFonts w:ascii="Times New Roman" w:hAnsi="Times New Roman" w:cs="Times New Roman"/>
          <w:sz w:val="24"/>
          <w:szCs w:val="24"/>
        </w:rPr>
        <w:t>.</w:t>
      </w:r>
      <w:r w:rsidR="005963FD" w:rsidRPr="00211D84">
        <w:rPr>
          <w:rFonts w:ascii="Times New Roman" w:hAnsi="Times New Roman" w:cs="Times New Roman"/>
          <w:sz w:val="24"/>
          <w:szCs w:val="24"/>
        </w:rPr>
        <w:t xml:space="preserve"> </w:t>
      </w:r>
      <w:r w:rsidR="00BB69EE" w:rsidRPr="00211D84">
        <w:rPr>
          <w:rFonts w:ascii="Times New Roman" w:hAnsi="Times New Roman" w:cs="Times New Roman"/>
          <w:sz w:val="24"/>
          <w:szCs w:val="24"/>
        </w:rPr>
        <w:t>Therefore, s</w:t>
      </w:r>
      <w:r w:rsidR="005963FD" w:rsidRPr="00211D84">
        <w:rPr>
          <w:rFonts w:ascii="Times New Roman" w:hAnsi="Times New Roman" w:cs="Times New Roman"/>
          <w:sz w:val="24"/>
          <w:szCs w:val="24"/>
        </w:rPr>
        <w:t>ustainable weed</w:t>
      </w:r>
      <w:r w:rsidR="000832CE" w:rsidRPr="00211D84">
        <w:rPr>
          <w:rFonts w:ascii="Times New Roman" w:hAnsi="Times New Roman" w:cs="Times New Roman"/>
          <w:sz w:val="24"/>
          <w:szCs w:val="24"/>
        </w:rPr>
        <w:t xml:space="preserve"> management practices are crucial to</w:t>
      </w:r>
      <w:r w:rsidR="000D2788" w:rsidRPr="00211D84">
        <w:rPr>
          <w:rFonts w:ascii="Times New Roman" w:hAnsi="Times New Roman" w:cs="Times New Roman"/>
          <w:sz w:val="24"/>
          <w:szCs w:val="24"/>
        </w:rPr>
        <w:t xml:space="preserve"> balance the benefits of using weeds as slug attractants w</w:t>
      </w:r>
      <w:r w:rsidR="00F27380" w:rsidRPr="00211D84">
        <w:rPr>
          <w:rFonts w:ascii="Times New Roman" w:hAnsi="Times New Roman" w:cs="Times New Roman"/>
          <w:sz w:val="24"/>
          <w:szCs w:val="24"/>
        </w:rPr>
        <w:t>hile preventing the consequence of exacerbating weed problems in agricultural fields</w:t>
      </w:r>
      <w:r w:rsidR="00871D12" w:rsidRPr="00211D84">
        <w:rPr>
          <w:rFonts w:ascii="Times New Roman" w:hAnsi="Times New Roman" w:cs="Times New Roman"/>
          <w:sz w:val="24"/>
          <w:szCs w:val="24"/>
        </w:rPr>
        <w:t xml:space="preserve">. </w:t>
      </w:r>
      <w:r w:rsidR="00046430" w:rsidRPr="00211D84">
        <w:rPr>
          <w:rFonts w:ascii="Times New Roman" w:hAnsi="Times New Roman" w:cs="Times New Roman"/>
          <w:sz w:val="24"/>
          <w:szCs w:val="24"/>
        </w:rPr>
        <w:t>However,</w:t>
      </w:r>
      <w:r w:rsidR="009B1958" w:rsidRPr="00211D84">
        <w:rPr>
          <w:rFonts w:ascii="Times New Roman" w:hAnsi="Times New Roman" w:cs="Times New Roman"/>
          <w:sz w:val="24"/>
          <w:szCs w:val="24"/>
        </w:rPr>
        <w:t xml:space="preserve"> the </w:t>
      </w:r>
      <w:r w:rsidR="005C3956" w:rsidRPr="00211D84">
        <w:rPr>
          <w:rFonts w:ascii="Times New Roman" w:hAnsi="Times New Roman" w:cs="Times New Roman"/>
          <w:sz w:val="24"/>
          <w:szCs w:val="24"/>
        </w:rPr>
        <w:t xml:space="preserve">specific </w:t>
      </w:r>
      <w:r w:rsidR="009B1958" w:rsidRPr="00211D84">
        <w:rPr>
          <w:rFonts w:ascii="Times New Roman" w:hAnsi="Times New Roman" w:cs="Times New Roman"/>
          <w:sz w:val="24"/>
          <w:szCs w:val="24"/>
        </w:rPr>
        <w:t xml:space="preserve">attractive </w:t>
      </w:r>
      <w:r w:rsidR="008A562E" w:rsidRPr="00211D84">
        <w:rPr>
          <w:rFonts w:ascii="Times New Roman" w:hAnsi="Times New Roman" w:cs="Times New Roman"/>
          <w:sz w:val="24"/>
          <w:szCs w:val="24"/>
        </w:rPr>
        <w:t>properties</w:t>
      </w:r>
      <w:r w:rsidR="009B1958" w:rsidRPr="00211D84">
        <w:rPr>
          <w:rFonts w:ascii="Times New Roman" w:hAnsi="Times New Roman" w:cs="Times New Roman"/>
          <w:sz w:val="24"/>
          <w:szCs w:val="24"/>
        </w:rPr>
        <w:t xml:space="preserve"> of these weed species have not been fully identified</w:t>
      </w:r>
      <w:r w:rsidR="00DC2AC9" w:rsidRPr="00211D84">
        <w:rPr>
          <w:rFonts w:ascii="Times New Roman" w:hAnsi="Times New Roman" w:cs="Times New Roman"/>
          <w:sz w:val="24"/>
          <w:szCs w:val="24"/>
        </w:rPr>
        <w:t>.</w:t>
      </w:r>
      <w:r w:rsidR="008A562E" w:rsidRPr="00211D84">
        <w:rPr>
          <w:rFonts w:ascii="Times New Roman" w:hAnsi="Times New Roman" w:cs="Times New Roman"/>
          <w:sz w:val="24"/>
          <w:szCs w:val="24"/>
        </w:rPr>
        <w:t xml:space="preserve"> A potential </w:t>
      </w:r>
      <w:r w:rsidR="00871D12" w:rsidRPr="00211D84">
        <w:rPr>
          <w:rFonts w:ascii="Times New Roman" w:hAnsi="Times New Roman" w:cs="Times New Roman"/>
          <w:sz w:val="24"/>
          <w:szCs w:val="24"/>
        </w:rPr>
        <w:t xml:space="preserve">strategy </w:t>
      </w:r>
      <w:r w:rsidR="008E78A0" w:rsidRPr="00211D84">
        <w:rPr>
          <w:rFonts w:ascii="Times New Roman" w:hAnsi="Times New Roman" w:cs="Times New Roman"/>
          <w:sz w:val="24"/>
          <w:szCs w:val="24"/>
        </w:rPr>
        <w:t xml:space="preserve">for effectively utilizing weed species is to isolate and deploy the slug attractants found in these </w:t>
      </w:r>
      <w:r w:rsidR="00DD7CAB" w:rsidRPr="00211D84">
        <w:rPr>
          <w:rFonts w:ascii="Times New Roman" w:hAnsi="Times New Roman" w:cs="Times New Roman"/>
          <w:sz w:val="24"/>
          <w:szCs w:val="24"/>
        </w:rPr>
        <w:t xml:space="preserve">without introducing or promoting additional weed development </w:t>
      </w:r>
      <w:r w:rsidR="00312D3B"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{"citationID":"Jyj1vYsV","properties":{"formattedCitation":"\\super 84\\nosupersub{}","plainCitation":"84","noteIndex":0},"citationItems":[{"id":1236,"uris":["http://zotero.org/users/local/T34aUxXI/items/FE5R2TDH"],"itemData":{"id":1236,"type":"chapter","abstract":"Food and nutritional security, environmental sustainability, mitigating climatic vulnerability, shifting of weed flora, weed developed resistance against the herbicide, high capital investment through manual weed management, and increasing the requirement for energy input in the agriculture sector are the major issues in crop production in the coming years. It is no doubt that the introduction of herbicide in the agriculture sector increases the income of farmers, which boost the economy of the nation, but its improper uses create several problems. The consumption of herbicide in the world during 2018 was 1.30Mt. The excess uses of herbicide in agriculture pose several consequences such as environmental pollution, increasing demand for energy in the industrial sector, increase resistance in different weed species, appearing novel weed flora in the cropping system, and incurred higher cost of cultivation in crop production. Sustainable food production is one of the important tools in maintaining ecological balance and soil health. In this circumstance, integrating legumes into cropping systems provides several ecosystem services which fulfill the objectives of ecological weed management. Sustainable intensification is fulfilling the demand for food and ensuring nutritional security in a sustainable manner while maintaining biodiversity and providing many ecosystem services. In a cropping system or single crop production weeds are poses a serious loss by reducing crop growth, yield, quality, depletes fertility status of soil, and act as an alternate host for several insects, pest, and diseases. The yields reduction in direct-seeded rice due to weeds was reported up to 90%. Globally, more than US$ 100 billion was a loss due to infestation of weed in annual crops. The weed seed of Argemone mexicana crushed mustard seed and the oil feed by human beings causes glaucoma or dropsy. The weed green Amaranthus (Amaranthus viridis) can accumulate about 3% N in its biomass and causes severe depletion of nitrogen (N) economy in soil. The three solanaceous weeds such as Solanum nigrum, Datura stramonium, and Datura ferox are act as an alternate host for tomato leaf minor. The application of herbicides during the crop production causes adverse effects on the environment, soil ecosystem, pollute ground water, damage ecological diversity, and affects human health. Besides, the use of herbicide for weed management incurred about US$ 25 billion annually across the globe. Therefore, to tackle such issues of weed the integration of legumes in the different crop production systems as cover crop, relay crop, green manure crop, brown manuring crop play a key role in providing many ecosystem services such as suppressing weed species by smothering or by allelopathy effect, break the life cycle of disease and pest, increasing carbon (C) and N pool in soil, enhancing soil organic matter content, enhance soil health by improving physical, chemical and biological properties of soil. In intercropping system, legumes have better suppression on weed flora by reducing their density and biomass. Further, legumes fulfill the requirement of N of the component crop. Legumes in the crop rotation system break the infestation of frequently occurrence weeds due to its allelopathic effects or smothering effects on the weed seed bank. Based on the diverse benefits of legumes, it is ensured that legumes either in the cropping system or alone as crop residue plays a key role in driving sustainable intensification.","container-title":"Advances in Legumes for Sustainable Intensification","ISBN":"978-0-323-85797-0","note":"DOI: 10.1016/B978-0-323-85797-0.00033-1","page":"133-154","publisher":"Academic Press","source":"ScienceDirect","title":"Chapter 8 - Legumes for eco-friendly weed management in agroecosystem","URL":"https://www.sciencedirect.com/science/article/pii/B9780323857970000331","author":[{"family":"Pradhan","given":"Gourisankar"},{"family":"Meena","given":"Ram Swaroop"},{"family":"Kumar","given":"Sandeep"},{"family":"Jhariya","given":"Manoj Kumar"},{"family":"Khan","given":"Nahid"},{"family":"Shukla","given":"Uma Nath"},{"family":"Singh","given":"Ambuj Kumar"},{"family":"Sheoran","given":"Sindhu"},{"family":"Kumar","given":"Sandeep"}],"editor":[{"family":"Meena","given":"Ram Swaroop"},{"family":"Kumar","given":"Sandeep"}],"accessed":{"date-parts":[["2024",6,19]]},"issued":{"date-parts":[["2022",1,1]]}}}],"schema":"https://github.com/citation-style-language/schema/raw/master/csl-citation.json"} </w:instrText>
      </w:r>
      <w:r w:rsidR="00312D3B"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84</w:t>
      </w:r>
      <w:r w:rsidR="00312D3B" w:rsidRPr="00211D84">
        <w:rPr>
          <w:rFonts w:ascii="Times New Roman" w:hAnsi="Times New Roman" w:cs="Times New Roman"/>
          <w:sz w:val="24"/>
          <w:szCs w:val="24"/>
        </w:rPr>
        <w:fldChar w:fldCharType="end"/>
      </w:r>
      <w:r w:rsidR="00DA7FA8" w:rsidRPr="00211D84">
        <w:rPr>
          <w:rFonts w:ascii="Times New Roman" w:hAnsi="Times New Roman" w:cs="Times New Roman"/>
          <w:sz w:val="24"/>
          <w:szCs w:val="24"/>
        </w:rPr>
        <w:t xml:space="preserve">. </w:t>
      </w:r>
    </w:p>
    <w:p w14:paraId="63809C83" w14:textId="317E8C87" w:rsidR="00B338BD" w:rsidRPr="00211D84" w:rsidRDefault="003C7C2D" w:rsidP="003C7C2D">
      <w:pPr>
        <w:jc w:val="both"/>
        <w:rPr>
          <w:rFonts w:ascii="Times New Roman" w:hAnsi="Times New Roman" w:cs="Times New Roman"/>
          <w:sz w:val="24"/>
          <w:szCs w:val="24"/>
        </w:rPr>
      </w:pPr>
      <w:r w:rsidRPr="00211D84">
        <w:rPr>
          <w:rFonts w:ascii="Times New Roman" w:hAnsi="Times New Roman" w:cs="Times New Roman"/>
          <w:sz w:val="24"/>
          <w:szCs w:val="24"/>
        </w:rPr>
        <w:t>Legumes could be utilized as trap crop</w:t>
      </w:r>
      <w:r w:rsidR="0079670E" w:rsidRPr="00211D84">
        <w:rPr>
          <w:rFonts w:ascii="Times New Roman" w:hAnsi="Times New Roman" w:cs="Times New Roman"/>
          <w:sz w:val="24"/>
          <w:szCs w:val="24"/>
        </w:rPr>
        <w:t>s</w:t>
      </w:r>
      <w:r w:rsidRPr="00211D84">
        <w:rPr>
          <w:rFonts w:ascii="Times New Roman" w:hAnsi="Times New Roman" w:cs="Times New Roman"/>
          <w:sz w:val="24"/>
          <w:szCs w:val="24"/>
        </w:rPr>
        <w:t xml:space="preserve"> to mitigate slug infestations during crop establishment, with red clover</w:t>
      </w:r>
      <w:r w:rsidR="00A223E5" w:rsidRPr="00211D84">
        <w:rPr>
          <w:rFonts w:ascii="Times New Roman" w:hAnsi="Times New Roman" w:cs="Times New Roman"/>
          <w:sz w:val="24"/>
          <w:szCs w:val="24"/>
        </w:rPr>
        <w:t xml:space="preserve"> (</w:t>
      </w:r>
      <w:r w:rsidR="00A223E5" w:rsidRPr="00211D84">
        <w:rPr>
          <w:rFonts w:ascii="Times New Roman" w:hAnsi="Times New Roman" w:cs="Times New Roman"/>
          <w:i/>
          <w:iCs/>
          <w:sz w:val="24"/>
          <w:szCs w:val="24"/>
        </w:rPr>
        <w:t>Tri</w:t>
      </w:r>
      <w:r w:rsidR="0088243E" w:rsidRPr="00211D84">
        <w:rPr>
          <w:rFonts w:ascii="Times New Roman" w:hAnsi="Times New Roman" w:cs="Times New Roman"/>
          <w:i/>
          <w:iCs/>
          <w:sz w:val="24"/>
          <w:szCs w:val="24"/>
        </w:rPr>
        <w:t>folium</w:t>
      </w:r>
      <w:r w:rsidR="00381229" w:rsidRPr="00211D84">
        <w:rPr>
          <w:rFonts w:ascii="Times New Roman" w:hAnsi="Times New Roman" w:cs="Times New Roman"/>
          <w:i/>
          <w:iCs/>
          <w:sz w:val="24"/>
          <w:szCs w:val="24"/>
        </w:rPr>
        <w:t xml:space="preserve"> pra</w:t>
      </w:r>
      <w:r w:rsidR="000039DF" w:rsidRPr="00211D84">
        <w:rPr>
          <w:rFonts w:ascii="Times New Roman" w:hAnsi="Times New Roman" w:cs="Times New Roman"/>
          <w:i/>
          <w:iCs/>
          <w:sz w:val="24"/>
          <w:szCs w:val="24"/>
        </w:rPr>
        <w:t>tense</w:t>
      </w:r>
      <w:r w:rsidR="0088243E" w:rsidRPr="00211D84">
        <w:rPr>
          <w:rFonts w:ascii="Times New Roman" w:hAnsi="Times New Roman" w:cs="Times New Roman"/>
          <w:sz w:val="24"/>
          <w:szCs w:val="24"/>
        </w:rPr>
        <w:t>)</w:t>
      </w:r>
      <w:r w:rsidRPr="00211D84">
        <w:rPr>
          <w:rFonts w:ascii="Times New Roman" w:hAnsi="Times New Roman" w:cs="Times New Roman"/>
          <w:sz w:val="24"/>
          <w:szCs w:val="24"/>
        </w:rPr>
        <w:t>, lupin</w:t>
      </w:r>
      <w:r w:rsidR="00C45ACF" w:rsidRPr="00211D84">
        <w:rPr>
          <w:rFonts w:ascii="Times New Roman" w:hAnsi="Times New Roman" w:cs="Times New Roman"/>
          <w:sz w:val="24"/>
          <w:szCs w:val="24"/>
        </w:rPr>
        <w:t xml:space="preserve"> (</w:t>
      </w:r>
      <w:r w:rsidR="00C45ACF" w:rsidRPr="00211D84">
        <w:rPr>
          <w:rFonts w:ascii="Times New Roman" w:hAnsi="Times New Roman" w:cs="Times New Roman"/>
          <w:i/>
          <w:iCs/>
          <w:sz w:val="24"/>
          <w:szCs w:val="24"/>
        </w:rPr>
        <w:t>Lupinus</w:t>
      </w:r>
      <w:r w:rsidR="00221401" w:rsidRPr="00211D84">
        <w:rPr>
          <w:rFonts w:ascii="Times New Roman" w:hAnsi="Times New Roman" w:cs="Times New Roman"/>
          <w:sz w:val="24"/>
          <w:szCs w:val="24"/>
        </w:rPr>
        <w:t xml:space="preserve"> </w:t>
      </w:r>
      <w:r w:rsidR="0066018D" w:rsidRPr="00211D84">
        <w:rPr>
          <w:rFonts w:ascii="Times New Roman" w:hAnsi="Times New Roman" w:cs="Times New Roman"/>
          <w:i/>
          <w:iCs/>
          <w:sz w:val="24"/>
          <w:szCs w:val="24"/>
        </w:rPr>
        <w:t>perennis</w:t>
      </w:r>
      <w:r w:rsidR="00C45ACF" w:rsidRPr="00211D84">
        <w:rPr>
          <w:rFonts w:ascii="Times New Roman" w:hAnsi="Times New Roman" w:cs="Times New Roman"/>
          <w:sz w:val="24"/>
          <w:szCs w:val="24"/>
        </w:rPr>
        <w:t>)</w:t>
      </w:r>
      <w:r w:rsidRPr="00211D84">
        <w:rPr>
          <w:rFonts w:ascii="Times New Roman" w:hAnsi="Times New Roman" w:cs="Times New Roman"/>
          <w:sz w:val="24"/>
          <w:szCs w:val="24"/>
        </w:rPr>
        <w:t>, lucerne</w:t>
      </w:r>
      <w:r w:rsidR="00C64BE8" w:rsidRPr="00211D84">
        <w:rPr>
          <w:rFonts w:ascii="Times New Roman" w:hAnsi="Times New Roman" w:cs="Times New Roman"/>
          <w:sz w:val="24"/>
          <w:szCs w:val="24"/>
        </w:rPr>
        <w:t xml:space="preserve"> (</w:t>
      </w:r>
      <w:r w:rsidR="00C010CA" w:rsidRPr="00211D84">
        <w:rPr>
          <w:rFonts w:ascii="Times New Roman" w:hAnsi="Times New Roman" w:cs="Times New Roman"/>
          <w:i/>
          <w:iCs/>
          <w:sz w:val="24"/>
          <w:szCs w:val="24"/>
        </w:rPr>
        <w:t>Medicago</w:t>
      </w:r>
      <w:r w:rsidR="0066018D" w:rsidRPr="00211D84">
        <w:rPr>
          <w:rFonts w:ascii="Times New Roman" w:hAnsi="Times New Roman" w:cs="Times New Roman"/>
          <w:sz w:val="24"/>
          <w:szCs w:val="24"/>
        </w:rPr>
        <w:t xml:space="preserve"> </w:t>
      </w:r>
      <w:r w:rsidR="0066018D" w:rsidRPr="00211D84">
        <w:rPr>
          <w:rFonts w:ascii="Times New Roman" w:hAnsi="Times New Roman" w:cs="Times New Roman"/>
          <w:i/>
          <w:iCs/>
          <w:sz w:val="24"/>
          <w:szCs w:val="24"/>
        </w:rPr>
        <w:t>sativa</w:t>
      </w:r>
      <w:r w:rsidR="00C010CA" w:rsidRPr="00211D84">
        <w:rPr>
          <w:rFonts w:ascii="Times New Roman" w:hAnsi="Times New Roman" w:cs="Times New Roman"/>
          <w:sz w:val="24"/>
          <w:szCs w:val="24"/>
        </w:rPr>
        <w:t>)</w:t>
      </w:r>
      <w:r w:rsidRPr="00211D84">
        <w:rPr>
          <w:rFonts w:ascii="Times New Roman" w:hAnsi="Times New Roman" w:cs="Times New Roman"/>
          <w:sz w:val="24"/>
          <w:szCs w:val="24"/>
        </w:rPr>
        <w:t xml:space="preserve"> and white clover</w:t>
      </w:r>
      <w:r w:rsidR="00C010CA" w:rsidRPr="00211D84">
        <w:rPr>
          <w:rFonts w:ascii="Times New Roman" w:hAnsi="Times New Roman" w:cs="Times New Roman"/>
          <w:sz w:val="24"/>
          <w:szCs w:val="24"/>
        </w:rPr>
        <w:t xml:space="preserve"> (</w:t>
      </w:r>
      <w:r w:rsidR="00BF263D" w:rsidRPr="00211D84">
        <w:rPr>
          <w:rFonts w:ascii="Times New Roman" w:hAnsi="Times New Roman" w:cs="Times New Roman"/>
          <w:i/>
          <w:iCs/>
          <w:sz w:val="24"/>
          <w:szCs w:val="24"/>
        </w:rPr>
        <w:t>Trifolium repens</w:t>
      </w:r>
      <w:r w:rsidR="00BF263D" w:rsidRPr="00211D84">
        <w:rPr>
          <w:rFonts w:ascii="Times New Roman" w:hAnsi="Times New Roman" w:cs="Times New Roman"/>
          <w:sz w:val="24"/>
          <w:szCs w:val="24"/>
        </w:rPr>
        <w:t>)</w:t>
      </w:r>
      <w:r w:rsidRPr="00211D84">
        <w:rPr>
          <w:rFonts w:ascii="Times New Roman" w:hAnsi="Times New Roman" w:cs="Times New Roman"/>
          <w:sz w:val="24"/>
          <w:szCs w:val="24"/>
        </w:rPr>
        <w:t xml:space="preserve"> demonstra</w:t>
      </w:r>
      <w:r w:rsidR="0046202C" w:rsidRPr="00211D84">
        <w:rPr>
          <w:rFonts w:ascii="Times New Roman" w:hAnsi="Times New Roman" w:cs="Times New Roman"/>
          <w:sz w:val="24"/>
          <w:szCs w:val="24"/>
        </w:rPr>
        <w:t>t</w:t>
      </w:r>
      <w:r w:rsidR="003B7C1C" w:rsidRPr="00211D84">
        <w:rPr>
          <w:rFonts w:ascii="Times New Roman" w:hAnsi="Times New Roman" w:cs="Times New Roman"/>
          <w:sz w:val="24"/>
          <w:szCs w:val="24"/>
        </w:rPr>
        <w:t>ing</w:t>
      </w:r>
      <w:r w:rsidRPr="00211D84">
        <w:rPr>
          <w:rFonts w:ascii="Times New Roman" w:hAnsi="Times New Roman" w:cs="Times New Roman"/>
          <w:sz w:val="24"/>
          <w:szCs w:val="24"/>
        </w:rPr>
        <w:t xml:space="preserve"> high attractiveness to </w:t>
      </w:r>
      <w:r w:rsidRPr="00211D84">
        <w:rPr>
          <w:rFonts w:ascii="Times New Roman" w:hAnsi="Times New Roman" w:cs="Times New Roman"/>
          <w:i/>
          <w:iCs/>
          <w:sz w:val="24"/>
          <w:szCs w:val="24"/>
        </w:rPr>
        <w:t>D. reticulatum</w:t>
      </w:r>
      <w:r w:rsidRPr="00211D84">
        <w:rPr>
          <w:rFonts w:ascii="Times New Roman" w:hAnsi="Times New Roman" w:cs="Times New Roman"/>
          <w:sz w:val="24"/>
          <w:szCs w:val="24"/>
        </w:rPr>
        <w:t xml:space="preserve">, compared to winter wheat </w:t>
      </w:r>
      <w:r w:rsidR="003A5DD0" w:rsidRPr="00211D84">
        <w:rPr>
          <w:rFonts w:ascii="Times New Roman" w:hAnsi="Times New Roman" w:cs="Times New Roman"/>
          <w:sz w:val="24"/>
          <w:szCs w:val="24"/>
        </w:rPr>
        <w:t>(</w:t>
      </w:r>
      <w:r w:rsidR="003A5DD0" w:rsidRPr="00211D84">
        <w:rPr>
          <w:rFonts w:ascii="Times New Roman" w:hAnsi="Times New Roman" w:cs="Times New Roman"/>
          <w:i/>
          <w:iCs/>
          <w:sz w:val="24"/>
          <w:szCs w:val="24"/>
        </w:rPr>
        <w:t>Triticum aestivum</w:t>
      </w:r>
      <w:r w:rsidR="003A5DD0" w:rsidRPr="00211D84">
        <w:rPr>
          <w:rFonts w:ascii="Times New Roman" w:hAnsi="Times New Roman" w:cs="Times New Roman"/>
          <w:sz w:val="24"/>
          <w:szCs w:val="24"/>
        </w:rPr>
        <w:t>)</w:t>
      </w:r>
      <w:r w:rsidR="008705B6" w:rsidRPr="00211D84">
        <w:rPr>
          <w:rFonts w:ascii="Times New Roman" w:hAnsi="Times New Roman" w:cs="Times New Roman"/>
          <w:sz w:val="24"/>
          <w:szCs w:val="24"/>
        </w:rPr>
        <w:t xml:space="preserve"> </w:t>
      </w:r>
      <w:r w:rsidR="005C261A"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{"citationID":"xeHCCk1u","properties":{"unsorted":true,"formattedCitation":"\\super 34,22,85,86\\nosupersub{}","plainCitation":"34,22,85,86","noteIndex":0},"citationItems":[{"id":820,"uris":["http://zotero.org/users/local/T34aUxXI/items/HVHC55WQ"],"itemData":{"id":820,"type":"article-journal","container-title":"Annals of Applied Biology","DOI":"10.1111/j.1744-7348.1996.tb07916.x","ISSN":"1744-7348","issue":"s1","language":"en","note":"_eprint: https://onlinelibrary.wiley.com/doi/pdf/10.1111/j.1744-7348.1996.tb07916.x","page":"74-75","source":"Wiley Online Library","title":"FEEDING PREFERENCES OF THE GREY FIELD SLUG (Deroceras reticulatum) FOR DICOTYLEDENOUS SPECIES OF PERMANENT GRASSLAND","volume":"128","author":[{"family":"Murray","given":"P J"},{"family":"Hopkins","given":"A."},{"family":"Johnson","given":"R H"},{"family":"Bunn","given":"S."}],"issued":{"date-parts":[["1996"]]}}},{"id":718,"uris":["http://zotero.org/users/local/T34aUxXI/items/CLJ43SFB"],"itemData":{"id":718,"type":"article-journal","abstract":"Slugs are major pests of many crops, including winter wheat, in temperate climates, yet current methods of control are often unreliable. The aim of this study is to investigate the potential for common legume species to act as an alternative source of food, or trap crop, for the most damaging agricultural pest species, the grey field slug, Deroceras reticulatum Müller, thereby reducing damage to the wheat crop. A series of three controlled-environment experiments were designed to assess this aim. Individual slugs were fed leaves of one of ten legume species together with winter wheat leaves for a 72-h period. A clear hierarchy of acceptability was shown, with red clover, lucerne, lupin and white clover showing significantly higher Acceptability Indices than the other six species tested. Red clover produced the greatest reduction in mean wheat consumption (78%) from day 1 to day 3. When species were fed individually, red clover was consumed in significantly greater quantities than any of the other treatments: 40% more than white clover and 56% more than wheat. Furthermore, when fed with red clover the amount of wheat consumed was some 50% less than when the latter was fed alone. The results indicate that legumes vary greatly in their acceptability to D reticulatum and it is essential that a legume with a high Acceptability Index is chosen, which results in the least amount of wheat consumed. © 2003 Society of Chemical Industry","container-title":"Pest Management Science","DOI":"10.1002/ps.658","ISSN":"1526-4998","issue":"3","language":"de","license":"© 2003 Society of Chemical Industry","note":"_eprint: https://onlinelibrary.wiley.com/doi/pdf/10.1002/ps.658","page":"245-251","source":"Wiley Online Library","title":"A laboratory evaluation of the palatability of legumes to the field slug, Deroceras reticulatum Müller","volume":"59","author":[{"family":"Brooks","given":"Andrew S"},{"family":"Crook","given":"Mitchell J"},{"family":"Wilcox","given":"Andrew"},{"family":"Cook","given":"Richard T"}],"issued":{"date-parts":[["2003"]]}},"label":"page"},{"id":745,"uris":["http://zotero.org/users/local/T34aUxXI/items/3L54VH6X"],"itemData":{"id":745,"type":"article-journal","abstract":"Slugs are major pests of many crops in the UK, including winter wheat, yet current methods of control are often unreliable. The aim of this study was to investigate three issues key to the successful field implementation of a control strategy that uses red clover as an alternative food source to reduce the amount of damage caused to winter wheat by the field slug, Deroceras reticulatum (Müller). A series of three experiments was designed to assess this aim. Firstly, under laboratory conditions, red clover was consumed in greater quantities than wheat, even when wheat was presented as a novel food. Secondly, red clover had no significant effects on the emergence and early growth of wheat in a polytunnel experiment. Both these results are crucial to the successful implementation of a strategy that uses red clover as an alternative food source. Lastly, the results of a field experiment were consistent with the results of the polytunnel experiment, in that red clover did not significantly affect wheat emergence. However, plots in which red clover was left to grow until the time of wheat harvest resulted in significantly lower (43%) wheat yields than plots without red clover. These results suggest that red clover must be removed from the field after the wheat has passed its vulnerable seedling stage. Recommendations for the potential use of red clover as an alternative food source for reducing damage to winter wheat in field conditions are discussed and opportunities for further work are suggested. Copyright © 2006 Society of Chemical Industry","container-title":"Pest Management Science","DOI":"10.1002/ps.1155","ISSN":"1526-4998","issue":"3","language":"de","license":"Copyright © 2006 Society of Chemical Industry","note":"_eprint: https://onlinelibrary.wiley.com/doi/pdf/10.1002/ps.1155","page":"252-262","source":"Wiley Online Library","title":"The use of an alternative food source (red clover) as a means of reducing slug pest damage to winter wheat: towards field implementation","title-short":"The use of an alternative food source (red clover) as a means of reducing slug pest damage to winter wheat","volume":"62","author":[{"family":"Brooks","given":"Andrew S"},{"family":"Wilcox","given":"Andrew"},{"family":"Cook","given":"Richard T"},{"family":"James","given":"Katherine L"},{"family":"Crook","given":"Mitchell J"}],"issued":{"date-parts":[["2006"]]}}},{"id":889,"uris":["http://zotero.org/users/local/T34aUxXI/items/9ZIVA95Z"],"itemData":{"id":889,"type":"article-journal","abstract":"The degree of damage done to lupin plants by slugs is highly dependent on the species and the cultivar of plant. A study was carried out, in laboratory conditions and on small plots, to investigate the extent of damage done to plants of eight cultivars of narrow-leafed lupin when exposed to grazing by Arion vulgaris, Arion rufus and Deroceras reticulatum. Five sweet and three bitter cultivars of lupin were selected, respectively, having low- and high-alkaloid content. The contents of the dominant lupine alkaloids in these plants were determined. It was found that the susceptibility of the plants to slug damage is dependent on their content of alkaloids. The plants of high-alkaloid cultivars (Karo, Mirela and Oskar) were less heavily damaged by the studied species of slugs. The greatest differences were recorded for A. vulgaris and D. reticulatum, while the differences for A. rufus were smaller. For all studied slug species, the differences were statistically significant. The results of carried out experiments may potentially be of use in the selection of cultivars of Lupinus angustifolius to be grown in areas inhabited by these slug species.","container-title":"Acta Agriculturae Scandinavica, Section B — Soil &amp; Plant Science","DOI":"10.1080/09064710.2016.1259423","ISSN":"0906-4710","issue":"3","note":"publisher: Taylor &amp; Francis\n_eprint: https://doi.org/10.1080/09064710.2016.1259423","page":"263–269","source":"Taylor and Francis+NEJM","title":"The role of alkaloids in the feeding behaviour of slugs (Gastropoda: Stylommatophora) as pests of narrow-leafed lupin plants","title-short":"The role of alkaloids in the feeding behaviour of slugs (Gastropoda","volume":"67","author":[{"family":"Kozłowski","given":"Jan"},{"family":"Jaskulska","given":"Monika"},{"family":"Kozłowska","given":"Maria"}],"issued":{"date-parts":[["2017",4,3]]}}}],"schema":"https://github.com/citation-style-language/schema/raw/master/csl-citation.json"} </w:instrText>
      </w:r>
      <w:r w:rsidR="005C261A"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34,22,85,86</w:t>
      </w:r>
      <w:r w:rsidR="005C261A" w:rsidRPr="00211D84">
        <w:rPr>
          <w:rFonts w:ascii="Times New Roman" w:hAnsi="Times New Roman" w:cs="Times New Roman"/>
          <w:sz w:val="24"/>
          <w:szCs w:val="24"/>
        </w:rPr>
        <w:fldChar w:fldCharType="end"/>
      </w:r>
      <w:r w:rsidRPr="00211D84">
        <w:rPr>
          <w:rFonts w:ascii="Times New Roman" w:hAnsi="Times New Roman" w:cs="Times New Roman"/>
          <w:sz w:val="24"/>
          <w:szCs w:val="24"/>
        </w:rPr>
        <w:t xml:space="preserve">. Notably among these legumes, red clover </w:t>
      </w:r>
      <w:r w:rsidR="006207F9" w:rsidRPr="00211D84">
        <w:rPr>
          <w:rFonts w:ascii="Times New Roman" w:hAnsi="Times New Roman" w:cs="Times New Roman"/>
          <w:sz w:val="24"/>
          <w:szCs w:val="24"/>
        </w:rPr>
        <w:t>returned the greatest</w:t>
      </w:r>
      <w:r w:rsidRPr="00211D84">
        <w:rPr>
          <w:rFonts w:ascii="Times New Roman" w:hAnsi="Times New Roman" w:cs="Times New Roman"/>
          <w:sz w:val="24"/>
          <w:szCs w:val="24"/>
        </w:rPr>
        <w:t xml:space="preserve"> reduction </w:t>
      </w:r>
      <w:r w:rsidR="006207F9" w:rsidRPr="00211D84">
        <w:rPr>
          <w:rFonts w:ascii="Times New Roman" w:hAnsi="Times New Roman" w:cs="Times New Roman"/>
          <w:sz w:val="24"/>
          <w:szCs w:val="24"/>
        </w:rPr>
        <w:t xml:space="preserve">in feeding damage </w:t>
      </w:r>
      <w:r w:rsidR="002E2D63" w:rsidRPr="00211D84">
        <w:rPr>
          <w:rFonts w:ascii="Times New Roman" w:hAnsi="Times New Roman" w:cs="Times New Roman"/>
          <w:sz w:val="24"/>
          <w:szCs w:val="24"/>
        </w:rPr>
        <w:t>(</w:t>
      </w:r>
      <w:r w:rsidRPr="00211D84">
        <w:rPr>
          <w:rFonts w:ascii="Times New Roman" w:hAnsi="Times New Roman" w:cs="Times New Roman"/>
          <w:sz w:val="24"/>
          <w:szCs w:val="24"/>
        </w:rPr>
        <w:t xml:space="preserve">50-78% </w:t>
      </w:r>
      <w:r w:rsidR="002A574C" w:rsidRPr="00211D84">
        <w:rPr>
          <w:rFonts w:ascii="Times New Roman" w:hAnsi="Times New Roman" w:cs="Times New Roman"/>
          <w:sz w:val="24"/>
          <w:szCs w:val="24"/>
        </w:rPr>
        <w:t xml:space="preserve">decrease </w:t>
      </w:r>
      <w:r w:rsidRPr="00211D84">
        <w:rPr>
          <w:rFonts w:ascii="Times New Roman" w:hAnsi="Times New Roman" w:cs="Times New Roman"/>
          <w:sz w:val="24"/>
          <w:szCs w:val="24"/>
        </w:rPr>
        <w:t>in the mean amount of wheat consumed</w:t>
      </w:r>
      <w:r w:rsidR="002A574C" w:rsidRPr="00211D84">
        <w:rPr>
          <w:rFonts w:ascii="Times New Roman" w:hAnsi="Times New Roman" w:cs="Times New Roman"/>
          <w:sz w:val="24"/>
          <w:szCs w:val="24"/>
        </w:rPr>
        <w:t>)</w:t>
      </w:r>
      <w:r w:rsidRPr="00211D84">
        <w:rPr>
          <w:rFonts w:ascii="Times New Roman" w:hAnsi="Times New Roman" w:cs="Times New Roman"/>
          <w:sz w:val="24"/>
          <w:szCs w:val="24"/>
        </w:rPr>
        <w:t xml:space="preserve">, indicating its strong potential to be used as a trap crop to divert </w:t>
      </w:r>
      <w:r w:rsidRPr="00211D84">
        <w:rPr>
          <w:rFonts w:ascii="Times New Roman" w:hAnsi="Times New Roman" w:cs="Times New Roman"/>
          <w:i/>
          <w:iCs/>
          <w:sz w:val="24"/>
          <w:szCs w:val="24"/>
        </w:rPr>
        <w:t>D. reticulatum</w:t>
      </w:r>
      <w:r w:rsidRPr="00211D84">
        <w:rPr>
          <w:rFonts w:ascii="Times New Roman" w:hAnsi="Times New Roman" w:cs="Times New Roman"/>
          <w:sz w:val="24"/>
          <w:szCs w:val="24"/>
        </w:rPr>
        <w:t xml:space="preserve"> away from the main crop </w:t>
      </w:r>
      <w:r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{"citationID":"W6puJ54q","properties":{"formattedCitation":"\\super 22,85,87,88\\nosupersub{}","plainCitation":"22,85,87,88","noteIndex":0},"citationItems":[{"id":718,"uris":["http://zotero.org/users/local/T34aUxXI/items/CLJ43SFB"],"itemData":{"id":718,"type":"article-journal","abstract":"Slugs are major pests of many crops, including winter wheat, in temperate climates, yet current methods of control are often unreliable. The aim of this study is to investigate the potential for common legume species to act as an alternative source of food, or trap crop, for the most damaging agricultural pest species, the grey field slug, Deroceras reticulatum Müller, thereby reducing damage to the wheat crop. A series of three controlled-environment experiments were designed to assess this aim. Individual slugs were fed leaves of one of ten legume species together with winter wheat leaves for a 72-h period. A clear hierarchy of acceptability was shown, with red clover, lucerne, lupin and white clover showing significantly higher Acceptability Indices than the other six species tested. Red clover produced the greatest reduction in mean wheat consumption (78%) from day 1 to day 3. When species were fed individually, red clover was consumed in significantly greater quantities than any of the other treatments: 40% more than white clover and 56% more than wheat. Furthermore, when fed with red clover the amount of wheat consumed was some 50% less than when the latter was fed alone. The results indicate that legumes vary greatly in their acceptability to D reticulatum and it is essential that a legume with a high Acceptability Index is chosen, which results in the least amount of wheat consumed. © 2003 Society of Chemical Industry","container-title":"Pest Management Science","DOI":"10.1002/ps.658","ISSN":"1526-4998","issue":"3","language":"de","license":"© 2003 Society of Chemical Industry","note":"_eprint: https://onlinelibrary.wiley.com/doi/pdf/10.1002/ps.658","page":"245-251","source":"Wiley Online Library","title":"A laboratory evaluation of the palatability of legumes to the field slug, Deroceras reticulatum Müller","volume":"59","author":[{"family":"Brooks","given":"Andrew S"},{"family":"Crook","given":"Mitchell J"},{"family":"Wilcox","given":"Andrew"},{"family":"Cook","given":"Richard T"}],"issued":{"date-parts":[["2003"]]}}},{"id":878,"uris":["http://zotero.org/users/local/T34aUxXI/items/VKWJTM58"],"itemData":{"id":878,"type":"paper-conference","abstract":"A series of laboratory-based studies determined the most suitable species of legume to act as an alternative food for D. reticulatum, thereby reducing the amount of damage caused by the slug species to winter wheat. Of all legumes screened, red clover was favoured because it was the most palatable species as well as affecting wheat survival the least. Slugs also continued to consume red clover, even when wheat seeds were fed as a novel food. Furthermore, red clover was as effective at reducing damage to wheat seedlings as the commonly used molluscicide, metaldehyde.","container-title":"SLUGS &amp; SNAILS: AGRICULTURAL, VETERINARY &amp; ENVIRONMENTAL PERSPECTIVES","event-place":"Farnham","event-title":"Symposium on Slugs and Snails - Agricultural, Veterinary and Environmental Perspectives","ISBN":"978-1-901396-80-5","language":"English","note":"ISSN: 0306-3941\nissue: 80\nnumber-of-pages: 6\ncollection-title: BRITISH CROP PROTECTION COUNCIL SYMPOSIUM PROCEEDINGS\nWeb of Science ID: WOS:000223583300035","page":"209-214","publisher":"British Crop Protection Council","publisher-place":"Farnham","source":"Clarivate Analytics Web of Science","title":"The potential use of an alternative food source (legumes) as a pest management strategy for the field slug, &lt;i&gt;Deroceras reticulatum&lt;/i&gt; (Muller), in winter wheat","URL":"https://www.webofscience.com/wos/woscc/full-record/WOS:000223583300035","author":[{"family":"Brooks","given":"A. S."},{"family":"Crook","given":"M. J."},{"family":"Wilcox","given":"A."},{"family":"Cook","given":"R. T."}],"editor":[{"family":"Dussart","given":"G. B. J."}],"accessed":{"date-parts":[["2024",5,15]]},"issued":{"date-parts":[["2003"]]}}},{"id":874,"uris":["http://zotero.org/users/local/T34aUxXI/items/BWLMLJAS"],"itemData":{"id":874,"type":"article-journal","abstract":"Slugs are major pests of many crops in the UK, including winter wheat, yet current methods of control are often unreliable. This study investigates the potential use of red clover, as an alternative food source, to reduce the amount of damage caused to winter wheat by the field slug, Deroceras reticulatum (Muller). Two laboratory-based studies, each conducted over a 7-day period, investigated the effects of red clover seedlings and commercial metaldehyde pellets on damage to winter wheat seeds and seedlings. The results indicate that metaldehyde applications, in the form of commercially available pellets, resulted in significantly greater protection to wheat seeds compared with red clover, whereas metaldehyde and red clover were equally as effective in reducing damage to wheat seedlings. A further laboratory experiment investigated the effect of two slug population densities (48 and 16 adults m(-2)) and high and low red clover seed rates (125% and 75% of a standard rate) on damage to wheat seeds. Results showed that, at the highest slug population density, red clover sown at 125% of the standard rate gave 99% protection to wheat seeds, compared with the 75% seed rate which gave 55%. At the lower slug population density, both seed rates of red clover resulted in similar levels of protection. Implications for the potential use of red clover as an alternative food source for reducing damage to winter wheat in field conditions are discussed. (c) 2005 Society of Chemical Industry","container-title":"PEST MANAGEMENT SCIENCE","DOI":"10.1002/ps.1056","ISSN":"1526-498X, 1526-4998","issue":"7","journalAbbreviation":"Pest Manag. Sci.","language":"English","note":"number-of-pages: 6\npublisher-place: Hoboken\npublisher: Wiley\nWeb of Science ID: WOS:000229973900013","page":"715-720","source":"Clarivate Analytics Web of Science","title":"A laboratory-based comparison of a molluscicide and an alternative food source (red clover) as means of reducing slug damage to winter wheat","volume":"61","author":[{"family":"Brooks","given":"A. S."},{"family":"Wilcox","given":"A."},{"family":"Cook","given":"R. T."},{"family":"Crook","given":"M. J."}],"issued":{"date-parts":[["2005",7]]}}},{"id":745,"uris":["http://zotero.org/users/local/T34aUxXI/items/3L54VH6X"],"itemData":{"id":745,"type":"article-journal","abstract":"Slugs are major pests of many crops in the UK, including winter wheat, yet current methods of control are often unreliable. The aim of this study was to investigate three issues key to the successful field implementation of a control strategy that uses red clover as an alternative food source to reduce the amount of damage caused to winter wheat by the field slug, Deroceras reticulatum (Müller). A series of three experiments was designed to assess this aim. Firstly, under laboratory conditions, red clover was consumed in greater quantities than wheat, even when wheat was presented as a novel food. Secondly, red clover had no significant effects on the emergence and early growth of wheat in a polytunnel experiment. Both these results are crucial to the successful implementation of a strategy that uses red clover as an alternative food source. Lastly, the results of a field experiment were consistent with the results of the polytunnel experiment, in that red clover did not significantly affect wheat emergence. However, plots in which red clover was left to grow until the time of wheat harvest resulted in significantly lower (43%) wheat yields than plots without red clover. These results suggest that red clover must be removed from the field after the wheat has passed its vulnerable seedling stage. Recommendations for the potential use of red clover as an alternative food source for reducing damage to winter wheat in field conditions are discussed and opportunities for further work are suggested. Copyright © 2006 Society of Chemical Industry","container-title":"Pest Management Science","DOI":"10.1002/ps.1155","ISSN":"1526-4998","issue":"3","language":"de","license":"Copyright © 2006 Society of Chemical Industry","note":"_eprint: https://onlinelibrary.wiley.com/doi/pdf/10.1002/ps.1155","page":"252-262","source":"Wiley Online Library","title":"The use of an alternative food source (red clover) as a means of reducing slug pest damage to winter wheat: towards field implementation","title-short":"The use of an alternative food source (red clover) as a means of reducing slug pest damage to winter wheat","volume":"62","author":[{"family":"Brooks","given":"Andrew S"},{"family":"Wilcox","given":"Andrew"},{"family":"Cook","given":"Richard T"},{"family":"James","given":"Katherine L"},{"family":"Crook","given":"Mitchell J"}],"issued":{"date-parts":[["2006"]]}}}],"schema":"https://github.com/citation-style-language/schema/raw/master/csl-citation.json"} </w:instrText>
      </w:r>
      <w:r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22,85,87,88</w:t>
      </w:r>
      <w:r w:rsidRPr="00211D84">
        <w:rPr>
          <w:rFonts w:ascii="Times New Roman" w:hAnsi="Times New Roman" w:cs="Times New Roman"/>
          <w:sz w:val="24"/>
          <w:szCs w:val="24"/>
        </w:rPr>
        <w:fldChar w:fldCharType="end"/>
      </w:r>
      <w:r w:rsidRPr="00211D84">
        <w:rPr>
          <w:rFonts w:ascii="Times New Roman" w:hAnsi="Times New Roman" w:cs="Times New Roman"/>
          <w:sz w:val="24"/>
          <w:szCs w:val="24"/>
        </w:rPr>
        <w:t xml:space="preserve">. </w:t>
      </w:r>
      <w:r w:rsidR="003B7C1C" w:rsidRPr="00211D84">
        <w:rPr>
          <w:rFonts w:ascii="Times New Roman" w:hAnsi="Times New Roman" w:cs="Times New Roman"/>
          <w:sz w:val="24"/>
          <w:szCs w:val="24"/>
        </w:rPr>
        <w:t xml:space="preserve">However, </w:t>
      </w:r>
      <w:r w:rsidRPr="00211D84">
        <w:rPr>
          <w:rFonts w:ascii="Times New Roman" w:hAnsi="Times New Roman" w:cs="Times New Roman"/>
          <w:sz w:val="24"/>
          <w:szCs w:val="24"/>
        </w:rPr>
        <w:t xml:space="preserve">the drawback of growing red clover in </w:t>
      </w:r>
      <w:r w:rsidR="003B7C1C" w:rsidRPr="00211D84">
        <w:rPr>
          <w:rFonts w:ascii="Times New Roman" w:hAnsi="Times New Roman" w:cs="Times New Roman"/>
          <w:sz w:val="24"/>
          <w:szCs w:val="24"/>
        </w:rPr>
        <w:t xml:space="preserve">the </w:t>
      </w:r>
      <w:r w:rsidRPr="00211D84">
        <w:rPr>
          <w:rFonts w:ascii="Times New Roman" w:hAnsi="Times New Roman" w:cs="Times New Roman"/>
          <w:sz w:val="24"/>
          <w:szCs w:val="24"/>
        </w:rPr>
        <w:t xml:space="preserve">same plot as winter wheat is that it can negatively impact </w:t>
      </w:r>
      <w:r w:rsidR="003B7C1C" w:rsidRPr="00211D84">
        <w:rPr>
          <w:rFonts w:ascii="Times New Roman" w:hAnsi="Times New Roman" w:cs="Times New Roman"/>
          <w:sz w:val="24"/>
          <w:szCs w:val="24"/>
        </w:rPr>
        <w:t>wheat</w:t>
      </w:r>
      <w:r w:rsidR="003B7C1C" w:rsidRPr="00211D84" w:rsidDel="003B7C1C">
        <w:rPr>
          <w:rFonts w:ascii="Times New Roman" w:hAnsi="Times New Roman" w:cs="Times New Roman"/>
          <w:sz w:val="24"/>
          <w:szCs w:val="24"/>
        </w:rPr>
        <w:t xml:space="preserve"> </w:t>
      </w:r>
      <w:r w:rsidRPr="00211D84">
        <w:rPr>
          <w:rFonts w:ascii="Times New Roman" w:hAnsi="Times New Roman" w:cs="Times New Roman"/>
          <w:sz w:val="24"/>
          <w:szCs w:val="24"/>
        </w:rPr>
        <w:t xml:space="preserve">yield </w:t>
      </w:r>
      <w:r w:rsidR="009B3D8D" w:rsidRPr="00211D84">
        <w:rPr>
          <w:rFonts w:ascii="Times New Roman" w:hAnsi="Times New Roman" w:cs="Times New Roman"/>
          <w:sz w:val="24"/>
          <w:szCs w:val="24"/>
        </w:rPr>
        <w:t>(</w:t>
      </w:r>
      <w:r w:rsidRPr="00211D84">
        <w:rPr>
          <w:rFonts w:ascii="Times New Roman" w:hAnsi="Times New Roman" w:cs="Times New Roman"/>
          <w:sz w:val="24"/>
          <w:szCs w:val="24"/>
        </w:rPr>
        <w:t>by up to 43%</w:t>
      </w:r>
      <w:r w:rsidR="003B7C1C" w:rsidRPr="00211D84">
        <w:rPr>
          <w:rFonts w:ascii="Times New Roman" w:hAnsi="Times New Roman" w:cs="Times New Roman"/>
          <w:sz w:val="24"/>
          <w:szCs w:val="24"/>
        </w:rPr>
        <w:t>,</w:t>
      </w:r>
      <w:r w:rsidRPr="00211D84">
        <w:rPr>
          <w:rFonts w:ascii="Times New Roman" w:hAnsi="Times New Roman" w:cs="Times New Roman"/>
          <w:sz w:val="24"/>
          <w:szCs w:val="24"/>
        </w:rPr>
        <w:t xml:space="preserve"> compared to wheat plots without red clover</w:t>
      </w:r>
      <w:r w:rsidR="009B3D8D" w:rsidRPr="00211D84">
        <w:rPr>
          <w:rFonts w:ascii="Times New Roman" w:hAnsi="Times New Roman" w:cs="Times New Roman"/>
          <w:sz w:val="24"/>
          <w:szCs w:val="24"/>
        </w:rPr>
        <w:t>)</w:t>
      </w:r>
      <w:r w:rsidRPr="00211D84">
        <w:rPr>
          <w:rFonts w:ascii="Times New Roman" w:hAnsi="Times New Roman" w:cs="Times New Roman"/>
          <w:sz w:val="24"/>
          <w:szCs w:val="24"/>
        </w:rPr>
        <w:t xml:space="preserve"> </w:t>
      </w:r>
      <w:r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{"citationID":"Wx9wj51g","properties":{"formattedCitation":"\\super 85\\nosupersub{}","plainCitation":"85","noteIndex":0},"citationItems":[{"id":745,"uris":["http://zotero.org/users/local/T34aUxXI/items/3L54VH6X"],"itemData":{"id":745,"type":"article-journal","abstract":"Slugs are major pests of many crops in the UK, including winter wheat, yet current methods of control are often unreliable. The aim of this study was to investigate three issues key to the successful field implementation of a control strategy that uses red clover as an alternative food source to reduce the amount of damage caused to winter wheat by the field slug, Deroceras reticulatum (Müller). A series of three experiments was designed to assess this aim. Firstly, under laboratory conditions, red clover was consumed in greater quantities than wheat, even when wheat was presented as a novel food. Secondly, red clover had no significant effects on the emergence and early growth of wheat in a polytunnel experiment. Both these results are crucial to the successful implementation of a strategy that uses red clover as an alternative food source. Lastly, the results of a field experiment were consistent with the results of the polytunnel experiment, in that red clover did not significantly affect wheat emergence. However, plots in which red clover was left to grow until the time of wheat harvest resulted in significantly lower (43%) wheat yields than plots without red clover. These results suggest that red clover must be removed from the field after the wheat has passed its vulnerable seedling stage. Recommendations for the potential use of red clover as an alternative food source for reducing damage to winter wheat in field conditions are discussed and opportunities for further work are suggested. Copyright © 2006 Society of Chemical Industry","container-title":"Pest Management Science","DOI":"10.1002/ps.1155","ISSN":"1526-4998","issue":"3","language":"de","license":"Copyright © 2006 Society of Chemical Industry","note":"_eprint: https://onlinelibrary.wiley.com/doi/pdf/10.1002/ps.1155","page":"252-262","source":"Wiley Online Library","title":"The use of an alternative food source (red clover) as a means of reducing slug pest damage to winter wheat: towards field implementation","title-short":"The use of an alternative food source (red clover) as a means of reducing slug pest damage to winter wheat","volume":"62","author":[{"family":"Brooks","given":"Andrew S"},{"family":"Wilcox","given":"Andrew"},{"family":"Cook","given":"Richard T"},{"family":"James","given":"Katherine L"},{"family":"Crook","given":"Mitchell J"}],"issued":{"date-parts":[["2006"]]}}}],"schema":"https://github.com/citation-style-language/schema/raw/master/csl-citation.json"} </w:instrText>
      </w:r>
      <w:r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85</w:t>
      </w:r>
      <w:r w:rsidRPr="00211D84">
        <w:rPr>
          <w:rFonts w:ascii="Times New Roman" w:hAnsi="Times New Roman" w:cs="Times New Roman"/>
          <w:sz w:val="24"/>
          <w:szCs w:val="24"/>
        </w:rPr>
        <w:fldChar w:fldCharType="end"/>
      </w:r>
      <w:r w:rsidRPr="00211D84">
        <w:rPr>
          <w:rFonts w:ascii="Times New Roman" w:hAnsi="Times New Roman" w:cs="Times New Roman"/>
          <w:sz w:val="24"/>
          <w:szCs w:val="24"/>
        </w:rPr>
        <w:t>. This suggest</w:t>
      </w:r>
      <w:r w:rsidR="00BC51C9" w:rsidRPr="00211D84">
        <w:rPr>
          <w:rFonts w:ascii="Times New Roman" w:hAnsi="Times New Roman" w:cs="Times New Roman"/>
          <w:sz w:val="24"/>
          <w:szCs w:val="24"/>
        </w:rPr>
        <w:t>s</w:t>
      </w:r>
      <w:r w:rsidRPr="00211D84">
        <w:rPr>
          <w:rFonts w:ascii="Times New Roman" w:hAnsi="Times New Roman" w:cs="Times New Roman"/>
          <w:sz w:val="24"/>
          <w:szCs w:val="24"/>
        </w:rPr>
        <w:t xml:space="preserve"> that while red clover may be an important trap crop to protect wheat during its vulnerable seedling stage, it must be removed from the field once the wheat has fully established to avoid yield loss </w:t>
      </w:r>
      <w:r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{"citationID":"FlJk3deS","properties":{"formattedCitation":"\\super 85\\nosupersub{}","plainCitation":"85","noteIndex":0},"citationItems":[{"id":745,"uris":["http://zotero.org/users/local/T34aUxXI/items/3L54VH6X"],"itemData":{"id":745,"type":"article-journal","abstract":"Slugs are major pests of many crops in the UK, including winter wheat, yet current methods of control are often unreliable. The aim of this study was to investigate three issues key to the successful field implementation of a control strategy that uses red clover as an alternative food source to reduce the amount of damage caused to winter wheat by the field slug, Deroceras reticulatum (Müller). A series of three experiments was designed to assess this aim. Firstly, under laboratory conditions, red clover was consumed in greater quantities than wheat, even when wheat was presented as a novel food. Secondly, red clover had no significant effects on the emergence and early growth of wheat in a polytunnel experiment. Both these results are crucial to the successful implementation of a strategy that uses red clover as an alternative food source. Lastly, the results of a field experiment were consistent with the results of the polytunnel experiment, in that red clover did not significantly affect wheat emergence. However, plots in which red clover was left to grow until the time of wheat harvest resulted in significantly lower (43%) wheat yields than plots without red clover. These results suggest that red clover must be removed from the field after the wheat has passed its vulnerable seedling stage. Recommendations for the potential use of red clover as an alternative food source for reducing damage to winter wheat in field conditions are discussed and opportunities for further work are suggested. Copyright © 2006 Society of Chemical Industry","container-title":"Pest Management Science","DOI":"10.1002/ps.1155","ISSN":"1526-4998","issue":"3","language":"de","license":"Copyright © 2006 Society of Chemical Industry","note":"_eprint: https://onlinelibrary.wiley.com/doi/pdf/10.1002/ps.1155","page":"252-262","source":"Wiley Online Library","title":"The use of an alternative food source (red clover) as a means of reducing slug pest damage to winter wheat: towards field implementation","title-short":"The use of an alternative food source (red clover) as a means of reducing slug pest damage to winter wheat","volume":"62","author":[{"family":"Brooks","given":"Andrew S"},{"family":"Wilcox","given":"Andrew"},{"family":"Cook","given":"Richard T"},{"family":"James","given":"Katherine L"},{"family":"Crook","given":"Mitchell J"}],"issued":{"date-parts":[["2006"]]}}}],"schema":"https://github.com/citation-style-language/schema/raw/master/csl-citation.json"} </w:instrText>
      </w:r>
      <w:r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85</w:t>
      </w:r>
      <w:r w:rsidRPr="00211D84">
        <w:rPr>
          <w:rFonts w:ascii="Times New Roman" w:hAnsi="Times New Roman" w:cs="Times New Roman"/>
          <w:sz w:val="24"/>
          <w:szCs w:val="24"/>
        </w:rPr>
        <w:fldChar w:fldCharType="end"/>
      </w:r>
      <w:r w:rsidRPr="00211D84">
        <w:rPr>
          <w:rFonts w:ascii="Times New Roman" w:hAnsi="Times New Roman" w:cs="Times New Roman"/>
          <w:sz w:val="24"/>
          <w:szCs w:val="24"/>
        </w:rPr>
        <w:t xml:space="preserve">. </w:t>
      </w:r>
      <w:r w:rsidR="0098380E" w:rsidRPr="00211D84">
        <w:rPr>
          <w:rFonts w:ascii="Times New Roman" w:hAnsi="Times New Roman" w:cs="Times New Roman"/>
          <w:sz w:val="24"/>
          <w:szCs w:val="24"/>
        </w:rPr>
        <w:t>Best prac</w:t>
      </w:r>
      <w:r w:rsidR="00301BB3" w:rsidRPr="00211D84">
        <w:rPr>
          <w:rFonts w:ascii="Times New Roman" w:hAnsi="Times New Roman" w:cs="Times New Roman"/>
          <w:sz w:val="24"/>
          <w:szCs w:val="24"/>
        </w:rPr>
        <w:t xml:space="preserve">tice </w:t>
      </w:r>
      <w:r w:rsidR="004E7A26" w:rsidRPr="00211D84">
        <w:rPr>
          <w:rFonts w:ascii="Times New Roman" w:hAnsi="Times New Roman" w:cs="Times New Roman"/>
          <w:sz w:val="24"/>
          <w:szCs w:val="24"/>
        </w:rPr>
        <w:t xml:space="preserve">could </w:t>
      </w:r>
      <w:r w:rsidR="00301BB3" w:rsidRPr="00211D84">
        <w:rPr>
          <w:rFonts w:ascii="Times New Roman" w:hAnsi="Times New Roman" w:cs="Times New Roman"/>
          <w:sz w:val="24"/>
          <w:szCs w:val="24"/>
        </w:rPr>
        <w:t xml:space="preserve">be to grow red clover in </w:t>
      </w:r>
      <w:r w:rsidR="006B38C4" w:rsidRPr="00211D84">
        <w:rPr>
          <w:rFonts w:ascii="Times New Roman" w:hAnsi="Times New Roman" w:cs="Times New Roman"/>
          <w:sz w:val="24"/>
          <w:szCs w:val="24"/>
        </w:rPr>
        <w:t xml:space="preserve">designated </w:t>
      </w:r>
      <w:r w:rsidR="00301BB3" w:rsidRPr="00211D84">
        <w:rPr>
          <w:rFonts w:ascii="Times New Roman" w:hAnsi="Times New Roman" w:cs="Times New Roman"/>
          <w:sz w:val="24"/>
          <w:szCs w:val="24"/>
        </w:rPr>
        <w:t>strip</w:t>
      </w:r>
      <w:r w:rsidR="003B7C1C" w:rsidRPr="00211D84">
        <w:rPr>
          <w:rFonts w:ascii="Times New Roman" w:hAnsi="Times New Roman" w:cs="Times New Roman"/>
          <w:sz w:val="24"/>
          <w:szCs w:val="24"/>
        </w:rPr>
        <w:t>s</w:t>
      </w:r>
      <w:r w:rsidR="00301BB3" w:rsidRPr="00211D84">
        <w:rPr>
          <w:rFonts w:ascii="Times New Roman" w:hAnsi="Times New Roman" w:cs="Times New Roman"/>
          <w:sz w:val="24"/>
          <w:szCs w:val="24"/>
        </w:rPr>
        <w:t xml:space="preserve"> of land</w:t>
      </w:r>
      <w:r w:rsidR="00BC4E56" w:rsidRPr="00211D84">
        <w:rPr>
          <w:rFonts w:ascii="Times New Roman" w:hAnsi="Times New Roman" w:cs="Times New Roman"/>
          <w:sz w:val="24"/>
          <w:szCs w:val="24"/>
        </w:rPr>
        <w:t xml:space="preserve"> </w:t>
      </w:r>
      <w:r w:rsidR="001F1E12" w:rsidRPr="00211D84">
        <w:rPr>
          <w:rFonts w:ascii="Times New Roman" w:hAnsi="Times New Roman" w:cs="Times New Roman"/>
          <w:sz w:val="24"/>
          <w:szCs w:val="24"/>
        </w:rPr>
        <w:t xml:space="preserve">within or adjacent </w:t>
      </w:r>
      <w:r w:rsidR="00E92A78" w:rsidRPr="00211D84">
        <w:rPr>
          <w:rFonts w:ascii="Times New Roman" w:hAnsi="Times New Roman" w:cs="Times New Roman"/>
          <w:sz w:val="24"/>
          <w:szCs w:val="24"/>
        </w:rPr>
        <w:t>to</w:t>
      </w:r>
      <w:r w:rsidR="00BC4E56" w:rsidRPr="00211D84">
        <w:rPr>
          <w:rFonts w:ascii="Times New Roman" w:hAnsi="Times New Roman" w:cs="Times New Roman"/>
          <w:sz w:val="24"/>
          <w:szCs w:val="24"/>
        </w:rPr>
        <w:t xml:space="preserve"> the main crop to serve as a pull to slugs</w:t>
      </w:r>
      <w:r w:rsidR="00FA7F30" w:rsidRPr="00211D84">
        <w:rPr>
          <w:rFonts w:ascii="Times New Roman" w:hAnsi="Times New Roman" w:cs="Times New Roman"/>
          <w:sz w:val="24"/>
          <w:szCs w:val="24"/>
        </w:rPr>
        <w:t>.</w:t>
      </w:r>
      <w:r w:rsidR="003B7C1C" w:rsidRPr="00211D84">
        <w:rPr>
          <w:rFonts w:ascii="Times New Roman" w:hAnsi="Times New Roman" w:cs="Times New Roman"/>
          <w:sz w:val="24"/>
          <w:szCs w:val="24"/>
        </w:rPr>
        <w:t xml:space="preserve"> </w:t>
      </w:r>
      <w:r w:rsidR="00E92A78" w:rsidRPr="00211D84">
        <w:rPr>
          <w:rFonts w:ascii="Times New Roman" w:hAnsi="Times New Roman" w:cs="Times New Roman"/>
          <w:sz w:val="24"/>
          <w:szCs w:val="24"/>
        </w:rPr>
        <w:t>Similarly, t</w:t>
      </w:r>
      <w:r w:rsidR="003B7C1C" w:rsidRPr="00211D84">
        <w:rPr>
          <w:rFonts w:ascii="Times New Roman" w:hAnsi="Times New Roman" w:cs="Times New Roman"/>
          <w:sz w:val="24"/>
          <w:szCs w:val="24"/>
        </w:rPr>
        <w:t>he s</w:t>
      </w:r>
      <w:r w:rsidR="00946124" w:rsidRPr="00211D84">
        <w:rPr>
          <w:rFonts w:ascii="Times New Roman" w:hAnsi="Times New Roman" w:cs="Times New Roman"/>
          <w:sz w:val="24"/>
          <w:szCs w:val="24"/>
        </w:rPr>
        <w:t xml:space="preserve">weet </w:t>
      </w:r>
      <w:r w:rsidR="003E4056" w:rsidRPr="00211D84">
        <w:rPr>
          <w:rFonts w:ascii="Times New Roman" w:hAnsi="Times New Roman" w:cs="Times New Roman"/>
          <w:sz w:val="24"/>
          <w:szCs w:val="24"/>
        </w:rPr>
        <w:t>lupin (</w:t>
      </w:r>
      <w:r w:rsidR="00946124" w:rsidRPr="00211D84">
        <w:rPr>
          <w:rFonts w:ascii="Times New Roman" w:hAnsi="Times New Roman" w:cs="Times New Roman"/>
          <w:i/>
          <w:iCs/>
          <w:sz w:val="24"/>
          <w:szCs w:val="24"/>
        </w:rPr>
        <w:t xml:space="preserve">Lupinus </w:t>
      </w:r>
      <w:proofErr w:type="spellStart"/>
      <w:r w:rsidR="00946124" w:rsidRPr="00211D84">
        <w:rPr>
          <w:rFonts w:ascii="Times New Roman" w:hAnsi="Times New Roman" w:cs="Times New Roman"/>
          <w:i/>
          <w:iCs/>
          <w:sz w:val="24"/>
          <w:szCs w:val="24"/>
        </w:rPr>
        <w:t>angustifolius</w:t>
      </w:r>
      <w:proofErr w:type="spellEnd"/>
      <w:r w:rsidR="003E4056" w:rsidRPr="00211D84">
        <w:rPr>
          <w:rFonts w:ascii="Times New Roman" w:hAnsi="Times New Roman" w:cs="Times New Roman"/>
          <w:sz w:val="24"/>
          <w:szCs w:val="24"/>
        </w:rPr>
        <w:t>)</w:t>
      </w:r>
      <w:r w:rsidR="00946124" w:rsidRPr="00211D84">
        <w:rPr>
          <w:rFonts w:ascii="Times New Roman" w:hAnsi="Times New Roman" w:cs="Times New Roman"/>
          <w:sz w:val="24"/>
          <w:szCs w:val="24"/>
        </w:rPr>
        <w:t xml:space="preserve"> cultivars </w:t>
      </w:r>
      <w:r w:rsidR="00C91BAF" w:rsidRPr="00211D84">
        <w:rPr>
          <w:rFonts w:ascii="Times New Roman" w:hAnsi="Times New Roman" w:cs="Times New Roman"/>
          <w:sz w:val="24"/>
          <w:szCs w:val="24"/>
        </w:rPr>
        <w:t>Regent</w:t>
      </w:r>
      <w:r w:rsidR="003E4056" w:rsidRPr="00211D84">
        <w:rPr>
          <w:rFonts w:ascii="Times New Roman" w:hAnsi="Times New Roman" w:cs="Times New Roman"/>
          <w:sz w:val="24"/>
          <w:szCs w:val="24"/>
        </w:rPr>
        <w:t xml:space="preserve"> and </w:t>
      </w:r>
      <w:proofErr w:type="spellStart"/>
      <w:r w:rsidR="003E4056" w:rsidRPr="00211D84">
        <w:rPr>
          <w:rFonts w:ascii="Times New Roman" w:hAnsi="Times New Roman" w:cs="Times New Roman"/>
          <w:sz w:val="24"/>
          <w:szCs w:val="24"/>
        </w:rPr>
        <w:t>Bojar</w:t>
      </w:r>
      <w:proofErr w:type="spellEnd"/>
      <w:r w:rsidR="003E4056" w:rsidRPr="00211D84">
        <w:rPr>
          <w:rFonts w:ascii="Times New Roman" w:hAnsi="Times New Roman" w:cs="Times New Roman"/>
          <w:sz w:val="24"/>
          <w:szCs w:val="24"/>
        </w:rPr>
        <w:t xml:space="preserve"> are highly</w:t>
      </w:r>
      <w:r w:rsidR="00F663FA" w:rsidRPr="00211D84">
        <w:rPr>
          <w:rFonts w:ascii="Times New Roman" w:hAnsi="Times New Roman" w:cs="Times New Roman"/>
          <w:sz w:val="24"/>
          <w:szCs w:val="24"/>
        </w:rPr>
        <w:t xml:space="preserve"> attractive to </w:t>
      </w:r>
      <w:r w:rsidR="00F663FA" w:rsidRPr="00211D84">
        <w:rPr>
          <w:rFonts w:ascii="Times New Roman" w:hAnsi="Times New Roman" w:cs="Times New Roman"/>
          <w:i/>
          <w:iCs/>
          <w:sz w:val="24"/>
          <w:szCs w:val="24"/>
        </w:rPr>
        <w:t>D. reticulatum</w:t>
      </w:r>
      <w:r w:rsidR="00F663FA" w:rsidRPr="00211D84">
        <w:rPr>
          <w:rFonts w:ascii="Times New Roman" w:hAnsi="Times New Roman" w:cs="Times New Roman"/>
          <w:sz w:val="24"/>
          <w:szCs w:val="24"/>
        </w:rPr>
        <w:t xml:space="preserve">, while cultivars such as </w:t>
      </w:r>
      <w:r w:rsidR="002B48DC" w:rsidRPr="00211D84">
        <w:rPr>
          <w:rFonts w:ascii="Times New Roman" w:hAnsi="Times New Roman" w:cs="Times New Roman"/>
          <w:sz w:val="24"/>
          <w:szCs w:val="24"/>
        </w:rPr>
        <w:t>Mirela, Oskar and Karo containing high levels</w:t>
      </w:r>
      <w:r w:rsidR="003B7C1C" w:rsidRPr="00211D84">
        <w:rPr>
          <w:rFonts w:ascii="Times New Roman" w:hAnsi="Times New Roman" w:cs="Times New Roman"/>
          <w:sz w:val="24"/>
          <w:szCs w:val="24"/>
        </w:rPr>
        <w:t xml:space="preserve"> of</w:t>
      </w:r>
      <w:r w:rsidR="002B48DC" w:rsidRPr="00211D84">
        <w:rPr>
          <w:rFonts w:ascii="Times New Roman" w:hAnsi="Times New Roman" w:cs="Times New Roman"/>
          <w:sz w:val="24"/>
          <w:szCs w:val="24"/>
        </w:rPr>
        <w:t xml:space="preserve"> </w:t>
      </w:r>
      <w:proofErr w:type="spellStart"/>
      <w:r w:rsidR="002B48DC" w:rsidRPr="00211D84">
        <w:rPr>
          <w:rFonts w:ascii="Times New Roman" w:hAnsi="Times New Roman" w:cs="Times New Roman"/>
          <w:sz w:val="24"/>
          <w:szCs w:val="24"/>
        </w:rPr>
        <w:t>lupanine</w:t>
      </w:r>
      <w:proofErr w:type="spellEnd"/>
      <w:r w:rsidR="002B48DC" w:rsidRPr="00211D84">
        <w:rPr>
          <w:rFonts w:ascii="Times New Roman" w:hAnsi="Times New Roman" w:cs="Times New Roman"/>
          <w:sz w:val="24"/>
          <w:szCs w:val="24"/>
        </w:rPr>
        <w:t xml:space="preserve"> alkaloids</w:t>
      </w:r>
      <w:r w:rsidR="00642528" w:rsidRPr="00211D84">
        <w:rPr>
          <w:rFonts w:ascii="Times New Roman" w:hAnsi="Times New Roman" w:cs="Times New Roman"/>
          <w:sz w:val="24"/>
          <w:szCs w:val="24"/>
        </w:rPr>
        <w:t xml:space="preserve"> are less attractive</w:t>
      </w:r>
      <w:r w:rsidR="00DF1F6B" w:rsidRPr="00211D84">
        <w:rPr>
          <w:rFonts w:ascii="Times New Roman" w:hAnsi="Times New Roman" w:cs="Times New Roman"/>
          <w:sz w:val="24"/>
          <w:szCs w:val="24"/>
        </w:rPr>
        <w:t xml:space="preserve">. </w:t>
      </w:r>
      <w:r w:rsidR="00A768E7" w:rsidRPr="00211D84">
        <w:rPr>
          <w:rFonts w:ascii="Times New Roman" w:hAnsi="Times New Roman" w:cs="Times New Roman"/>
          <w:sz w:val="24"/>
          <w:szCs w:val="24"/>
        </w:rPr>
        <w:t>However, slugs</w:t>
      </w:r>
      <w:r w:rsidR="00642528" w:rsidRPr="00211D84">
        <w:rPr>
          <w:rFonts w:ascii="Times New Roman" w:hAnsi="Times New Roman" w:cs="Times New Roman"/>
          <w:sz w:val="24"/>
          <w:szCs w:val="24"/>
        </w:rPr>
        <w:t xml:space="preserve"> may still consume the</w:t>
      </w:r>
      <w:r w:rsidR="00DA680C" w:rsidRPr="00211D84">
        <w:rPr>
          <w:rFonts w:ascii="Times New Roman" w:hAnsi="Times New Roman" w:cs="Times New Roman"/>
          <w:sz w:val="24"/>
          <w:szCs w:val="24"/>
        </w:rPr>
        <w:t>se</w:t>
      </w:r>
      <w:r w:rsidR="00642528" w:rsidRPr="00211D84">
        <w:rPr>
          <w:rFonts w:ascii="Times New Roman" w:hAnsi="Times New Roman" w:cs="Times New Roman"/>
          <w:sz w:val="24"/>
          <w:szCs w:val="24"/>
        </w:rPr>
        <w:t xml:space="preserve"> plants in the absen</w:t>
      </w:r>
      <w:r w:rsidR="00DA680C" w:rsidRPr="00211D84">
        <w:rPr>
          <w:rFonts w:ascii="Times New Roman" w:hAnsi="Times New Roman" w:cs="Times New Roman"/>
          <w:sz w:val="24"/>
          <w:szCs w:val="24"/>
        </w:rPr>
        <w:t>ce</w:t>
      </w:r>
      <w:r w:rsidR="00642528" w:rsidRPr="00211D84">
        <w:rPr>
          <w:rFonts w:ascii="Times New Roman" w:hAnsi="Times New Roman" w:cs="Times New Roman"/>
          <w:sz w:val="24"/>
          <w:szCs w:val="24"/>
        </w:rPr>
        <w:t xml:space="preserve"> of </w:t>
      </w:r>
      <w:r w:rsidR="009E0C32" w:rsidRPr="00211D84">
        <w:rPr>
          <w:rFonts w:ascii="Times New Roman" w:hAnsi="Times New Roman" w:cs="Times New Roman"/>
          <w:sz w:val="24"/>
          <w:szCs w:val="24"/>
        </w:rPr>
        <w:t>alternative</w:t>
      </w:r>
      <w:r w:rsidR="00DA680C" w:rsidRPr="00211D84">
        <w:rPr>
          <w:rFonts w:ascii="Times New Roman" w:hAnsi="Times New Roman" w:cs="Times New Roman"/>
          <w:sz w:val="24"/>
          <w:szCs w:val="24"/>
        </w:rPr>
        <w:t>s</w:t>
      </w:r>
      <w:r w:rsidR="0079670E" w:rsidRPr="00211D84">
        <w:rPr>
          <w:rFonts w:ascii="Times New Roman" w:hAnsi="Times New Roman" w:cs="Times New Roman"/>
          <w:sz w:val="24"/>
          <w:szCs w:val="24"/>
        </w:rPr>
        <w:t>,</w:t>
      </w:r>
      <w:r w:rsidR="009E0C32" w:rsidRPr="00211D84">
        <w:rPr>
          <w:rFonts w:ascii="Times New Roman" w:hAnsi="Times New Roman" w:cs="Times New Roman"/>
          <w:sz w:val="24"/>
          <w:szCs w:val="24"/>
        </w:rPr>
        <w:t xml:space="preserve"> </w:t>
      </w:r>
      <w:r w:rsidR="00B64ECA" w:rsidRPr="00211D84">
        <w:rPr>
          <w:rFonts w:ascii="Times New Roman" w:hAnsi="Times New Roman" w:cs="Times New Roman"/>
          <w:sz w:val="24"/>
          <w:szCs w:val="24"/>
        </w:rPr>
        <w:t xml:space="preserve">because </w:t>
      </w:r>
      <w:r w:rsidR="00DA680C" w:rsidRPr="00211D84">
        <w:rPr>
          <w:rFonts w:ascii="Times New Roman" w:hAnsi="Times New Roman" w:cs="Times New Roman"/>
          <w:sz w:val="24"/>
          <w:szCs w:val="24"/>
        </w:rPr>
        <w:t>they</w:t>
      </w:r>
      <w:r w:rsidR="00B64ECA" w:rsidRPr="00211D84">
        <w:rPr>
          <w:rFonts w:ascii="Times New Roman" w:hAnsi="Times New Roman" w:cs="Times New Roman"/>
          <w:sz w:val="24"/>
          <w:szCs w:val="24"/>
        </w:rPr>
        <w:t xml:space="preserve"> </w:t>
      </w:r>
      <w:r w:rsidR="00A768E7" w:rsidRPr="00211D84">
        <w:rPr>
          <w:rFonts w:ascii="Times New Roman" w:hAnsi="Times New Roman" w:cs="Times New Roman"/>
          <w:sz w:val="24"/>
          <w:szCs w:val="24"/>
        </w:rPr>
        <w:t>can</w:t>
      </w:r>
      <w:r w:rsidR="00B64ECA" w:rsidRPr="00211D84">
        <w:rPr>
          <w:rFonts w:ascii="Times New Roman" w:hAnsi="Times New Roman" w:cs="Times New Roman"/>
          <w:sz w:val="24"/>
          <w:szCs w:val="24"/>
        </w:rPr>
        <w:t xml:space="preserve"> detoxify</w:t>
      </w:r>
      <w:r w:rsidR="00EF394C" w:rsidRPr="00211D84">
        <w:rPr>
          <w:rFonts w:ascii="Times New Roman" w:hAnsi="Times New Roman" w:cs="Times New Roman"/>
          <w:sz w:val="24"/>
          <w:szCs w:val="24"/>
        </w:rPr>
        <w:t xml:space="preserve"> secondary metabolite</w:t>
      </w:r>
      <w:r w:rsidR="00A768E7" w:rsidRPr="00211D84">
        <w:rPr>
          <w:rFonts w:ascii="Times New Roman" w:hAnsi="Times New Roman" w:cs="Times New Roman"/>
          <w:sz w:val="24"/>
          <w:szCs w:val="24"/>
        </w:rPr>
        <w:t>s</w:t>
      </w:r>
      <w:r w:rsidR="00EF394C" w:rsidRPr="00211D84">
        <w:rPr>
          <w:rFonts w:ascii="Times New Roman" w:hAnsi="Times New Roman" w:cs="Times New Roman"/>
          <w:sz w:val="24"/>
          <w:szCs w:val="24"/>
        </w:rPr>
        <w:t xml:space="preserve"> </w:t>
      </w:r>
      <w:r w:rsidR="003D421B" w:rsidRPr="00211D84">
        <w:rPr>
          <w:rFonts w:ascii="Times New Roman" w:hAnsi="Times New Roman" w:cs="Times New Roman"/>
          <w:sz w:val="24"/>
          <w:szCs w:val="24"/>
        </w:rPr>
        <w:t xml:space="preserve">when present </w:t>
      </w:r>
      <w:r w:rsidR="00F07257" w:rsidRPr="00211D84">
        <w:rPr>
          <w:rFonts w:ascii="Times New Roman" w:hAnsi="Times New Roman" w:cs="Times New Roman"/>
          <w:sz w:val="24"/>
          <w:szCs w:val="24"/>
        </w:rPr>
        <w:t xml:space="preserve">in </w:t>
      </w:r>
      <w:r w:rsidR="006C025D" w:rsidRPr="00211D84">
        <w:rPr>
          <w:rFonts w:ascii="Times New Roman" w:hAnsi="Times New Roman" w:cs="Times New Roman"/>
          <w:sz w:val="24"/>
          <w:szCs w:val="24"/>
        </w:rPr>
        <w:t>non-lethal</w:t>
      </w:r>
      <w:r w:rsidR="003D421B" w:rsidRPr="00211D84">
        <w:rPr>
          <w:rFonts w:ascii="Times New Roman" w:hAnsi="Times New Roman" w:cs="Times New Roman"/>
          <w:sz w:val="24"/>
          <w:szCs w:val="24"/>
        </w:rPr>
        <w:t xml:space="preserve"> concentrations</w:t>
      </w:r>
      <w:r w:rsidR="00A161B6" w:rsidRPr="00211D84">
        <w:rPr>
          <w:rFonts w:ascii="Times New Roman" w:hAnsi="Times New Roman" w:cs="Times New Roman"/>
          <w:sz w:val="24"/>
          <w:szCs w:val="24"/>
        </w:rPr>
        <w:t>,</w:t>
      </w:r>
      <w:r w:rsidR="003B7C1C" w:rsidRPr="00211D84">
        <w:rPr>
          <w:rFonts w:ascii="Times New Roman" w:hAnsi="Times New Roman" w:cs="Times New Roman"/>
          <w:sz w:val="24"/>
          <w:szCs w:val="24"/>
        </w:rPr>
        <w:t xml:space="preserve"> most probably via the cytochrome </w:t>
      </w:r>
      <w:r w:rsidR="007000EC" w:rsidRPr="00211D84">
        <w:rPr>
          <w:rFonts w:ascii="Times New Roman" w:hAnsi="Times New Roman" w:cs="Times New Roman"/>
          <w:sz w:val="24"/>
          <w:szCs w:val="24"/>
        </w:rPr>
        <w:t xml:space="preserve">p450 </w:t>
      </w:r>
      <w:r w:rsidR="003B7C1C" w:rsidRPr="00211D84">
        <w:rPr>
          <w:rFonts w:ascii="Times New Roman" w:hAnsi="Times New Roman" w:cs="Times New Roman"/>
          <w:sz w:val="24"/>
          <w:szCs w:val="24"/>
        </w:rPr>
        <w:t>enzyme,</w:t>
      </w:r>
      <w:r w:rsidR="00564C77" w:rsidRPr="00211D84">
        <w:rPr>
          <w:rFonts w:ascii="Times New Roman" w:hAnsi="Times New Roman" w:cs="Times New Roman"/>
          <w:sz w:val="24"/>
          <w:szCs w:val="24"/>
        </w:rPr>
        <w:t xml:space="preserve"> </w:t>
      </w:r>
      <w:r w:rsidR="00F906CF" w:rsidRPr="00211D84">
        <w:rPr>
          <w:rFonts w:ascii="Times New Roman" w:hAnsi="Times New Roman" w:cs="Times New Roman"/>
          <w:sz w:val="24"/>
          <w:szCs w:val="24"/>
        </w:rPr>
        <w:t xml:space="preserve">with </w:t>
      </w:r>
      <w:r w:rsidR="00564C77" w:rsidRPr="00211D84">
        <w:rPr>
          <w:rFonts w:ascii="Times New Roman" w:hAnsi="Times New Roman" w:cs="Times New Roman"/>
          <w:sz w:val="24"/>
          <w:szCs w:val="24"/>
        </w:rPr>
        <w:t xml:space="preserve">younger slugs showing higher tolerance compared to older </w:t>
      </w:r>
      <w:r w:rsidR="006E0C01" w:rsidRPr="00211D84">
        <w:rPr>
          <w:rFonts w:ascii="Times New Roman" w:hAnsi="Times New Roman" w:cs="Times New Roman"/>
          <w:sz w:val="24"/>
          <w:szCs w:val="24"/>
        </w:rPr>
        <w:t>individuals</w:t>
      </w:r>
      <w:r w:rsidR="003D421B" w:rsidRPr="00211D84">
        <w:rPr>
          <w:rFonts w:ascii="Times New Roman" w:hAnsi="Times New Roman" w:cs="Times New Roman"/>
          <w:sz w:val="24"/>
          <w:szCs w:val="24"/>
        </w:rPr>
        <w:t xml:space="preserve"> </w:t>
      </w:r>
      <w:r w:rsidR="009E0C32"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{"citationID":"RnUZP2pS","properties":{"formattedCitation":"\\super 86,89\\nosupersub{}","plainCitation":"86,89","noteIndex":0},"citationItems":[{"id":1130,"uris":["http://zotero.org/users/local/T34aUxXI/items/UVP34V6U"],"itemData":{"id":1130,"type":"article-journal","abstract":"Arion lusitanicus and other slugs are able to feed on a variety of plants, even those containing toxic secondary metabolites, such as alkaloids. Alkaloids, like sparteine, lupanine, quinidine and atropine are avoided in no-choice feeding experiments only when they are present in concentrations above 1 mg/g food pellet. Alkaloids (sparteine, lupanine, cytisine, quinidine, atropine, senecionine, eserine, and harmaline) are toxic to Arion lusitanicus when injected. LD50 values are 10 to 20 fold higher than in vertebrates indicating that slugs have a high tolerance towards food toxins. The tolerance is higher in young animals than in adult slugs. Injected alkaloids are rapidly detoxified within 72 h. Tolerance and detoxification can be induced by feeding slugs on non-lethal doses of lupin alkaloids. Using isolated microsomal preparations from the digestive gland, active detoxification was observed in vitro. Evidence is presented that cytochrome p450 plays an important role in detoxification of the applied alkaloids. A powerful and inducible detoxification systems appears to be the main mechanism that allows slugs to feed on plants rich in secondary metabolites (when no other food is available), that are usually avoided by other herbivores","container-title":"CHEMOECOLOGY","DOI":"10.1007/s00049-005-0309-5","ISSN":"0937-7409, 1423-0445","issue":"3","journalAbbreviation":"Chemoecology","language":"English","note":"number-of-pages: 11\npublisher-place: Basel\npublisher: Springer Basel Ag\nWeb of Science ID: WOS:000231459700007","page":"167-177","source":"Clarivate Analytics Web of Science","title":"How do slugs cope with toxic alkaloids?","volume":"15","author":[{"family":"Agular","given":"R."},{"family":"Wink","given":"M."}],"issued":{"date-parts":[["2005",9]]}}},{"id":889,"uris":["http://zotero.org/users/local/T34aUxXI/items/9ZIVA95Z"],"itemData":{"id":889,"type":"article-journal","abstract":"The degree of damage done to lupin plants by slugs is highly dependent on the species and the cultivar of plant. A study was carried out, in laboratory conditions and on small plots, to investigate the extent of damage done to plants of eight cultivars of narrow-leafed lupin when exposed to grazing by Arion vulgaris, Arion rufus and Deroceras reticulatum. Five sweet and three bitter cultivars of lupin were selected, respectively, having low- and high-alkaloid content. The contents of the dominant lupine alkaloids in these plants were determined. It was found that the susceptibility of the plants to slug damage is dependent on their content of alkaloids. The plants of high-alkaloid cultivars (Karo, Mirela and Oskar) were less heavily damaged by the studied species of slugs. The greatest differences were recorded for A. vulgaris and D. reticulatum, while the differences for A. rufus were smaller. For all studied slug species, the differences were statistically significant. The results of carried out experiments may potentially be of use in the selection of cultivars of Lupinus angustifolius to be grown in areas inhabited by these slug species.","container-title":"Acta Agriculturae Scandinavica, Section B — Soil &amp; Plant Science","DOI":"10.1080/09064710.2016.1259423","ISSN":"0906-4710","issue":"3","note":"publisher: Taylor &amp; Francis\n_eprint: https://doi.org/10.1080/09064710.2016.1259423","page":"263–269","source":"Taylor and Francis+NEJM","title":"The role of alkaloids in the feeding behaviour of slugs (Gastropoda: Stylommatophora) as pests of narrow-leafed lupin plants","title-short":"The role of alkaloids in the feeding behaviour of slugs (Gastropoda","volume":"67","author":[{"family":"Kozłowski","given":"Jan"},{"family":"Jaskulska","given":"Monika"},{"family":"Kozłowska","given":"Maria"}],"issued":{"date-parts":[["2017",4,3]]}}}],"schema":"https://github.com/citation-style-language/schema/raw/master/csl-citation.json"} </w:instrText>
      </w:r>
      <w:r w:rsidR="009E0C32"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86,89</w:t>
      </w:r>
      <w:r w:rsidR="009E0C32" w:rsidRPr="00211D84">
        <w:rPr>
          <w:rFonts w:ascii="Times New Roman" w:hAnsi="Times New Roman" w:cs="Times New Roman"/>
          <w:sz w:val="24"/>
          <w:szCs w:val="24"/>
        </w:rPr>
        <w:fldChar w:fldCharType="end"/>
      </w:r>
      <w:r w:rsidR="00C2593C" w:rsidRPr="00211D84">
        <w:rPr>
          <w:rFonts w:ascii="Times New Roman" w:hAnsi="Times New Roman" w:cs="Times New Roman"/>
          <w:sz w:val="24"/>
          <w:szCs w:val="24"/>
        </w:rPr>
        <w:t>.</w:t>
      </w:r>
      <w:r w:rsidR="0015013B" w:rsidRPr="00211D84">
        <w:rPr>
          <w:rFonts w:ascii="Times New Roman" w:hAnsi="Times New Roman" w:cs="Times New Roman"/>
          <w:sz w:val="24"/>
          <w:szCs w:val="24"/>
        </w:rPr>
        <w:t xml:space="preserve"> </w:t>
      </w:r>
      <w:r w:rsidR="00F23B85" w:rsidRPr="00211D84">
        <w:rPr>
          <w:rFonts w:ascii="Times New Roman" w:hAnsi="Times New Roman" w:cs="Times New Roman"/>
          <w:i/>
          <w:iCs/>
          <w:sz w:val="24"/>
          <w:szCs w:val="24"/>
        </w:rPr>
        <w:t>A</w:t>
      </w:r>
      <w:r w:rsidR="003B7C1C" w:rsidRPr="00211D84">
        <w:rPr>
          <w:rFonts w:ascii="Times New Roman" w:hAnsi="Times New Roman" w:cs="Times New Roman"/>
          <w:i/>
          <w:iCs/>
          <w:sz w:val="24"/>
          <w:szCs w:val="24"/>
        </w:rPr>
        <w:t>rion</w:t>
      </w:r>
      <w:r w:rsidR="00F23B85" w:rsidRPr="00211D84">
        <w:rPr>
          <w:rFonts w:ascii="Times New Roman" w:hAnsi="Times New Roman" w:cs="Times New Roman"/>
          <w:i/>
          <w:iCs/>
          <w:sz w:val="24"/>
          <w:szCs w:val="24"/>
        </w:rPr>
        <w:t xml:space="preserve"> vulgaris </w:t>
      </w:r>
      <w:r w:rsidR="003B7C1C" w:rsidRPr="00211D84">
        <w:rPr>
          <w:rFonts w:ascii="Times New Roman" w:hAnsi="Times New Roman" w:cs="Times New Roman"/>
          <w:sz w:val="24"/>
          <w:szCs w:val="24"/>
        </w:rPr>
        <w:t>slugs injected</w:t>
      </w:r>
      <w:r w:rsidR="003B7C1C" w:rsidRPr="00211D84">
        <w:rPr>
          <w:rFonts w:ascii="Times New Roman" w:hAnsi="Times New Roman" w:cs="Times New Roman"/>
          <w:i/>
          <w:iCs/>
          <w:sz w:val="24"/>
          <w:szCs w:val="24"/>
        </w:rPr>
        <w:t xml:space="preserve"> </w:t>
      </w:r>
      <w:r w:rsidR="00F23B85" w:rsidRPr="00211D84">
        <w:rPr>
          <w:rFonts w:ascii="Times New Roman" w:hAnsi="Times New Roman" w:cs="Times New Roman"/>
          <w:sz w:val="24"/>
          <w:szCs w:val="24"/>
        </w:rPr>
        <w:t xml:space="preserve">with </w:t>
      </w:r>
      <w:r w:rsidR="00EC3ECD" w:rsidRPr="00211D84">
        <w:rPr>
          <w:rFonts w:ascii="Times New Roman" w:hAnsi="Times New Roman" w:cs="Times New Roman"/>
          <w:sz w:val="24"/>
          <w:szCs w:val="24"/>
        </w:rPr>
        <w:t xml:space="preserve">non-lethal doses of </w:t>
      </w:r>
      <w:r w:rsidR="00F23B85" w:rsidRPr="00211D84">
        <w:rPr>
          <w:rFonts w:ascii="Times New Roman" w:hAnsi="Times New Roman" w:cs="Times New Roman"/>
          <w:sz w:val="24"/>
          <w:szCs w:val="24"/>
        </w:rPr>
        <w:t xml:space="preserve">harmaline, </w:t>
      </w:r>
      <w:proofErr w:type="spellStart"/>
      <w:r w:rsidR="00F23B85" w:rsidRPr="00211D84">
        <w:rPr>
          <w:rFonts w:ascii="Times New Roman" w:hAnsi="Times New Roman" w:cs="Times New Roman"/>
          <w:sz w:val="24"/>
          <w:szCs w:val="24"/>
        </w:rPr>
        <w:t>sparte</w:t>
      </w:r>
      <w:r w:rsidR="00085E0F" w:rsidRPr="00211D84">
        <w:rPr>
          <w:rFonts w:ascii="Times New Roman" w:hAnsi="Times New Roman" w:cs="Times New Roman"/>
          <w:sz w:val="24"/>
          <w:szCs w:val="24"/>
        </w:rPr>
        <w:t>ine</w:t>
      </w:r>
      <w:proofErr w:type="spellEnd"/>
      <w:r w:rsidR="00085E0F" w:rsidRPr="00211D84">
        <w:rPr>
          <w:rFonts w:ascii="Times New Roman" w:hAnsi="Times New Roman" w:cs="Times New Roman"/>
          <w:sz w:val="24"/>
          <w:szCs w:val="24"/>
        </w:rPr>
        <w:t xml:space="preserve">, </w:t>
      </w:r>
      <w:proofErr w:type="spellStart"/>
      <w:r w:rsidR="00085E0F" w:rsidRPr="00211D84">
        <w:rPr>
          <w:rFonts w:ascii="Times New Roman" w:hAnsi="Times New Roman" w:cs="Times New Roman"/>
          <w:sz w:val="24"/>
          <w:szCs w:val="24"/>
        </w:rPr>
        <w:t>cytisine</w:t>
      </w:r>
      <w:proofErr w:type="spellEnd"/>
      <w:r w:rsidR="00085E0F" w:rsidRPr="00211D84">
        <w:rPr>
          <w:rFonts w:ascii="Times New Roman" w:hAnsi="Times New Roman" w:cs="Times New Roman"/>
          <w:sz w:val="24"/>
          <w:szCs w:val="24"/>
        </w:rPr>
        <w:t xml:space="preserve">, </w:t>
      </w:r>
      <w:proofErr w:type="spellStart"/>
      <w:r w:rsidR="00085E0F" w:rsidRPr="00211D84">
        <w:rPr>
          <w:rFonts w:ascii="Times New Roman" w:hAnsi="Times New Roman" w:cs="Times New Roman"/>
          <w:sz w:val="24"/>
          <w:szCs w:val="24"/>
        </w:rPr>
        <w:t>lupanine</w:t>
      </w:r>
      <w:proofErr w:type="spellEnd"/>
      <w:r w:rsidR="00085E0F" w:rsidRPr="00211D84">
        <w:rPr>
          <w:rFonts w:ascii="Times New Roman" w:hAnsi="Times New Roman" w:cs="Times New Roman"/>
          <w:sz w:val="24"/>
          <w:szCs w:val="24"/>
        </w:rPr>
        <w:t xml:space="preserve">, </w:t>
      </w:r>
      <w:proofErr w:type="spellStart"/>
      <w:r w:rsidR="00085E0F" w:rsidRPr="00211D84">
        <w:rPr>
          <w:rFonts w:ascii="Times New Roman" w:hAnsi="Times New Roman" w:cs="Times New Roman"/>
          <w:sz w:val="24"/>
          <w:szCs w:val="24"/>
        </w:rPr>
        <w:t>senecionine</w:t>
      </w:r>
      <w:proofErr w:type="spellEnd"/>
      <w:r w:rsidR="00085E0F" w:rsidRPr="00211D84">
        <w:rPr>
          <w:rFonts w:ascii="Times New Roman" w:hAnsi="Times New Roman" w:cs="Times New Roman"/>
          <w:sz w:val="24"/>
          <w:szCs w:val="24"/>
        </w:rPr>
        <w:t xml:space="preserve">, </w:t>
      </w:r>
      <w:r w:rsidR="00F239A8" w:rsidRPr="00211D84">
        <w:rPr>
          <w:rFonts w:ascii="Times New Roman" w:hAnsi="Times New Roman" w:cs="Times New Roman"/>
          <w:sz w:val="24"/>
          <w:szCs w:val="24"/>
        </w:rPr>
        <w:t>q</w:t>
      </w:r>
      <w:r w:rsidR="00085E0F" w:rsidRPr="00211D84">
        <w:rPr>
          <w:rFonts w:ascii="Times New Roman" w:hAnsi="Times New Roman" w:cs="Times New Roman"/>
          <w:sz w:val="24"/>
          <w:szCs w:val="24"/>
        </w:rPr>
        <w:t>uinidine</w:t>
      </w:r>
      <w:r w:rsidR="001C3D7A" w:rsidRPr="00211D84">
        <w:rPr>
          <w:rFonts w:ascii="Times New Roman" w:hAnsi="Times New Roman" w:cs="Times New Roman"/>
          <w:sz w:val="24"/>
          <w:szCs w:val="24"/>
        </w:rPr>
        <w:t xml:space="preserve"> and eserine could detoxify the </w:t>
      </w:r>
      <w:r w:rsidR="003B7C1C" w:rsidRPr="00211D84">
        <w:rPr>
          <w:rFonts w:ascii="Times New Roman" w:hAnsi="Times New Roman" w:cs="Times New Roman"/>
          <w:sz w:val="24"/>
          <w:szCs w:val="24"/>
        </w:rPr>
        <w:t xml:space="preserve">alkaloids </w:t>
      </w:r>
      <w:r w:rsidR="00EC3ECD" w:rsidRPr="00211D84">
        <w:rPr>
          <w:rFonts w:ascii="Times New Roman" w:hAnsi="Times New Roman" w:cs="Times New Roman"/>
          <w:sz w:val="24"/>
          <w:szCs w:val="24"/>
        </w:rPr>
        <w:t>within 72 hrs</w:t>
      </w:r>
      <w:r w:rsidR="003B7C1C" w:rsidRPr="00211D84">
        <w:rPr>
          <w:rFonts w:ascii="Times New Roman" w:hAnsi="Times New Roman" w:cs="Times New Roman"/>
          <w:sz w:val="24"/>
          <w:szCs w:val="24"/>
        </w:rPr>
        <w:t>,</w:t>
      </w:r>
      <w:r w:rsidR="006253F5" w:rsidRPr="00211D84">
        <w:rPr>
          <w:rFonts w:ascii="Times New Roman" w:hAnsi="Times New Roman" w:cs="Times New Roman"/>
          <w:sz w:val="24"/>
          <w:szCs w:val="24"/>
        </w:rPr>
        <w:t xml:space="preserve"> but higher concentration</w:t>
      </w:r>
      <w:r w:rsidR="00780886" w:rsidRPr="00211D84">
        <w:rPr>
          <w:rFonts w:ascii="Times New Roman" w:hAnsi="Times New Roman" w:cs="Times New Roman"/>
          <w:sz w:val="24"/>
          <w:szCs w:val="24"/>
        </w:rPr>
        <w:t>s</w:t>
      </w:r>
      <w:r w:rsidR="006253F5" w:rsidRPr="00211D84">
        <w:rPr>
          <w:rFonts w:ascii="Times New Roman" w:hAnsi="Times New Roman" w:cs="Times New Roman"/>
          <w:sz w:val="24"/>
          <w:szCs w:val="24"/>
        </w:rPr>
        <w:t xml:space="preserve"> </w:t>
      </w:r>
      <w:r w:rsidR="00F239A8" w:rsidRPr="00211D84">
        <w:rPr>
          <w:rFonts w:ascii="Times New Roman" w:hAnsi="Times New Roman" w:cs="Times New Roman"/>
          <w:sz w:val="24"/>
          <w:szCs w:val="24"/>
        </w:rPr>
        <w:t>killed them</w:t>
      </w:r>
      <w:r w:rsidR="00991232" w:rsidRPr="00211D84">
        <w:rPr>
          <w:rFonts w:ascii="Times New Roman" w:hAnsi="Times New Roman" w:cs="Times New Roman"/>
          <w:sz w:val="24"/>
          <w:szCs w:val="24"/>
        </w:rPr>
        <w:t xml:space="preserve"> </w:t>
      </w:r>
      <w:r w:rsidR="00991232"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{"citationID":"XwIOwqfa","properties":{"formattedCitation":"\\super 86,89\\nosupersub{}","plainCitation":"86,89","noteIndex":0},"citationItems":[{"id":1130,"uris":["http://zotero.org/users/local/T34aUxXI/items/UVP34V6U"],"itemData":{"id":1130,"type":"article-journal","abstract":"Arion lusitanicus and other slugs are able to feed on a variety of plants, even those containing toxic secondary metabolites, such as alkaloids. Alkaloids, like sparteine, lupanine, quinidine and atropine are avoided in no-choice feeding experiments only when they are present in concentrations above 1 mg/g food pellet. Alkaloids (sparteine, lupanine, cytisine, quinidine, atropine, senecionine, eserine, and harmaline) are toxic to Arion lusitanicus when injected. LD50 values are 10 to 20 fold higher than in vertebrates indicating that slugs have a high tolerance towards food toxins. The tolerance is higher in young animals than in adult slugs. Injected alkaloids are rapidly detoxified within 72 h. Tolerance and detoxification can be induced by feeding slugs on non-lethal doses of lupin alkaloids. Using isolated microsomal preparations from the digestive gland, active detoxification was observed in vitro. Evidence is presented that cytochrome p450 plays an important role in detoxification of the applied alkaloids. A powerful and inducible detoxification systems appears to be the main mechanism that allows slugs to feed on plants rich in secondary metabolites (when no other food is available), that are usually avoided by other herbivores","container-title":"CHEMOECOLOGY","DOI":"10.1007/s00049-005-0309-5","ISSN":"0937-7409, 1423-0445","issue":"3","journalAbbreviation":"Chemoecology","language":"English","note":"number-of-pages: 11\npublisher-place: Basel\npublisher: Springer Basel Ag\nWeb of Science ID: WOS:000231459700007","page":"167-177","source":"Clarivate Analytics Web of Science","title":"How do slugs cope with toxic alkaloids?","volume":"15","author":[{"family":"Agular","given":"R."},{"family":"Wink","given":"M."}],"issued":{"date-parts":[["2005",9]]}}},{"id":889,"uris":["http://zotero.org/users/local/T34aUxXI/items/9ZIVA95Z"],"itemData":{"id":889,"type":"article-journal","abstract":"The degree of damage done to lupin plants by slugs is highly dependent on the species and the cultivar of plant. A study was carried out, in laboratory conditions and on small plots, to investigate the extent of damage done to plants of eight cultivars of narrow-leafed lupin when exposed to grazing by Arion vulgaris, Arion rufus and Deroceras reticulatum. Five sweet and three bitter cultivars of lupin were selected, respectively, having low- and high-alkaloid content. The contents of the dominant lupine alkaloids in these plants were determined. It was found that the susceptibility of the plants to slug damage is dependent on their content of alkaloids. The plants of high-alkaloid cultivars (Karo, Mirela and Oskar) were less heavily damaged by the studied species of slugs. The greatest differences were recorded for A. vulgaris and D. reticulatum, while the differences for A. rufus were smaller. For all studied slug species, the differences were statistically significant. The results of carried out experiments may potentially be of use in the selection of cultivars of Lupinus angustifolius to be grown in areas inhabited by these slug species.","container-title":"Acta Agriculturae Scandinavica, Section B — Soil &amp; Plant Science","DOI":"10.1080/09064710.2016.1259423","ISSN":"0906-4710","issue":"3","note":"publisher: Taylor &amp; Francis\n_eprint: https://doi.org/10.1080/09064710.2016.1259423","page":"263–269","source":"Taylor and Francis+NEJM","title":"The role of alkaloids in the feeding behaviour of slugs (Gastropoda: Stylommatophora) as pests of narrow-leafed lupin plants","title-short":"The role of alkaloids in the feeding behaviour of slugs (Gastropoda","volume":"67","author":[{"family":"Kozłowski","given":"Jan"},{"family":"Jaskulska","given":"Monika"},{"family":"Kozłowska","given":"Maria"}],"issued":{"date-parts":[["2017",4,3]]}}}],"schema":"https://github.com/citation-style-language/schema/raw/master/csl-citation.json"} </w:instrText>
      </w:r>
      <w:r w:rsidR="00991232"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86,89</w:t>
      </w:r>
      <w:r w:rsidR="00991232" w:rsidRPr="00211D84">
        <w:rPr>
          <w:rFonts w:ascii="Times New Roman" w:hAnsi="Times New Roman" w:cs="Times New Roman"/>
          <w:sz w:val="24"/>
          <w:szCs w:val="24"/>
        </w:rPr>
        <w:fldChar w:fldCharType="end"/>
      </w:r>
      <w:r w:rsidR="00F239A8" w:rsidRPr="00211D84">
        <w:rPr>
          <w:rFonts w:ascii="Times New Roman" w:hAnsi="Times New Roman" w:cs="Times New Roman"/>
          <w:sz w:val="24"/>
          <w:szCs w:val="24"/>
        </w:rPr>
        <w:t>.</w:t>
      </w:r>
    </w:p>
    <w:p w14:paraId="2029A4CD" w14:textId="6F2AD32E" w:rsidR="008B2756" w:rsidRPr="00211D84" w:rsidRDefault="003C7C2D" w:rsidP="008B2756">
      <w:pPr>
        <w:jc w:val="both"/>
        <w:rPr>
          <w:rFonts w:ascii="Times New Roman" w:hAnsi="Times New Roman" w:cs="Times New Roman"/>
          <w:sz w:val="24"/>
          <w:szCs w:val="24"/>
        </w:rPr>
      </w:pPr>
      <w:r w:rsidRPr="00211D84">
        <w:rPr>
          <w:rFonts w:ascii="Times New Roman" w:hAnsi="Times New Roman" w:cs="Times New Roman"/>
          <w:sz w:val="24"/>
          <w:szCs w:val="24"/>
        </w:rPr>
        <w:lastRenderedPageBreak/>
        <w:t xml:space="preserve">A study examining feeding damage by </w:t>
      </w:r>
      <w:r w:rsidRPr="00211D84">
        <w:rPr>
          <w:rFonts w:ascii="Times New Roman" w:hAnsi="Times New Roman" w:cs="Times New Roman"/>
          <w:i/>
          <w:iCs/>
          <w:sz w:val="24"/>
          <w:szCs w:val="24"/>
        </w:rPr>
        <w:t>D</w:t>
      </w:r>
      <w:r w:rsidR="00F906CF" w:rsidRPr="00211D84">
        <w:rPr>
          <w:rFonts w:ascii="Times New Roman" w:hAnsi="Times New Roman" w:cs="Times New Roman"/>
          <w:i/>
          <w:iCs/>
          <w:sz w:val="24"/>
          <w:szCs w:val="24"/>
        </w:rPr>
        <w:t>.</w:t>
      </w:r>
      <w:r w:rsidRPr="00211D84">
        <w:rPr>
          <w:rFonts w:ascii="Times New Roman" w:hAnsi="Times New Roman" w:cs="Times New Roman"/>
          <w:i/>
          <w:iCs/>
          <w:sz w:val="24"/>
          <w:szCs w:val="24"/>
        </w:rPr>
        <w:t xml:space="preserve"> reticulatum</w:t>
      </w:r>
      <w:r w:rsidRPr="00211D84">
        <w:rPr>
          <w:rFonts w:ascii="Times New Roman" w:hAnsi="Times New Roman" w:cs="Times New Roman"/>
          <w:sz w:val="24"/>
          <w:szCs w:val="24"/>
        </w:rPr>
        <w:t xml:space="preserve"> on seedling monocultures of 23 meadow species and </w:t>
      </w:r>
      <w:r w:rsidR="00EC7391" w:rsidRPr="00211D84">
        <w:rPr>
          <w:rFonts w:ascii="Times New Roman" w:hAnsi="Times New Roman" w:cs="Times New Roman"/>
          <w:sz w:val="24"/>
          <w:szCs w:val="24"/>
        </w:rPr>
        <w:t xml:space="preserve">oilseed rape </w:t>
      </w:r>
      <w:r w:rsidRPr="00211D84">
        <w:rPr>
          <w:rFonts w:ascii="Times New Roman" w:hAnsi="Times New Roman" w:cs="Times New Roman"/>
          <w:sz w:val="24"/>
          <w:szCs w:val="24"/>
        </w:rPr>
        <w:t xml:space="preserve">as reference identified a hierarchy of acceptability. </w:t>
      </w:r>
      <w:r w:rsidRPr="00211D84">
        <w:rPr>
          <w:rFonts w:ascii="Times New Roman" w:hAnsi="Times New Roman" w:cs="Times New Roman"/>
          <w:i/>
          <w:iCs/>
          <w:sz w:val="24"/>
          <w:szCs w:val="24"/>
        </w:rPr>
        <w:t>Festuca rubra</w:t>
      </w:r>
      <w:r w:rsidRPr="00211D84">
        <w:rPr>
          <w:rFonts w:ascii="Times New Roman" w:hAnsi="Times New Roman" w:cs="Times New Roman"/>
          <w:sz w:val="24"/>
          <w:szCs w:val="24"/>
        </w:rPr>
        <w:t xml:space="preserve">, </w:t>
      </w:r>
      <w:r w:rsidRPr="00211D84">
        <w:rPr>
          <w:rFonts w:ascii="Times New Roman" w:hAnsi="Times New Roman" w:cs="Times New Roman"/>
          <w:i/>
          <w:iCs/>
          <w:sz w:val="24"/>
          <w:szCs w:val="24"/>
        </w:rPr>
        <w:t>Achillea millefolium</w:t>
      </w:r>
      <w:r w:rsidRPr="00211D84">
        <w:rPr>
          <w:rFonts w:ascii="Times New Roman" w:hAnsi="Times New Roman" w:cs="Times New Roman"/>
          <w:sz w:val="24"/>
          <w:szCs w:val="24"/>
        </w:rPr>
        <w:t xml:space="preserve">, </w:t>
      </w:r>
      <w:r w:rsidRPr="00211D84">
        <w:rPr>
          <w:rFonts w:ascii="Times New Roman" w:hAnsi="Times New Roman" w:cs="Times New Roman"/>
          <w:i/>
          <w:iCs/>
          <w:sz w:val="24"/>
          <w:szCs w:val="24"/>
        </w:rPr>
        <w:t xml:space="preserve">Poa </w:t>
      </w:r>
      <w:proofErr w:type="spellStart"/>
      <w:r w:rsidRPr="00211D84">
        <w:rPr>
          <w:rFonts w:ascii="Times New Roman" w:hAnsi="Times New Roman" w:cs="Times New Roman"/>
          <w:i/>
          <w:iCs/>
          <w:sz w:val="24"/>
          <w:szCs w:val="24"/>
        </w:rPr>
        <w:t>trivialis</w:t>
      </w:r>
      <w:proofErr w:type="spellEnd"/>
      <w:r w:rsidRPr="00211D84">
        <w:rPr>
          <w:rFonts w:ascii="Times New Roman" w:hAnsi="Times New Roman" w:cs="Times New Roman"/>
          <w:sz w:val="24"/>
          <w:szCs w:val="24"/>
        </w:rPr>
        <w:t xml:space="preserve"> and </w:t>
      </w:r>
      <w:r w:rsidRPr="00211D84">
        <w:rPr>
          <w:rFonts w:ascii="Times New Roman" w:hAnsi="Times New Roman" w:cs="Times New Roman"/>
          <w:i/>
          <w:iCs/>
          <w:sz w:val="24"/>
          <w:szCs w:val="24"/>
        </w:rPr>
        <w:t xml:space="preserve">Holcus </w:t>
      </w:r>
      <w:proofErr w:type="spellStart"/>
      <w:r w:rsidRPr="00211D84">
        <w:rPr>
          <w:rFonts w:ascii="Times New Roman" w:hAnsi="Times New Roman" w:cs="Times New Roman"/>
          <w:i/>
          <w:iCs/>
          <w:sz w:val="24"/>
          <w:szCs w:val="24"/>
        </w:rPr>
        <w:t>lanatus</w:t>
      </w:r>
      <w:proofErr w:type="spellEnd"/>
      <w:r w:rsidRPr="00211D84">
        <w:rPr>
          <w:rFonts w:ascii="Times New Roman" w:hAnsi="Times New Roman" w:cs="Times New Roman"/>
          <w:i/>
          <w:iCs/>
          <w:sz w:val="24"/>
          <w:szCs w:val="24"/>
        </w:rPr>
        <w:t xml:space="preserve"> </w:t>
      </w:r>
      <w:r w:rsidRPr="00211D84">
        <w:rPr>
          <w:rFonts w:ascii="Times New Roman" w:hAnsi="Times New Roman" w:cs="Times New Roman"/>
          <w:sz w:val="24"/>
          <w:szCs w:val="24"/>
        </w:rPr>
        <w:t xml:space="preserve">were found to be </w:t>
      </w:r>
      <w:r w:rsidR="003B7C1C" w:rsidRPr="00211D84">
        <w:rPr>
          <w:rFonts w:ascii="Times New Roman" w:hAnsi="Times New Roman" w:cs="Times New Roman"/>
          <w:sz w:val="24"/>
          <w:szCs w:val="24"/>
        </w:rPr>
        <w:t xml:space="preserve">more </w:t>
      </w:r>
      <w:r w:rsidRPr="00211D84">
        <w:rPr>
          <w:rFonts w:ascii="Times New Roman" w:hAnsi="Times New Roman" w:cs="Times New Roman"/>
          <w:sz w:val="24"/>
          <w:szCs w:val="24"/>
        </w:rPr>
        <w:t>attractive to slug</w:t>
      </w:r>
      <w:r w:rsidR="003B7C1C" w:rsidRPr="00211D84">
        <w:rPr>
          <w:rFonts w:ascii="Times New Roman" w:hAnsi="Times New Roman" w:cs="Times New Roman"/>
          <w:sz w:val="24"/>
          <w:szCs w:val="24"/>
        </w:rPr>
        <w:t>s</w:t>
      </w:r>
      <w:r w:rsidRPr="00211D84">
        <w:rPr>
          <w:rFonts w:ascii="Times New Roman" w:hAnsi="Times New Roman" w:cs="Times New Roman"/>
          <w:sz w:val="24"/>
          <w:szCs w:val="24"/>
        </w:rPr>
        <w:t xml:space="preserve"> than </w:t>
      </w:r>
      <w:r w:rsidR="001A4F5D" w:rsidRPr="00211D84">
        <w:rPr>
          <w:rFonts w:ascii="Times New Roman" w:hAnsi="Times New Roman" w:cs="Times New Roman"/>
          <w:sz w:val="24"/>
          <w:szCs w:val="24"/>
        </w:rPr>
        <w:t>oilseed rape</w:t>
      </w:r>
      <w:r w:rsidRPr="00211D84">
        <w:rPr>
          <w:rFonts w:ascii="Times New Roman" w:hAnsi="Times New Roman" w:cs="Times New Roman"/>
          <w:sz w:val="24"/>
          <w:szCs w:val="24"/>
        </w:rPr>
        <w:t xml:space="preserve"> </w:t>
      </w:r>
      <w:r w:rsidRPr="00211D84">
        <w:rPr>
          <w:rFonts w:ascii="Times New Roman" w:hAnsi="Times New Roman" w:cs="Times New Roman"/>
          <w:sz w:val="24"/>
          <w:szCs w:val="24"/>
        </w:rPr>
        <w:fldChar w:fldCharType="begin"/>
      </w:r>
      <w:r w:rsidR="00AB718E" w:rsidRPr="00211D84">
        <w:rPr>
          <w:rFonts w:ascii="Times New Roman" w:hAnsi="Times New Roman" w:cs="Times New Roman"/>
          <w:sz w:val="24"/>
          <w:szCs w:val="24"/>
        </w:rPr>
        <w:instrText xml:space="preserve"> ADDIN ZOTERO_ITEM CSL_CITATION {"citationID":"nHZuupEU","properties":{"formattedCitation":"\\super 6\\nosupersub{}","plainCitation":"6","noteIndex":0},"citationItems":[{"id":728,"uris":["http://zotero.org/users/local/T34aUxXI/items/9A3T8VVQ"],"itemData":{"id":728,"type":"article-journal","abstract":"BACKGROUND AND AIMS: Despite the selective pressure slugs may exert on seedling recruitment there is a lack of information in this context within grassland restoration studies. Selective grazing is influenced by interspecific differences in acceptability. As part of a larger study of how slug-seedling interactions may influence upland hay meadow restoration, an assessment of relative acceptability is made for seedlings of meadow plants to the slug, Deroceras reticulatum.\nMETHODS: Slug feeding damage to seedling monocultures of 23 meadow species and Brassica napus was assessed in microcosms over 14 d. The severity and rate of damage incurred by each plant species was analysed with a generalized additive mixed model. Plant species were then ranked for their relative acceptability.\nKEY RESULTS: Interspecific variation in relative acceptability suggested seedlings of meadow species form a hierarchy of acceptability to D. reticulatum. The four most acceptable species were Achillea millefolium and the grasses Holcus lanatus, Poa trivialis and Festuca rubra. Trifolium pratense was acceptable to D. reticulatum and was the second highest ranking forb species. The most unacceptable species were mainly forbs associated with the target grassland, and included Geranium sylvaticum, Rumex acetosa, Leontodon hispidus and the grass Anthoxanthum odoratum. A strong positive correlation was found for mean cumulative feeding damage and cumulative seedling mortality at day 14.\nCONCLUSIONS: Highly unacceptable species to D. reticulatum are unlikely to be selectively grazed by slugs during the seedling recruitment phase, and were predominantly target restoration species. Seedlings of highly acceptable species may be less likely to survive slug herbivory and contribute to seedling recruitment at restoration sites. Selective slug herbivory, influenced by acceptability, may influence community-level processes if seedling recruitment and establishment of key functional species, such as T. pratense is reduced.","container-title":"Annals of Botany","DOI":"10.1093/aob/mct086","ISSN":"1095-8290","issue":"4","journalAbbreviation":"Ann Bot","language":"eng","note":"PMID: 23632124\nPMCID: PMC3736770","page":"721-730","source":"PubMed","title":"The acceptability of meadow plants to the slug Deroceras reticulatum and implications for grassland restoration","volume":"112","author":[{"family":"Barlow","given":"Sarah E."},{"family":"Close","given":"Andrew J."},{"family":"Port","given":"Gordon R."}],"issued":{"date-parts":[["2013",8]]}}}],"schema":"https://github.com/citation-style-language/schema/raw/master/csl-citation.json"} </w:instrText>
      </w:r>
      <w:r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6</w:t>
      </w:r>
      <w:r w:rsidRPr="00211D84">
        <w:rPr>
          <w:rFonts w:ascii="Times New Roman" w:hAnsi="Times New Roman" w:cs="Times New Roman"/>
          <w:sz w:val="24"/>
          <w:szCs w:val="24"/>
        </w:rPr>
        <w:fldChar w:fldCharType="end"/>
      </w:r>
      <w:r w:rsidRPr="00211D84">
        <w:rPr>
          <w:rFonts w:ascii="Times New Roman" w:hAnsi="Times New Roman" w:cs="Times New Roman"/>
          <w:sz w:val="24"/>
          <w:szCs w:val="24"/>
        </w:rPr>
        <w:t>. This suggests that creating meadow buffer zones could be a viable strategy</w:t>
      </w:r>
      <w:r w:rsidR="005247B6" w:rsidRPr="00211D84">
        <w:rPr>
          <w:rFonts w:ascii="Times New Roman" w:hAnsi="Times New Roman" w:cs="Times New Roman"/>
          <w:sz w:val="24"/>
          <w:szCs w:val="24"/>
        </w:rPr>
        <w:t xml:space="preserve"> for crop protection against slugs, </w:t>
      </w:r>
      <w:r w:rsidRPr="00211D84">
        <w:rPr>
          <w:rFonts w:ascii="Times New Roman" w:hAnsi="Times New Roman" w:cs="Times New Roman"/>
          <w:sz w:val="24"/>
          <w:szCs w:val="24"/>
        </w:rPr>
        <w:t>especially for oilseed rape</w:t>
      </w:r>
      <w:r w:rsidR="00C80A13" w:rsidRPr="00211D84">
        <w:rPr>
          <w:rFonts w:ascii="Times New Roman" w:hAnsi="Times New Roman" w:cs="Times New Roman"/>
          <w:sz w:val="24"/>
          <w:szCs w:val="24"/>
        </w:rPr>
        <w:t xml:space="preserve"> as</w:t>
      </w:r>
      <w:r w:rsidRPr="00211D84">
        <w:rPr>
          <w:rFonts w:ascii="Times New Roman" w:hAnsi="Times New Roman" w:cs="Times New Roman"/>
          <w:sz w:val="24"/>
          <w:szCs w:val="24"/>
        </w:rPr>
        <w:t xml:space="preserve"> major crop. </w:t>
      </w:r>
      <w:r w:rsidR="008470C0" w:rsidRPr="00211D84">
        <w:rPr>
          <w:rFonts w:ascii="Times New Roman" w:hAnsi="Times New Roman" w:cs="Times New Roman"/>
          <w:i/>
          <w:iCs/>
          <w:sz w:val="24"/>
          <w:szCs w:val="24"/>
        </w:rPr>
        <w:t>D</w:t>
      </w:r>
      <w:r w:rsidR="00086182" w:rsidRPr="00211D84">
        <w:rPr>
          <w:rFonts w:ascii="Times New Roman" w:hAnsi="Times New Roman" w:cs="Times New Roman"/>
          <w:i/>
          <w:iCs/>
          <w:sz w:val="24"/>
          <w:szCs w:val="24"/>
        </w:rPr>
        <w:t>eroceras</w:t>
      </w:r>
      <w:r w:rsidR="008470C0" w:rsidRPr="00211D84">
        <w:rPr>
          <w:rFonts w:ascii="Times New Roman" w:hAnsi="Times New Roman" w:cs="Times New Roman"/>
          <w:i/>
          <w:iCs/>
          <w:sz w:val="24"/>
          <w:szCs w:val="24"/>
        </w:rPr>
        <w:t xml:space="preserve"> reticulatum</w:t>
      </w:r>
      <w:r w:rsidR="000419C1" w:rsidRPr="00211D84">
        <w:rPr>
          <w:rFonts w:ascii="Times New Roman" w:hAnsi="Times New Roman" w:cs="Times New Roman"/>
          <w:sz w:val="24"/>
          <w:szCs w:val="24"/>
        </w:rPr>
        <w:t xml:space="preserve"> </w:t>
      </w:r>
      <w:r w:rsidR="00C44DCE" w:rsidRPr="00211D84">
        <w:rPr>
          <w:rFonts w:ascii="Times New Roman" w:hAnsi="Times New Roman" w:cs="Times New Roman"/>
          <w:sz w:val="24"/>
          <w:szCs w:val="24"/>
        </w:rPr>
        <w:t>was</w:t>
      </w:r>
      <w:r w:rsidR="00943A7C" w:rsidRPr="00211D84">
        <w:rPr>
          <w:rFonts w:ascii="Times New Roman" w:hAnsi="Times New Roman" w:cs="Times New Roman"/>
          <w:sz w:val="24"/>
          <w:szCs w:val="24"/>
        </w:rPr>
        <w:t xml:space="preserve"> </w:t>
      </w:r>
      <w:r w:rsidR="00C80A13" w:rsidRPr="00211D84">
        <w:rPr>
          <w:rFonts w:ascii="Times New Roman" w:hAnsi="Times New Roman" w:cs="Times New Roman"/>
          <w:sz w:val="24"/>
          <w:szCs w:val="24"/>
        </w:rPr>
        <w:t xml:space="preserve">found </w:t>
      </w:r>
      <w:r w:rsidR="00C44DCE" w:rsidRPr="00211D84">
        <w:rPr>
          <w:rFonts w:ascii="Times New Roman" w:hAnsi="Times New Roman" w:cs="Times New Roman"/>
          <w:sz w:val="24"/>
          <w:szCs w:val="24"/>
        </w:rPr>
        <w:t>to be</w:t>
      </w:r>
      <w:r w:rsidR="00BA64B3" w:rsidRPr="00211D84">
        <w:rPr>
          <w:rFonts w:ascii="Times New Roman" w:hAnsi="Times New Roman" w:cs="Times New Roman"/>
          <w:sz w:val="24"/>
          <w:szCs w:val="24"/>
        </w:rPr>
        <w:t xml:space="preserve"> highly attracted to </w:t>
      </w:r>
      <w:r w:rsidR="004F7B0D" w:rsidRPr="00211D84">
        <w:rPr>
          <w:rFonts w:ascii="Times New Roman" w:hAnsi="Times New Roman" w:cs="Times New Roman"/>
          <w:i/>
          <w:iCs/>
          <w:sz w:val="24"/>
          <w:szCs w:val="24"/>
        </w:rPr>
        <w:t xml:space="preserve">Aster </w:t>
      </w:r>
      <w:proofErr w:type="spellStart"/>
      <w:r w:rsidR="004F7B0D" w:rsidRPr="00211D84">
        <w:rPr>
          <w:rFonts w:ascii="Times New Roman" w:hAnsi="Times New Roman" w:cs="Times New Roman"/>
          <w:i/>
          <w:iCs/>
          <w:sz w:val="24"/>
          <w:szCs w:val="24"/>
        </w:rPr>
        <w:t>cordifolius</w:t>
      </w:r>
      <w:proofErr w:type="spellEnd"/>
      <w:r w:rsidR="004F7B0D" w:rsidRPr="00211D84">
        <w:rPr>
          <w:rFonts w:ascii="Times New Roman" w:hAnsi="Times New Roman" w:cs="Times New Roman"/>
          <w:i/>
          <w:iCs/>
          <w:sz w:val="24"/>
          <w:szCs w:val="24"/>
        </w:rPr>
        <w:t xml:space="preserve"> </w:t>
      </w:r>
      <w:r w:rsidR="004F7B0D" w:rsidRPr="00211D84">
        <w:rPr>
          <w:rFonts w:ascii="Times New Roman" w:hAnsi="Times New Roman" w:cs="Times New Roman"/>
          <w:sz w:val="24"/>
          <w:szCs w:val="24"/>
        </w:rPr>
        <w:t xml:space="preserve">and </w:t>
      </w:r>
      <w:proofErr w:type="spellStart"/>
      <w:r w:rsidR="004F7B0D" w:rsidRPr="00211D84">
        <w:rPr>
          <w:rFonts w:ascii="Times New Roman" w:hAnsi="Times New Roman" w:cs="Times New Roman"/>
          <w:i/>
          <w:iCs/>
          <w:sz w:val="24"/>
          <w:szCs w:val="24"/>
        </w:rPr>
        <w:t>Crypotaenia</w:t>
      </w:r>
      <w:proofErr w:type="spellEnd"/>
      <w:r w:rsidR="004F7B0D" w:rsidRPr="00211D84">
        <w:rPr>
          <w:rFonts w:ascii="Times New Roman" w:hAnsi="Times New Roman" w:cs="Times New Roman"/>
          <w:i/>
          <w:iCs/>
          <w:sz w:val="24"/>
          <w:szCs w:val="24"/>
        </w:rPr>
        <w:t xml:space="preserve"> canadensis</w:t>
      </w:r>
      <w:r w:rsidR="00C44DCE" w:rsidRPr="00211D84">
        <w:rPr>
          <w:rFonts w:ascii="Times New Roman" w:hAnsi="Times New Roman" w:cs="Times New Roman"/>
          <w:sz w:val="24"/>
          <w:szCs w:val="24"/>
        </w:rPr>
        <w:t xml:space="preserve"> forest herbs</w:t>
      </w:r>
      <w:r w:rsidR="00C80A13" w:rsidRPr="00211D84">
        <w:rPr>
          <w:rFonts w:ascii="Times New Roman" w:hAnsi="Times New Roman" w:cs="Times New Roman"/>
          <w:i/>
          <w:iCs/>
          <w:sz w:val="24"/>
          <w:szCs w:val="24"/>
        </w:rPr>
        <w:t>,</w:t>
      </w:r>
      <w:r w:rsidR="004F7B0D" w:rsidRPr="00211D84">
        <w:rPr>
          <w:rFonts w:ascii="Times New Roman" w:hAnsi="Times New Roman" w:cs="Times New Roman"/>
          <w:sz w:val="24"/>
          <w:szCs w:val="24"/>
        </w:rPr>
        <w:t xml:space="preserve"> consuming more of the plant leaves</w:t>
      </w:r>
      <w:r w:rsidR="008F15D3" w:rsidRPr="00211D84">
        <w:rPr>
          <w:rFonts w:ascii="Times New Roman" w:hAnsi="Times New Roman" w:cs="Times New Roman"/>
          <w:sz w:val="24"/>
          <w:szCs w:val="24"/>
        </w:rPr>
        <w:t xml:space="preserve"> compared to others</w:t>
      </w:r>
      <w:r w:rsidR="00C44DCE" w:rsidRPr="00211D84">
        <w:rPr>
          <w:rFonts w:ascii="Times New Roman" w:hAnsi="Times New Roman" w:cs="Times New Roman"/>
          <w:sz w:val="24"/>
          <w:szCs w:val="24"/>
        </w:rPr>
        <w:t xml:space="preserve"> </w:t>
      </w:r>
      <w:r w:rsidR="00C44DCE"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{"citationID":"wst8TTNh","properties":{"formattedCitation":"\\super 33\\nosupersub{}","plainCitation":"33","noteIndex":0},"citationItems":[{"id":879,"uris":["http://zotero.org/users/local/T34aUxXI/items/3REHXZ8D"],"itemData":{"id":879,"type":"article-journal","abstract":"Developing effective restoration strategies requires first identifying the underlying factors limiting native plant recovery. The slug Deroceras reticulatum is an important herbivore in Europe, a global agricultural pest, and is introduced and abundant throughout eastern North America, but little information is available on the effect of this exotic herbivore on the forest herbaceous layer. Here, we test the palatability of 12 forest herbs to the introduced slug D. reticulatum and use field surveys to determine the degree to which slugs are damaging plants in the field. In laboratory feeding trials, slugs readily consumed most plants, but avoided the grass Elymus virginicus, the invasive forb Alliaria petiolata (garlic mustard), and thicker leaved plants. In the field, we documented significant slug damage, with close to 50% or more of plant leaves damaged by slugs on five of the six native species tested. Slug damage in the field was predicted by laboratory-determined acceptability, but was significantly greater on short-statured rosette species than on erect plants for a given acceptability value. Our results identify introduced slugs as an important, but overlooked obstacle to forest herb restoration and potential drivers of larger scale understory compositional change. The relaxed herbivore pressure on A. petiolata, relative to native competitors, suggests that invasive plant removal alone may not result in the recovery of native flora. Rather, restoration of unpalatable native species should accompany invasive plant control in slug invaded areas. Erect forbs, thick-leaved plants, and graminoids should have the greatest success where introduced slugs are abundant.","container-title":"Restoration Ecology","DOI":"10.1111/j.1526-100X.2010.00710.x","ISSN":"1526-100X","issue":"6","language":"en","license":"© 2010 Society for Ecological Restoration International","note":"_eprint: https://onlinelibrary.wiley.com/doi/pdf/10.1111/j.1526-100X.2010.00710.x","page":"786-794","source":"Wiley Online Library","title":"Exotic Slugs Pose a Previously Unrecognized Threat to the Herbaceous Layer in a Midwestern Woodland","volume":"19","author":[{"family":"Hahn","given":"Philip G."},{"family":"Draney","given":"Michael L."},{"family":"Dornbush","given":"Mathew E."}],"issued":{"date-parts":[["2011"]]}}}],"schema":"https://github.com/citation-style-language/schema/raw/master/csl-citation.json"} </w:instrText>
      </w:r>
      <w:r w:rsidR="00C44DCE"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33</w:t>
      </w:r>
      <w:r w:rsidR="00C44DCE" w:rsidRPr="00211D84">
        <w:rPr>
          <w:rFonts w:ascii="Times New Roman" w:hAnsi="Times New Roman" w:cs="Times New Roman"/>
          <w:sz w:val="24"/>
          <w:szCs w:val="24"/>
        </w:rPr>
        <w:fldChar w:fldCharType="end"/>
      </w:r>
      <w:r w:rsidR="008F15D3" w:rsidRPr="00211D84">
        <w:rPr>
          <w:rFonts w:ascii="Times New Roman" w:hAnsi="Times New Roman" w:cs="Times New Roman"/>
          <w:sz w:val="24"/>
          <w:szCs w:val="24"/>
        </w:rPr>
        <w:t>.</w:t>
      </w:r>
      <w:r w:rsidR="004F7B0D" w:rsidRPr="00211D84">
        <w:rPr>
          <w:rFonts w:ascii="Times New Roman" w:hAnsi="Times New Roman" w:cs="Times New Roman"/>
          <w:sz w:val="24"/>
          <w:szCs w:val="24"/>
        </w:rPr>
        <w:t xml:space="preserve"> </w:t>
      </w:r>
      <w:r w:rsidR="000E138E" w:rsidRPr="00211D84">
        <w:rPr>
          <w:rFonts w:ascii="Times New Roman" w:hAnsi="Times New Roman" w:cs="Times New Roman"/>
          <w:sz w:val="24"/>
          <w:szCs w:val="24"/>
        </w:rPr>
        <w:t>Simil</w:t>
      </w:r>
      <w:r w:rsidR="00DF346C" w:rsidRPr="00211D84">
        <w:rPr>
          <w:rFonts w:ascii="Times New Roman" w:hAnsi="Times New Roman" w:cs="Times New Roman"/>
          <w:sz w:val="24"/>
          <w:szCs w:val="24"/>
        </w:rPr>
        <w:t>arly</w:t>
      </w:r>
      <w:r w:rsidR="00FE4484" w:rsidRPr="00211D84">
        <w:rPr>
          <w:rFonts w:ascii="Times New Roman" w:hAnsi="Times New Roman" w:cs="Times New Roman"/>
          <w:sz w:val="24"/>
          <w:szCs w:val="24"/>
        </w:rPr>
        <w:t>,</w:t>
      </w:r>
      <w:r w:rsidR="00656DD6" w:rsidRPr="00211D84">
        <w:rPr>
          <w:rFonts w:ascii="Times New Roman" w:hAnsi="Times New Roman" w:cs="Times New Roman"/>
          <w:sz w:val="24"/>
          <w:szCs w:val="24"/>
        </w:rPr>
        <w:t xml:space="preserve"> </w:t>
      </w:r>
      <w:r w:rsidR="00FE4484" w:rsidRPr="00211D84">
        <w:rPr>
          <w:rFonts w:ascii="Times New Roman" w:hAnsi="Times New Roman" w:cs="Times New Roman"/>
          <w:sz w:val="24"/>
          <w:szCs w:val="24"/>
        </w:rPr>
        <w:t xml:space="preserve">the </w:t>
      </w:r>
      <w:r w:rsidR="00E971EB" w:rsidRPr="00211D84">
        <w:rPr>
          <w:rFonts w:ascii="Times New Roman" w:hAnsi="Times New Roman" w:cs="Times New Roman"/>
          <w:sz w:val="24"/>
          <w:szCs w:val="24"/>
        </w:rPr>
        <w:t xml:space="preserve">perennial </w:t>
      </w:r>
      <w:r w:rsidR="00DF346C" w:rsidRPr="00211D84">
        <w:rPr>
          <w:rFonts w:ascii="Times New Roman" w:hAnsi="Times New Roman" w:cs="Times New Roman"/>
          <w:sz w:val="24"/>
          <w:szCs w:val="24"/>
        </w:rPr>
        <w:t xml:space="preserve">herb </w:t>
      </w:r>
      <w:r w:rsidR="00E971EB" w:rsidRPr="00211D84">
        <w:rPr>
          <w:rFonts w:ascii="Times New Roman" w:hAnsi="Times New Roman" w:cs="Times New Roman"/>
          <w:i/>
          <w:iCs/>
          <w:sz w:val="24"/>
          <w:szCs w:val="24"/>
        </w:rPr>
        <w:t xml:space="preserve">Arnica </w:t>
      </w:r>
      <w:proofErr w:type="spellStart"/>
      <w:r w:rsidR="00E971EB" w:rsidRPr="00211D84">
        <w:rPr>
          <w:rFonts w:ascii="Times New Roman" w:hAnsi="Times New Roman" w:cs="Times New Roman"/>
          <w:i/>
          <w:iCs/>
          <w:sz w:val="24"/>
          <w:szCs w:val="24"/>
        </w:rPr>
        <w:t>montana</w:t>
      </w:r>
      <w:proofErr w:type="spellEnd"/>
      <w:r w:rsidR="00E971EB" w:rsidRPr="00211D84">
        <w:rPr>
          <w:rFonts w:ascii="Times New Roman" w:hAnsi="Times New Roman" w:cs="Times New Roman"/>
          <w:sz w:val="24"/>
          <w:szCs w:val="24"/>
        </w:rPr>
        <w:t xml:space="preserve"> </w:t>
      </w:r>
      <w:r w:rsidR="00166711" w:rsidRPr="00211D84">
        <w:rPr>
          <w:rFonts w:ascii="Times New Roman" w:hAnsi="Times New Roman" w:cs="Times New Roman"/>
          <w:sz w:val="24"/>
          <w:szCs w:val="24"/>
        </w:rPr>
        <w:t xml:space="preserve">was highly attractive and palatable to three different slug species </w:t>
      </w:r>
      <w:r w:rsidR="00C80A13" w:rsidRPr="00211D84">
        <w:rPr>
          <w:rFonts w:ascii="Times New Roman" w:hAnsi="Times New Roman" w:cs="Times New Roman"/>
          <w:sz w:val="24"/>
          <w:szCs w:val="24"/>
        </w:rPr>
        <w:t>(</w:t>
      </w:r>
      <w:r w:rsidR="008E684B" w:rsidRPr="00211D84">
        <w:rPr>
          <w:rFonts w:ascii="Times New Roman" w:hAnsi="Times New Roman" w:cs="Times New Roman"/>
          <w:i/>
          <w:iCs/>
          <w:sz w:val="24"/>
          <w:szCs w:val="24"/>
        </w:rPr>
        <w:t xml:space="preserve">D. </w:t>
      </w:r>
      <w:proofErr w:type="spellStart"/>
      <w:r w:rsidR="008E684B" w:rsidRPr="00211D84">
        <w:rPr>
          <w:rFonts w:ascii="Times New Roman" w:hAnsi="Times New Roman" w:cs="Times New Roman"/>
          <w:i/>
          <w:iCs/>
          <w:sz w:val="24"/>
          <w:szCs w:val="24"/>
        </w:rPr>
        <w:t>agreste</w:t>
      </w:r>
      <w:proofErr w:type="spellEnd"/>
      <w:r w:rsidR="008E684B" w:rsidRPr="00211D84">
        <w:rPr>
          <w:rFonts w:ascii="Times New Roman" w:hAnsi="Times New Roman" w:cs="Times New Roman"/>
          <w:sz w:val="24"/>
          <w:szCs w:val="24"/>
        </w:rPr>
        <w:t>,</w:t>
      </w:r>
      <w:r w:rsidR="008E684B" w:rsidRPr="00211D84">
        <w:rPr>
          <w:rFonts w:ascii="Times New Roman" w:hAnsi="Times New Roman" w:cs="Times New Roman"/>
          <w:i/>
          <w:iCs/>
          <w:sz w:val="24"/>
          <w:szCs w:val="24"/>
        </w:rPr>
        <w:t xml:space="preserve"> A. lusitanicus </w:t>
      </w:r>
      <w:r w:rsidR="003A4A82" w:rsidRPr="00211D84">
        <w:rPr>
          <w:rFonts w:ascii="Times New Roman" w:hAnsi="Times New Roman" w:cs="Times New Roman"/>
          <w:sz w:val="24"/>
          <w:szCs w:val="24"/>
        </w:rPr>
        <w:t xml:space="preserve">and </w:t>
      </w:r>
      <w:r w:rsidR="008E684B" w:rsidRPr="00211D84">
        <w:rPr>
          <w:rFonts w:ascii="Times New Roman" w:hAnsi="Times New Roman" w:cs="Times New Roman"/>
          <w:i/>
          <w:iCs/>
          <w:sz w:val="24"/>
          <w:szCs w:val="24"/>
        </w:rPr>
        <w:t>D. reticulatum</w:t>
      </w:r>
      <w:r w:rsidR="00C80A13" w:rsidRPr="00211D84">
        <w:rPr>
          <w:rFonts w:ascii="Times New Roman" w:hAnsi="Times New Roman" w:cs="Times New Roman"/>
          <w:sz w:val="24"/>
          <w:szCs w:val="24"/>
        </w:rPr>
        <w:t>)</w:t>
      </w:r>
      <w:r w:rsidR="00C44DCE" w:rsidRPr="00211D84">
        <w:rPr>
          <w:rFonts w:ascii="Times New Roman" w:hAnsi="Times New Roman" w:cs="Times New Roman"/>
          <w:sz w:val="24"/>
          <w:szCs w:val="24"/>
        </w:rPr>
        <w:t xml:space="preserve"> </w:t>
      </w:r>
      <w:r w:rsidR="00C44DCE"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{"citationID":"rv6nwH07","properties":{"formattedCitation":"\\super 90\\nosupersub{}","plainCitation":"90","noteIndex":0},"citationItems":[{"id":972,"uris":["http://zotero.org/users/local/T34aUxXI/items/HX955S3F"],"itemData":{"id":972,"type":"article-journal","abstract":"1 In order to test the hypothesis that the sensitivity of field populations of the rare perennial Arnica montana to slug attack is due to its high palatability, we compared Arnica leaves and seedlings with 20 other plant species in greenhouse food choice experiments. 2 When slugs were given a choice of mature plant leaf discs, Arnica montana was one of the food plants most preferred by all three slug species tested. Arion lusitanicus, Arionsubfuscus and Deroceras agreste differed only slightly in their preference for particular plant species. Greater differences in acceptability were observed when parameters other than area consumed were evaluated. Arnica seedlings displayed similarly high susceptibility to slug grazing. 3 Morphological factors influence mollusc feeding behaviour, with epidermal cell wall thickness and hairiness related to acceptability. Removing the hairs by shaving the leaves increased the acceptability of one species, Centaurea jacea. 4 Leaves of undamaged Arnica montana plants were preferred to leaves of plants that had been predamaged by partial leaf removal, suggesting that there is an inducible component of chemical defence. 5 We discuss our results in comparison with other food choice experiments and attempt to extrapolate them to mollusc/plant interactions under field conditions.","container-title":"Journal of Ecology","DOI":"10.1046/j.1365-2745.1999.00402.x","ISSN":"1365-2745","issue":"5","language":"en","note":"_eprint: https://onlinelibrary.wiley.com/doi/pdf/10.1046/j.1365-2745.1999.00402.x","page":"828-838","source":"Wiley Online Library","title":"Selective slug grazing on montane meadow plants","volume":"87","author":[{"family":"Scheidel","given":"Ulrich"},{"family":"Bruelheide","given":"Helge"}],"issued":{"date-parts":[["1999"]]}}}],"schema":"https://github.com/citation-style-language/schema/raw/master/csl-citation.json"} </w:instrText>
      </w:r>
      <w:r w:rsidR="00C44DCE"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90</w:t>
      </w:r>
      <w:r w:rsidR="00C44DCE" w:rsidRPr="00211D84">
        <w:rPr>
          <w:rFonts w:ascii="Times New Roman" w:hAnsi="Times New Roman" w:cs="Times New Roman"/>
          <w:sz w:val="24"/>
          <w:szCs w:val="24"/>
        </w:rPr>
        <w:fldChar w:fldCharType="end"/>
      </w:r>
      <w:r w:rsidR="004D6B58" w:rsidRPr="00211D84">
        <w:rPr>
          <w:rFonts w:ascii="Times New Roman" w:hAnsi="Times New Roman" w:cs="Times New Roman"/>
          <w:sz w:val="24"/>
          <w:szCs w:val="24"/>
        </w:rPr>
        <w:t>.</w:t>
      </w:r>
      <w:r w:rsidR="00DB768F" w:rsidRPr="00211D84">
        <w:rPr>
          <w:rFonts w:ascii="Times New Roman" w:hAnsi="Times New Roman" w:cs="Times New Roman"/>
          <w:sz w:val="24"/>
          <w:szCs w:val="24"/>
        </w:rPr>
        <w:t xml:space="preserve"> </w:t>
      </w:r>
    </w:p>
    <w:p w14:paraId="03F50F73" w14:textId="2732F350" w:rsidR="002620EF" w:rsidRPr="00211D84" w:rsidRDefault="008B2756" w:rsidP="006F5FC3">
      <w:pPr>
        <w:jc w:val="both"/>
        <w:rPr>
          <w:rFonts w:ascii="Times New Roman" w:hAnsi="Times New Roman" w:cs="Times New Roman"/>
          <w:sz w:val="24"/>
          <w:szCs w:val="24"/>
        </w:rPr>
      </w:pPr>
      <w:r w:rsidRPr="00211D84">
        <w:rPr>
          <w:rFonts w:ascii="Times New Roman" w:hAnsi="Times New Roman" w:cs="Times New Roman"/>
          <w:sz w:val="24"/>
          <w:szCs w:val="24"/>
        </w:rPr>
        <w:t xml:space="preserve">Many of the studies investigating </w:t>
      </w:r>
      <w:r w:rsidR="00FA0C37" w:rsidRPr="00211D84">
        <w:rPr>
          <w:rFonts w:ascii="Times New Roman" w:hAnsi="Times New Roman" w:cs="Times New Roman"/>
          <w:sz w:val="24"/>
          <w:szCs w:val="24"/>
        </w:rPr>
        <w:t>slug attractants have</w:t>
      </w:r>
      <w:r w:rsidR="003F39D1" w:rsidRPr="00211D84">
        <w:rPr>
          <w:rFonts w:ascii="Times New Roman" w:hAnsi="Times New Roman" w:cs="Times New Roman"/>
          <w:sz w:val="24"/>
          <w:szCs w:val="24"/>
        </w:rPr>
        <w:t xml:space="preserve">, </w:t>
      </w:r>
      <w:r w:rsidR="00BD3456" w:rsidRPr="00211D84">
        <w:rPr>
          <w:rFonts w:ascii="Times New Roman" w:hAnsi="Times New Roman" w:cs="Times New Roman"/>
          <w:sz w:val="24"/>
          <w:szCs w:val="24"/>
        </w:rPr>
        <w:t>however been</w:t>
      </w:r>
      <w:r w:rsidR="00FA0C37" w:rsidRPr="00211D84">
        <w:rPr>
          <w:rFonts w:ascii="Times New Roman" w:hAnsi="Times New Roman" w:cs="Times New Roman"/>
          <w:sz w:val="24"/>
          <w:szCs w:val="24"/>
        </w:rPr>
        <w:t xml:space="preserve"> </w:t>
      </w:r>
      <w:r w:rsidRPr="00211D84">
        <w:rPr>
          <w:rFonts w:ascii="Times New Roman" w:hAnsi="Times New Roman" w:cs="Times New Roman"/>
          <w:sz w:val="24"/>
          <w:szCs w:val="24"/>
        </w:rPr>
        <w:t xml:space="preserve">conducted under controlled microcosm conditions, which may not fully capture the complexities and variability of real-world field environments. Factors such as weather fluctuations, soil heterogeneity, plant developmental stages and the spatial and temporal dynamics of slug density and distribution in the fields can significantly influence the attraction responses and long-term effects of slug herbivory on plant populations. </w:t>
      </w:r>
      <w:r w:rsidR="007E412E" w:rsidRPr="00211D84">
        <w:rPr>
          <w:rFonts w:ascii="Times New Roman" w:hAnsi="Times New Roman" w:cs="Times New Roman"/>
          <w:sz w:val="24"/>
          <w:szCs w:val="24"/>
        </w:rPr>
        <w:t xml:space="preserve">Furthermore, </w:t>
      </w:r>
      <w:r w:rsidR="002620EF" w:rsidRPr="00211D84">
        <w:rPr>
          <w:rFonts w:ascii="Times New Roman" w:hAnsi="Times New Roman" w:cs="Times New Roman"/>
          <w:sz w:val="24"/>
          <w:szCs w:val="24"/>
        </w:rPr>
        <w:t>whil</w:t>
      </w:r>
      <w:r w:rsidR="00167F7A" w:rsidRPr="00211D84">
        <w:rPr>
          <w:rFonts w:ascii="Times New Roman" w:hAnsi="Times New Roman" w:cs="Times New Roman"/>
          <w:sz w:val="24"/>
          <w:szCs w:val="24"/>
        </w:rPr>
        <w:t xml:space="preserve">e </w:t>
      </w:r>
      <w:r w:rsidR="002620EF" w:rsidRPr="00211D84">
        <w:rPr>
          <w:rFonts w:ascii="Times New Roman" w:hAnsi="Times New Roman" w:cs="Times New Roman"/>
          <w:sz w:val="24"/>
          <w:szCs w:val="24"/>
        </w:rPr>
        <w:t>various plant</w:t>
      </w:r>
      <w:r w:rsidR="00227A8D" w:rsidRPr="00211D84">
        <w:rPr>
          <w:rFonts w:ascii="Times New Roman" w:hAnsi="Times New Roman" w:cs="Times New Roman"/>
          <w:sz w:val="24"/>
          <w:szCs w:val="24"/>
        </w:rPr>
        <w:t xml:space="preserve"> species</w:t>
      </w:r>
      <w:r w:rsidR="002620EF" w:rsidRPr="00211D84">
        <w:rPr>
          <w:rFonts w:ascii="Times New Roman" w:hAnsi="Times New Roman" w:cs="Times New Roman"/>
          <w:sz w:val="24"/>
          <w:szCs w:val="24"/>
        </w:rPr>
        <w:t xml:space="preserve"> have been identified to attract slugs, </w:t>
      </w:r>
      <w:r w:rsidR="00B07F09" w:rsidRPr="00211D84">
        <w:rPr>
          <w:rFonts w:ascii="Times New Roman" w:hAnsi="Times New Roman" w:cs="Times New Roman"/>
          <w:sz w:val="24"/>
          <w:szCs w:val="24"/>
        </w:rPr>
        <w:t xml:space="preserve">unfortunately </w:t>
      </w:r>
      <w:r w:rsidR="002620EF" w:rsidRPr="00211D84">
        <w:rPr>
          <w:rFonts w:ascii="Times New Roman" w:hAnsi="Times New Roman" w:cs="Times New Roman"/>
          <w:sz w:val="24"/>
          <w:szCs w:val="24"/>
        </w:rPr>
        <w:t xml:space="preserve">most studies </w:t>
      </w:r>
      <w:r w:rsidR="009273A5" w:rsidRPr="00211D84">
        <w:rPr>
          <w:rFonts w:ascii="Times New Roman" w:hAnsi="Times New Roman" w:cs="Times New Roman"/>
          <w:sz w:val="24"/>
          <w:szCs w:val="24"/>
        </w:rPr>
        <w:t>have</w:t>
      </w:r>
      <w:r w:rsidR="002620EF" w:rsidRPr="00211D84">
        <w:rPr>
          <w:rFonts w:ascii="Times New Roman" w:hAnsi="Times New Roman" w:cs="Times New Roman"/>
          <w:sz w:val="24"/>
          <w:szCs w:val="24"/>
        </w:rPr>
        <w:t xml:space="preserve"> not isolate</w:t>
      </w:r>
      <w:r w:rsidR="009273A5" w:rsidRPr="00211D84">
        <w:rPr>
          <w:rFonts w:ascii="Times New Roman" w:hAnsi="Times New Roman" w:cs="Times New Roman"/>
          <w:sz w:val="24"/>
          <w:szCs w:val="24"/>
        </w:rPr>
        <w:t>d</w:t>
      </w:r>
      <w:r w:rsidR="002620EF" w:rsidRPr="00211D84">
        <w:rPr>
          <w:rFonts w:ascii="Times New Roman" w:hAnsi="Times New Roman" w:cs="Times New Roman"/>
          <w:sz w:val="24"/>
          <w:szCs w:val="24"/>
        </w:rPr>
        <w:t xml:space="preserve"> or </w:t>
      </w:r>
      <w:r w:rsidR="009273A5" w:rsidRPr="00211D84">
        <w:rPr>
          <w:rFonts w:ascii="Times New Roman" w:hAnsi="Times New Roman" w:cs="Times New Roman"/>
          <w:sz w:val="24"/>
          <w:szCs w:val="24"/>
        </w:rPr>
        <w:t>identified</w:t>
      </w:r>
      <w:r w:rsidR="002620EF" w:rsidRPr="00211D84">
        <w:rPr>
          <w:rFonts w:ascii="Times New Roman" w:hAnsi="Times New Roman" w:cs="Times New Roman"/>
          <w:sz w:val="24"/>
          <w:szCs w:val="24"/>
        </w:rPr>
        <w:t xml:space="preserve"> the specific chemical compounds responsible for the attract</w:t>
      </w:r>
      <w:r w:rsidR="003F6BDF" w:rsidRPr="00211D84">
        <w:rPr>
          <w:rFonts w:ascii="Times New Roman" w:hAnsi="Times New Roman" w:cs="Times New Roman"/>
          <w:sz w:val="24"/>
          <w:szCs w:val="24"/>
        </w:rPr>
        <w:t>ion, leading to</w:t>
      </w:r>
      <w:r w:rsidR="00905015" w:rsidRPr="00211D84">
        <w:rPr>
          <w:rFonts w:ascii="Times New Roman" w:hAnsi="Times New Roman" w:cs="Times New Roman"/>
          <w:sz w:val="24"/>
          <w:szCs w:val="24"/>
        </w:rPr>
        <w:t xml:space="preserve"> a great dearth of information </w:t>
      </w:r>
      <w:r w:rsidR="0076039A" w:rsidRPr="00211D84">
        <w:rPr>
          <w:rFonts w:ascii="Times New Roman" w:hAnsi="Times New Roman" w:cs="Times New Roman"/>
          <w:sz w:val="24"/>
          <w:szCs w:val="24"/>
        </w:rPr>
        <w:t>in this area.</w:t>
      </w:r>
      <w:r w:rsidR="00436868" w:rsidRPr="00211D84">
        <w:rPr>
          <w:rFonts w:ascii="Times New Roman" w:hAnsi="Times New Roman" w:cs="Times New Roman"/>
          <w:sz w:val="24"/>
          <w:szCs w:val="24"/>
        </w:rPr>
        <w:t xml:space="preserve"> </w:t>
      </w:r>
      <w:r w:rsidR="002620EF" w:rsidRPr="00211D84">
        <w:rPr>
          <w:rFonts w:ascii="Times New Roman" w:hAnsi="Times New Roman" w:cs="Times New Roman"/>
          <w:sz w:val="24"/>
          <w:szCs w:val="24"/>
        </w:rPr>
        <w:t xml:space="preserve">Future research should </w:t>
      </w:r>
      <w:r w:rsidR="005E1E22" w:rsidRPr="00211D84">
        <w:rPr>
          <w:rFonts w:ascii="Times New Roman" w:hAnsi="Times New Roman" w:cs="Times New Roman"/>
          <w:sz w:val="24"/>
          <w:szCs w:val="24"/>
        </w:rPr>
        <w:t xml:space="preserve">encompass </w:t>
      </w:r>
      <w:r w:rsidR="002620EF" w:rsidRPr="00211D84">
        <w:rPr>
          <w:rFonts w:ascii="Times New Roman" w:hAnsi="Times New Roman" w:cs="Times New Roman"/>
          <w:sz w:val="24"/>
          <w:szCs w:val="24"/>
        </w:rPr>
        <w:t xml:space="preserve">a more detailed analysis using gas chromatography coupled to mass spectrometry </w:t>
      </w:r>
      <w:r w:rsidR="0076039A" w:rsidRPr="00211D84">
        <w:rPr>
          <w:rFonts w:ascii="Times New Roman" w:hAnsi="Times New Roman" w:cs="Times New Roman"/>
          <w:sz w:val="24"/>
          <w:szCs w:val="24"/>
        </w:rPr>
        <w:t>alongside</w:t>
      </w:r>
      <w:r w:rsidR="002620EF" w:rsidRPr="00211D84">
        <w:rPr>
          <w:rFonts w:ascii="Times New Roman" w:hAnsi="Times New Roman" w:cs="Times New Roman"/>
          <w:sz w:val="24"/>
          <w:szCs w:val="24"/>
        </w:rPr>
        <w:t xml:space="preserve"> olfactory bioassays</w:t>
      </w:r>
      <w:r w:rsidR="004B75BE" w:rsidRPr="00211D84">
        <w:rPr>
          <w:rFonts w:ascii="Times New Roman" w:hAnsi="Times New Roman" w:cs="Times New Roman"/>
          <w:sz w:val="24"/>
          <w:szCs w:val="24"/>
        </w:rPr>
        <w:t xml:space="preserve"> and electrophysiology</w:t>
      </w:r>
      <w:r w:rsidR="002620EF" w:rsidRPr="00211D84">
        <w:rPr>
          <w:rFonts w:ascii="Times New Roman" w:hAnsi="Times New Roman" w:cs="Times New Roman"/>
          <w:sz w:val="24"/>
          <w:szCs w:val="24"/>
        </w:rPr>
        <w:t xml:space="preserve"> to identify </w:t>
      </w:r>
      <w:r w:rsidR="00C80A13" w:rsidRPr="00211D84">
        <w:rPr>
          <w:rFonts w:ascii="Times New Roman" w:hAnsi="Times New Roman" w:cs="Times New Roman"/>
          <w:sz w:val="24"/>
          <w:szCs w:val="24"/>
        </w:rPr>
        <w:t>attractants</w:t>
      </w:r>
      <w:r w:rsidR="002620EF" w:rsidRPr="00211D84">
        <w:rPr>
          <w:rFonts w:ascii="Times New Roman" w:hAnsi="Times New Roman" w:cs="Times New Roman"/>
          <w:sz w:val="24"/>
          <w:szCs w:val="24"/>
        </w:rPr>
        <w:t xml:space="preserve">. </w:t>
      </w:r>
    </w:p>
    <w:p w14:paraId="4904DAC9" w14:textId="6069A64E" w:rsidR="00BA3F34" w:rsidRPr="00211D84" w:rsidRDefault="00EB0A14" w:rsidP="009D572E">
      <w:pPr>
        <w:pStyle w:val="Heading2"/>
      </w:pPr>
      <w:r w:rsidRPr="00211D84">
        <w:t>4</w:t>
      </w:r>
      <w:r w:rsidR="00567AA5" w:rsidRPr="00211D84">
        <w:t>.2</w:t>
      </w:r>
      <w:r w:rsidR="00567AA5" w:rsidRPr="00211D84">
        <w:tab/>
      </w:r>
      <w:r w:rsidR="002F3AD6" w:rsidRPr="00211D84">
        <w:t xml:space="preserve">Beer </w:t>
      </w:r>
      <w:r w:rsidR="00003389" w:rsidRPr="00211D84">
        <w:t xml:space="preserve">and other fermented products as attractants </w:t>
      </w:r>
    </w:p>
    <w:p w14:paraId="5CE66422" w14:textId="44E64E5A" w:rsidR="00E63BAF" w:rsidRPr="00211D84" w:rsidRDefault="00000000" w:rsidP="008D1DBB">
      <w:pPr>
        <w:jc w:val="both"/>
        <w:rPr>
          <w:rFonts w:ascii="Times New Roman" w:hAnsi="Times New Roman" w:cs="Times New Roman"/>
          <w:sz w:val="24"/>
          <w:szCs w:val="24"/>
        </w:rPr>
      </w:pPr>
      <w:hyperlink r:id="rId11" w:tgtFrame="_blank" w:history="1">
        <w:r w:rsidR="00F85745" w:rsidRPr="00211D84">
          <w:rPr>
            <w:rStyle w:val="Hyperlink"/>
            <w:rFonts w:ascii="Times New Roman" w:hAnsi="Times New Roman" w:cs="Times New Roman"/>
            <w:color w:val="auto"/>
            <w:sz w:val="24"/>
            <w:szCs w:val="24"/>
            <w:u w:val="none"/>
          </w:rPr>
          <w:t>Beer is an alcoholic drink produced by the brewing and fermentation of starches from cereal grains</w:t>
        </w:r>
      </w:hyperlink>
      <w:r w:rsidR="009B6014" w:rsidRPr="00211D84">
        <w:rPr>
          <w:rFonts w:ascii="Times New Roman" w:hAnsi="Times New Roman" w:cs="Times New Roman"/>
          <w:sz w:val="24"/>
          <w:szCs w:val="24"/>
        </w:rPr>
        <w:t>;</w:t>
      </w:r>
      <w:r w:rsidR="00E04CC1" w:rsidRPr="00211D84">
        <w:rPr>
          <w:rFonts w:ascii="Times New Roman" w:hAnsi="Times New Roman" w:cs="Times New Roman"/>
          <w:sz w:val="24"/>
          <w:szCs w:val="24"/>
        </w:rPr>
        <w:t xml:space="preserve"> the</w:t>
      </w:r>
      <w:r w:rsidR="00114C9F" w:rsidRPr="00211D84">
        <w:rPr>
          <w:rFonts w:ascii="Times New Roman" w:hAnsi="Times New Roman" w:cs="Times New Roman"/>
          <w:sz w:val="24"/>
          <w:szCs w:val="24"/>
        </w:rPr>
        <w:t xml:space="preserve"> yeast converts </w:t>
      </w:r>
      <w:r w:rsidR="00A851AA" w:rsidRPr="00211D84">
        <w:rPr>
          <w:rFonts w:ascii="Times New Roman" w:hAnsi="Times New Roman" w:cs="Times New Roman"/>
          <w:sz w:val="24"/>
          <w:szCs w:val="24"/>
        </w:rPr>
        <w:t xml:space="preserve">sugar into alcohol </w:t>
      </w:r>
      <w:r w:rsidR="00DD3E2C" w:rsidRPr="00211D84">
        <w:rPr>
          <w:rFonts w:ascii="Times New Roman" w:hAnsi="Times New Roman" w:cs="Times New Roman"/>
          <w:sz w:val="24"/>
          <w:szCs w:val="24"/>
        </w:rPr>
        <w:t>or organic acid</w:t>
      </w:r>
      <w:r w:rsidR="00B53107" w:rsidRPr="00211D84">
        <w:rPr>
          <w:rFonts w:ascii="Times New Roman" w:hAnsi="Times New Roman" w:cs="Times New Roman"/>
          <w:sz w:val="24"/>
          <w:szCs w:val="24"/>
        </w:rPr>
        <w:t xml:space="preserve"> </w:t>
      </w:r>
      <w:r w:rsidR="001446DB"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{"citationID":"RylTz9qU","properties":{"formattedCitation":"\\super 91\\nosupersub{}","plainCitation":"91","noteIndex":0},"citationItems":[{"id":1238,"uris":["http://zotero.org/users/local/T34aUxXI/items/FV9KI7GY"],"itemData":{"id":1238,"type":"chapter","abstract":"Modern industrial fermentation processes used in the food and beverage industry can be described according to different perspectives. In the center of these processes are usually bioreactors, which can be classified with respect to the feeding of the bio¬reactor (batch, fed-batch, and continuous mode of operation), immobilization of the biocatalyst (free or immobilized cells/enzymes), the characteristic state of matter in the system (submerged or solid substrate fermentations), single strain/mixed culture processes, mixing of the bioreactor (mechanical, pneumatic, and hydraulic agita¬tion), or the availability of oxygen (aerobic, microaerobic, and anaerobic processes). The decision as to which bioreactor or fermentation process should be implemented in any particular application involves considering the advantages and disadvantages of each setup. This includes examining the properties and availability of the primary raw materials, any necessary investment and operating costs, sustainability, avail¬ability of a competent workforce, as well as the desired productivity and return on investment. Since in large-scale applications, each fermentation system needs to operate efficiently and reliably, the major criterion for the selection of a bioreactor/fermentation process remains the minimum for capital costs per unit of product recovered. Simultaneously, with efficient design and operation, in large-scale processes, the issues concerning by-product and wastewater management are inevitable.","ISBN":"978-1-4398-9545-0","note":"DOI: 10.1201/b15426-6","page":"89-105","source":"ResearchGate","title":"Advanced Fermentation Processes","author":[{"family":"Paulová","given":"Leona"},{"family":"Brányik","given":"Tomáš"}],"issued":{"date-parts":[["2013",8,20]]}}}],"schema":"https://github.com/citation-style-language/schema/raw/master/csl-citation.json"} </w:instrText>
      </w:r>
      <w:r w:rsidR="001446DB"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91</w:t>
      </w:r>
      <w:r w:rsidR="001446DB" w:rsidRPr="00211D84">
        <w:rPr>
          <w:rFonts w:ascii="Times New Roman" w:hAnsi="Times New Roman" w:cs="Times New Roman"/>
          <w:sz w:val="24"/>
          <w:szCs w:val="24"/>
        </w:rPr>
        <w:fldChar w:fldCharType="end"/>
      </w:r>
      <w:r w:rsidR="005F2342" w:rsidRPr="00211D84">
        <w:rPr>
          <w:rFonts w:ascii="Times New Roman" w:hAnsi="Times New Roman" w:cs="Times New Roman"/>
          <w:sz w:val="24"/>
          <w:szCs w:val="24"/>
        </w:rPr>
        <w:t>.  Beer, poured into traps on the ground has long been used as a traditional method of slug control in domestic situations; slugs are lured and killed in the traps by drowning. Beer</w:t>
      </w:r>
      <w:r w:rsidR="00F5007C" w:rsidRPr="00211D84">
        <w:rPr>
          <w:rFonts w:ascii="Times New Roman" w:hAnsi="Times New Roman" w:cs="Times New Roman"/>
          <w:sz w:val="24"/>
          <w:szCs w:val="24"/>
        </w:rPr>
        <w:t xml:space="preserve"> </w:t>
      </w:r>
      <w:r w:rsidR="00950C28" w:rsidRPr="00211D84">
        <w:rPr>
          <w:rFonts w:ascii="Times New Roman" w:hAnsi="Times New Roman" w:cs="Times New Roman"/>
          <w:sz w:val="24"/>
          <w:szCs w:val="24"/>
        </w:rPr>
        <w:t xml:space="preserve">has proven to be </w:t>
      </w:r>
      <w:r w:rsidR="00FE54AC" w:rsidRPr="00211D84">
        <w:rPr>
          <w:rFonts w:ascii="Times New Roman" w:hAnsi="Times New Roman" w:cs="Times New Roman"/>
          <w:sz w:val="24"/>
          <w:szCs w:val="24"/>
        </w:rPr>
        <w:t>a</w:t>
      </w:r>
      <w:r w:rsidR="002E515D" w:rsidRPr="00211D84">
        <w:rPr>
          <w:rFonts w:ascii="Times New Roman" w:hAnsi="Times New Roman" w:cs="Times New Roman"/>
          <w:sz w:val="24"/>
          <w:szCs w:val="24"/>
        </w:rPr>
        <w:t xml:space="preserve"> consistently </w:t>
      </w:r>
      <w:r w:rsidR="00FE54AC" w:rsidRPr="00211D84">
        <w:rPr>
          <w:rFonts w:ascii="Times New Roman" w:hAnsi="Times New Roman" w:cs="Times New Roman"/>
          <w:sz w:val="24"/>
          <w:szCs w:val="24"/>
        </w:rPr>
        <w:t>effective attractant for slugs in both laboratory and field experiments</w:t>
      </w:r>
      <w:r w:rsidR="006756C6" w:rsidRPr="00211D84">
        <w:rPr>
          <w:rFonts w:ascii="Times New Roman" w:hAnsi="Times New Roman" w:cs="Times New Roman"/>
          <w:sz w:val="24"/>
          <w:szCs w:val="24"/>
        </w:rPr>
        <w:t>.</w:t>
      </w:r>
      <w:r w:rsidR="00753BD4" w:rsidRPr="00211D84">
        <w:rPr>
          <w:rFonts w:ascii="Times New Roman" w:hAnsi="Times New Roman" w:cs="Times New Roman"/>
          <w:sz w:val="24"/>
          <w:szCs w:val="24"/>
        </w:rPr>
        <w:t xml:space="preserve"> Various </w:t>
      </w:r>
      <w:r w:rsidR="001B7379" w:rsidRPr="00211D84">
        <w:rPr>
          <w:rFonts w:ascii="Times New Roman" w:hAnsi="Times New Roman" w:cs="Times New Roman"/>
          <w:sz w:val="24"/>
          <w:szCs w:val="24"/>
        </w:rPr>
        <w:t xml:space="preserve">volatile compounds associated with beer have been identified </w:t>
      </w:r>
      <w:r w:rsidR="001063AC" w:rsidRPr="00211D84">
        <w:rPr>
          <w:rFonts w:ascii="Times New Roman" w:hAnsi="Times New Roman" w:cs="Times New Roman"/>
          <w:sz w:val="24"/>
          <w:szCs w:val="24"/>
        </w:rPr>
        <w:t>as being attractive to slugs</w:t>
      </w:r>
      <w:r w:rsidR="0017361D" w:rsidRPr="00211D84">
        <w:rPr>
          <w:rFonts w:ascii="Times New Roman" w:hAnsi="Times New Roman" w:cs="Times New Roman"/>
          <w:sz w:val="24"/>
          <w:szCs w:val="24"/>
        </w:rPr>
        <w:t xml:space="preserve">, </w:t>
      </w:r>
      <w:r w:rsidR="00A833DE" w:rsidRPr="00211D84">
        <w:rPr>
          <w:rFonts w:ascii="Times New Roman" w:hAnsi="Times New Roman" w:cs="Times New Roman"/>
          <w:sz w:val="24"/>
          <w:szCs w:val="24"/>
        </w:rPr>
        <w:t xml:space="preserve">including dihydroxyacetone, acetoin </w:t>
      </w:r>
      <w:r w:rsidR="0007090A" w:rsidRPr="00211D84">
        <w:rPr>
          <w:rFonts w:ascii="Times New Roman" w:hAnsi="Times New Roman" w:cs="Times New Roman"/>
          <w:sz w:val="24"/>
          <w:szCs w:val="24"/>
        </w:rPr>
        <w:t xml:space="preserve">and </w:t>
      </w:r>
      <w:r w:rsidR="00A833DE" w:rsidRPr="00211D84">
        <w:rPr>
          <w:rFonts w:ascii="Times New Roman" w:hAnsi="Times New Roman" w:cs="Times New Roman"/>
          <w:sz w:val="24"/>
          <w:szCs w:val="24"/>
        </w:rPr>
        <w:t>diacetyl</w:t>
      </w:r>
      <w:r w:rsidR="006D4D3F" w:rsidRPr="00211D84">
        <w:rPr>
          <w:rFonts w:ascii="Times New Roman" w:hAnsi="Times New Roman" w:cs="Times New Roman"/>
          <w:sz w:val="24"/>
          <w:szCs w:val="24"/>
        </w:rPr>
        <w:t xml:space="preserve"> </w:t>
      </w:r>
      <w:r w:rsidR="00863DC1"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{"citationID":"Zlzm0h2S","properties":{"formattedCitation":"\\super 92\\uc0\\u8211{}94\\nosupersub{}","plainCitation":"92–94","noteIndex":0},"citationItems":[{"id":1915,"uris":["http://zotero.org/users/local/T34aUxXI/items/D74QBHU6"],"itemData":{"id":1915,"type":"book","language":"en","note":"Google-Books-ID: pWu0XKqMbRcC","number-of-pages":"334","publisher":"University of California, Davis","source":"Google Books","title":"The Control of Snail and Slug Pests in Agriculture: Part I. Analysis for and Dissipation of Metaldehyde in Vegetable Crops. Part II. Beer as a Slug Attractant","title-short":"The Control of Snail and Slug Pests in Agriculture","author":[{"family":"Selim","given":"Sami I."}],"issued":{"date-parts":[["1973"]]}}},{"id":712,"uris":["http://zotero.org/users/local/T34aUxXI/items/Q596YFND"],"itemData":{"id":712,"type":"book","collection-number":"1","publisher":"Colorado State University, Agricultural Experiment Station","source":"Google Scholar","title":"Attractiveness of beer and fermentation products to the gray garden slug, Agriolimax reticulatum (Muller)(Mollusca: Limacidae)","title-short":"Attractiveness of beer and fermentation products to the gray garden slug, Agriolimax reticulatum (Muller)(Mollusca","author":[{"family":"Cranshaw","given":"Whitney"}],"issued":{"date-parts":[["1997"]]}}},{"id":814,"uris":["http://zotero.org/users/local/T34aUxXI/items/CWIMGJLC"],"itemData":{"id":814,"type":"article-journal","abstract":"The study on the smell preference to for six beer brands in invasive slug Arion vulgaris was carried out under field and laboratory conditions. The effect of beer smell on CO 2 emission was also estimated. Additionally, chromatographic determination (GC-MS) of volatile fraction of the tested beer brands was carried out. Chemical compounds responsible for the attractiveness of beer brands for the slugs were determined using statistical methods. The correlation analysis between the results of performed tests was made. It was shown that components of beer volatile fraction, such as: t-muurolol, aristolene epoxide, decanoic acid, 9Z,12Z)-9,12-octadecadienoic acid 2-acetyloxy-1-(acetyloxymethyl)ethyl ester, t-cadinol and oleic acid have a positive effect, and g-elemene and bicyclo[4,1,0]heptane,3,7,7 trimethyl have a negative effect on the attractiveness of beer smell for slugs. Respirometry tests showed an increase in CO 2 emission in slugs exposed to the smell of beer, however, it appeared impossible to indicate unambiguously which chemical compound could be responsible for the observed change in their physiological parameters. The increase in CO 2 emission by slugs A. vulgaris exposed to the smell of beer did not correlate with the results of their smell preference in the field and laboratory tests. On the other hand, only the results of the laboratory tests performed on 6 individuals well correlated with the results obtained during the preference field tests, which indicate, that estimation the slugs' preference may be limited to the laboratory tests.","container-title":"Ecological Chemistry and Engineering A","DOI":"10.2428/ecea.2018.25(1)11","page":"133-151","source":"ResearchGate","title":"COMPONENTS OF THE SMELL OF BEER AS ENTICING FACTOR FOR INVASIVE SLUGS Arion lusitanicus NON-MABILLE","volume":"25","author":[{"family":"Piechowicz","given":"Bartosz"},{"family":"Grodzicki","given":"Przemyslaw"},{"family":"Ząbkiewicz","given":"Paulina"},{"family":"Sobczyk","given":"Aleksandra"},{"family":"Dąbrowska","given":"Aneta"},{"family":"Piechowicz","given":"Iwona"},{"family":"Pieniążek","given":"Marcin"},{"family":"Balawejder","given":"Maciej"},{"family":"Zaręba","given":"Lech"}],"issued":{"date-parts":[["2018",11,25]]}}}],"schema":"https://github.com/citation-style-language/schema/raw/master/csl-citation.json"} </w:instrText>
      </w:r>
      <w:r w:rsidR="00863DC1"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92–94</w:t>
      </w:r>
      <w:r w:rsidR="00863DC1" w:rsidRPr="00211D84">
        <w:rPr>
          <w:rFonts w:ascii="Times New Roman" w:hAnsi="Times New Roman" w:cs="Times New Roman"/>
          <w:sz w:val="24"/>
          <w:szCs w:val="24"/>
        </w:rPr>
        <w:fldChar w:fldCharType="end"/>
      </w:r>
      <w:r w:rsidR="00685E0D" w:rsidRPr="00211D84">
        <w:rPr>
          <w:rFonts w:ascii="Times New Roman" w:hAnsi="Times New Roman" w:cs="Times New Roman"/>
          <w:sz w:val="24"/>
          <w:szCs w:val="24"/>
        </w:rPr>
        <w:t>.</w:t>
      </w:r>
      <w:r w:rsidR="003E546C" w:rsidRPr="00211D84">
        <w:rPr>
          <w:rFonts w:ascii="Times New Roman" w:hAnsi="Times New Roman" w:cs="Times New Roman"/>
          <w:sz w:val="24"/>
          <w:szCs w:val="24"/>
        </w:rPr>
        <w:t xml:space="preserve"> </w:t>
      </w:r>
      <w:r w:rsidR="006756C6" w:rsidRPr="00211D84">
        <w:rPr>
          <w:rFonts w:ascii="Times New Roman" w:hAnsi="Times New Roman" w:cs="Times New Roman"/>
          <w:sz w:val="24"/>
          <w:szCs w:val="24"/>
        </w:rPr>
        <w:t>However, the degree of attraction may differ depending on the brand and its chemical composition</w:t>
      </w:r>
      <w:r w:rsidR="00467E59" w:rsidRPr="00211D84">
        <w:rPr>
          <w:rFonts w:ascii="Times New Roman" w:hAnsi="Times New Roman" w:cs="Times New Roman"/>
          <w:sz w:val="24"/>
          <w:szCs w:val="24"/>
        </w:rPr>
        <w:t xml:space="preserve"> as well as species</w:t>
      </w:r>
      <w:r w:rsidR="006756C6" w:rsidRPr="00211D84">
        <w:rPr>
          <w:rFonts w:ascii="Times New Roman" w:hAnsi="Times New Roman" w:cs="Times New Roman"/>
          <w:sz w:val="24"/>
          <w:szCs w:val="24"/>
        </w:rPr>
        <w:t xml:space="preserve"> </w:t>
      </w:r>
      <w:r w:rsidR="006756C6"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{"citationID":"UkUuSQSE","properties":{"unsorted":true,"formattedCitation":"\\super 93,95,96\\nosupersub{}","plainCitation":"93,95,96","noteIndex":0},"citationItems":[{"id":712,"uris":["http://zotero.org/users/local/T34aUxXI/items/Q596YFND"],"itemData":{"id":712,"type":"book","collection-number":"1","publisher":"Colorado State University, Agricultural Experiment Station","source":"Google Scholar","title":"Attractiveness of beer and fermentation products to the gray garden slug, Agriolimax reticulatum (Muller)(Mollusca: Limacidae)","title-short":"Attractiveness of beer and fermentation products to the gray garden slug, Agriolimax reticulatum (Muller)(Mollusca","author":[{"family":"Cranshaw","given":"Whitney"}],"issued":{"date-parts":[["1997"]]}}},{"id":698,"uris":["http://zotero.org/users/local/T34aUxXI/items/7S5CJITU"],"itemData":{"id":698,"type":"article-journal","container-title":"Folia Malacologica","issue":"4","note":"publisher: Uniwersytet Mikołaja Kopernika. Wydział Biologii i Ochrony Środowiska …","source":"Google Scholar","title":"Effectiveness of beer traps and molluscicides as means of gastropod control","URL":"https://bibliotekanauki.pl/articles/84150.pdf","volume":"19","author":[{"family":"Dankowska","given":"Ewa"}],"accessed":{"date-parts":[["2024",4,29]]},"issued":{"date-parts":[["2011"]]}}},{"id":573,"uris":["http://zotero.org/users/local/T34aUxXI/items/XHKUNKVB"],"itemData":{"id":573,"type":"article-journal","abstract":"Abstract\n            In 2012-2013 a series of laboratory and field experiments were carried out to check out, if beers can be used as olfactory attractants in the fight against harmful slugs Arion lusitanicus. Six brands of lager beer were used for olfactory analysis (Goolman Premium, Harnas Jasne Pełne, Tatra Mocne, Kasztelan Niepasteryzowane, Lezajsk Niepasteryzowane, Wojak Jasny Pelny). During laboratory and field tests it was evidenced that beers of all types were more attractive for slugs than water.\n          , \n            Abstrakt\n            W latach 2012-2013 w warunkach laboratoryjnych i polowych przeprowadzono cykl eksperymentów mających na celu sprawdzenie, czy piwo stanowi atraktant, mogący znaleźć zastosowanie w walce ze szkodliwym ślimakiem z gatunku Arion lusitanicus Mab. W badaniach preferencji węchowych wykorzystano sześć piw typu lager (Goolman Premium, Harnaś Jasne Pełne, Tatra Mocne, Kasztelan Niepasteryzowane, Leżajsk Niepasteryzowane, Wojak Jasny Pełny). Zarówno podczas testów laboratoryjnych, jak i terenowych wykazano, że dla osobników A. lusitanicus piwa wszystkich badanych marek okazały się bardziej atrakcyjne od wody.","container-title":"Chemistry-Didactics-Ecology-Metrology","DOI":"10.1515/cdem-2014-0011","ISSN":"2084-4506","issue":"1-2","language":"en","license":"http://creativecommons.org/licenses/by-nc-nd/3.0/","page":"119-125","source":"DOI.org (Crossref)","title":"Beer as Olfactory Attractant in the Fight Against Harmful Slugs Arion Lusitanicus Mabille 1868 / Piwo Jako Atraktant W Zwalczaniu Szkodliwego Ślimaka Z Gatunku Arion Lusitanicus Mabille 1868","volume":"19","author":[{"family":"Piechowicz","given":"Bartosz"},{"family":"Grodzicki","given":"Przemysław"},{"family":"Piechowicz","given":"Iwona"},{"family":"Stawarczyk","given":"Kinga"}],"issued":{"date-parts":[["2014",12,1]]}}}],"schema":"https://github.com/citation-style-language/schema/raw/master/csl-citation.json"} </w:instrText>
      </w:r>
      <w:r w:rsidR="006756C6"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93,95,96</w:t>
      </w:r>
      <w:r w:rsidR="006756C6" w:rsidRPr="00211D84">
        <w:rPr>
          <w:rFonts w:ascii="Times New Roman" w:hAnsi="Times New Roman" w:cs="Times New Roman"/>
          <w:sz w:val="24"/>
          <w:szCs w:val="24"/>
        </w:rPr>
        <w:fldChar w:fldCharType="end"/>
      </w:r>
      <w:r w:rsidR="006756C6" w:rsidRPr="00211D84">
        <w:rPr>
          <w:rFonts w:ascii="Times New Roman" w:hAnsi="Times New Roman" w:cs="Times New Roman"/>
          <w:sz w:val="24"/>
          <w:szCs w:val="24"/>
        </w:rPr>
        <w:t>.</w:t>
      </w:r>
      <w:r w:rsidR="00AF55B8" w:rsidRPr="00211D84">
        <w:rPr>
          <w:rFonts w:ascii="Times New Roman" w:hAnsi="Times New Roman" w:cs="Times New Roman"/>
          <w:sz w:val="24"/>
          <w:szCs w:val="24"/>
        </w:rPr>
        <w:t xml:space="preserve"> </w:t>
      </w:r>
      <w:r w:rsidR="00C44DCE" w:rsidRPr="00211D84">
        <w:rPr>
          <w:rFonts w:ascii="Times New Roman" w:hAnsi="Times New Roman" w:cs="Times New Roman"/>
          <w:sz w:val="24"/>
          <w:szCs w:val="24"/>
        </w:rPr>
        <w:t>B</w:t>
      </w:r>
      <w:r w:rsidR="0034726F" w:rsidRPr="00211D84">
        <w:rPr>
          <w:rFonts w:ascii="Times New Roman" w:hAnsi="Times New Roman" w:cs="Times New Roman"/>
          <w:sz w:val="24"/>
          <w:szCs w:val="24"/>
        </w:rPr>
        <w:t>eer</w:t>
      </w:r>
      <w:r w:rsidR="00816FA5" w:rsidRPr="00211D84">
        <w:rPr>
          <w:rFonts w:ascii="Times New Roman" w:hAnsi="Times New Roman" w:cs="Times New Roman"/>
          <w:sz w:val="24"/>
          <w:szCs w:val="24"/>
        </w:rPr>
        <w:t xml:space="preserve"> (</w:t>
      </w:r>
      <w:r w:rsidR="00C44DCE" w:rsidRPr="00211D84">
        <w:rPr>
          <w:rFonts w:ascii="Times New Roman" w:hAnsi="Times New Roman" w:cs="Times New Roman"/>
          <w:sz w:val="24"/>
          <w:szCs w:val="24"/>
        </w:rPr>
        <w:t>both</w:t>
      </w:r>
      <w:r w:rsidR="00816FA5" w:rsidRPr="00211D84">
        <w:rPr>
          <w:rFonts w:ascii="Times New Roman" w:hAnsi="Times New Roman" w:cs="Times New Roman"/>
          <w:sz w:val="24"/>
          <w:szCs w:val="24"/>
        </w:rPr>
        <w:t xml:space="preserve"> fresh </w:t>
      </w:r>
      <w:r w:rsidR="00C44DCE" w:rsidRPr="00211D84">
        <w:rPr>
          <w:rFonts w:ascii="Times New Roman" w:hAnsi="Times New Roman" w:cs="Times New Roman"/>
          <w:sz w:val="24"/>
          <w:szCs w:val="24"/>
        </w:rPr>
        <w:t>and</w:t>
      </w:r>
      <w:r w:rsidR="00816FA5" w:rsidRPr="00211D84">
        <w:rPr>
          <w:rFonts w:ascii="Times New Roman" w:hAnsi="Times New Roman" w:cs="Times New Roman"/>
          <w:sz w:val="24"/>
          <w:szCs w:val="24"/>
        </w:rPr>
        <w:t xml:space="preserve"> stale) </w:t>
      </w:r>
      <w:r w:rsidR="00905927" w:rsidRPr="00211D84">
        <w:rPr>
          <w:rFonts w:ascii="Times New Roman" w:hAnsi="Times New Roman" w:cs="Times New Roman"/>
          <w:sz w:val="24"/>
          <w:szCs w:val="24"/>
        </w:rPr>
        <w:t>w</w:t>
      </w:r>
      <w:r w:rsidR="00191DE8" w:rsidRPr="00211D84">
        <w:rPr>
          <w:rFonts w:ascii="Times New Roman" w:hAnsi="Times New Roman" w:cs="Times New Roman"/>
          <w:sz w:val="24"/>
          <w:szCs w:val="24"/>
        </w:rPr>
        <w:t>as shown to be</w:t>
      </w:r>
      <w:r w:rsidR="00816FA5" w:rsidRPr="00211D84">
        <w:rPr>
          <w:rFonts w:ascii="Times New Roman" w:hAnsi="Times New Roman" w:cs="Times New Roman"/>
          <w:sz w:val="24"/>
          <w:szCs w:val="24"/>
        </w:rPr>
        <w:t xml:space="preserve"> a potent attractant for </w:t>
      </w:r>
      <w:r w:rsidR="00816FA5" w:rsidRPr="00211D84">
        <w:rPr>
          <w:rFonts w:ascii="Times New Roman" w:hAnsi="Times New Roman" w:cs="Times New Roman"/>
          <w:i/>
          <w:iCs/>
          <w:sz w:val="24"/>
          <w:szCs w:val="24"/>
        </w:rPr>
        <w:t>D. reticulatum</w:t>
      </w:r>
      <w:r w:rsidR="0010277C" w:rsidRPr="00211D84">
        <w:rPr>
          <w:rFonts w:ascii="Times New Roman" w:hAnsi="Times New Roman" w:cs="Times New Roman"/>
          <w:i/>
          <w:iCs/>
          <w:sz w:val="24"/>
          <w:szCs w:val="24"/>
        </w:rPr>
        <w:t xml:space="preserve"> </w:t>
      </w:r>
      <w:r w:rsidR="0010277C" w:rsidRPr="00211D84">
        <w:rPr>
          <w:rFonts w:ascii="Times New Roman" w:hAnsi="Times New Roman" w:cs="Times New Roman"/>
          <w:sz w:val="24"/>
          <w:szCs w:val="24"/>
        </w:rPr>
        <w:t>(Table 1)</w:t>
      </w:r>
      <w:r w:rsidR="00397C44" w:rsidRPr="00211D84">
        <w:rPr>
          <w:rFonts w:ascii="Times New Roman" w:hAnsi="Times New Roman" w:cs="Times New Roman"/>
          <w:sz w:val="24"/>
          <w:szCs w:val="24"/>
        </w:rPr>
        <w:t>.</w:t>
      </w:r>
      <w:r w:rsidR="00036ECB" w:rsidRPr="00211D84">
        <w:rPr>
          <w:rFonts w:ascii="Times New Roman" w:hAnsi="Times New Roman" w:cs="Times New Roman"/>
          <w:sz w:val="24"/>
          <w:szCs w:val="24"/>
        </w:rPr>
        <w:t xml:space="preserve"> when compared to </w:t>
      </w:r>
      <w:r w:rsidR="005B3BE3" w:rsidRPr="00211D84">
        <w:rPr>
          <w:rFonts w:ascii="Times New Roman" w:hAnsi="Times New Roman" w:cs="Times New Roman"/>
          <w:sz w:val="24"/>
          <w:szCs w:val="24"/>
        </w:rPr>
        <w:t xml:space="preserve">ethyl alcohol, methyl alcohol, 10% vinegar in water, 5% </w:t>
      </w:r>
      <w:proofErr w:type="spellStart"/>
      <w:r w:rsidR="005B3BE3" w:rsidRPr="00211D84">
        <w:rPr>
          <w:rFonts w:ascii="Times New Roman" w:hAnsi="Times New Roman" w:cs="Times New Roman"/>
          <w:sz w:val="24"/>
          <w:szCs w:val="24"/>
        </w:rPr>
        <w:t>dimalt</w:t>
      </w:r>
      <w:proofErr w:type="spellEnd"/>
      <w:r w:rsidR="005B3BE3" w:rsidRPr="00211D84">
        <w:rPr>
          <w:rFonts w:ascii="Times New Roman" w:hAnsi="Times New Roman" w:cs="Times New Roman"/>
          <w:sz w:val="24"/>
          <w:szCs w:val="24"/>
        </w:rPr>
        <w:t xml:space="preserve"> in water, dry grape wine, blackberry wine, 4% metaldehyde in corn cobs and water, 4% metaldehyde in corn cob and beer, and water control</w:t>
      </w:r>
      <w:r w:rsidR="00C44DCE" w:rsidRPr="00211D84">
        <w:rPr>
          <w:rFonts w:ascii="Times New Roman" w:hAnsi="Times New Roman" w:cs="Times New Roman"/>
          <w:sz w:val="24"/>
          <w:szCs w:val="24"/>
        </w:rPr>
        <w:t xml:space="preserve"> </w:t>
      </w:r>
      <w:r w:rsidR="00C44DCE"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{"citationID":"O7agQR00","properties":{"formattedCitation":"\\super 97\\nosupersub{}","plainCitation":"97","noteIndex":0},"citationItems":[{"id":1250,"uris":["http://zotero.org/users/local/T34aUxXI/items/REPWNXGE"],"itemData":{"id":1250,"type":"article-journal","abstract":"The slug Deroceras reticulatum (Müller) was attracted to beer and fell into shallow vessels of the liquid and drowned. Moderately attractive baits were fresh unfermented grape juice and a fermenting sugar-yeast Drosophila bait. Commercial and laboratory-prepared metaldehyde baits on wheat bran or a plastic foam (Oasis®) were increased in effectiveness when moistened with beer but were no more effective than beer alone. Bay 37344 (4-(methylthio)-3,5-xylyl methylcarbamate) on bran and plastic foam plus beer also were highly effective.Baits containing metaldehyde on wheat bran or rice hulls were also increased in attractiveness to Vaginulus plebeius Fisher by adding beer.Observations indicate that slugs do not deliberately crawl into the liquid but tumble in from edges of the vessels.","container-title":"Journal of Economic Entomology","DOI":"10.1093/jee/63.6.1919","ISSN":"0022-0493","issue":"6","journalAbbreviation":"Journal of Economic Entomology","page":"1919-1922","source":"Silverchair","title":"New Baits and Attractants for Slugs","volume":"63","author":[{"family":"Smith","given":"Floyd F."},{"family":"Boswell","given":"Anthony L."}],"issued":{"date-parts":[["1970",12,15]]}}}],"schema":"https://github.com/citation-style-language/schema/raw/master/csl-citation.json"} </w:instrText>
      </w:r>
      <w:r w:rsidR="00C44DCE"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97</w:t>
      </w:r>
      <w:r w:rsidR="00C44DCE" w:rsidRPr="00211D84">
        <w:rPr>
          <w:rFonts w:ascii="Times New Roman" w:hAnsi="Times New Roman" w:cs="Times New Roman"/>
          <w:sz w:val="24"/>
          <w:szCs w:val="24"/>
        </w:rPr>
        <w:fldChar w:fldCharType="end"/>
      </w:r>
      <w:r w:rsidR="005B3BE3" w:rsidRPr="00211D84">
        <w:rPr>
          <w:rFonts w:ascii="Times New Roman" w:hAnsi="Times New Roman" w:cs="Times New Roman"/>
          <w:sz w:val="24"/>
          <w:szCs w:val="24"/>
        </w:rPr>
        <w:t>.</w:t>
      </w:r>
      <w:r w:rsidR="003943A1" w:rsidRPr="00211D84">
        <w:rPr>
          <w:rFonts w:ascii="Times New Roman" w:hAnsi="Times New Roman" w:cs="Times New Roman"/>
          <w:sz w:val="24"/>
          <w:szCs w:val="24"/>
        </w:rPr>
        <w:t xml:space="preserve"> </w:t>
      </w:r>
      <w:r w:rsidR="003943A1"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{"citationID":"YiJ2yNpd","properties":{"formattedCitation":"\\super 97\\nosupersub{}","plainCitation":"97","noteIndex":0},"citationItems":[{"id":1250,"uris":["http://zotero.org/users/local/T34aUxXI/items/REPWNXGE"],"itemData":{"id":1250,"type":"article-journal","abstract":"The slug Deroceras reticulatum (Müller) was attracted to beer and fell into shallow vessels of the liquid and drowned. Moderately attractive baits were fresh unfermented grape juice and a fermenting sugar-yeast Drosophila bait. Commercial and laboratory-prepared metaldehyde baits on wheat bran or a plastic foam (Oasis®) were increased in effectiveness when moistened with beer but were no more effective than beer alone. Bay 37344 (4-(methylthio)-3,5-xylyl methylcarbamate) on bran and plastic foam plus beer also were highly effective.Baits containing metaldehyde on wheat bran or rice hulls were also increased in attractiveness to Vaginulus plebeius Fisher by adding beer.Observations indicate that slugs do not deliberately crawl into the liquid but tumble in from edges of the vessels.","container-title":"Journal of Economic Entomology","DOI":"10.1093/jee/63.6.1919","ISSN":"0022-0493","issue":"6","journalAbbreviation":"Journal of Economic Entomology","page":"1919-1922","source":"Silverchair","title":"New Baits and Attractants for Slugs","volume":"63","author":[{"family":"Smith","given":"Floyd F."},{"family":"Boswell","given":"Anthony L."}],"issued":{"date-parts":[["1970",12,15]]}}}],"schema":"https://github.com/citation-style-language/schema/raw/master/csl-citation.json"} </w:instrText>
      </w:r>
      <w:r w:rsidR="003943A1"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97</w:t>
      </w:r>
      <w:r w:rsidR="003943A1" w:rsidRPr="00211D84">
        <w:rPr>
          <w:rFonts w:ascii="Times New Roman" w:hAnsi="Times New Roman" w:cs="Times New Roman"/>
          <w:sz w:val="24"/>
          <w:szCs w:val="24"/>
        </w:rPr>
        <w:fldChar w:fldCharType="end"/>
      </w:r>
      <w:r w:rsidR="005C2C1B" w:rsidRPr="00211D84">
        <w:rPr>
          <w:rFonts w:ascii="Times New Roman" w:hAnsi="Times New Roman" w:cs="Times New Roman"/>
          <w:sz w:val="24"/>
          <w:szCs w:val="24"/>
        </w:rPr>
        <w:t xml:space="preserve">In their observation, slugs did not intentionally </w:t>
      </w:r>
      <w:r w:rsidR="001375FD" w:rsidRPr="00211D84">
        <w:rPr>
          <w:rFonts w:ascii="Times New Roman" w:hAnsi="Times New Roman" w:cs="Times New Roman"/>
          <w:sz w:val="24"/>
          <w:szCs w:val="24"/>
        </w:rPr>
        <w:t>move into the liquid</w:t>
      </w:r>
      <w:r w:rsidR="00E35B28" w:rsidRPr="00211D84">
        <w:rPr>
          <w:rFonts w:ascii="Times New Roman" w:hAnsi="Times New Roman" w:cs="Times New Roman"/>
          <w:sz w:val="24"/>
          <w:szCs w:val="24"/>
        </w:rPr>
        <w:t>; instead, they</w:t>
      </w:r>
      <w:r w:rsidR="001375FD" w:rsidRPr="00211D84">
        <w:rPr>
          <w:rFonts w:ascii="Times New Roman" w:hAnsi="Times New Roman" w:cs="Times New Roman"/>
          <w:sz w:val="24"/>
          <w:szCs w:val="24"/>
        </w:rPr>
        <w:t xml:space="preserve"> </w:t>
      </w:r>
      <w:r w:rsidR="00BD5320" w:rsidRPr="00211D84">
        <w:rPr>
          <w:rFonts w:ascii="Times New Roman" w:hAnsi="Times New Roman" w:cs="Times New Roman"/>
          <w:sz w:val="24"/>
          <w:szCs w:val="24"/>
        </w:rPr>
        <w:t>slipped</w:t>
      </w:r>
      <w:r w:rsidR="008306BF" w:rsidRPr="00211D84">
        <w:rPr>
          <w:rFonts w:ascii="Times New Roman" w:hAnsi="Times New Roman" w:cs="Times New Roman"/>
          <w:sz w:val="24"/>
          <w:szCs w:val="24"/>
        </w:rPr>
        <w:t xml:space="preserve"> or slid</w:t>
      </w:r>
      <w:r w:rsidR="001375FD" w:rsidRPr="00211D84">
        <w:rPr>
          <w:rFonts w:ascii="Times New Roman" w:hAnsi="Times New Roman" w:cs="Times New Roman"/>
          <w:sz w:val="24"/>
          <w:szCs w:val="24"/>
        </w:rPr>
        <w:t xml:space="preserve"> in from the edges of the </w:t>
      </w:r>
      <w:r w:rsidR="00C47FA9" w:rsidRPr="00211D84">
        <w:rPr>
          <w:rFonts w:ascii="Times New Roman" w:hAnsi="Times New Roman" w:cs="Times New Roman"/>
          <w:sz w:val="24"/>
          <w:szCs w:val="24"/>
        </w:rPr>
        <w:t>containers.</w:t>
      </w:r>
      <w:r w:rsidR="008306BF" w:rsidRPr="00211D84">
        <w:rPr>
          <w:rFonts w:ascii="Times New Roman" w:hAnsi="Times New Roman" w:cs="Times New Roman"/>
          <w:sz w:val="24"/>
          <w:szCs w:val="24"/>
        </w:rPr>
        <w:t xml:space="preserve"> </w:t>
      </w:r>
      <w:r w:rsidR="00E23524" w:rsidRPr="00211D84">
        <w:rPr>
          <w:rFonts w:ascii="Times New Roman" w:hAnsi="Times New Roman" w:cs="Times New Roman"/>
          <w:sz w:val="24"/>
          <w:szCs w:val="24"/>
        </w:rPr>
        <w:t>Expanding o</w:t>
      </w:r>
      <w:r w:rsidR="0009221E" w:rsidRPr="00211D84">
        <w:rPr>
          <w:rFonts w:ascii="Times New Roman" w:hAnsi="Times New Roman" w:cs="Times New Roman"/>
          <w:sz w:val="24"/>
          <w:szCs w:val="24"/>
        </w:rPr>
        <w:t>n</w:t>
      </w:r>
      <w:r w:rsidR="00E23524" w:rsidRPr="00211D84">
        <w:rPr>
          <w:rFonts w:ascii="Times New Roman" w:hAnsi="Times New Roman" w:cs="Times New Roman"/>
          <w:sz w:val="24"/>
          <w:szCs w:val="24"/>
        </w:rPr>
        <w:t xml:space="preserve"> their work,</w:t>
      </w:r>
      <w:r w:rsidR="0013235C" w:rsidRPr="00211D84">
        <w:rPr>
          <w:rFonts w:ascii="Times New Roman" w:hAnsi="Times New Roman" w:cs="Times New Roman"/>
          <w:sz w:val="24"/>
          <w:szCs w:val="24"/>
        </w:rPr>
        <w:t xml:space="preserve"> they</w:t>
      </w:r>
      <w:r w:rsidR="008306BF" w:rsidRPr="00211D84">
        <w:rPr>
          <w:rFonts w:ascii="Times New Roman" w:hAnsi="Times New Roman" w:cs="Times New Roman"/>
          <w:sz w:val="24"/>
          <w:szCs w:val="24"/>
        </w:rPr>
        <w:t xml:space="preserve"> dipp</w:t>
      </w:r>
      <w:r w:rsidR="0013235C" w:rsidRPr="00211D84">
        <w:rPr>
          <w:rFonts w:ascii="Times New Roman" w:hAnsi="Times New Roman" w:cs="Times New Roman"/>
          <w:sz w:val="24"/>
          <w:szCs w:val="24"/>
        </w:rPr>
        <w:t>ed</w:t>
      </w:r>
      <w:r w:rsidR="008306BF" w:rsidRPr="00211D84">
        <w:rPr>
          <w:rFonts w:ascii="Times New Roman" w:hAnsi="Times New Roman" w:cs="Times New Roman"/>
          <w:sz w:val="24"/>
          <w:szCs w:val="24"/>
        </w:rPr>
        <w:t xml:space="preserve"> common commercial metaldehyde pellet baits in beer</w:t>
      </w:r>
      <w:r w:rsidR="009A2B57" w:rsidRPr="00211D84">
        <w:rPr>
          <w:rFonts w:ascii="Times New Roman" w:hAnsi="Times New Roman" w:cs="Times New Roman"/>
          <w:sz w:val="24"/>
          <w:szCs w:val="24"/>
        </w:rPr>
        <w:t>,</w:t>
      </w:r>
      <w:r w:rsidR="00BE16C4" w:rsidRPr="00211D84">
        <w:rPr>
          <w:rFonts w:ascii="Times New Roman" w:hAnsi="Times New Roman" w:cs="Times New Roman"/>
          <w:sz w:val="24"/>
          <w:szCs w:val="24"/>
        </w:rPr>
        <w:t xml:space="preserve"> </w:t>
      </w:r>
      <w:r w:rsidR="003D1B3A" w:rsidRPr="00211D84">
        <w:rPr>
          <w:rFonts w:ascii="Times New Roman" w:hAnsi="Times New Roman" w:cs="Times New Roman"/>
          <w:sz w:val="24"/>
          <w:szCs w:val="24"/>
        </w:rPr>
        <w:t>which</w:t>
      </w:r>
      <w:r w:rsidR="008306BF" w:rsidRPr="00211D84">
        <w:rPr>
          <w:rFonts w:ascii="Times New Roman" w:hAnsi="Times New Roman" w:cs="Times New Roman"/>
          <w:sz w:val="24"/>
          <w:szCs w:val="24"/>
        </w:rPr>
        <w:t xml:space="preserve"> increased the effectiveness of the bait. However, </w:t>
      </w:r>
      <w:r w:rsidR="005B2E15" w:rsidRPr="00211D84">
        <w:rPr>
          <w:rFonts w:ascii="Times New Roman" w:hAnsi="Times New Roman" w:cs="Times New Roman"/>
          <w:sz w:val="24"/>
          <w:szCs w:val="24"/>
        </w:rPr>
        <w:t>the baits with beer did not outperform</w:t>
      </w:r>
      <w:r w:rsidR="00353534" w:rsidRPr="00211D84">
        <w:rPr>
          <w:rFonts w:ascii="Times New Roman" w:hAnsi="Times New Roman" w:cs="Times New Roman"/>
          <w:sz w:val="24"/>
          <w:szCs w:val="24"/>
        </w:rPr>
        <w:t xml:space="preserve"> </w:t>
      </w:r>
      <w:r w:rsidR="008306BF" w:rsidRPr="00211D84">
        <w:rPr>
          <w:rFonts w:ascii="Times New Roman" w:hAnsi="Times New Roman" w:cs="Times New Roman"/>
          <w:sz w:val="24"/>
          <w:szCs w:val="24"/>
        </w:rPr>
        <w:t>bee</w:t>
      </w:r>
      <w:r w:rsidR="009A2B57" w:rsidRPr="00211D84">
        <w:rPr>
          <w:rFonts w:ascii="Times New Roman" w:hAnsi="Times New Roman" w:cs="Times New Roman"/>
          <w:sz w:val="24"/>
          <w:szCs w:val="24"/>
        </w:rPr>
        <w:t>r</w:t>
      </w:r>
      <w:r w:rsidR="008306BF" w:rsidRPr="00211D84">
        <w:rPr>
          <w:rFonts w:ascii="Times New Roman" w:hAnsi="Times New Roman" w:cs="Times New Roman"/>
          <w:sz w:val="24"/>
          <w:szCs w:val="24"/>
        </w:rPr>
        <w:t xml:space="preserve"> alone</w:t>
      </w:r>
      <w:r w:rsidR="00353534" w:rsidRPr="00211D84">
        <w:rPr>
          <w:rFonts w:ascii="Times New Roman" w:hAnsi="Times New Roman" w:cs="Times New Roman"/>
          <w:sz w:val="24"/>
          <w:szCs w:val="24"/>
        </w:rPr>
        <w:t xml:space="preserve"> as attractant</w:t>
      </w:r>
      <w:r w:rsidR="008306BF" w:rsidRPr="00211D84">
        <w:rPr>
          <w:rFonts w:ascii="Times New Roman" w:hAnsi="Times New Roman" w:cs="Times New Roman"/>
          <w:sz w:val="24"/>
          <w:szCs w:val="24"/>
        </w:rPr>
        <w:t xml:space="preserve">. </w:t>
      </w:r>
      <w:r w:rsidR="00460F80" w:rsidRPr="00211D84">
        <w:rPr>
          <w:rFonts w:ascii="Times New Roman" w:hAnsi="Times New Roman" w:cs="Times New Roman"/>
          <w:sz w:val="24"/>
          <w:szCs w:val="24"/>
        </w:rPr>
        <w:t>Additionally,</w:t>
      </w:r>
      <w:r w:rsidR="00B235EC" w:rsidRPr="00211D84">
        <w:rPr>
          <w:rFonts w:ascii="Times New Roman" w:hAnsi="Times New Roman" w:cs="Times New Roman"/>
          <w:sz w:val="24"/>
          <w:szCs w:val="24"/>
        </w:rPr>
        <w:t xml:space="preserve"> </w:t>
      </w:r>
      <w:r w:rsidR="00B22FF6" w:rsidRPr="00211D84">
        <w:rPr>
          <w:rFonts w:ascii="Times New Roman" w:hAnsi="Times New Roman" w:cs="Times New Roman"/>
          <w:sz w:val="24"/>
          <w:szCs w:val="24"/>
        </w:rPr>
        <w:t xml:space="preserve">mixing beer with </w:t>
      </w:r>
      <w:r w:rsidR="000C1EB0" w:rsidRPr="00211D84">
        <w:rPr>
          <w:rFonts w:ascii="Times New Roman" w:hAnsi="Times New Roman" w:cs="Times New Roman"/>
          <w:sz w:val="24"/>
          <w:szCs w:val="24"/>
        </w:rPr>
        <w:t>bran bait containing</w:t>
      </w:r>
      <w:r w:rsidR="00B22FF6" w:rsidRPr="00211D84">
        <w:rPr>
          <w:rFonts w:ascii="Times New Roman" w:hAnsi="Times New Roman" w:cs="Times New Roman"/>
          <w:sz w:val="24"/>
          <w:szCs w:val="24"/>
        </w:rPr>
        <w:t xml:space="preserve"> </w:t>
      </w:r>
      <w:r w:rsidR="003B1106" w:rsidRPr="00211D84">
        <w:rPr>
          <w:rFonts w:ascii="Times New Roman" w:hAnsi="Times New Roman" w:cs="Times New Roman"/>
          <w:sz w:val="24"/>
          <w:szCs w:val="24"/>
        </w:rPr>
        <w:t>2% of</w:t>
      </w:r>
      <w:r w:rsidR="00B22FF6" w:rsidRPr="00211D84">
        <w:rPr>
          <w:rFonts w:ascii="Times New Roman" w:hAnsi="Times New Roman" w:cs="Times New Roman"/>
          <w:sz w:val="24"/>
          <w:szCs w:val="24"/>
        </w:rPr>
        <w:t xml:space="preserve"> </w:t>
      </w:r>
      <w:r w:rsidR="00F17F52" w:rsidRPr="00211D84">
        <w:rPr>
          <w:rFonts w:ascii="Times New Roman" w:hAnsi="Times New Roman" w:cs="Times New Roman"/>
          <w:sz w:val="24"/>
          <w:szCs w:val="24"/>
        </w:rPr>
        <w:t>Bay 37344 (4-(</w:t>
      </w:r>
      <w:proofErr w:type="spellStart"/>
      <w:r w:rsidR="00F17F52" w:rsidRPr="00211D84">
        <w:rPr>
          <w:rFonts w:ascii="Times New Roman" w:hAnsi="Times New Roman" w:cs="Times New Roman"/>
          <w:sz w:val="24"/>
          <w:szCs w:val="24"/>
        </w:rPr>
        <w:t>methylthio</w:t>
      </w:r>
      <w:proofErr w:type="spellEnd"/>
      <w:r w:rsidR="00F17F52" w:rsidRPr="00211D84">
        <w:rPr>
          <w:rFonts w:ascii="Times New Roman" w:hAnsi="Times New Roman" w:cs="Times New Roman"/>
          <w:sz w:val="24"/>
          <w:szCs w:val="24"/>
        </w:rPr>
        <w:t>)-3,5-xylyl methylcarbamate) greatly improved its effectiveness</w:t>
      </w:r>
      <w:r w:rsidR="009D558C" w:rsidRPr="00211D84">
        <w:rPr>
          <w:rFonts w:ascii="Times New Roman" w:hAnsi="Times New Roman" w:cs="Times New Roman"/>
          <w:sz w:val="24"/>
          <w:szCs w:val="24"/>
        </w:rPr>
        <w:t xml:space="preserve"> in controlling slugs</w:t>
      </w:r>
      <w:r w:rsidR="0078121C" w:rsidRPr="00211D84">
        <w:rPr>
          <w:rFonts w:ascii="Times New Roman" w:hAnsi="Times New Roman" w:cs="Times New Roman"/>
          <w:sz w:val="24"/>
          <w:szCs w:val="24"/>
        </w:rPr>
        <w:t xml:space="preserve"> </w:t>
      </w:r>
      <w:r w:rsidR="0078121C"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{"citationID":"DZJT6Gl5","properties":{"formattedCitation":"\\super 97\\nosupersub{}","plainCitation":"97","noteIndex":0},"citationItems":[{"id":1250,"uris":["http://zotero.org/users/local/T34aUxXI/items/REPWNXGE"],"itemData":{"id":1250,"type":"article-journal","abstract":"The slug Deroceras reticulatum (Müller) was attracted to beer and fell into shallow vessels of the liquid and drowned. Moderately attractive baits were fresh unfermented grape juice and a fermenting sugar-yeast Drosophila bait. Commercial and laboratory-prepared metaldehyde baits on wheat bran or a plastic foam (Oasis®) were increased in effectiveness when moistened with beer but were no more effective than beer alone. Bay 37344 (4-(methylthio)-3,5-xylyl methylcarbamate) on bran and plastic foam plus beer also were highly effective.Baits containing metaldehyde on wheat bran or rice hulls were also increased in attractiveness to Vaginulus plebeius Fisher by adding beer.Observations indicate that slugs do not deliberately crawl into the liquid but tumble in from edges of the vessels.","container-title":"Journal of Economic Entomology","DOI":"10.1093/jee/63.6.1919","ISSN":"0022-0493","issue":"6","journalAbbreviation":"Journal of Economic Entomology","page":"1919-1922","source":"Silverchair","title":"New Baits and Attractants for Slugs","volume":"63","author":[{"family":"Smith","given":"Floyd F."},{"family":"Boswell","given":"Anthony L."}],"issued":{"date-parts":[["1970",12,15]]}}}],"schema":"https://github.com/citation-style-language/schema/raw/master/csl-citation.json"} </w:instrText>
      </w:r>
      <w:r w:rsidR="0078121C"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97</w:t>
      </w:r>
      <w:r w:rsidR="0078121C" w:rsidRPr="00211D84">
        <w:rPr>
          <w:rFonts w:ascii="Times New Roman" w:hAnsi="Times New Roman" w:cs="Times New Roman"/>
          <w:sz w:val="24"/>
          <w:szCs w:val="24"/>
        </w:rPr>
        <w:fldChar w:fldCharType="end"/>
      </w:r>
      <w:r w:rsidR="00857AB6" w:rsidRPr="00211D84">
        <w:rPr>
          <w:rFonts w:ascii="Times New Roman" w:hAnsi="Times New Roman" w:cs="Times New Roman"/>
          <w:sz w:val="24"/>
          <w:szCs w:val="24"/>
        </w:rPr>
        <w:t>.</w:t>
      </w:r>
      <w:r w:rsidR="00170E9C" w:rsidRPr="00211D84">
        <w:rPr>
          <w:rFonts w:ascii="Times New Roman" w:hAnsi="Times New Roman" w:cs="Times New Roman"/>
          <w:sz w:val="24"/>
          <w:szCs w:val="24"/>
        </w:rPr>
        <w:t xml:space="preserve"> </w:t>
      </w:r>
      <w:r w:rsidR="00241C0B" w:rsidRPr="00211D84">
        <w:rPr>
          <w:rFonts w:ascii="Times New Roman" w:hAnsi="Times New Roman" w:cs="Times New Roman"/>
          <w:sz w:val="24"/>
          <w:szCs w:val="24"/>
        </w:rPr>
        <w:t xml:space="preserve">It is </w:t>
      </w:r>
      <w:r w:rsidR="00F64796" w:rsidRPr="00211D84">
        <w:rPr>
          <w:rFonts w:ascii="Times New Roman" w:hAnsi="Times New Roman" w:cs="Times New Roman"/>
          <w:sz w:val="24"/>
          <w:szCs w:val="24"/>
        </w:rPr>
        <w:t>worth noting</w:t>
      </w:r>
      <w:r w:rsidR="00241C0B" w:rsidRPr="00211D84">
        <w:rPr>
          <w:rFonts w:ascii="Times New Roman" w:hAnsi="Times New Roman" w:cs="Times New Roman"/>
          <w:sz w:val="24"/>
          <w:szCs w:val="24"/>
        </w:rPr>
        <w:t xml:space="preserve"> that </w:t>
      </w:r>
      <w:r w:rsidR="0078271D" w:rsidRPr="00211D84">
        <w:rPr>
          <w:rFonts w:ascii="Times New Roman" w:hAnsi="Times New Roman" w:cs="Times New Roman"/>
          <w:sz w:val="24"/>
          <w:szCs w:val="24"/>
        </w:rPr>
        <w:t>the attraction of slugs was not due to the alc</w:t>
      </w:r>
      <w:r w:rsidR="00951A6F" w:rsidRPr="00211D84">
        <w:rPr>
          <w:rFonts w:ascii="Times New Roman" w:hAnsi="Times New Roman" w:cs="Times New Roman"/>
          <w:sz w:val="24"/>
          <w:szCs w:val="24"/>
        </w:rPr>
        <w:t>oholic content of beer but rather the volatile compounds it contains</w:t>
      </w:r>
      <w:r w:rsidR="008638CD" w:rsidRPr="00211D84">
        <w:rPr>
          <w:rFonts w:ascii="Times New Roman" w:hAnsi="Times New Roman" w:cs="Times New Roman"/>
          <w:sz w:val="24"/>
          <w:szCs w:val="24"/>
        </w:rPr>
        <w:t xml:space="preserve"> </w:t>
      </w:r>
      <w:r w:rsidR="005A02B8"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{"citationID":"wNhNoLnE","properties":{"unsorted":true,"formattedCitation":"\\super 97,93,94,98\\nosupersub{}","plainCitation":"97,93,94,98","noteIndex":0},"citationItems":[{"id":1250,"uris":["http://zotero.org/users/local/T34aUxXI/items/REPWNXGE"],"itemData":{"id":1250,"type":"article-journal","abstract":"The slug Deroceras reticulatum (Müller) was attracted to beer and fell into shallow vessels of the liquid and drowned. Moderately attractive baits were fresh unfermented grape juice and a fermenting sugar-yeast Drosophila bait. Commercial and laboratory-prepared metaldehyde baits on wheat bran or a plastic foam (Oasis®) were increased in effectiveness when moistened with beer but were no more effective than beer alone. Bay 37344 (4-(methylthio)-3,5-xylyl methylcarbamate) on bran and plastic foam plus beer also were highly effective.Baits containing metaldehyde on wheat bran or rice hulls were also increased in attractiveness to Vaginulus plebeius Fisher by adding beer.Observations indicate that slugs do not deliberately crawl into the liquid but tumble in from edges of the vessels.","container-title":"Journal of Economic Entomology","DOI":"10.1093/jee/63.6.1919","ISSN":"0022-0493","issue":"6","journalAbbreviation":"Journal of Economic Entomology","page":"1919-1922","source":"Silverchair","title":"New Baits and Attractants for Slugs","volume":"63","author":[{"family":"Smith","given":"Floyd F."},{"family":"Boswell","given":"Anthony L."}],"issued":{"date-parts":[["1970",12,15]]}}},{"id":712,"uris":["http://zotero.org/users/local/T34aUxXI/items/Q596YFND"],"itemData":{"id":712,"type":"book","collection-number":"1","publisher":"Colorado State University, Agricultural Experiment Station","source":"Google Scholar","title":"Attractiveness of beer and fermentation products to the gray garden slug, Agriolimax reticulatum (Muller)(Mollusca: Limacidae)","title-short":"Attractiveness of beer and fermentation products to the gray garden slug, Agriolimax reticulatum (Muller)(Mollusca","author":[{"family":"Cranshaw","given":"Whitney"}],"issued":{"date-parts":[["1997"]]}}},{"id":814,"uris":["http://zotero.org/users/local/T34aUxXI/items/CWIMGJLC"],"itemData":{"id":814,"type":"article-journal","abstract":"The study on the smell preference to for six beer brands in invasive slug Arion vulgaris was carried out under field and laboratory conditions. The effect of beer smell on CO 2 emission was also estimated. Additionally, chromatographic determination (GC-MS) of volatile fraction of the tested beer brands was carried out. Chemical compounds responsible for the attractiveness of beer brands for the slugs were determined using statistical methods. The correlation analysis between the results of performed tests was made. It was shown that components of beer volatile fraction, such as: t-muurolol, aristolene epoxide, decanoic acid, 9Z,12Z)-9,12-octadecadienoic acid 2-acetyloxy-1-(acetyloxymethyl)ethyl ester, t-cadinol and oleic acid have a positive effect, and g-elemene and bicyclo[4,1,0]heptane,3,7,7 trimethyl have a negative effect on the attractiveness of beer smell for slugs. Respirometry tests showed an increase in CO 2 emission in slugs exposed to the smell of beer, however, it appeared impossible to indicate unambiguously which chemical compound could be responsible for the observed change in their physiological parameters. The increase in CO 2 emission by slugs A. vulgaris exposed to the smell of beer did not correlate with the results of their smell preference in the field and laboratory tests. On the other hand, only the results of the laboratory tests performed on 6 individuals well correlated with the results obtained during the preference field tests, which indicate, that estimation the slugs' preference may be limited to the laboratory tests.","container-title":"Ecological Chemistry and Engineering A","DOI":"10.2428/ecea.2018.25(1)11","page":"133-151","source":"ResearchGate","title":"COMPONENTS OF THE SMELL OF BEER AS ENTICING FACTOR FOR INVASIVE SLUGS Arion lusitanicus NON-MABILLE","volume":"25","author":[{"family":"Piechowicz","given":"Bartosz"},{"family":"Grodzicki","given":"Przemyslaw"},{"family":"Ząbkiewicz","given":"Paulina"},{"family":"Sobczyk","given":"Aleksandra"},{"family":"Dąbrowska","given":"Aneta"},{"family":"Piechowicz","given":"Iwona"},{"family":"Pieniążek","given":"Marcin"},{"family":"Balawejder","given":"Maciej"},{"family":"Zaręba","given":"Lech"}],"issued":{"date-parts":[["2018",11,25]]}}},{"id":1936,"uris":["http://zotero.org/users/local/T34aUxXI/items/RGS3AHT9"],"itemData":{"id":1936,"type":"article-journal","abstract":"Slugs are significant agricultural pests, causing extensive crop damage and economic losses. While chemical molluscicides are commonly used for control, concerns about their environmental impact have driven interest in alternative methods, including beer traps. This study evaluated the effectiveness of different beer types as attractants for slug trapping in field conditions over two consecutive years (2022–2023). Five types of beer—Union Lager, Paulaner Weissbier, BrewDog Punk IPA, Guinness Draught, and Chimay Blue—were tested alongside ethanol (10%) and a control treatment. The results demonstrated that Paulaner Weissbier and Union Lager were the most effective attractants, followed by Guinness Draught and Chimay Blue, while BrewDog Punk IPA had moderate effectiveness. Ethanol (10%) and the control treatment failed to attract slugs, confirming that volatile compounds, rather than alcohol alone, drive slug attraction. Gas chromatography–mass spectrometry (GC-MS) analysis revealed that Paulaner Weissbier contained high levels of isoamyl acetate and limonene, while Union Lager exhibited elevated ethyl esters, which likely contributed to their effectiveness. Environmental factors influenced slug activity, with higher temperatures correlating with increased slug capture rates, while precipitation had no significant effect. These findings highlight the role of fermentation-derived volatile compounds in slug attraction and suggest that optimizing beer traps based on beer composition and environmental conditions could improve their effectiveness as a non-chemical slug control method. Future research should explore the long-term stability of beer attractants, the potential of synthetic formulations, and alternative yeast-based attractants to enhance slug management strategies.","container-title":"Agriculture","DOI":"10.3390/agriculture15101097","ISSN":"2077-0472","issue":"10","language":"en","license":"http://creativecommons.org/licenses/by/3.0/","note":"number: 10\npublisher: Multidisciplinary Digital Publishing Institute","page":"1097","source":"www.mdpi.com","title":"Effectiveness of Different Beer Types in Slug Trapping: A Two-Year Field Study on Arion vulgaris Moquin-Tandon and Limax maximus L.","title-short":"Effectiveness of Different Beer Types in Slug Trapping","volume":"15","author":[{"family":"Laznik","given":"Žiga"},{"family":"Trdan","given":"Stanislav"},{"family":"Ocvirk","given":"Miha"},{"family":"Košir","given":"Iztok Jože"}],"issued":{"date-parts":[["2025",1]]}}}],"schema":"https://github.com/citation-style-language/schema/raw/master/csl-citation.json"} </w:instrText>
      </w:r>
      <w:r w:rsidR="005A02B8"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97,93,94,98</w:t>
      </w:r>
      <w:r w:rsidR="005A02B8" w:rsidRPr="00211D84">
        <w:rPr>
          <w:rFonts w:ascii="Times New Roman" w:hAnsi="Times New Roman" w:cs="Times New Roman"/>
          <w:sz w:val="24"/>
          <w:szCs w:val="24"/>
        </w:rPr>
        <w:fldChar w:fldCharType="end"/>
      </w:r>
      <w:r w:rsidR="00951A6F" w:rsidRPr="00211D84">
        <w:rPr>
          <w:rFonts w:ascii="Times New Roman" w:hAnsi="Times New Roman" w:cs="Times New Roman"/>
          <w:sz w:val="24"/>
          <w:szCs w:val="24"/>
        </w:rPr>
        <w:t>.</w:t>
      </w:r>
      <w:r w:rsidR="007E6895" w:rsidRPr="00211D84">
        <w:rPr>
          <w:rFonts w:ascii="Times New Roman" w:hAnsi="Times New Roman" w:cs="Times New Roman"/>
          <w:sz w:val="24"/>
          <w:szCs w:val="24"/>
        </w:rPr>
        <w:t xml:space="preserve"> In</w:t>
      </w:r>
      <w:r w:rsidR="00C44DCE" w:rsidRPr="00211D84">
        <w:rPr>
          <w:rFonts w:ascii="Times New Roman" w:hAnsi="Times New Roman" w:cs="Times New Roman"/>
          <w:sz w:val="24"/>
          <w:szCs w:val="24"/>
        </w:rPr>
        <w:t xml:space="preserve"> </w:t>
      </w:r>
      <w:r w:rsidR="007E6895" w:rsidRPr="00211D84">
        <w:rPr>
          <w:rFonts w:ascii="Times New Roman" w:hAnsi="Times New Roman" w:cs="Times New Roman"/>
          <w:sz w:val="24"/>
          <w:szCs w:val="24"/>
        </w:rPr>
        <w:t xml:space="preserve">fact, non-alcoholic </w:t>
      </w:r>
      <w:r w:rsidR="004431B9" w:rsidRPr="00211D84">
        <w:rPr>
          <w:rFonts w:ascii="Times New Roman" w:hAnsi="Times New Roman" w:cs="Times New Roman"/>
          <w:sz w:val="24"/>
          <w:szCs w:val="24"/>
        </w:rPr>
        <w:t>beverage</w:t>
      </w:r>
      <w:r w:rsidR="00C44DCE" w:rsidRPr="00211D84">
        <w:rPr>
          <w:rFonts w:ascii="Times New Roman" w:hAnsi="Times New Roman" w:cs="Times New Roman"/>
          <w:sz w:val="24"/>
          <w:szCs w:val="24"/>
        </w:rPr>
        <w:t>s,</w:t>
      </w:r>
      <w:r w:rsidR="004431B9" w:rsidRPr="00211D84">
        <w:rPr>
          <w:rFonts w:ascii="Times New Roman" w:hAnsi="Times New Roman" w:cs="Times New Roman"/>
          <w:sz w:val="24"/>
          <w:szCs w:val="24"/>
        </w:rPr>
        <w:t xml:space="preserve"> such as </w:t>
      </w:r>
      <w:r w:rsidR="00207413" w:rsidRPr="00211D84">
        <w:rPr>
          <w:rFonts w:ascii="Times New Roman" w:hAnsi="Times New Roman" w:cs="Times New Roman"/>
          <w:sz w:val="24"/>
          <w:szCs w:val="24"/>
        </w:rPr>
        <w:t>malt drink</w:t>
      </w:r>
      <w:r w:rsidR="00C44DCE" w:rsidRPr="00211D84">
        <w:rPr>
          <w:rFonts w:ascii="Times New Roman" w:hAnsi="Times New Roman" w:cs="Times New Roman"/>
          <w:sz w:val="24"/>
          <w:szCs w:val="24"/>
        </w:rPr>
        <w:t>,</w:t>
      </w:r>
      <w:r w:rsidR="00602125" w:rsidRPr="00211D84">
        <w:rPr>
          <w:rFonts w:ascii="Times New Roman" w:hAnsi="Times New Roman" w:cs="Times New Roman"/>
          <w:sz w:val="24"/>
          <w:szCs w:val="24"/>
        </w:rPr>
        <w:t xml:space="preserve"> elicited a stronger attraction response </w:t>
      </w:r>
      <w:r w:rsidR="003F5884" w:rsidRPr="00211D84">
        <w:rPr>
          <w:rFonts w:ascii="Times New Roman" w:hAnsi="Times New Roman" w:cs="Times New Roman"/>
          <w:sz w:val="24"/>
          <w:szCs w:val="24"/>
        </w:rPr>
        <w:t xml:space="preserve">of </w:t>
      </w:r>
      <w:r w:rsidR="003F5884" w:rsidRPr="00211D84">
        <w:rPr>
          <w:rFonts w:ascii="Times New Roman" w:hAnsi="Times New Roman" w:cs="Times New Roman"/>
          <w:i/>
          <w:iCs/>
          <w:sz w:val="24"/>
          <w:szCs w:val="24"/>
        </w:rPr>
        <w:t>D. reticulatum</w:t>
      </w:r>
      <w:r w:rsidR="003F5884" w:rsidRPr="00211D84">
        <w:rPr>
          <w:rFonts w:ascii="Times New Roman" w:hAnsi="Times New Roman" w:cs="Times New Roman"/>
          <w:sz w:val="24"/>
          <w:szCs w:val="24"/>
        </w:rPr>
        <w:t xml:space="preserve"> when compared to a particular brand of beer </w:t>
      </w:r>
      <w:r w:rsidR="0036088E"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{"citationID":"3PuBxnI7","properties":{"formattedCitation":"\\super 93\\nosupersub{}","plainCitation":"93","noteIndex":0},"citationItems":[{"id":712,"uris":["http://zotero.org/users/local/T34aUxXI/items/Q596YFND"],"itemData":{"id":712,"type":"book","collection-number":"1","publisher":"Colorado State University, Agricultural Experiment Station","source":"Google Scholar","title":"Attractiveness of beer and fermentation products to the gray garden slug, Agriolimax reticulatum (Muller)(Mollusca: Limacidae)","title-short":"Attractiveness of beer and fermentation products to the gray garden slug, Agriolimax reticulatum (Muller)(Mollusca","author":[{"family":"Cranshaw","given":"Whitney"}],"issued":{"date-parts":[["1997"]]}}}],"schema":"https://github.com/citation-style-language/schema/raw/master/csl-citation.json"} </w:instrText>
      </w:r>
      <w:r w:rsidR="0036088E"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93</w:t>
      </w:r>
      <w:r w:rsidR="0036088E" w:rsidRPr="00211D84">
        <w:rPr>
          <w:rFonts w:ascii="Times New Roman" w:hAnsi="Times New Roman" w:cs="Times New Roman"/>
          <w:sz w:val="24"/>
          <w:szCs w:val="24"/>
        </w:rPr>
        <w:fldChar w:fldCharType="end"/>
      </w:r>
      <w:r w:rsidR="00B40112" w:rsidRPr="00211D84">
        <w:rPr>
          <w:rFonts w:ascii="Times New Roman" w:hAnsi="Times New Roman" w:cs="Times New Roman"/>
          <w:sz w:val="24"/>
          <w:szCs w:val="24"/>
        </w:rPr>
        <w:t xml:space="preserve">. </w:t>
      </w:r>
      <w:r w:rsidR="008D1DBB" w:rsidRPr="00211D84">
        <w:rPr>
          <w:rFonts w:ascii="Times New Roman" w:hAnsi="Times New Roman" w:cs="Times New Roman"/>
          <w:sz w:val="24"/>
          <w:szCs w:val="24"/>
        </w:rPr>
        <w:t xml:space="preserve">However, the mechanism driving slug attraction to beer is unclear. It is not yet fully understood whether attraction is primarily mediated by fermentation processes, sugar content, or the specific yeast strains used. Nevertheless, different yeast strains </w:t>
      </w:r>
      <w:r w:rsidR="008D1DBB" w:rsidRPr="00211D84">
        <w:rPr>
          <w:rFonts w:ascii="Times New Roman" w:hAnsi="Times New Roman" w:cs="Times New Roman"/>
          <w:sz w:val="24"/>
          <w:szCs w:val="24"/>
        </w:rPr>
        <w:lastRenderedPageBreak/>
        <w:t xml:space="preserve">significantly influence </w:t>
      </w:r>
      <w:r w:rsidR="00101736" w:rsidRPr="00211D84">
        <w:rPr>
          <w:rFonts w:ascii="Times New Roman" w:hAnsi="Times New Roman" w:cs="Times New Roman"/>
          <w:i/>
          <w:iCs/>
          <w:sz w:val="24"/>
          <w:szCs w:val="24"/>
        </w:rPr>
        <w:t>D. reticulatum</w:t>
      </w:r>
      <w:r w:rsidR="008D1DBB" w:rsidRPr="00211D84">
        <w:rPr>
          <w:rFonts w:ascii="Times New Roman" w:hAnsi="Times New Roman" w:cs="Times New Roman"/>
          <w:sz w:val="24"/>
          <w:szCs w:val="24"/>
        </w:rPr>
        <w:t xml:space="preserve"> attractiveness to beer likely due to </w:t>
      </w:r>
      <w:r w:rsidR="009238C5" w:rsidRPr="00211D84">
        <w:rPr>
          <w:rFonts w:ascii="Times New Roman" w:hAnsi="Times New Roman" w:cs="Times New Roman"/>
          <w:sz w:val="24"/>
          <w:szCs w:val="24"/>
        </w:rPr>
        <w:t xml:space="preserve">the </w:t>
      </w:r>
      <w:r w:rsidR="008D1DBB" w:rsidRPr="00211D84">
        <w:rPr>
          <w:rFonts w:ascii="Times New Roman" w:hAnsi="Times New Roman" w:cs="Times New Roman"/>
          <w:sz w:val="24"/>
          <w:szCs w:val="24"/>
        </w:rPr>
        <w:t xml:space="preserve">variations in volatile compounds they produce </w:t>
      </w:r>
      <w:r w:rsidR="00C44DCE"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{"citationID":"h3KKv35Y","properties":{"formattedCitation":"\\super 93\\nosupersub{}","plainCitation":"93","noteIndex":0},"citationItems":[{"id":712,"uris":["http://zotero.org/users/local/T34aUxXI/items/Q596YFND"],"itemData":{"id":712,"type":"book","collection-number":"1","publisher":"Colorado State University, Agricultural Experiment Station","source":"Google Scholar","title":"Attractiveness of beer and fermentation products to the gray garden slug, Agriolimax reticulatum (Muller)(Mollusca: Limacidae)","title-short":"Attractiveness of beer and fermentation products to the gray garden slug, Agriolimax reticulatum (Muller)(Mollusca","author":[{"family":"Cranshaw","given":"Whitney"}],"issued":{"date-parts":[["1997"]]}}}],"schema":"https://github.com/citation-style-language/schema/raw/master/csl-citation.json"} </w:instrText>
      </w:r>
      <w:r w:rsidR="00C44DCE"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93</w:t>
      </w:r>
      <w:r w:rsidR="00C44DCE" w:rsidRPr="00211D84">
        <w:rPr>
          <w:rFonts w:ascii="Times New Roman" w:hAnsi="Times New Roman" w:cs="Times New Roman"/>
          <w:sz w:val="24"/>
          <w:szCs w:val="24"/>
        </w:rPr>
        <w:fldChar w:fldCharType="end"/>
      </w:r>
      <w:r w:rsidR="008D1DBB" w:rsidRPr="00211D84">
        <w:rPr>
          <w:rFonts w:ascii="Times New Roman" w:hAnsi="Times New Roman" w:cs="Times New Roman"/>
          <w:sz w:val="24"/>
          <w:szCs w:val="24"/>
        </w:rPr>
        <w:t xml:space="preserve">. </w:t>
      </w:r>
    </w:p>
    <w:p w14:paraId="38C0D99E" w14:textId="5A6C57FA" w:rsidR="00474FAB" w:rsidRPr="00211D84" w:rsidRDefault="00452C6B" w:rsidP="00FA0ACE">
      <w:pPr>
        <w:jc w:val="both"/>
        <w:rPr>
          <w:rFonts w:ascii="Times New Roman" w:hAnsi="Times New Roman" w:cs="Times New Roman"/>
          <w:sz w:val="24"/>
          <w:szCs w:val="24"/>
        </w:rPr>
      </w:pPr>
      <w:r w:rsidRPr="00211D84">
        <w:rPr>
          <w:rFonts w:ascii="Times New Roman" w:hAnsi="Times New Roman" w:cs="Times New Roman"/>
          <w:sz w:val="24"/>
          <w:szCs w:val="24"/>
        </w:rPr>
        <w:t>Furthermore, w</w:t>
      </w:r>
      <w:r w:rsidR="00F506C5" w:rsidRPr="00211D84">
        <w:rPr>
          <w:rFonts w:ascii="Times New Roman" w:hAnsi="Times New Roman" w:cs="Times New Roman"/>
          <w:sz w:val="24"/>
          <w:szCs w:val="24"/>
        </w:rPr>
        <w:t>hile th</w:t>
      </w:r>
      <w:r w:rsidR="00653BA0" w:rsidRPr="00211D84">
        <w:rPr>
          <w:rFonts w:ascii="Times New Roman" w:hAnsi="Times New Roman" w:cs="Times New Roman"/>
          <w:sz w:val="24"/>
          <w:szCs w:val="24"/>
        </w:rPr>
        <w:t>e use of beer</w:t>
      </w:r>
      <w:r w:rsidR="00F506C5" w:rsidRPr="00211D84">
        <w:rPr>
          <w:rFonts w:ascii="Times New Roman" w:hAnsi="Times New Roman" w:cs="Times New Roman"/>
          <w:sz w:val="24"/>
          <w:szCs w:val="24"/>
        </w:rPr>
        <w:t xml:space="preserve"> </w:t>
      </w:r>
      <w:r w:rsidR="00A31EF2" w:rsidRPr="00211D84">
        <w:rPr>
          <w:rFonts w:ascii="Times New Roman" w:hAnsi="Times New Roman" w:cs="Times New Roman"/>
          <w:sz w:val="24"/>
          <w:szCs w:val="24"/>
        </w:rPr>
        <w:t>bait</w:t>
      </w:r>
      <w:r w:rsidR="00F506C5" w:rsidRPr="00211D84">
        <w:rPr>
          <w:rFonts w:ascii="Times New Roman" w:hAnsi="Times New Roman" w:cs="Times New Roman"/>
          <w:sz w:val="24"/>
          <w:szCs w:val="24"/>
        </w:rPr>
        <w:t xml:space="preserve"> </w:t>
      </w:r>
      <w:r w:rsidR="00F01EDA" w:rsidRPr="00211D84">
        <w:rPr>
          <w:rFonts w:ascii="Times New Roman" w:hAnsi="Times New Roman" w:cs="Times New Roman"/>
          <w:sz w:val="24"/>
          <w:szCs w:val="24"/>
        </w:rPr>
        <w:t xml:space="preserve">indicates considerable potential for managing </w:t>
      </w:r>
      <w:r w:rsidR="00F01EDA" w:rsidRPr="00211D84">
        <w:rPr>
          <w:rFonts w:ascii="Times New Roman" w:hAnsi="Times New Roman" w:cs="Times New Roman"/>
          <w:i/>
          <w:iCs/>
          <w:sz w:val="24"/>
          <w:szCs w:val="24"/>
        </w:rPr>
        <w:t>D. reticulatum</w:t>
      </w:r>
      <w:r w:rsidR="00F01EDA" w:rsidRPr="00211D84">
        <w:rPr>
          <w:rFonts w:ascii="Times New Roman" w:hAnsi="Times New Roman" w:cs="Times New Roman"/>
          <w:sz w:val="24"/>
          <w:szCs w:val="24"/>
        </w:rPr>
        <w:t>, its practical implementation may lead to increase</w:t>
      </w:r>
      <w:r w:rsidR="00C44DCE" w:rsidRPr="00211D84">
        <w:rPr>
          <w:rFonts w:ascii="Times New Roman" w:hAnsi="Times New Roman" w:cs="Times New Roman"/>
          <w:sz w:val="24"/>
          <w:szCs w:val="24"/>
        </w:rPr>
        <w:t>d</w:t>
      </w:r>
      <w:r w:rsidR="00F01EDA" w:rsidRPr="00211D84">
        <w:rPr>
          <w:rFonts w:ascii="Times New Roman" w:hAnsi="Times New Roman" w:cs="Times New Roman"/>
          <w:sz w:val="24"/>
          <w:szCs w:val="24"/>
        </w:rPr>
        <w:t xml:space="preserve"> crop protection costs, particularly in large-scale arable systems. </w:t>
      </w:r>
      <w:r w:rsidR="003A644D" w:rsidRPr="00211D84">
        <w:rPr>
          <w:rFonts w:ascii="Times New Roman" w:hAnsi="Times New Roman" w:cs="Times New Roman"/>
          <w:sz w:val="24"/>
          <w:szCs w:val="24"/>
        </w:rPr>
        <w:t>In additi</w:t>
      </w:r>
      <w:r w:rsidR="00873B14" w:rsidRPr="00211D84">
        <w:rPr>
          <w:rFonts w:ascii="Times New Roman" w:hAnsi="Times New Roman" w:cs="Times New Roman"/>
          <w:sz w:val="24"/>
          <w:szCs w:val="24"/>
        </w:rPr>
        <w:t>on</w:t>
      </w:r>
      <w:r w:rsidR="000F482D" w:rsidRPr="00211D84">
        <w:rPr>
          <w:rFonts w:ascii="Times New Roman" w:hAnsi="Times New Roman" w:cs="Times New Roman"/>
          <w:sz w:val="24"/>
          <w:szCs w:val="24"/>
        </w:rPr>
        <w:t xml:space="preserve">, beer bait could </w:t>
      </w:r>
      <w:r w:rsidR="00DF7044" w:rsidRPr="00211D84">
        <w:rPr>
          <w:rFonts w:ascii="Times New Roman" w:hAnsi="Times New Roman" w:cs="Times New Roman"/>
          <w:sz w:val="24"/>
          <w:szCs w:val="24"/>
        </w:rPr>
        <w:t>attract</w:t>
      </w:r>
      <w:r w:rsidR="002D230E" w:rsidRPr="00211D84">
        <w:rPr>
          <w:rFonts w:ascii="Times New Roman" w:hAnsi="Times New Roman" w:cs="Times New Roman"/>
          <w:sz w:val="24"/>
          <w:szCs w:val="24"/>
        </w:rPr>
        <w:t xml:space="preserve"> non-target organisms</w:t>
      </w:r>
      <w:r w:rsidR="00C44DCE" w:rsidRPr="00211D84">
        <w:rPr>
          <w:rFonts w:ascii="Times New Roman" w:hAnsi="Times New Roman" w:cs="Times New Roman"/>
          <w:sz w:val="24"/>
          <w:szCs w:val="24"/>
        </w:rPr>
        <w:t>,</w:t>
      </w:r>
      <w:r w:rsidR="002D230E" w:rsidRPr="00211D84">
        <w:rPr>
          <w:rFonts w:ascii="Times New Roman" w:hAnsi="Times New Roman" w:cs="Times New Roman"/>
          <w:sz w:val="24"/>
          <w:szCs w:val="24"/>
        </w:rPr>
        <w:t xml:space="preserve"> </w:t>
      </w:r>
      <w:r w:rsidR="001644A6" w:rsidRPr="00211D84">
        <w:rPr>
          <w:rFonts w:ascii="Times New Roman" w:hAnsi="Times New Roman" w:cs="Times New Roman"/>
          <w:sz w:val="24"/>
          <w:szCs w:val="24"/>
        </w:rPr>
        <w:t xml:space="preserve">including beneficials, </w:t>
      </w:r>
      <w:r w:rsidR="00BD5558" w:rsidRPr="00211D84">
        <w:rPr>
          <w:rFonts w:ascii="Times New Roman" w:hAnsi="Times New Roman" w:cs="Times New Roman"/>
          <w:sz w:val="24"/>
          <w:szCs w:val="24"/>
        </w:rPr>
        <w:t>s</w:t>
      </w:r>
      <w:r w:rsidR="00595952" w:rsidRPr="00211D84">
        <w:rPr>
          <w:rFonts w:ascii="Times New Roman" w:hAnsi="Times New Roman" w:cs="Times New Roman"/>
          <w:sz w:val="24"/>
          <w:szCs w:val="24"/>
        </w:rPr>
        <w:t>uch as wasps</w:t>
      </w:r>
      <w:r w:rsidR="001644A6" w:rsidRPr="00211D84">
        <w:rPr>
          <w:rFonts w:ascii="Times New Roman" w:hAnsi="Times New Roman" w:cs="Times New Roman"/>
          <w:sz w:val="24"/>
          <w:szCs w:val="24"/>
        </w:rPr>
        <w:t>,</w:t>
      </w:r>
      <w:r w:rsidR="00595952" w:rsidRPr="00211D84">
        <w:rPr>
          <w:rFonts w:ascii="Times New Roman" w:hAnsi="Times New Roman" w:cs="Times New Roman"/>
          <w:sz w:val="24"/>
          <w:szCs w:val="24"/>
        </w:rPr>
        <w:t xml:space="preserve"> that also have an ecological</w:t>
      </w:r>
      <w:r w:rsidR="00431980" w:rsidRPr="00211D84">
        <w:rPr>
          <w:rFonts w:ascii="Times New Roman" w:hAnsi="Times New Roman" w:cs="Times New Roman"/>
          <w:sz w:val="24"/>
          <w:szCs w:val="24"/>
        </w:rPr>
        <w:t xml:space="preserve"> role in pest management</w:t>
      </w:r>
      <w:r w:rsidR="00D557EC" w:rsidRPr="00211D84">
        <w:rPr>
          <w:rFonts w:ascii="Times New Roman" w:hAnsi="Times New Roman" w:cs="Times New Roman"/>
          <w:sz w:val="24"/>
          <w:szCs w:val="24"/>
        </w:rPr>
        <w:t xml:space="preserve"> </w:t>
      </w:r>
      <w:r w:rsidR="00493046"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{"citationID":"xobuhvE5","properties":{"formattedCitation":"\\super 99\\nosupersub{}","plainCitation":"99","noteIndex":0},"citationItems":[{"id":1892,"uris":["http://zotero.org/users/local/T34aUxXI/items/5FHJC3WN"],"itemData":{"id":1892,"type":"article-journal","abstract":"Social wasps (Hymenoptera, Vespidae) were trapped using beer bait traps in European open ecosystems in 2007. During this study, 4015 wasps of 10 species were trapped at 144 locations. The following species were trapped: Polistes dominula (Christ,","container-title":"The Florida Entomologist","DOI":"10.2307/3496477","ISSN":"0015-4040","issue":"4","page":"609","source":"www.academia.edu","title":"Social Wasps (Hymenoptera: Vespidae) Trapped with Acetic Acid and Isobutanol","title-short":"Social Wasps (Hymenoptera","volume":"82","author":[{"family":"Landolt","given":"P. J."},{"family":"Reed","given":"H. C."},{"family":"Aldrich","given":"J. R."},{"family":"Antonelli","given":"A. L."},{"family":"Dickey","given":"C."}],"issued":{"date-parts":[["1999"]]}}}],"schema":"https://github.com/citation-style-language/schema/raw/master/csl-citation.json"} </w:instrText>
      </w:r>
      <w:r w:rsidR="00493046"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99</w:t>
      </w:r>
      <w:r w:rsidR="00493046" w:rsidRPr="00211D84">
        <w:rPr>
          <w:rFonts w:ascii="Times New Roman" w:hAnsi="Times New Roman" w:cs="Times New Roman"/>
          <w:sz w:val="24"/>
          <w:szCs w:val="24"/>
        </w:rPr>
        <w:fldChar w:fldCharType="end"/>
      </w:r>
      <w:r w:rsidR="00ED7FC8" w:rsidRPr="00211D84">
        <w:rPr>
          <w:rFonts w:ascii="Times New Roman" w:hAnsi="Times New Roman" w:cs="Times New Roman"/>
          <w:sz w:val="24"/>
          <w:szCs w:val="24"/>
        </w:rPr>
        <w:t>. Therefore, f</w:t>
      </w:r>
      <w:r w:rsidR="00E63BAF" w:rsidRPr="00211D84">
        <w:rPr>
          <w:rFonts w:ascii="Times New Roman" w:hAnsi="Times New Roman" w:cs="Times New Roman"/>
          <w:sz w:val="24"/>
          <w:szCs w:val="24"/>
        </w:rPr>
        <w:t>urther research is recommended to identify the specific chemical compounds responsible for eliciting slug responses to beer</w:t>
      </w:r>
      <w:r w:rsidR="00AE3FB4" w:rsidRPr="00211D84">
        <w:rPr>
          <w:rFonts w:ascii="Times New Roman" w:hAnsi="Times New Roman" w:cs="Times New Roman"/>
          <w:sz w:val="24"/>
          <w:szCs w:val="24"/>
        </w:rPr>
        <w:t xml:space="preserve">, </w:t>
      </w:r>
      <w:r w:rsidR="00873B14" w:rsidRPr="00211D84">
        <w:rPr>
          <w:rFonts w:ascii="Times New Roman" w:hAnsi="Times New Roman" w:cs="Times New Roman"/>
          <w:sz w:val="24"/>
          <w:szCs w:val="24"/>
        </w:rPr>
        <w:t xml:space="preserve">a </w:t>
      </w:r>
      <w:r w:rsidR="00F863C5" w:rsidRPr="00211D84">
        <w:rPr>
          <w:rFonts w:ascii="Times New Roman" w:hAnsi="Times New Roman" w:cs="Times New Roman"/>
          <w:sz w:val="24"/>
          <w:szCs w:val="24"/>
        </w:rPr>
        <w:t>knowledge</w:t>
      </w:r>
      <w:r w:rsidR="00873B14" w:rsidRPr="00211D84">
        <w:rPr>
          <w:rFonts w:ascii="Times New Roman" w:hAnsi="Times New Roman" w:cs="Times New Roman"/>
          <w:sz w:val="24"/>
          <w:szCs w:val="24"/>
        </w:rPr>
        <w:t xml:space="preserve"> gap that clearly </w:t>
      </w:r>
      <w:r w:rsidR="008275D1" w:rsidRPr="00211D84">
        <w:rPr>
          <w:rFonts w:ascii="Times New Roman" w:hAnsi="Times New Roman" w:cs="Times New Roman"/>
          <w:sz w:val="24"/>
          <w:szCs w:val="24"/>
        </w:rPr>
        <w:t>remains unaddressed</w:t>
      </w:r>
      <w:r w:rsidR="00F863C5" w:rsidRPr="00211D84">
        <w:rPr>
          <w:rFonts w:ascii="Times New Roman" w:hAnsi="Times New Roman" w:cs="Times New Roman"/>
          <w:sz w:val="24"/>
          <w:szCs w:val="24"/>
        </w:rPr>
        <w:t xml:space="preserve"> till date</w:t>
      </w:r>
      <w:r w:rsidR="00CE221F" w:rsidRPr="00211D84">
        <w:rPr>
          <w:rFonts w:ascii="Times New Roman" w:hAnsi="Times New Roman" w:cs="Times New Roman"/>
          <w:sz w:val="24"/>
          <w:szCs w:val="24"/>
        </w:rPr>
        <w:t xml:space="preserve">. This could inform the development of </w:t>
      </w:r>
      <w:r w:rsidR="002F355B" w:rsidRPr="00211D84">
        <w:rPr>
          <w:rFonts w:ascii="Times New Roman" w:hAnsi="Times New Roman" w:cs="Times New Roman"/>
          <w:sz w:val="24"/>
          <w:szCs w:val="24"/>
        </w:rPr>
        <w:t xml:space="preserve">species-specific </w:t>
      </w:r>
      <w:r w:rsidR="00E63BAF" w:rsidRPr="00211D84">
        <w:rPr>
          <w:rFonts w:ascii="Times New Roman" w:hAnsi="Times New Roman" w:cs="Times New Roman"/>
          <w:sz w:val="24"/>
          <w:szCs w:val="24"/>
        </w:rPr>
        <w:t xml:space="preserve">synthetic </w:t>
      </w:r>
      <w:r w:rsidR="00677EF8" w:rsidRPr="00211D84">
        <w:rPr>
          <w:rFonts w:ascii="Times New Roman" w:hAnsi="Times New Roman" w:cs="Times New Roman"/>
          <w:sz w:val="24"/>
          <w:szCs w:val="24"/>
        </w:rPr>
        <w:t>baits</w:t>
      </w:r>
      <w:r w:rsidR="00AD409D" w:rsidRPr="00211D84">
        <w:rPr>
          <w:rFonts w:ascii="Times New Roman" w:hAnsi="Times New Roman" w:cs="Times New Roman"/>
          <w:sz w:val="24"/>
          <w:szCs w:val="24"/>
        </w:rPr>
        <w:t xml:space="preserve"> </w:t>
      </w:r>
      <w:r w:rsidR="00677EF8" w:rsidRPr="00211D84">
        <w:rPr>
          <w:rFonts w:ascii="Times New Roman" w:hAnsi="Times New Roman" w:cs="Times New Roman"/>
          <w:sz w:val="24"/>
          <w:szCs w:val="24"/>
        </w:rPr>
        <w:t>for use</w:t>
      </w:r>
      <w:r w:rsidR="00AD409D" w:rsidRPr="00211D84">
        <w:rPr>
          <w:rFonts w:ascii="Times New Roman" w:hAnsi="Times New Roman" w:cs="Times New Roman"/>
          <w:sz w:val="24"/>
          <w:szCs w:val="24"/>
        </w:rPr>
        <w:t xml:space="preserve"> in</w:t>
      </w:r>
      <w:r w:rsidR="001C40B5" w:rsidRPr="00211D84">
        <w:rPr>
          <w:rFonts w:ascii="Times New Roman" w:hAnsi="Times New Roman" w:cs="Times New Roman"/>
          <w:sz w:val="24"/>
          <w:szCs w:val="24"/>
        </w:rPr>
        <w:t xml:space="preserve"> integrated pest management </w:t>
      </w:r>
      <w:r w:rsidR="00677EF8" w:rsidRPr="00211D84">
        <w:rPr>
          <w:rFonts w:ascii="Times New Roman" w:hAnsi="Times New Roman" w:cs="Times New Roman"/>
          <w:sz w:val="24"/>
          <w:szCs w:val="24"/>
        </w:rPr>
        <w:t xml:space="preserve">strategies </w:t>
      </w:r>
      <w:r w:rsidR="00EF55F9" w:rsidRPr="00211D84">
        <w:rPr>
          <w:rFonts w:ascii="Times New Roman" w:hAnsi="Times New Roman" w:cs="Times New Roman"/>
          <w:sz w:val="24"/>
          <w:szCs w:val="24"/>
        </w:rPr>
        <w:t>while</w:t>
      </w:r>
      <w:r w:rsidR="00D9449C" w:rsidRPr="00211D84">
        <w:rPr>
          <w:rFonts w:ascii="Times New Roman" w:hAnsi="Times New Roman" w:cs="Times New Roman"/>
          <w:sz w:val="24"/>
          <w:szCs w:val="24"/>
        </w:rPr>
        <w:t xml:space="preserve"> </w:t>
      </w:r>
      <w:r w:rsidR="003150F3" w:rsidRPr="00211D84">
        <w:rPr>
          <w:rFonts w:ascii="Times New Roman" w:hAnsi="Times New Roman" w:cs="Times New Roman"/>
          <w:sz w:val="24"/>
          <w:szCs w:val="24"/>
        </w:rPr>
        <w:t>minimizing unintended effects on</w:t>
      </w:r>
      <w:r w:rsidR="00D9449C" w:rsidRPr="00211D84">
        <w:rPr>
          <w:rFonts w:ascii="Times New Roman" w:hAnsi="Times New Roman" w:cs="Times New Roman"/>
          <w:sz w:val="24"/>
          <w:szCs w:val="24"/>
        </w:rPr>
        <w:t xml:space="preserve"> non-target</w:t>
      </w:r>
      <w:r w:rsidR="00E06C90" w:rsidRPr="00211D84">
        <w:rPr>
          <w:rFonts w:ascii="Times New Roman" w:hAnsi="Times New Roman" w:cs="Times New Roman"/>
          <w:sz w:val="24"/>
          <w:szCs w:val="24"/>
        </w:rPr>
        <w:t xml:space="preserve"> organisms. </w:t>
      </w:r>
    </w:p>
    <w:p w14:paraId="04BF821F" w14:textId="4CE2EF80" w:rsidR="000B350D" w:rsidRPr="00211D84" w:rsidRDefault="00076CE4" w:rsidP="00EE26C5">
      <w:pPr>
        <w:jc w:val="both"/>
        <w:rPr>
          <w:rFonts w:ascii="Times New Roman" w:hAnsi="Times New Roman" w:cs="Times New Roman"/>
          <w:sz w:val="24"/>
          <w:szCs w:val="24"/>
        </w:rPr>
      </w:pPr>
      <w:r w:rsidRPr="00211D84">
        <w:rPr>
          <w:rFonts w:ascii="Times New Roman" w:hAnsi="Times New Roman" w:cs="Times New Roman"/>
          <w:sz w:val="24"/>
          <w:szCs w:val="24"/>
        </w:rPr>
        <w:t xml:space="preserve">Other </w:t>
      </w:r>
      <w:r w:rsidR="006748F5" w:rsidRPr="00211D84">
        <w:rPr>
          <w:rFonts w:ascii="Times New Roman" w:hAnsi="Times New Roman" w:cs="Times New Roman"/>
          <w:sz w:val="24"/>
          <w:szCs w:val="24"/>
        </w:rPr>
        <w:t>products of fermentation</w:t>
      </w:r>
      <w:r w:rsidR="006D04D0" w:rsidRPr="00211D84">
        <w:rPr>
          <w:rFonts w:ascii="Times New Roman" w:hAnsi="Times New Roman" w:cs="Times New Roman"/>
          <w:sz w:val="24"/>
          <w:szCs w:val="24"/>
        </w:rPr>
        <w:t>,</w:t>
      </w:r>
      <w:r w:rsidR="006748F5" w:rsidRPr="00211D84">
        <w:rPr>
          <w:rFonts w:ascii="Times New Roman" w:hAnsi="Times New Roman" w:cs="Times New Roman"/>
          <w:sz w:val="24"/>
          <w:szCs w:val="24"/>
        </w:rPr>
        <w:t xml:space="preserve"> </w:t>
      </w:r>
      <w:r w:rsidR="00BE24D5" w:rsidRPr="00211D84">
        <w:rPr>
          <w:rFonts w:ascii="Times New Roman" w:hAnsi="Times New Roman" w:cs="Times New Roman"/>
          <w:sz w:val="24"/>
          <w:szCs w:val="24"/>
        </w:rPr>
        <w:t xml:space="preserve">like the use of fermenting bread dough formulations composed of water, </w:t>
      </w:r>
      <w:r w:rsidR="006A5236" w:rsidRPr="00211D84">
        <w:rPr>
          <w:rFonts w:ascii="Times New Roman" w:hAnsi="Times New Roman" w:cs="Times New Roman"/>
          <w:sz w:val="24"/>
          <w:szCs w:val="24"/>
        </w:rPr>
        <w:t xml:space="preserve">sugar, </w:t>
      </w:r>
      <w:r w:rsidR="00BE24D5" w:rsidRPr="00211D84">
        <w:rPr>
          <w:rFonts w:ascii="Times New Roman" w:hAnsi="Times New Roman" w:cs="Times New Roman"/>
          <w:sz w:val="24"/>
          <w:szCs w:val="24"/>
        </w:rPr>
        <w:t>flour and yeast</w:t>
      </w:r>
      <w:r w:rsidR="006D04D0" w:rsidRPr="00211D84">
        <w:rPr>
          <w:rFonts w:ascii="Times New Roman" w:hAnsi="Times New Roman" w:cs="Times New Roman"/>
          <w:sz w:val="24"/>
          <w:szCs w:val="24"/>
        </w:rPr>
        <w:t>,</w:t>
      </w:r>
      <w:r w:rsidR="00BE24D5" w:rsidRPr="00211D84">
        <w:rPr>
          <w:rFonts w:ascii="Times New Roman" w:hAnsi="Times New Roman" w:cs="Times New Roman"/>
          <w:sz w:val="24"/>
          <w:szCs w:val="24"/>
        </w:rPr>
        <w:t xml:space="preserve"> have been demonstrated to</w:t>
      </w:r>
      <w:r w:rsidR="00384EBE" w:rsidRPr="00211D84">
        <w:rPr>
          <w:rFonts w:ascii="Times New Roman" w:hAnsi="Times New Roman" w:cs="Times New Roman"/>
          <w:sz w:val="24"/>
          <w:szCs w:val="24"/>
        </w:rPr>
        <w:t xml:space="preserve"> effectively attract different mollusc species with a maintained </w:t>
      </w:r>
      <w:r w:rsidR="005E02DC" w:rsidRPr="00211D84">
        <w:rPr>
          <w:rFonts w:ascii="Times New Roman" w:hAnsi="Times New Roman" w:cs="Times New Roman"/>
          <w:sz w:val="24"/>
          <w:szCs w:val="24"/>
        </w:rPr>
        <w:t>efficiency</w:t>
      </w:r>
      <w:r w:rsidR="00384EBE" w:rsidRPr="00211D84">
        <w:rPr>
          <w:rFonts w:ascii="Times New Roman" w:hAnsi="Times New Roman" w:cs="Times New Roman"/>
          <w:sz w:val="24"/>
          <w:szCs w:val="24"/>
        </w:rPr>
        <w:t xml:space="preserve"> for at least eight days, significantly outperforming common metaldehyde-based bait</w:t>
      </w:r>
      <w:r w:rsidR="003D1B3A" w:rsidRPr="00211D84">
        <w:rPr>
          <w:rFonts w:ascii="Times New Roman" w:hAnsi="Times New Roman" w:cs="Times New Roman"/>
          <w:sz w:val="24"/>
          <w:szCs w:val="24"/>
        </w:rPr>
        <w:t>s</w:t>
      </w:r>
      <w:r w:rsidR="00851689" w:rsidRPr="00211D84">
        <w:rPr>
          <w:rFonts w:ascii="Times New Roman" w:hAnsi="Times New Roman" w:cs="Times New Roman"/>
          <w:sz w:val="24"/>
          <w:szCs w:val="24"/>
        </w:rPr>
        <w:t xml:space="preserve"> </w:t>
      </w:r>
      <w:r w:rsidR="00851689" w:rsidRPr="00211D84">
        <w:rPr>
          <w:rFonts w:ascii="Times New Roman" w:hAnsi="Times New Roman" w:cs="Times New Roman"/>
          <w:sz w:val="24"/>
          <w:szCs w:val="24"/>
        </w:rPr>
        <w:fldChar w:fldCharType="begin"/>
      </w:r>
      <w:r w:rsidR="00AB718E" w:rsidRPr="00211D84">
        <w:rPr>
          <w:rFonts w:ascii="Times New Roman" w:hAnsi="Times New Roman" w:cs="Times New Roman"/>
          <w:sz w:val="24"/>
          <w:szCs w:val="24"/>
        </w:rPr>
        <w:instrText xml:space="preserve"> ADDIN ZOTERO_ITEM CSL_CITATION {"citationID":"Rlwei76o","properties":{"formattedCitation":"\\super 10\\nosupersub{}","plainCitation":"10","noteIndex":0},"citationItems":[{"id":44,"uris":["http://zotero.org/users/local/T34aUxXI/items/8KCP2C2L"],"itemData":{"id":44,"type":"article-journal","abstract":"Invasive slugs and snails are among the most damaging pests of agriculture in temperate and tropical regions of the world. Control options, however, are limited and there is a heavy reliance on chemical molluscicides of variable efficacy. There is an ongoing need to improve management methods. Here, we show that a simple fermenting bread dough formulation (flour, water, and yeast) was effective in attracting pest mollusk species in laboratory tests, and in multiple replicated field trials in Hawaii, Oregon, and Montana. The dough attracted substantially more terrestrial pest gastropods, including invasive species of major economic importance such as Cornu aspersum, Deroceras reticulatum, Ambigolimax valentianus, Xerolenta obvia, Lissachatina fulica, and Parmarion martensi, than water controls. The dough remained attractive for at least 8 days and was significantly more attractive than a widely used metaldehyde-based bait, Deadline® M-Ps™. Thus, fermenting bread dough represents a nontoxic, generic, and effective tool to aid in managing pest gastropod infestations, either using baited traps or in attract-and-kill approaches. Given its simplicity, low cost, and the ready availability of its ingredients, the dough also has potential to be used in developing countries where access to commercial molluscicide baits is limited by cost.","container-title":"Insects","DOI":"10.3390/insects12040328","ISSN":"2075-4450","issue":"4","language":"en","license":"http://creativecommons.org/licenses/by/3.0/","note":"number: 4\npublisher: Multidisciplinary Digital Publishing Institute","page":"328","source":"www.mdpi.com","title":"Fermenting Bread Dough as a Cheap, Effective, Nontoxic, and Generic Attractant for Pest Snails and Slugs","volume":"12","author":[{"family":"Veasey","given":"Robin"},{"family":"Cordoba","given":"Maria"},{"family":"Colton","given":"Andrew"},{"family":"Fujimoto","given":"Leonard"},{"family":"Dodge","given":"Christine"},{"family":"Foley","given":"Ian"},{"family":"Adams","given":"Gary"},{"family":"Anderson","given":"Taelor"},{"family":"Merenz","given":"Richard"},{"family":"Hara","given":"Arnold"},{"family":"Roda","given":"Amy"},{"family":"Millar","given":"Jocelyn"},{"family":"Mc Donnell","given":"Rory"}],"issued":{"date-parts":[["2021",4]]}}}],"schema":"https://github.com/citation-style-language/schema/raw/master/csl-citation.json"} </w:instrText>
      </w:r>
      <w:r w:rsidR="00851689"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10</w:t>
      </w:r>
      <w:r w:rsidR="00851689" w:rsidRPr="00211D84">
        <w:rPr>
          <w:rFonts w:ascii="Times New Roman" w:hAnsi="Times New Roman" w:cs="Times New Roman"/>
          <w:sz w:val="24"/>
          <w:szCs w:val="24"/>
        </w:rPr>
        <w:fldChar w:fldCharType="end"/>
      </w:r>
      <w:r w:rsidR="00384EBE" w:rsidRPr="00211D84">
        <w:rPr>
          <w:rFonts w:ascii="Times New Roman" w:hAnsi="Times New Roman" w:cs="Times New Roman"/>
          <w:sz w:val="24"/>
          <w:szCs w:val="24"/>
        </w:rPr>
        <w:t xml:space="preserve">. </w:t>
      </w:r>
      <w:r w:rsidR="00961553" w:rsidRPr="00211D84">
        <w:rPr>
          <w:rFonts w:ascii="Times New Roman" w:hAnsi="Times New Roman" w:cs="Times New Roman"/>
          <w:sz w:val="24"/>
          <w:szCs w:val="24"/>
        </w:rPr>
        <w:t>Additionally,</w:t>
      </w:r>
      <w:r w:rsidR="003F651D" w:rsidRPr="00211D84">
        <w:rPr>
          <w:rFonts w:ascii="Times New Roman" w:hAnsi="Times New Roman" w:cs="Times New Roman"/>
          <w:sz w:val="24"/>
          <w:szCs w:val="24"/>
        </w:rPr>
        <w:t xml:space="preserve"> f</w:t>
      </w:r>
      <w:r w:rsidR="007F08E8" w:rsidRPr="00211D84">
        <w:rPr>
          <w:rFonts w:ascii="Times New Roman" w:hAnsi="Times New Roman" w:cs="Times New Roman"/>
          <w:sz w:val="24"/>
          <w:szCs w:val="24"/>
        </w:rPr>
        <w:t>ermenting sugar yeast (</w:t>
      </w:r>
      <w:r w:rsidR="007F08E8" w:rsidRPr="00211D84">
        <w:rPr>
          <w:rFonts w:ascii="Times New Roman" w:hAnsi="Times New Roman" w:cs="Times New Roman"/>
          <w:i/>
          <w:iCs/>
          <w:sz w:val="24"/>
          <w:szCs w:val="24"/>
        </w:rPr>
        <w:t xml:space="preserve">Drosophila </w:t>
      </w:r>
      <w:r w:rsidR="007F08E8" w:rsidRPr="00211D84">
        <w:rPr>
          <w:rFonts w:ascii="Times New Roman" w:hAnsi="Times New Roman" w:cs="Times New Roman"/>
          <w:sz w:val="24"/>
          <w:szCs w:val="24"/>
        </w:rPr>
        <w:t xml:space="preserve">bait) and fresh unfermented grape juice </w:t>
      </w:r>
      <w:r w:rsidR="003F651D" w:rsidRPr="00211D84">
        <w:rPr>
          <w:rFonts w:ascii="Times New Roman" w:hAnsi="Times New Roman" w:cs="Times New Roman"/>
          <w:sz w:val="24"/>
          <w:szCs w:val="24"/>
        </w:rPr>
        <w:t>also</w:t>
      </w:r>
      <w:r w:rsidR="002808C2" w:rsidRPr="00211D84">
        <w:rPr>
          <w:rFonts w:ascii="Times New Roman" w:hAnsi="Times New Roman" w:cs="Times New Roman"/>
          <w:sz w:val="24"/>
          <w:szCs w:val="24"/>
        </w:rPr>
        <w:t xml:space="preserve"> </w:t>
      </w:r>
      <w:r w:rsidR="0052320A" w:rsidRPr="00211D84">
        <w:rPr>
          <w:rFonts w:ascii="Times New Roman" w:hAnsi="Times New Roman" w:cs="Times New Roman"/>
          <w:sz w:val="24"/>
          <w:szCs w:val="24"/>
        </w:rPr>
        <w:t>act</w:t>
      </w:r>
      <w:r w:rsidR="007F08E8" w:rsidRPr="00211D84">
        <w:rPr>
          <w:rFonts w:ascii="Times New Roman" w:hAnsi="Times New Roman" w:cs="Times New Roman"/>
          <w:sz w:val="24"/>
          <w:szCs w:val="24"/>
        </w:rPr>
        <w:t xml:space="preserve"> a</w:t>
      </w:r>
      <w:r w:rsidR="002808C2" w:rsidRPr="00211D84">
        <w:rPr>
          <w:rFonts w:ascii="Times New Roman" w:hAnsi="Times New Roman" w:cs="Times New Roman"/>
          <w:sz w:val="24"/>
          <w:szCs w:val="24"/>
        </w:rPr>
        <w:t>s</w:t>
      </w:r>
      <w:r w:rsidR="007F08E8" w:rsidRPr="00211D84">
        <w:rPr>
          <w:rFonts w:ascii="Times New Roman" w:hAnsi="Times New Roman" w:cs="Times New Roman"/>
          <w:sz w:val="24"/>
          <w:szCs w:val="24"/>
        </w:rPr>
        <w:t xml:space="preserve"> moderate attractant</w:t>
      </w:r>
      <w:r w:rsidR="0052320A" w:rsidRPr="00211D84">
        <w:rPr>
          <w:rFonts w:ascii="Times New Roman" w:hAnsi="Times New Roman" w:cs="Times New Roman"/>
          <w:sz w:val="24"/>
          <w:szCs w:val="24"/>
        </w:rPr>
        <w:t>s</w:t>
      </w:r>
      <w:r w:rsidR="002808C2" w:rsidRPr="00211D84">
        <w:rPr>
          <w:rFonts w:ascii="Times New Roman" w:hAnsi="Times New Roman" w:cs="Times New Roman"/>
          <w:sz w:val="24"/>
          <w:szCs w:val="24"/>
        </w:rPr>
        <w:t xml:space="preserve"> </w:t>
      </w:r>
      <w:r w:rsidR="0052320A" w:rsidRPr="00211D84">
        <w:rPr>
          <w:rFonts w:ascii="Times New Roman" w:hAnsi="Times New Roman" w:cs="Times New Roman"/>
          <w:sz w:val="24"/>
          <w:szCs w:val="24"/>
        </w:rPr>
        <w:t>for</w:t>
      </w:r>
      <w:r w:rsidR="002808C2" w:rsidRPr="00211D84">
        <w:rPr>
          <w:rFonts w:ascii="Times New Roman" w:hAnsi="Times New Roman" w:cs="Times New Roman"/>
          <w:sz w:val="24"/>
          <w:szCs w:val="24"/>
        </w:rPr>
        <w:t xml:space="preserve"> </w:t>
      </w:r>
      <w:r w:rsidR="002808C2" w:rsidRPr="00211D84">
        <w:rPr>
          <w:rFonts w:ascii="Times New Roman" w:hAnsi="Times New Roman" w:cs="Times New Roman"/>
          <w:i/>
          <w:iCs/>
          <w:sz w:val="24"/>
          <w:szCs w:val="24"/>
        </w:rPr>
        <w:t>D. reticulatum</w:t>
      </w:r>
      <w:r w:rsidR="00A16DA6" w:rsidRPr="00211D84">
        <w:rPr>
          <w:rFonts w:ascii="Times New Roman" w:hAnsi="Times New Roman" w:cs="Times New Roman"/>
          <w:i/>
          <w:iCs/>
          <w:sz w:val="24"/>
          <w:szCs w:val="24"/>
        </w:rPr>
        <w:t xml:space="preserve"> </w:t>
      </w:r>
      <w:r w:rsidR="007F08E8"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{"citationID":"aH7RtWJa","properties":{"formattedCitation":"\\super 97\\nosupersub{}","plainCitation":"97","noteIndex":0},"citationItems":[{"id":1250,"uris":["http://zotero.org/users/local/T34aUxXI/items/REPWNXGE"],"itemData":{"id":1250,"type":"article-journal","abstract":"The slug Deroceras reticulatum (Müller) was attracted to beer and fell into shallow vessels of the liquid and drowned. Moderately attractive baits were fresh unfermented grape juice and a fermenting sugar-yeast Drosophila bait. Commercial and laboratory-prepared metaldehyde baits on wheat bran or a plastic foam (Oasis®) were increased in effectiveness when moistened with beer but were no more effective than beer alone. Bay 37344 (4-(methylthio)-3,5-xylyl methylcarbamate) on bran and plastic foam plus beer also were highly effective.Baits containing metaldehyde on wheat bran or rice hulls were also increased in attractiveness to Vaginulus plebeius Fisher by adding beer.Observations indicate that slugs do not deliberately crawl into the liquid but tumble in from edges of the vessels.","container-title":"Journal of Economic Entomology","DOI":"10.1093/jee/63.6.1919","ISSN":"0022-0493","issue":"6","journalAbbreviation":"Journal of Economic Entomology","page":"1919-1922","source":"Silverchair","title":"New Baits and Attractants for Slugs","volume":"63","author":[{"family":"Smith","given":"Floyd F."},{"family":"Boswell","given":"Anthony L."}],"issued":{"date-parts":[["1970",12,15]]}}}],"schema":"https://github.com/citation-style-language/schema/raw/master/csl-citation.json"} </w:instrText>
      </w:r>
      <w:r w:rsidR="007F08E8"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97</w:t>
      </w:r>
      <w:r w:rsidR="007F08E8" w:rsidRPr="00211D84">
        <w:rPr>
          <w:rFonts w:ascii="Times New Roman" w:hAnsi="Times New Roman" w:cs="Times New Roman"/>
          <w:sz w:val="24"/>
          <w:szCs w:val="24"/>
        </w:rPr>
        <w:fldChar w:fldCharType="end"/>
      </w:r>
      <w:r w:rsidR="002808C2" w:rsidRPr="00211D84">
        <w:rPr>
          <w:rFonts w:ascii="Times New Roman" w:hAnsi="Times New Roman" w:cs="Times New Roman"/>
          <w:sz w:val="24"/>
          <w:szCs w:val="24"/>
        </w:rPr>
        <w:t xml:space="preserve">. </w:t>
      </w:r>
      <w:r w:rsidR="003F7087" w:rsidRPr="00211D84">
        <w:rPr>
          <w:rFonts w:ascii="Times New Roman" w:hAnsi="Times New Roman" w:cs="Times New Roman"/>
          <w:sz w:val="24"/>
          <w:szCs w:val="24"/>
        </w:rPr>
        <w:t>F</w:t>
      </w:r>
      <w:r w:rsidR="0059205F" w:rsidRPr="00211D84">
        <w:rPr>
          <w:rFonts w:ascii="Times New Roman" w:hAnsi="Times New Roman" w:cs="Times New Roman"/>
          <w:sz w:val="24"/>
          <w:szCs w:val="24"/>
        </w:rPr>
        <w:t>erment</w:t>
      </w:r>
      <w:r w:rsidR="003D1B3A" w:rsidRPr="00211D84">
        <w:rPr>
          <w:rFonts w:ascii="Times New Roman" w:hAnsi="Times New Roman" w:cs="Times New Roman"/>
          <w:sz w:val="24"/>
          <w:szCs w:val="24"/>
        </w:rPr>
        <w:t>ation</w:t>
      </w:r>
      <w:r w:rsidR="0059205F" w:rsidRPr="00211D84">
        <w:rPr>
          <w:rFonts w:ascii="Times New Roman" w:hAnsi="Times New Roman" w:cs="Times New Roman"/>
          <w:sz w:val="24"/>
          <w:szCs w:val="24"/>
        </w:rPr>
        <w:t xml:space="preserve"> </w:t>
      </w:r>
      <w:r w:rsidR="00982B77" w:rsidRPr="00211D84">
        <w:rPr>
          <w:rFonts w:ascii="Times New Roman" w:hAnsi="Times New Roman" w:cs="Times New Roman"/>
          <w:sz w:val="24"/>
          <w:szCs w:val="24"/>
        </w:rPr>
        <w:t xml:space="preserve">products </w:t>
      </w:r>
      <w:r w:rsidR="00BB6BAF" w:rsidRPr="00211D84">
        <w:rPr>
          <w:rFonts w:ascii="Times New Roman" w:hAnsi="Times New Roman" w:cs="Times New Roman"/>
          <w:sz w:val="24"/>
          <w:szCs w:val="24"/>
        </w:rPr>
        <w:t xml:space="preserve">could </w:t>
      </w:r>
      <w:r w:rsidR="0068287E" w:rsidRPr="00211D84">
        <w:rPr>
          <w:rFonts w:ascii="Times New Roman" w:hAnsi="Times New Roman" w:cs="Times New Roman"/>
          <w:sz w:val="24"/>
          <w:szCs w:val="24"/>
        </w:rPr>
        <w:t xml:space="preserve">therefore </w:t>
      </w:r>
      <w:r w:rsidR="00BB6BAF" w:rsidRPr="00211D84">
        <w:rPr>
          <w:rFonts w:ascii="Times New Roman" w:hAnsi="Times New Roman" w:cs="Times New Roman"/>
          <w:sz w:val="24"/>
          <w:szCs w:val="24"/>
        </w:rPr>
        <w:t xml:space="preserve">be used as part of attract-and-kill </w:t>
      </w:r>
      <w:r w:rsidR="00C207CF" w:rsidRPr="00211D84">
        <w:rPr>
          <w:rFonts w:ascii="Times New Roman" w:hAnsi="Times New Roman" w:cs="Times New Roman"/>
          <w:sz w:val="24"/>
          <w:szCs w:val="24"/>
        </w:rPr>
        <w:t>strateg</w:t>
      </w:r>
      <w:r w:rsidR="006D04D0" w:rsidRPr="00211D84">
        <w:rPr>
          <w:rFonts w:ascii="Times New Roman" w:hAnsi="Times New Roman" w:cs="Times New Roman"/>
          <w:sz w:val="24"/>
          <w:szCs w:val="24"/>
        </w:rPr>
        <w:t>ies</w:t>
      </w:r>
      <w:r w:rsidR="00C207CF" w:rsidRPr="00211D84">
        <w:rPr>
          <w:rFonts w:ascii="Times New Roman" w:hAnsi="Times New Roman" w:cs="Times New Roman"/>
          <w:sz w:val="24"/>
          <w:szCs w:val="24"/>
        </w:rPr>
        <w:t xml:space="preserve"> </w:t>
      </w:r>
      <w:r w:rsidR="00BB6BAF" w:rsidRPr="00211D84">
        <w:rPr>
          <w:rFonts w:ascii="Times New Roman" w:hAnsi="Times New Roman" w:cs="Times New Roman"/>
          <w:sz w:val="24"/>
          <w:szCs w:val="24"/>
        </w:rPr>
        <w:t>or in baited traps</w:t>
      </w:r>
      <w:r w:rsidR="005270B8" w:rsidRPr="00211D84">
        <w:rPr>
          <w:rFonts w:ascii="Times New Roman" w:hAnsi="Times New Roman" w:cs="Times New Roman"/>
          <w:sz w:val="24"/>
          <w:szCs w:val="24"/>
        </w:rPr>
        <w:t xml:space="preserve"> to control slug</w:t>
      </w:r>
      <w:r w:rsidR="00972CFD" w:rsidRPr="00211D84">
        <w:rPr>
          <w:rFonts w:ascii="Times New Roman" w:hAnsi="Times New Roman" w:cs="Times New Roman"/>
          <w:sz w:val="24"/>
          <w:szCs w:val="24"/>
        </w:rPr>
        <w:t xml:space="preserve"> </w:t>
      </w:r>
      <w:r w:rsidR="005270B8" w:rsidRPr="00211D84">
        <w:rPr>
          <w:rFonts w:ascii="Times New Roman" w:hAnsi="Times New Roman" w:cs="Times New Roman"/>
          <w:sz w:val="24"/>
          <w:szCs w:val="24"/>
        </w:rPr>
        <w:t>population</w:t>
      </w:r>
      <w:r w:rsidR="006D04D0" w:rsidRPr="00211D84">
        <w:rPr>
          <w:rFonts w:ascii="Times New Roman" w:hAnsi="Times New Roman" w:cs="Times New Roman"/>
          <w:sz w:val="24"/>
          <w:szCs w:val="24"/>
        </w:rPr>
        <w:t>s, as they are</w:t>
      </w:r>
      <w:r w:rsidR="00C207CF" w:rsidRPr="00211D84">
        <w:rPr>
          <w:rFonts w:ascii="Times New Roman" w:hAnsi="Times New Roman" w:cs="Times New Roman"/>
          <w:sz w:val="24"/>
          <w:szCs w:val="24"/>
        </w:rPr>
        <w:t xml:space="preserve"> usually</w:t>
      </w:r>
      <w:r w:rsidR="0059205F" w:rsidRPr="00211D84">
        <w:rPr>
          <w:rFonts w:ascii="Times New Roman" w:hAnsi="Times New Roman" w:cs="Times New Roman"/>
          <w:sz w:val="24"/>
          <w:szCs w:val="24"/>
        </w:rPr>
        <w:t xml:space="preserve"> non</w:t>
      </w:r>
      <w:r w:rsidR="006D04D0" w:rsidRPr="00211D84">
        <w:rPr>
          <w:rFonts w:ascii="Times New Roman" w:hAnsi="Times New Roman" w:cs="Times New Roman"/>
          <w:sz w:val="24"/>
          <w:szCs w:val="24"/>
        </w:rPr>
        <w:t>-</w:t>
      </w:r>
      <w:r w:rsidR="0059205F" w:rsidRPr="00211D84">
        <w:rPr>
          <w:rFonts w:ascii="Times New Roman" w:hAnsi="Times New Roman" w:cs="Times New Roman"/>
          <w:sz w:val="24"/>
          <w:szCs w:val="24"/>
        </w:rPr>
        <w:t>toxic</w:t>
      </w:r>
      <w:r w:rsidR="002536F8" w:rsidRPr="00211D84">
        <w:rPr>
          <w:rFonts w:ascii="Times New Roman" w:hAnsi="Times New Roman" w:cs="Times New Roman"/>
          <w:sz w:val="24"/>
          <w:szCs w:val="24"/>
        </w:rPr>
        <w:t xml:space="preserve">, widely </w:t>
      </w:r>
      <w:r w:rsidR="00AC27DC" w:rsidRPr="00211D84">
        <w:rPr>
          <w:rFonts w:ascii="Times New Roman" w:hAnsi="Times New Roman" w:cs="Times New Roman"/>
          <w:sz w:val="24"/>
          <w:szCs w:val="24"/>
        </w:rPr>
        <w:t>accessible</w:t>
      </w:r>
      <w:r w:rsidR="002536F8" w:rsidRPr="00211D84">
        <w:rPr>
          <w:rFonts w:ascii="Times New Roman" w:hAnsi="Times New Roman" w:cs="Times New Roman"/>
          <w:sz w:val="24"/>
          <w:szCs w:val="24"/>
        </w:rPr>
        <w:t xml:space="preserve"> </w:t>
      </w:r>
      <w:r w:rsidR="00100FE6" w:rsidRPr="00211D84">
        <w:rPr>
          <w:rFonts w:ascii="Times New Roman" w:hAnsi="Times New Roman" w:cs="Times New Roman"/>
          <w:sz w:val="24"/>
          <w:szCs w:val="24"/>
        </w:rPr>
        <w:t>and cost-effective</w:t>
      </w:r>
      <w:r w:rsidR="00AC27DC" w:rsidRPr="00211D84">
        <w:rPr>
          <w:rFonts w:ascii="Times New Roman" w:hAnsi="Times New Roman" w:cs="Times New Roman"/>
          <w:sz w:val="24"/>
          <w:szCs w:val="24"/>
        </w:rPr>
        <w:t xml:space="preserve"> </w:t>
      </w:r>
      <w:r w:rsidR="00AC27DC" w:rsidRPr="00211D84">
        <w:rPr>
          <w:rFonts w:ascii="Times New Roman" w:hAnsi="Times New Roman" w:cs="Times New Roman"/>
          <w:sz w:val="24"/>
          <w:szCs w:val="24"/>
        </w:rPr>
        <w:fldChar w:fldCharType="begin"/>
      </w:r>
      <w:r w:rsidR="00AB718E" w:rsidRPr="00211D84">
        <w:rPr>
          <w:rFonts w:ascii="Times New Roman" w:hAnsi="Times New Roman" w:cs="Times New Roman"/>
          <w:sz w:val="24"/>
          <w:szCs w:val="24"/>
        </w:rPr>
        <w:instrText xml:space="preserve"> ADDIN ZOTERO_ITEM CSL_CITATION {"citationID":"eJeonoVz","properties":{"formattedCitation":"\\super 10\\nosupersub{}","plainCitation":"10","noteIndex":0},"citationItems":[{"id":44,"uris":["http://zotero.org/users/local/T34aUxXI/items/8KCP2C2L"],"itemData":{"id":44,"type":"article-journal","abstract":"Invasive slugs and snails are among the most damaging pests of agriculture in temperate and tropical regions of the world. Control options, however, are limited and there is a heavy reliance on chemical molluscicides of variable efficacy. There is an ongoing need to improve management methods. Here, we show that a simple fermenting bread dough formulation (flour, water, and yeast) was effective in attracting pest mollusk species in laboratory tests, and in multiple replicated field trials in Hawaii, Oregon, and Montana. The dough attracted substantially more terrestrial pest gastropods, including invasive species of major economic importance such as Cornu aspersum, Deroceras reticulatum, Ambigolimax valentianus, Xerolenta obvia, Lissachatina fulica, and Parmarion martensi, than water controls. The dough remained attractive for at least 8 days and was significantly more attractive than a widely used metaldehyde-based bait, Deadline® M-Ps™. Thus, fermenting bread dough represents a nontoxic, generic, and effective tool to aid in managing pest gastropod infestations, either using baited traps or in attract-and-kill approaches. Given its simplicity, low cost, and the ready availability of its ingredients, the dough also has potential to be used in developing countries where access to commercial molluscicide baits is limited by cost.","container-title":"Insects","DOI":"10.3390/insects12040328","ISSN":"2075-4450","issue":"4","language":"en","license":"http://creativecommons.org/licenses/by/3.0/","note":"number: 4\npublisher: Multidisciplinary Digital Publishing Institute","page":"328","source":"www.mdpi.com","title":"Fermenting Bread Dough as a Cheap, Effective, Nontoxic, and Generic Attractant for Pest Snails and Slugs","volume":"12","author":[{"family":"Veasey","given":"Robin"},{"family":"Cordoba","given":"Maria"},{"family":"Colton","given":"Andrew"},{"family":"Fujimoto","given":"Leonard"},{"family":"Dodge","given":"Christine"},{"family":"Foley","given":"Ian"},{"family":"Adams","given":"Gary"},{"family":"Anderson","given":"Taelor"},{"family":"Merenz","given":"Richard"},{"family":"Hara","given":"Arnold"},{"family":"Roda","given":"Amy"},{"family":"Millar","given":"Jocelyn"},{"family":"Mc Donnell","given":"Rory"}],"issued":{"date-parts":[["2021",4]]}}}],"schema":"https://github.com/citation-style-language/schema/raw/master/csl-citation.json"} </w:instrText>
      </w:r>
      <w:r w:rsidR="00AC27DC"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10</w:t>
      </w:r>
      <w:r w:rsidR="00AC27DC" w:rsidRPr="00211D84">
        <w:rPr>
          <w:rFonts w:ascii="Times New Roman" w:hAnsi="Times New Roman" w:cs="Times New Roman"/>
          <w:sz w:val="24"/>
          <w:szCs w:val="24"/>
        </w:rPr>
        <w:fldChar w:fldCharType="end"/>
      </w:r>
      <w:r w:rsidR="00BB6BAF" w:rsidRPr="00211D84">
        <w:rPr>
          <w:rFonts w:ascii="Times New Roman" w:hAnsi="Times New Roman" w:cs="Times New Roman"/>
          <w:sz w:val="24"/>
          <w:szCs w:val="24"/>
        </w:rPr>
        <w:t xml:space="preserve">. </w:t>
      </w:r>
      <w:r w:rsidR="00086386" w:rsidRPr="00211D84">
        <w:rPr>
          <w:rFonts w:ascii="Times New Roman" w:hAnsi="Times New Roman" w:cs="Times New Roman"/>
          <w:sz w:val="24"/>
          <w:szCs w:val="24"/>
        </w:rPr>
        <w:t xml:space="preserve">Studies have </w:t>
      </w:r>
      <w:r w:rsidR="00727A58" w:rsidRPr="00211D84">
        <w:rPr>
          <w:rFonts w:ascii="Times New Roman" w:hAnsi="Times New Roman" w:cs="Times New Roman"/>
          <w:sz w:val="24"/>
          <w:szCs w:val="24"/>
        </w:rPr>
        <w:t xml:space="preserve">shown that odours produced during fermentation, when sugar water is combined with yeast, can significantly attract slugs. </w:t>
      </w:r>
      <w:r w:rsidR="009E0C7C" w:rsidRPr="00211D84">
        <w:rPr>
          <w:rFonts w:ascii="Times New Roman" w:hAnsi="Times New Roman" w:cs="Times New Roman"/>
          <w:sz w:val="24"/>
          <w:szCs w:val="24"/>
        </w:rPr>
        <w:t xml:space="preserve">Additionally, </w:t>
      </w:r>
      <w:r w:rsidR="00DB5465" w:rsidRPr="00211D84">
        <w:rPr>
          <w:rFonts w:ascii="Times New Roman" w:hAnsi="Times New Roman" w:cs="Times New Roman"/>
          <w:sz w:val="24"/>
          <w:szCs w:val="24"/>
        </w:rPr>
        <w:t>brewery by</w:t>
      </w:r>
      <w:r w:rsidR="00D0260E" w:rsidRPr="00211D84">
        <w:rPr>
          <w:rFonts w:ascii="Times New Roman" w:hAnsi="Times New Roman" w:cs="Times New Roman"/>
          <w:sz w:val="24"/>
          <w:szCs w:val="24"/>
        </w:rPr>
        <w:t>-</w:t>
      </w:r>
      <w:r w:rsidR="00DB5465" w:rsidRPr="00211D84">
        <w:rPr>
          <w:rFonts w:ascii="Times New Roman" w:hAnsi="Times New Roman" w:cs="Times New Roman"/>
          <w:sz w:val="24"/>
          <w:szCs w:val="24"/>
        </w:rPr>
        <w:t xml:space="preserve">products like malted grain fibre </w:t>
      </w:r>
      <w:r w:rsidR="00A412C0" w:rsidRPr="00211D84">
        <w:rPr>
          <w:rFonts w:ascii="Times New Roman" w:hAnsi="Times New Roman" w:cs="Times New Roman"/>
          <w:sz w:val="24"/>
          <w:szCs w:val="24"/>
        </w:rPr>
        <w:t>exhibited</w:t>
      </w:r>
      <w:r w:rsidR="00DB5465" w:rsidRPr="00211D84">
        <w:rPr>
          <w:rFonts w:ascii="Times New Roman" w:hAnsi="Times New Roman" w:cs="Times New Roman"/>
          <w:sz w:val="24"/>
          <w:szCs w:val="24"/>
        </w:rPr>
        <w:t xml:space="preserve"> considerable attractiveness to slugs, with the </w:t>
      </w:r>
      <w:r w:rsidR="00603177" w:rsidRPr="00211D84">
        <w:rPr>
          <w:rFonts w:ascii="Times New Roman" w:hAnsi="Times New Roman" w:cs="Times New Roman"/>
          <w:sz w:val="24"/>
          <w:szCs w:val="24"/>
        </w:rPr>
        <w:t xml:space="preserve">attraction being notably enhanced when supplemented with sucrose and active yeast </w:t>
      </w:r>
      <w:r w:rsidR="00603177"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{"citationID":"HQm5LnZK","properties":{"formattedCitation":"\\super 10,93\\nosupersub{}","plainCitation":"10,93","noteIndex":0},"citationItems":[{"id":712,"uris":["http://zotero.org/users/local/T34aUxXI/items/Q596YFND"],"itemData":{"id":712,"type":"book","collection-number":"1","publisher":"Colorado State University, Agricultural Experiment Station","source":"Google Scholar","title":"Attractiveness of beer and fermentation products to the gray garden slug, Agriolimax reticulatum (Muller)(Mollusca: Limacidae)","title-short":"Attractiveness of beer and fermentation products to the gray garden slug, Agriolimax reticulatum (Muller)(Mollusca","author":[{"family":"Cranshaw","given":"Whitney"}],"issued":{"date-parts":[["1997"]]}}},{"id":44,"uris":["http://zotero.org/users/local/T34aUxXI/items/8KCP2C2L"],"itemData":{"id":44,"type":"article-journal","abstract":"Invasive slugs and snails are among the most damaging pests of agriculture in temperate and tropical regions of the world. Control options, however, are limited and there is a heavy reliance on chemical molluscicides of variable efficacy. There is an ongoing need to improve management methods. Here, we show that a simple fermenting bread dough formulation (flour, water, and yeast) was effective in attracting pest mollusk species in laboratory tests, and in multiple replicated field trials in Hawaii, Oregon, and Montana. The dough attracted substantially more terrestrial pest gastropods, including invasive species of major economic importance such as Cornu aspersum, Deroceras reticulatum, Ambigolimax valentianus, Xerolenta obvia, Lissachatina fulica, and Parmarion martensi, than water controls. The dough remained attractive for at least 8 days and was significantly more attractive than a widely used metaldehyde-based bait, Deadline® M-Ps™. Thus, fermenting bread dough represents a nontoxic, generic, and effective tool to aid in managing pest gastropod infestations, either using baited traps or in attract-and-kill approaches. Given its simplicity, low cost, and the ready availability of its ingredients, the dough also has potential to be used in developing countries where access to commercial molluscicide baits is limited by cost.","container-title":"Insects","DOI":"10.3390/insects12040328","ISSN":"2075-4450","issue":"4","language":"en","license":"http://creativecommons.org/licenses/by/3.0/","note":"number: 4\npublisher: Multidisciplinary Digital Publishing Institute","page":"328","source":"www.mdpi.com","title":"Fermenting Bread Dough as a Cheap, Effective, Nontoxic, and Generic Attractant for Pest Snails and Slugs","volume":"12","author":[{"family":"Veasey","given":"Robin"},{"family":"Cordoba","given":"Maria"},{"family":"Colton","given":"Andrew"},{"family":"Fujimoto","given":"Leonard"},{"family":"Dodge","given":"Christine"},{"family":"Foley","given":"Ian"},{"family":"Adams","given":"Gary"},{"family":"Anderson","given":"Taelor"},{"family":"Merenz","given":"Richard"},{"family":"Hara","given":"Arnold"},{"family":"Roda","given":"Amy"},{"family":"Millar","given":"Jocelyn"},{"family":"Mc Donnell","given":"Rory"}],"issued":{"date-parts":[["2021",4]]}}}],"schema":"https://github.com/citation-style-language/schema/raw/master/csl-citation.json"} </w:instrText>
      </w:r>
      <w:r w:rsidR="00603177"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10,93</w:t>
      </w:r>
      <w:r w:rsidR="00603177" w:rsidRPr="00211D84">
        <w:rPr>
          <w:rFonts w:ascii="Times New Roman" w:hAnsi="Times New Roman" w:cs="Times New Roman"/>
          <w:sz w:val="24"/>
          <w:szCs w:val="24"/>
        </w:rPr>
        <w:fldChar w:fldCharType="end"/>
      </w:r>
      <w:r w:rsidR="00336751" w:rsidRPr="00211D84">
        <w:rPr>
          <w:rFonts w:ascii="Times New Roman" w:hAnsi="Times New Roman" w:cs="Times New Roman"/>
          <w:sz w:val="24"/>
          <w:szCs w:val="24"/>
        </w:rPr>
        <w:t>.</w:t>
      </w:r>
      <w:r w:rsidR="00B06DE9" w:rsidRPr="00211D84">
        <w:rPr>
          <w:rFonts w:ascii="Times New Roman" w:hAnsi="Times New Roman" w:cs="Times New Roman"/>
          <w:sz w:val="24"/>
          <w:szCs w:val="24"/>
        </w:rPr>
        <w:t xml:space="preserve"> </w:t>
      </w:r>
      <w:r w:rsidR="000D31FD" w:rsidRPr="00211D84">
        <w:rPr>
          <w:rFonts w:ascii="Times New Roman" w:hAnsi="Times New Roman" w:cs="Times New Roman"/>
          <w:sz w:val="24"/>
          <w:szCs w:val="24"/>
        </w:rPr>
        <w:t xml:space="preserve">With its simple composition and ease in acquiring the ingredients, </w:t>
      </w:r>
      <w:r w:rsidR="00DC44D8" w:rsidRPr="00211D84">
        <w:rPr>
          <w:rFonts w:ascii="Times New Roman" w:hAnsi="Times New Roman" w:cs="Times New Roman"/>
          <w:sz w:val="24"/>
          <w:szCs w:val="24"/>
        </w:rPr>
        <w:t>the use of fermented products</w:t>
      </w:r>
      <w:r w:rsidR="000D31FD" w:rsidRPr="00211D84">
        <w:rPr>
          <w:rFonts w:ascii="Times New Roman" w:hAnsi="Times New Roman" w:cs="Times New Roman"/>
          <w:sz w:val="24"/>
          <w:szCs w:val="24"/>
        </w:rPr>
        <w:t xml:space="preserve"> </w:t>
      </w:r>
      <w:r w:rsidR="00612202" w:rsidRPr="00211D84">
        <w:rPr>
          <w:rFonts w:ascii="Times New Roman" w:hAnsi="Times New Roman" w:cs="Times New Roman"/>
          <w:sz w:val="24"/>
          <w:szCs w:val="24"/>
        </w:rPr>
        <w:t>holds consi</w:t>
      </w:r>
      <w:r w:rsidR="006E18C0" w:rsidRPr="00211D84">
        <w:rPr>
          <w:rFonts w:ascii="Times New Roman" w:hAnsi="Times New Roman" w:cs="Times New Roman"/>
          <w:sz w:val="24"/>
          <w:szCs w:val="24"/>
        </w:rPr>
        <w:t>derable potential for broader adoption in pest management practices</w:t>
      </w:r>
      <w:r w:rsidR="003D1B3A" w:rsidRPr="00211D84">
        <w:rPr>
          <w:rFonts w:ascii="Times New Roman" w:hAnsi="Times New Roman" w:cs="Times New Roman"/>
          <w:sz w:val="24"/>
          <w:szCs w:val="24"/>
        </w:rPr>
        <w:t>,</w:t>
      </w:r>
      <w:r w:rsidR="00935499" w:rsidRPr="00211D84">
        <w:rPr>
          <w:rFonts w:ascii="Times New Roman" w:hAnsi="Times New Roman" w:cs="Times New Roman"/>
          <w:sz w:val="24"/>
          <w:szCs w:val="24"/>
        </w:rPr>
        <w:t xml:space="preserve"> although </w:t>
      </w:r>
      <w:r w:rsidR="006D04D0" w:rsidRPr="00211D84">
        <w:rPr>
          <w:rFonts w:ascii="Times New Roman" w:hAnsi="Times New Roman" w:cs="Times New Roman"/>
          <w:sz w:val="24"/>
          <w:szCs w:val="24"/>
        </w:rPr>
        <w:t xml:space="preserve">they are </w:t>
      </w:r>
      <w:r w:rsidR="00935499" w:rsidRPr="00211D84">
        <w:rPr>
          <w:rFonts w:ascii="Times New Roman" w:hAnsi="Times New Roman" w:cs="Times New Roman"/>
          <w:sz w:val="24"/>
          <w:szCs w:val="24"/>
        </w:rPr>
        <w:t>mostly suitable for small</w:t>
      </w:r>
      <w:r w:rsidR="006D04D0" w:rsidRPr="00211D84">
        <w:rPr>
          <w:rFonts w:ascii="Times New Roman" w:hAnsi="Times New Roman" w:cs="Times New Roman"/>
          <w:sz w:val="24"/>
          <w:szCs w:val="24"/>
        </w:rPr>
        <w:t>-</w:t>
      </w:r>
      <w:r w:rsidR="00935499" w:rsidRPr="00211D84">
        <w:rPr>
          <w:rFonts w:ascii="Times New Roman" w:hAnsi="Times New Roman" w:cs="Times New Roman"/>
          <w:sz w:val="24"/>
          <w:szCs w:val="24"/>
        </w:rPr>
        <w:t xml:space="preserve">scale applications. </w:t>
      </w:r>
      <w:r w:rsidR="004B31A7" w:rsidRPr="00211D84">
        <w:rPr>
          <w:rFonts w:ascii="Times New Roman" w:hAnsi="Times New Roman" w:cs="Times New Roman"/>
          <w:sz w:val="24"/>
          <w:szCs w:val="24"/>
        </w:rPr>
        <w:t xml:space="preserve">Nonetheless, further research is </w:t>
      </w:r>
      <w:r w:rsidR="0068601B" w:rsidRPr="00211D84">
        <w:rPr>
          <w:rFonts w:ascii="Times New Roman" w:hAnsi="Times New Roman" w:cs="Times New Roman"/>
          <w:sz w:val="24"/>
          <w:szCs w:val="24"/>
        </w:rPr>
        <w:t>needed to identify the most consistent and stable chemical compounds emitted from fermented products that are highly attractive to slugs.</w:t>
      </w:r>
      <w:r w:rsidR="00616225" w:rsidRPr="00211D84">
        <w:rPr>
          <w:rFonts w:ascii="Times New Roman" w:hAnsi="Times New Roman" w:cs="Times New Roman"/>
          <w:sz w:val="24"/>
          <w:szCs w:val="24"/>
        </w:rPr>
        <w:t xml:space="preserve"> </w:t>
      </w:r>
    </w:p>
    <w:p w14:paraId="201F1DB3" w14:textId="77777777" w:rsidR="00FA20E8" w:rsidRPr="00211D84" w:rsidRDefault="00FA20E8" w:rsidP="00FA20E8">
      <w:pPr>
        <w:pStyle w:val="Heading1"/>
        <w:rPr>
          <w:rFonts w:cs="Times New Roman"/>
          <w:b w:val="0"/>
          <w:bCs/>
          <w:szCs w:val="24"/>
        </w:rPr>
      </w:pPr>
      <w:r w:rsidRPr="00211D84">
        <w:rPr>
          <w:rFonts w:cs="Times New Roman"/>
          <w:bCs/>
          <w:szCs w:val="24"/>
        </w:rPr>
        <w:t xml:space="preserve">TABLE 1. Attractants for </w:t>
      </w:r>
      <w:r w:rsidRPr="00211D84">
        <w:rPr>
          <w:rFonts w:cs="Times New Roman"/>
          <w:bCs/>
          <w:i/>
          <w:iCs/>
          <w:szCs w:val="24"/>
        </w:rPr>
        <w:t>Deroceras reticulatum</w:t>
      </w:r>
      <w:r w:rsidRPr="00211D84">
        <w:rPr>
          <w:rFonts w:cs="Times New Roman"/>
          <w:bCs/>
          <w:szCs w:val="24"/>
        </w:rPr>
        <w:t xml:space="preserve"> and other terrestrial mollusc species</w:t>
      </w:r>
    </w:p>
    <w:tbl>
      <w:tblPr>
        <w:tblStyle w:val="TableGrid"/>
        <w:tblW w:w="0" w:type="auto"/>
        <w:tblInd w:w="-5" w:type="dxa"/>
        <w:tblLook w:val="04A0" w:firstRow="1" w:lastRow="0" w:firstColumn="1" w:lastColumn="0" w:noHBand="0" w:noVBand="1"/>
      </w:tblPr>
      <w:tblGrid>
        <w:gridCol w:w="2164"/>
        <w:gridCol w:w="2610"/>
        <w:gridCol w:w="2796"/>
        <w:gridCol w:w="1451"/>
      </w:tblGrid>
      <w:tr w:rsidR="00211D84" w:rsidRPr="00211D84" w14:paraId="6EDEDB81" w14:textId="77777777" w:rsidTr="00787BC4">
        <w:trPr>
          <w:trHeight w:val="298"/>
        </w:trPr>
        <w:tc>
          <w:tcPr>
            <w:tcW w:w="2187" w:type="dxa"/>
          </w:tcPr>
          <w:p w14:paraId="64C32D3F" w14:textId="77777777" w:rsidR="00FA20E8" w:rsidRPr="00211D84" w:rsidRDefault="00FA20E8" w:rsidP="00787BC4">
            <w:pPr>
              <w:rPr>
                <w:rFonts w:ascii="Times New Roman" w:hAnsi="Times New Roman" w:cs="Times New Roman"/>
                <w:b/>
                <w:bCs/>
                <w:sz w:val="20"/>
                <w:szCs w:val="20"/>
              </w:rPr>
            </w:pPr>
            <w:r w:rsidRPr="00211D84">
              <w:rPr>
                <w:rFonts w:ascii="Times New Roman" w:hAnsi="Times New Roman" w:cs="Times New Roman"/>
                <w:b/>
                <w:bCs/>
                <w:sz w:val="20"/>
                <w:szCs w:val="20"/>
              </w:rPr>
              <w:t>Mollusc species</w:t>
            </w:r>
          </w:p>
        </w:tc>
        <w:tc>
          <w:tcPr>
            <w:tcW w:w="2633" w:type="dxa"/>
          </w:tcPr>
          <w:p w14:paraId="2EABC632" w14:textId="77777777" w:rsidR="00FA20E8" w:rsidRPr="00211D84" w:rsidRDefault="00FA20E8" w:rsidP="00787BC4">
            <w:pPr>
              <w:rPr>
                <w:rFonts w:ascii="Times New Roman" w:hAnsi="Times New Roman" w:cs="Times New Roman"/>
                <w:b/>
                <w:bCs/>
                <w:sz w:val="20"/>
                <w:szCs w:val="20"/>
              </w:rPr>
            </w:pPr>
            <w:r w:rsidRPr="00211D84">
              <w:rPr>
                <w:rFonts w:ascii="Times New Roman" w:hAnsi="Times New Roman" w:cs="Times New Roman"/>
                <w:b/>
                <w:bCs/>
                <w:sz w:val="20"/>
                <w:szCs w:val="20"/>
              </w:rPr>
              <w:t>Chemical/product</w:t>
            </w:r>
          </w:p>
        </w:tc>
        <w:tc>
          <w:tcPr>
            <w:tcW w:w="2835" w:type="dxa"/>
          </w:tcPr>
          <w:p w14:paraId="0EDF2CC1" w14:textId="77777777" w:rsidR="00FA20E8" w:rsidRPr="00211D84" w:rsidRDefault="00FA20E8" w:rsidP="00787BC4">
            <w:pPr>
              <w:rPr>
                <w:rFonts w:ascii="Times New Roman" w:hAnsi="Times New Roman" w:cs="Times New Roman"/>
                <w:b/>
                <w:bCs/>
                <w:sz w:val="20"/>
                <w:szCs w:val="20"/>
              </w:rPr>
            </w:pPr>
            <w:r w:rsidRPr="00211D84">
              <w:rPr>
                <w:rFonts w:ascii="Times New Roman" w:hAnsi="Times New Roman" w:cs="Times New Roman"/>
                <w:b/>
                <w:bCs/>
                <w:sz w:val="20"/>
                <w:szCs w:val="20"/>
              </w:rPr>
              <w:t>Comment</w:t>
            </w:r>
          </w:p>
        </w:tc>
        <w:tc>
          <w:tcPr>
            <w:tcW w:w="1366" w:type="dxa"/>
          </w:tcPr>
          <w:p w14:paraId="22C4B19F" w14:textId="77777777" w:rsidR="00FA20E8" w:rsidRPr="00211D84" w:rsidRDefault="00FA20E8" w:rsidP="00787BC4">
            <w:pPr>
              <w:jc w:val="both"/>
              <w:rPr>
                <w:rFonts w:ascii="Times New Roman" w:hAnsi="Times New Roman" w:cs="Times New Roman"/>
                <w:b/>
                <w:bCs/>
                <w:sz w:val="20"/>
                <w:szCs w:val="20"/>
              </w:rPr>
            </w:pPr>
            <w:r w:rsidRPr="00211D84">
              <w:rPr>
                <w:rFonts w:ascii="Times New Roman" w:hAnsi="Times New Roman" w:cs="Times New Roman"/>
                <w:b/>
                <w:bCs/>
                <w:sz w:val="20"/>
                <w:szCs w:val="20"/>
              </w:rPr>
              <w:t>References</w:t>
            </w:r>
          </w:p>
        </w:tc>
      </w:tr>
      <w:tr w:rsidR="00211D84" w:rsidRPr="00211D84" w14:paraId="444B517F" w14:textId="77777777" w:rsidTr="00787BC4">
        <w:trPr>
          <w:trHeight w:val="308"/>
        </w:trPr>
        <w:tc>
          <w:tcPr>
            <w:tcW w:w="2187" w:type="dxa"/>
          </w:tcPr>
          <w:p w14:paraId="7697CD49"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i/>
                <w:iCs/>
                <w:sz w:val="20"/>
                <w:szCs w:val="20"/>
              </w:rPr>
              <w:t>Deroceras reticulatum</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 xml:space="preserve">Cornu </w:t>
            </w:r>
            <w:proofErr w:type="spellStart"/>
            <w:r w:rsidRPr="00211D84">
              <w:rPr>
                <w:rFonts w:ascii="Times New Roman" w:hAnsi="Times New Roman" w:cs="Times New Roman"/>
                <w:i/>
                <w:iCs/>
                <w:sz w:val="20"/>
                <w:szCs w:val="20"/>
              </w:rPr>
              <w:t>aspersum</w:t>
            </w:r>
            <w:proofErr w:type="spellEnd"/>
            <w:r w:rsidRPr="00211D84">
              <w:rPr>
                <w:rFonts w:ascii="Times New Roman" w:hAnsi="Times New Roman" w:cs="Times New Roman"/>
                <w:sz w:val="20"/>
                <w:szCs w:val="20"/>
              </w:rPr>
              <w:t>,</w:t>
            </w:r>
          </w:p>
        </w:tc>
        <w:tc>
          <w:tcPr>
            <w:tcW w:w="2633" w:type="dxa"/>
          </w:tcPr>
          <w:p w14:paraId="38AB593D"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Volatiles from chopped cucumber (</w:t>
            </w:r>
            <w:r w:rsidRPr="00211D84">
              <w:rPr>
                <w:rFonts w:ascii="Times New Roman" w:hAnsi="Times New Roman" w:cs="Times New Roman"/>
                <w:i/>
                <w:iCs/>
                <w:sz w:val="20"/>
                <w:szCs w:val="20"/>
              </w:rPr>
              <w:t>Cucumis sativus</w:t>
            </w:r>
            <w:r w:rsidRPr="00211D84">
              <w:rPr>
                <w:rFonts w:ascii="Times New Roman" w:hAnsi="Times New Roman" w:cs="Times New Roman"/>
                <w:sz w:val="20"/>
                <w:szCs w:val="20"/>
              </w:rPr>
              <w:t>).</w:t>
            </w:r>
          </w:p>
        </w:tc>
        <w:tc>
          <w:tcPr>
            <w:tcW w:w="2835" w:type="dxa"/>
          </w:tcPr>
          <w:p w14:paraId="208B4C68"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 xml:space="preserve">Molluscs have inherent preference for cucumber. </w:t>
            </w:r>
          </w:p>
        </w:tc>
        <w:tc>
          <w:tcPr>
            <w:tcW w:w="1366" w:type="dxa"/>
          </w:tcPr>
          <w:p w14:paraId="1AFF040E" w14:textId="77777777" w:rsidR="00FA20E8" w:rsidRPr="00211D84" w:rsidRDefault="00FA20E8" w:rsidP="00787BC4">
            <w:pPr>
              <w:jc w:val="both"/>
              <w:rPr>
                <w:rFonts w:ascii="Times New Roman" w:hAnsi="Times New Roman" w:cs="Times New Roman"/>
                <w:sz w:val="20"/>
                <w:szCs w:val="20"/>
              </w:rPr>
            </w:pPr>
            <w:r w:rsidRPr="00211D84">
              <w:rPr>
                <w:rFonts w:ascii="Times New Roman" w:hAnsi="Times New Roman" w:cs="Times New Roman"/>
                <w:sz w:val="20"/>
                <w:szCs w:val="20"/>
                <w:shd w:val="clear" w:color="auto" w:fill="FFFFFF"/>
              </w:rPr>
              <w:fldChar w:fldCharType="begin"/>
            </w:r>
            <w:r w:rsidRPr="00211D84">
              <w:rPr>
                <w:rFonts w:ascii="Times New Roman" w:hAnsi="Times New Roman" w:cs="Times New Roman"/>
                <w:sz w:val="20"/>
                <w:szCs w:val="20"/>
                <w:shd w:val="clear" w:color="auto" w:fill="FFFFFF"/>
              </w:rPr>
              <w:instrText xml:space="preserve"> ADDIN ZOTERO_ITEM CSL_CITATION {"citationID":"cONJG0ur","properties":{"formattedCitation":"\\super 66\\nosupersub{}","plainCitation":"66","noteIndex":0},"citationItems":[{"id":28,"uris":["http://zotero.org/users/local/T34aUxXI/items/IEJCWXDP"],"itemData":{"id":28,"type":"article-journal","abstract":"Invasive snails and slugs are among the most damaging pests of vegetables, fruits, ornamentals, grains, and forage throughout the world. Current control strategies are focused almost exclusively on molluscicides, which are ineffective under some conditions, and which can have serious nontarget effects. A major aim of this study was to develop a generic high-throughput bioassay method for use in identifying attractants for terrestrial gastropods, with the overall goal of developing attractant-based control methods for pest gastropods. Here, we demonstrate the use of the bioassay method in screening a wide variety of foodstuffs and other possible sources of attractants, using the pest snail Cornu aspersum Müller (Pulmonata, Helicidae) and the pest slug Deroceras reticulatum Müller (Pulmonata, Agriolimacidae) as test animals. Among a large number of food items and previously reported attractants tested, chopped fresh cucumber (Cucumis sativus) was the most attractive substrate for both species. Our results also showed that previous feeding experience influences subsequent food choice to some extent, but regardless of previous feeding experience, chopped cucumber was as attractive or more attractive than any other substrate tested.","container-title":"Journal of Economic Entomology","DOI":"10.1093/jee/tox377","ISSN":"0022-0493","issue":"2","journalAbbreviation":"Journal of Economic Entomology","page":"637-644","source":"Silverchair","title":"Development of a High-Throughput Laboratory Bioassay for Testing Potential Attractants for Terrestrial Snails and Slugs","volume":"111","author":[{"family":"Cordoba","given":"Maria"},{"family":"Millar","given":"Jocelyn G"},{"family":"Mc Donnell","given":"Rory"}],"issued":{"date-parts":[["2018",4,2]]}}}],"schema":"https://github.com/citation-style-language/schema/raw/master/csl-citation.json"} </w:instrText>
            </w:r>
            <w:r w:rsidRPr="00211D84">
              <w:rPr>
                <w:rFonts w:ascii="Times New Roman" w:hAnsi="Times New Roman" w:cs="Times New Roman"/>
                <w:sz w:val="20"/>
                <w:szCs w:val="20"/>
                <w:shd w:val="clear" w:color="auto" w:fill="FFFFFF"/>
              </w:rPr>
              <w:fldChar w:fldCharType="separate"/>
            </w:r>
            <w:r w:rsidRPr="00211D84">
              <w:rPr>
                <w:rFonts w:ascii="Times New Roman" w:hAnsi="Times New Roman" w:cs="Times New Roman"/>
                <w:kern w:val="0"/>
                <w:sz w:val="20"/>
                <w:vertAlign w:val="superscript"/>
              </w:rPr>
              <w:t>66</w:t>
            </w:r>
            <w:r w:rsidRPr="00211D84">
              <w:rPr>
                <w:rFonts w:ascii="Times New Roman" w:hAnsi="Times New Roman" w:cs="Times New Roman"/>
                <w:sz w:val="20"/>
                <w:szCs w:val="20"/>
                <w:shd w:val="clear" w:color="auto" w:fill="FFFFFF"/>
              </w:rPr>
              <w:fldChar w:fldCharType="end"/>
            </w:r>
            <w:r w:rsidRPr="00211D84">
              <w:rPr>
                <w:rFonts w:ascii="Times New Roman" w:hAnsi="Times New Roman" w:cs="Times New Roman"/>
                <w:sz w:val="20"/>
                <w:szCs w:val="20"/>
                <w:shd w:val="clear" w:color="auto" w:fill="FFFFFF"/>
              </w:rPr>
              <w:t xml:space="preserve"> </w:t>
            </w:r>
          </w:p>
        </w:tc>
      </w:tr>
      <w:tr w:rsidR="00211D84" w:rsidRPr="00211D84" w14:paraId="36978B2C" w14:textId="77777777" w:rsidTr="00787BC4">
        <w:trPr>
          <w:trHeight w:val="298"/>
        </w:trPr>
        <w:tc>
          <w:tcPr>
            <w:tcW w:w="2187" w:type="dxa"/>
          </w:tcPr>
          <w:p w14:paraId="188248C2"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i/>
                <w:iCs/>
                <w:sz w:val="20"/>
                <w:szCs w:val="20"/>
              </w:rPr>
              <w:t>D. reticulatum</w:t>
            </w:r>
            <w:r w:rsidRPr="00211D84">
              <w:rPr>
                <w:rFonts w:ascii="Times New Roman" w:hAnsi="Times New Roman" w:cs="Times New Roman"/>
                <w:sz w:val="20"/>
                <w:szCs w:val="20"/>
              </w:rPr>
              <w:t xml:space="preserve">, </w:t>
            </w:r>
            <w:proofErr w:type="spellStart"/>
            <w:r w:rsidRPr="00211D84">
              <w:rPr>
                <w:rFonts w:ascii="Times New Roman" w:hAnsi="Times New Roman" w:cs="Times New Roman"/>
                <w:i/>
                <w:iCs/>
                <w:sz w:val="20"/>
                <w:szCs w:val="20"/>
              </w:rPr>
              <w:t>Parmarion</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martensi</w:t>
            </w:r>
            <w:proofErr w:type="spellEnd"/>
            <w:r w:rsidRPr="00211D84">
              <w:rPr>
                <w:rFonts w:ascii="Times New Roman" w:hAnsi="Times New Roman" w:cs="Times New Roman"/>
                <w:sz w:val="20"/>
                <w:szCs w:val="20"/>
              </w:rPr>
              <w:t xml:space="preserve"> </w:t>
            </w:r>
            <w:proofErr w:type="spellStart"/>
            <w:r w:rsidRPr="00211D84">
              <w:rPr>
                <w:rFonts w:ascii="Times New Roman" w:hAnsi="Times New Roman" w:cs="Times New Roman"/>
                <w:i/>
                <w:iCs/>
                <w:sz w:val="20"/>
                <w:szCs w:val="20"/>
              </w:rPr>
              <w:t>Ambigolimax</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valentianus</w:t>
            </w:r>
            <w:proofErr w:type="spellEnd"/>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 xml:space="preserve">C. </w:t>
            </w:r>
            <w:proofErr w:type="spellStart"/>
            <w:r w:rsidRPr="00211D84">
              <w:rPr>
                <w:rFonts w:ascii="Times New Roman" w:hAnsi="Times New Roman" w:cs="Times New Roman"/>
                <w:i/>
                <w:iCs/>
                <w:sz w:val="20"/>
                <w:szCs w:val="20"/>
              </w:rPr>
              <w:t>aspersum</w:t>
            </w:r>
            <w:proofErr w:type="spellEnd"/>
            <w:r w:rsidRPr="00211D84">
              <w:rPr>
                <w:rFonts w:ascii="Times New Roman" w:hAnsi="Times New Roman" w:cs="Times New Roman"/>
                <w:sz w:val="20"/>
                <w:szCs w:val="20"/>
              </w:rPr>
              <w:t xml:space="preserve">, </w:t>
            </w:r>
            <w:proofErr w:type="spellStart"/>
            <w:r w:rsidRPr="00211D84">
              <w:rPr>
                <w:rFonts w:ascii="Times New Roman" w:hAnsi="Times New Roman" w:cs="Times New Roman"/>
                <w:i/>
                <w:iCs/>
                <w:sz w:val="20"/>
                <w:szCs w:val="20"/>
              </w:rPr>
              <w:t>Lissachatina</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fulica</w:t>
            </w:r>
            <w:proofErr w:type="spellEnd"/>
            <w:r w:rsidRPr="00211D84">
              <w:rPr>
                <w:rFonts w:ascii="Times New Roman" w:hAnsi="Times New Roman" w:cs="Times New Roman"/>
                <w:sz w:val="20"/>
                <w:szCs w:val="20"/>
              </w:rPr>
              <w:t xml:space="preserve">, </w:t>
            </w:r>
            <w:proofErr w:type="spellStart"/>
            <w:r w:rsidRPr="00211D84">
              <w:rPr>
                <w:rFonts w:ascii="Times New Roman" w:hAnsi="Times New Roman" w:cs="Times New Roman"/>
                <w:i/>
                <w:iCs/>
                <w:sz w:val="20"/>
                <w:szCs w:val="20"/>
              </w:rPr>
              <w:t>Xerolenta</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obvia</w:t>
            </w:r>
            <w:proofErr w:type="spellEnd"/>
          </w:p>
        </w:tc>
        <w:tc>
          <w:tcPr>
            <w:tcW w:w="2633" w:type="dxa"/>
          </w:tcPr>
          <w:p w14:paraId="592E093A"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Fermenting bread dough</w:t>
            </w:r>
          </w:p>
        </w:tc>
        <w:tc>
          <w:tcPr>
            <w:tcW w:w="2835" w:type="dxa"/>
          </w:tcPr>
          <w:p w14:paraId="5624CC3D"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The fermentation process, especially with yeast, produces an aroma that attracts slugs, and the dough itself can be used as bait in traps or in attract-and-kill approach.</w:t>
            </w:r>
          </w:p>
        </w:tc>
        <w:tc>
          <w:tcPr>
            <w:tcW w:w="1366" w:type="dxa"/>
          </w:tcPr>
          <w:p w14:paraId="5CBC15A7" w14:textId="77777777" w:rsidR="00FA20E8" w:rsidRPr="00211D84" w:rsidRDefault="00FA20E8" w:rsidP="00787BC4">
            <w:pPr>
              <w:jc w:val="both"/>
              <w:rPr>
                <w:rFonts w:ascii="Times New Roman" w:hAnsi="Times New Roman" w:cs="Times New Roman"/>
                <w:sz w:val="20"/>
                <w:szCs w:val="20"/>
              </w:rPr>
            </w:pPr>
            <w:r w:rsidRPr="00211D84">
              <w:rPr>
                <w:rFonts w:ascii="Times New Roman" w:hAnsi="Times New Roman" w:cs="Times New Roman"/>
                <w:sz w:val="20"/>
                <w:szCs w:val="20"/>
                <w:shd w:val="clear" w:color="auto" w:fill="FFFFFF"/>
              </w:rPr>
              <w:fldChar w:fldCharType="begin"/>
            </w:r>
            <w:r w:rsidRPr="00211D84">
              <w:rPr>
                <w:rFonts w:ascii="Times New Roman" w:hAnsi="Times New Roman" w:cs="Times New Roman"/>
                <w:sz w:val="20"/>
                <w:szCs w:val="20"/>
                <w:shd w:val="clear" w:color="auto" w:fill="FFFFFF"/>
              </w:rPr>
              <w:instrText xml:space="preserve"> ADDIN ZOTERO_ITEM CSL_CITATION {"citationID":"hxmh0cwz","properties":{"formattedCitation":"\\super 10\\nosupersub{}","plainCitation":"10","noteIndex":0},"citationItems":[{"id":44,"uris":["http://zotero.org/users/local/T34aUxXI/items/8KCP2C2L"],"itemData":{"id":44,"type":"article-journal","abstract":"Invasive slugs and snails are among the most damaging pests of agriculture in temperate and tropical regions of the world. Control options, however, are limited and there is a heavy reliance on chemical molluscicides of variable efficacy. There is an ongoing need to improve management methods. Here, we show that a simple fermenting bread dough formulation (flour, water, and yeast) was effective in attracting pest mollusk species in laboratory tests, and in multiple replicated field trials in Hawaii, Oregon, and Montana. The dough attracted substantially more terrestrial pest gastropods, including invasive species of major economic importance such as Cornu aspersum, Deroceras reticulatum, Ambigolimax valentianus, Xerolenta obvia, Lissachatina fulica, and Parmarion martensi, than water controls. The dough remained attractive for at least 8 days and was significantly more attractive than a widely used metaldehyde-based bait, Deadline® M-Ps™. Thus, fermenting bread dough represents a nontoxic, generic, and effective tool to aid in managing pest gastropod infestations, either using baited traps or in attract-and-kill approaches. Given its simplicity, low cost, and the ready availability of its ingredients, the dough also has potential to be used in developing countries where access to commercial molluscicide baits is limited by cost.","container-title":"Insects","DOI":"10.3390/insects12040328","ISSN":"2075-4450","issue":"4","language":"en","license":"http://creativecommons.org/licenses/by/3.0/","note":"number: 4\npublisher: Multidisciplinary Digital Publishing Institute","page":"328","source":"www.mdpi.com","title":"Fermenting Bread Dough as a Cheap, Effective, Nontoxic, and Generic Attractant for Pest Snails and Slugs","volume":"12","author":[{"family":"Veasey","given":"Robin"},{"family":"Cordoba","given":"Maria"},{"family":"Colton","given":"Andrew"},{"family":"Fujimoto","given":"Leonard"},{"family":"Dodge","given":"Christine"},{"family":"Foley","given":"Ian"},{"family":"Adams","given":"Gary"},{"family":"Anderson","given":"Taelor"},{"family":"Merenz","given":"Richard"},{"family":"Hara","given":"Arnold"},{"family":"Roda","given":"Amy"},{"family":"Millar","given":"Jocelyn"},{"family":"Mc Donnell","given":"Rory"}],"issued":{"date-parts":[["2021",4]]}}}],"schema":"https://github.com/citation-style-language/schema/raw/master/csl-citation.json"} </w:instrText>
            </w:r>
            <w:r w:rsidRPr="00211D84">
              <w:rPr>
                <w:rFonts w:ascii="Times New Roman" w:hAnsi="Times New Roman" w:cs="Times New Roman"/>
                <w:sz w:val="20"/>
                <w:szCs w:val="20"/>
                <w:shd w:val="clear" w:color="auto" w:fill="FFFFFF"/>
              </w:rPr>
              <w:fldChar w:fldCharType="separate"/>
            </w:r>
            <w:r w:rsidRPr="00211D84">
              <w:rPr>
                <w:rFonts w:ascii="Times New Roman" w:hAnsi="Times New Roman" w:cs="Times New Roman"/>
                <w:kern w:val="0"/>
                <w:sz w:val="20"/>
                <w:vertAlign w:val="superscript"/>
              </w:rPr>
              <w:t>10</w:t>
            </w:r>
            <w:r w:rsidRPr="00211D84">
              <w:rPr>
                <w:rFonts w:ascii="Times New Roman" w:hAnsi="Times New Roman" w:cs="Times New Roman"/>
                <w:sz w:val="20"/>
                <w:szCs w:val="20"/>
                <w:shd w:val="clear" w:color="auto" w:fill="FFFFFF"/>
              </w:rPr>
              <w:fldChar w:fldCharType="end"/>
            </w:r>
            <w:r w:rsidRPr="00211D84">
              <w:rPr>
                <w:rFonts w:ascii="Times New Roman" w:hAnsi="Times New Roman" w:cs="Times New Roman"/>
                <w:sz w:val="20"/>
                <w:szCs w:val="20"/>
                <w:shd w:val="clear" w:color="auto" w:fill="FFFFFF"/>
              </w:rPr>
              <w:t xml:space="preserve"> </w:t>
            </w:r>
          </w:p>
        </w:tc>
      </w:tr>
      <w:tr w:rsidR="00211D84" w:rsidRPr="00211D84" w14:paraId="087CBCE4" w14:textId="77777777" w:rsidTr="00787BC4">
        <w:trPr>
          <w:trHeight w:val="308"/>
        </w:trPr>
        <w:tc>
          <w:tcPr>
            <w:tcW w:w="2187" w:type="dxa"/>
          </w:tcPr>
          <w:p w14:paraId="6EC2F936"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i/>
                <w:iCs/>
                <w:sz w:val="20"/>
                <w:szCs w:val="20"/>
              </w:rPr>
              <w:t>Arion vulgaris</w:t>
            </w:r>
            <w:r w:rsidRPr="00211D84">
              <w:rPr>
                <w:rFonts w:ascii="Times New Roman" w:hAnsi="Times New Roman" w:cs="Times New Roman"/>
                <w:sz w:val="20"/>
                <w:szCs w:val="20"/>
              </w:rPr>
              <w:t>,</w:t>
            </w:r>
          </w:p>
          <w:p w14:paraId="48DF91D7" w14:textId="77777777" w:rsidR="00FA20E8" w:rsidRPr="00211D84" w:rsidRDefault="00FA20E8" w:rsidP="00787BC4">
            <w:pPr>
              <w:rPr>
                <w:rFonts w:ascii="Times New Roman" w:hAnsi="Times New Roman" w:cs="Times New Roman"/>
                <w:i/>
                <w:iCs/>
                <w:sz w:val="20"/>
                <w:szCs w:val="20"/>
              </w:rPr>
            </w:pPr>
            <w:r w:rsidRPr="00211D84">
              <w:rPr>
                <w:rFonts w:ascii="Times New Roman" w:hAnsi="Times New Roman" w:cs="Times New Roman"/>
                <w:i/>
                <w:iCs/>
                <w:sz w:val="20"/>
                <w:szCs w:val="20"/>
              </w:rPr>
              <w:t xml:space="preserve">D. reticulatum </w:t>
            </w:r>
          </w:p>
          <w:p w14:paraId="43EABD72" w14:textId="77777777" w:rsidR="00FA20E8" w:rsidRPr="00211D84" w:rsidRDefault="00FA20E8" w:rsidP="00787BC4">
            <w:pPr>
              <w:rPr>
                <w:rFonts w:ascii="Times New Roman" w:hAnsi="Times New Roman" w:cs="Times New Roman"/>
                <w:i/>
                <w:iCs/>
                <w:sz w:val="20"/>
                <w:szCs w:val="20"/>
              </w:rPr>
            </w:pPr>
            <w:r w:rsidRPr="00211D84">
              <w:rPr>
                <w:rFonts w:ascii="Times New Roman" w:hAnsi="Times New Roman" w:cs="Times New Roman"/>
                <w:i/>
                <w:iCs/>
                <w:sz w:val="20"/>
                <w:szCs w:val="20"/>
              </w:rPr>
              <w:t xml:space="preserve">Deroceras </w:t>
            </w:r>
            <w:proofErr w:type="spellStart"/>
            <w:r w:rsidRPr="00211D84">
              <w:rPr>
                <w:rFonts w:ascii="Times New Roman" w:hAnsi="Times New Roman" w:cs="Times New Roman"/>
                <w:i/>
                <w:iCs/>
                <w:sz w:val="20"/>
                <w:szCs w:val="20"/>
              </w:rPr>
              <w:t>laeve</w:t>
            </w:r>
            <w:proofErr w:type="spellEnd"/>
          </w:p>
        </w:tc>
        <w:tc>
          <w:tcPr>
            <w:tcW w:w="2633" w:type="dxa"/>
          </w:tcPr>
          <w:p w14:paraId="1F729E2D"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shd w:val="clear" w:color="auto" w:fill="FFFFFF"/>
              </w:rPr>
              <w:t xml:space="preserve">Beer (fresh &amp; stale) volatile fraction. </w:t>
            </w:r>
            <w:r w:rsidRPr="00211D84">
              <w:rPr>
                <w:rFonts w:ascii="Times New Roman" w:hAnsi="Times New Roman" w:cs="Times New Roman"/>
                <w:sz w:val="20"/>
                <w:szCs w:val="20"/>
              </w:rPr>
              <w:t>Metaldehyde in bait with beer, Bay 37344 (4-(</w:t>
            </w:r>
            <w:proofErr w:type="spellStart"/>
            <w:r w:rsidRPr="00211D84">
              <w:rPr>
                <w:rFonts w:ascii="Times New Roman" w:hAnsi="Times New Roman" w:cs="Times New Roman"/>
                <w:sz w:val="20"/>
                <w:szCs w:val="20"/>
              </w:rPr>
              <w:t>methylthio</w:t>
            </w:r>
            <w:proofErr w:type="spellEnd"/>
            <w:r w:rsidRPr="00211D84">
              <w:rPr>
                <w:rFonts w:ascii="Times New Roman" w:hAnsi="Times New Roman" w:cs="Times New Roman"/>
                <w:sz w:val="20"/>
                <w:szCs w:val="20"/>
              </w:rPr>
              <w:t>)-3,5-xylyl methylcarbamate) with beer.</w:t>
            </w:r>
          </w:p>
        </w:tc>
        <w:tc>
          <w:tcPr>
            <w:tcW w:w="2835" w:type="dxa"/>
          </w:tcPr>
          <w:p w14:paraId="0B2ADD12"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 xml:space="preserve">The volatile compounds, usually influenced by the type of yeast strain used to ferment beer, rather than the alcohol, are the main attractants. </w:t>
            </w:r>
          </w:p>
        </w:tc>
        <w:tc>
          <w:tcPr>
            <w:tcW w:w="1366" w:type="dxa"/>
          </w:tcPr>
          <w:p w14:paraId="066FC246" w14:textId="77777777" w:rsidR="00FA20E8" w:rsidRPr="00211D84" w:rsidRDefault="00FA20E8" w:rsidP="00787BC4">
            <w:pPr>
              <w:jc w:val="both"/>
              <w:rPr>
                <w:rFonts w:ascii="Times New Roman" w:hAnsi="Times New Roman" w:cs="Times New Roman"/>
                <w:sz w:val="20"/>
                <w:szCs w:val="20"/>
              </w:rPr>
            </w:pPr>
            <w:r w:rsidRPr="00211D84">
              <w:rPr>
                <w:rFonts w:ascii="Times New Roman" w:hAnsi="Times New Roman" w:cs="Times New Roman"/>
                <w:sz w:val="20"/>
                <w:szCs w:val="20"/>
                <w:shd w:val="clear" w:color="auto" w:fill="FFFFFF"/>
              </w:rPr>
              <w:fldChar w:fldCharType="begin"/>
            </w:r>
            <w:r w:rsidRPr="00211D84">
              <w:rPr>
                <w:rFonts w:ascii="Times New Roman" w:hAnsi="Times New Roman" w:cs="Times New Roman"/>
                <w:sz w:val="20"/>
                <w:szCs w:val="20"/>
                <w:shd w:val="clear" w:color="auto" w:fill="FFFFFF"/>
              </w:rPr>
              <w:instrText xml:space="preserve"> ADDIN ZOTERO_ITEM CSL_CITATION {"citationID":"GItJcJEa","properties":{"unsorted":true,"formattedCitation":"\\super 97,93,95,96,94\\nosupersub{}","plainCitation":"97,93,95,96,94","noteIndex":0},"citationItems":[{"id":1250,"uris":["http://zotero.org/users/local/T34aUxXI/items/REPWNXGE"],"itemData":{"id":1250,"type":"article-journal","abstract":"The slug Deroceras reticulatum (Müller) was attracted to beer and fell into shallow vessels of the liquid and drowned. Moderately attractive baits were fresh unfermented grape juice and a fermenting sugar-yeast Drosophila bait. Commercial and laboratory-prepared metaldehyde baits on wheat bran or a plastic foam (Oasis®) were increased in effectiveness when moistened with beer but were no more effective than beer alone. Bay 37344 (4-(methylthio)-3,5-xylyl methylcarbamate) on bran and plastic foam plus beer also were highly effective.Baits containing metaldehyde on wheat bran or rice hulls were also increased in attractiveness to Vaginulus plebeius Fisher by adding beer.Observations indicate that slugs do not deliberately crawl into the liquid but tumble in from edges of the vessels.","container-title":"Journal of Economic Entomology","DOI":"10.1093/jee/63.6.1919","ISSN":"0022-0493","issue":"6","journalAbbreviation":"Journal of Economic Entomology","page":"1919-1922","source":"Silverchair","title":"New Baits and Attractants for Slugs","volume":"63","author":[{"family":"Smith","given":"Floyd F."},{"family":"Boswell","given":"Anthony L."}],"issued":{"date-parts":[["1970",12,15]]}}},{"id":712,"uris":["http://zotero.org/users/local/T34aUxXI/items/Q596YFND"],"itemData":{"id":712,"type":"book","collection-number":"1","publisher":"Colorado State University, Agricultural Experiment Station","source":"Google Scholar","title":"Attractiveness of beer and fermentation products to the gray garden slug, Agriolimax reticulatum (Muller)(Mollusca: Limacidae)","title-short":"Attractiveness of beer and fermentation products to the gray garden slug, Agriolimax reticulatum (Muller)(Mollusca","author":[{"family":"Cranshaw","given":"Whitney"}],"issued":{"date-parts":[["1997"]]}}},{"id":698,"uris":["http://zotero.org/users/local/T34aUxXI/items/7S5CJITU"],"itemData":{"id":698,"type":"article-journal","container-title":"Folia Malacologica","issue":"4","note":"publisher: Uniwersytet Mikołaja Kopernika. Wydział Biologii i Ochrony Środowiska …","source":"Google Scholar","title":"Effectiveness of beer traps and molluscicides as means of gastropod control","URL":"https://bibliotekanauki.pl/articles/84150.pdf","volume":"19","author":[{"family":"Dankowska","given":"Ewa"}],"accessed":{"date-parts":[["2024",4,29]]},"issued":{"date-parts":[["2011"]]}}},{"id":573,"uris":["http://zotero.org/users/local/T34aUxXI/items/XHKUNKVB"],"itemData":{"id":573,"type":"article-journal","abstract":"Abstract\n            In 2012-2013 a series of laboratory and field experiments were carried out to check out, if beers can be used as olfactory attractants in the fight against harmful slugs Arion lusitanicus. Six brands of lager beer were used for olfactory analysis (Goolman Premium, Harnas Jasne Pełne, Tatra Mocne, Kasztelan Niepasteryzowane, Lezajsk Niepasteryzowane, Wojak Jasny Pelny). During laboratory and field tests it was evidenced that beers of all types were more attractive for slugs than water.\n          , \n            Abstrakt\n            W latach 2012-2013 w warunkach laboratoryjnych i polowych przeprowadzono cykl eksperymentów mających na celu sprawdzenie, czy piwo stanowi atraktant, mogący znaleźć zastosowanie w walce ze szkodliwym ślimakiem z gatunku Arion lusitanicus Mab. W badaniach preferencji węchowych wykorzystano sześć piw typu lager (Goolman Premium, Harnaś Jasne Pełne, Tatra Mocne, Kasztelan Niepasteryzowane, Leżajsk Niepasteryzowane, Wojak Jasny Pełny). Zarówno podczas testów laboratoryjnych, jak i terenowych wykazano, że dla osobników A. lusitanicus piwa wszystkich badanych marek okazały się bardziej atrakcyjne od wody.","container-title":"Chemistry-Didactics-Ecology-Metrology","DOI":"10.1515/cdem-2014-0011","ISSN":"2084-4506","issue":"1-2","language":"en","license":"http://creativecommons.org/licenses/by-nc-nd/3.0/","page":"119-125","source":"DOI.org (Crossref)","title":"Beer as Olfactory Attractant in the Fight Against Harmful Slugs Arion Lusitanicus Mabille 1868 / Piwo Jako Atraktant W Zwalczaniu Szkodliwego Ślimaka Z Gatunku Arion Lusitanicus Mabille 1868","volume":"19","author":[{"family":"Piechowicz","given":"Bartosz"},{"family":"Grodzicki","given":"Przemysław"},{"family":"Piechowicz","given":"Iwona"},{"family":"Stawarczyk","given":"Kinga"}],"issued":{"date-parts":[["2014",12,1]]}}},{"id":814,"uris":["http://zotero.org/users/local/T34aUxXI/items/CWIMGJLC"],"itemData":{"id":814,"type":"article-journal","abstract":"The study on the smell preference to for six beer brands in invasive slug Arion vulgaris was carried out under field and laboratory conditions. The effect of beer smell on CO 2 emission was also estimated. Additionally, chromatographic determination (GC-MS) of volatile fraction of the tested beer brands was carried out. Chemical compounds responsible for the attractiveness of beer brands for the slugs were determined using statistical methods. The correlation analysis between the results of performed tests was made. It was shown that components of beer volatile fraction, such as: t-muurolol, aristolene epoxide, decanoic acid, 9Z,12Z)-9,12-octadecadienoic acid 2-acetyloxy-1-(acetyloxymethyl)ethyl ester, t-cadinol and oleic acid have a positive effect, and g-elemene and bicyclo[4,1,0]heptane,3,7,7 trimethyl have a negative effect on the attractiveness of beer smell for slugs. Respirometry tests showed an increase in CO 2 emission in slugs exposed to the smell of beer, however, it appeared impossible to indicate unambiguously which chemical compound could be responsible for the observed change in their physiological parameters. The increase in CO 2 emission by slugs A. vulgaris exposed to the smell of beer did not correlate with the results of their smell preference in the field and laboratory tests. On the other hand, only the results of the laboratory tests performed on 6 individuals well correlated with the results obtained during the preference field tests, which indicate, that estimation the slugs' preference may be limited to the laboratory tests.","container-title":"Ecological Chemistry and Engineering A","DOI":"10.2428/ecea.2018.25(1)11","page":"133-151","source":"ResearchGate","title":"COMPONENTS OF THE SMELL OF BEER AS ENTICING FACTOR FOR INVASIVE SLUGS Arion lusitanicus NON-MABILLE","volume":"25","author":[{"family":"Piechowicz","given":"Bartosz"},{"family":"Grodzicki","given":"Przemyslaw"},{"family":"Ząbkiewicz","given":"Paulina"},{"family":"Sobczyk","given":"Aleksandra"},{"family":"Dąbrowska","given":"Aneta"},{"family":"Piechowicz","given":"Iwona"},{"family":"Pieniążek","given":"Marcin"},{"family":"Balawejder","given":"Maciej"},{"family":"Zaręba","given":"Lech"}],"issued":{"date-parts":[["2018",11,25]]}}}],"schema":"https://github.com/citation-style-language/schema/raw/master/csl-citation.json"} </w:instrText>
            </w:r>
            <w:r w:rsidRPr="00211D84">
              <w:rPr>
                <w:rFonts w:ascii="Times New Roman" w:hAnsi="Times New Roman" w:cs="Times New Roman"/>
                <w:sz w:val="20"/>
                <w:szCs w:val="20"/>
                <w:shd w:val="clear" w:color="auto" w:fill="FFFFFF"/>
              </w:rPr>
              <w:fldChar w:fldCharType="separate"/>
            </w:r>
            <w:r w:rsidRPr="00211D84">
              <w:rPr>
                <w:rFonts w:ascii="Times New Roman" w:hAnsi="Times New Roman" w:cs="Times New Roman"/>
                <w:kern w:val="0"/>
                <w:sz w:val="20"/>
                <w:vertAlign w:val="superscript"/>
              </w:rPr>
              <w:t>97,93,95,96,94</w:t>
            </w:r>
            <w:r w:rsidRPr="00211D84">
              <w:rPr>
                <w:rFonts w:ascii="Times New Roman" w:hAnsi="Times New Roman" w:cs="Times New Roman"/>
                <w:sz w:val="20"/>
                <w:szCs w:val="20"/>
                <w:shd w:val="clear" w:color="auto" w:fill="FFFFFF"/>
              </w:rPr>
              <w:fldChar w:fldCharType="end"/>
            </w:r>
          </w:p>
        </w:tc>
      </w:tr>
      <w:tr w:rsidR="00211D84" w:rsidRPr="00211D84" w14:paraId="37D74755" w14:textId="77777777" w:rsidTr="00787BC4">
        <w:trPr>
          <w:trHeight w:val="308"/>
        </w:trPr>
        <w:tc>
          <w:tcPr>
            <w:tcW w:w="2187" w:type="dxa"/>
          </w:tcPr>
          <w:p w14:paraId="346738EA" w14:textId="77777777" w:rsidR="00FA20E8" w:rsidRPr="00211D84" w:rsidRDefault="00FA20E8" w:rsidP="00787BC4">
            <w:pPr>
              <w:rPr>
                <w:rFonts w:ascii="Times New Roman" w:hAnsi="Times New Roman" w:cs="Times New Roman"/>
                <w:i/>
                <w:iCs/>
                <w:sz w:val="20"/>
                <w:szCs w:val="20"/>
              </w:rPr>
            </w:pPr>
            <w:r w:rsidRPr="00211D84">
              <w:rPr>
                <w:rFonts w:ascii="Times New Roman" w:hAnsi="Times New Roman" w:cs="Times New Roman"/>
                <w:i/>
                <w:iCs/>
                <w:sz w:val="20"/>
                <w:szCs w:val="20"/>
              </w:rPr>
              <w:t>D. reticulatum</w:t>
            </w:r>
          </w:p>
        </w:tc>
        <w:tc>
          <w:tcPr>
            <w:tcW w:w="2633" w:type="dxa"/>
          </w:tcPr>
          <w:p w14:paraId="76FF4AC9" w14:textId="77777777" w:rsidR="00FA20E8" w:rsidRPr="00211D84" w:rsidRDefault="00FA20E8" w:rsidP="00787BC4">
            <w:pPr>
              <w:rPr>
                <w:rFonts w:ascii="Times New Roman" w:hAnsi="Times New Roman" w:cs="Times New Roman"/>
                <w:sz w:val="20"/>
                <w:szCs w:val="20"/>
                <w:shd w:val="clear" w:color="auto" w:fill="FFFFFF"/>
              </w:rPr>
            </w:pPr>
            <w:r w:rsidRPr="00211D84">
              <w:rPr>
                <w:rFonts w:ascii="Times New Roman" w:hAnsi="Times New Roman" w:cs="Times New Roman"/>
                <w:sz w:val="20"/>
                <w:szCs w:val="20"/>
                <w:shd w:val="clear" w:color="auto" w:fill="FFFFFF"/>
              </w:rPr>
              <w:t>Malt beverage and malted grain fibre</w:t>
            </w:r>
          </w:p>
        </w:tc>
        <w:tc>
          <w:tcPr>
            <w:tcW w:w="2835" w:type="dxa"/>
          </w:tcPr>
          <w:p w14:paraId="3AE502CC"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 xml:space="preserve">Non-alcoholic malt beverages and malted grain fibre as by-product of brewery waste effectively attracted slugs, with increased attractiveness when </w:t>
            </w:r>
            <w:r w:rsidRPr="00211D84">
              <w:rPr>
                <w:rFonts w:ascii="Times New Roman" w:hAnsi="Times New Roman" w:cs="Times New Roman"/>
                <w:sz w:val="20"/>
                <w:szCs w:val="20"/>
              </w:rPr>
              <w:lastRenderedPageBreak/>
              <w:t>supplemented with active yeasts and sucrose.</w:t>
            </w:r>
          </w:p>
        </w:tc>
        <w:tc>
          <w:tcPr>
            <w:tcW w:w="1366" w:type="dxa"/>
          </w:tcPr>
          <w:p w14:paraId="7EA916A9" w14:textId="77777777" w:rsidR="00FA20E8" w:rsidRPr="00211D84" w:rsidRDefault="00FA20E8" w:rsidP="00787BC4">
            <w:pPr>
              <w:jc w:val="both"/>
              <w:rPr>
                <w:rFonts w:ascii="Times New Roman" w:hAnsi="Times New Roman" w:cs="Times New Roman"/>
                <w:sz w:val="20"/>
                <w:szCs w:val="20"/>
                <w:shd w:val="clear" w:color="auto" w:fill="FFFFFF"/>
              </w:rPr>
            </w:pPr>
            <w:r w:rsidRPr="00211D84">
              <w:rPr>
                <w:rFonts w:ascii="Times New Roman" w:hAnsi="Times New Roman" w:cs="Times New Roman"/>
                <w:sz w:val="20"/>
                <w:szCs w:val="20"/>
                <w:shd w:val="clear" w:color="auto" w:fill="FFFFFF"/>
              </w:rPr>
              <w:lastRenderedPageBreak/>
              <w:fldChar w:fldCharType="begin"/>
            </w:r>
            <w:r w:rsidRPr="00211D84">
              <w:rPr>
                <w:rFonts w:ascii="Times New Roman" w:hAnsi="Times New Roman" w:cs="Times New Roman"/>
                <w:sz w:val="20"/>
                <w:szCs w:val="20"/>
                <w:shd w:val="clear" w:color="auto" w:fill="FFFFFF"/>
              </w:rPr>
              <w:instrText xml:space="preserve"> ADDIN ZOTERO_ITEM CSL_CITATION {"citationID":"BiE7oj7U","properties":{"formattedCitation":"\\super 93\\nosupersub{}","plainCitation":"93","noteIndex":0},"citationItems":[{"id":712,"uris":["http://zotero.org/users/local/T34aUxXI/items/Q596YFND"],"itemData":{"id":712,"type":"book","collection-number":"1","publisher":"Colorado State University, Agricultural Experiment Station","source":"Google Scholar","title":"Attractiveness of beer and fermentation products to the gray garden slug, Agriolimax reticulatum (Muller)(Mollusca: Limacidae)","title-short":"Attractiveness of beer and fermentation products to the gray garden slug, Agriolimax reticulatum (Muller)(Mollusca","author":[{"family":"Cranshaw","given":"Whitney"}],"issued":{"date-parts":[["1997"]]}}}],"schema":"https://github.com/citation-style-language/schema/raw/master/csl-citation.json"} </w:instrText>
            </w:r>
            <w:r w:rsidRPr="00211D84">
              <w:rPr>
                <w:rFonts w:ascii="Times New Roman" w:hAnsi="Times New Roman" w:cs="Times New Roman"/>
                <w:sz w:val="20"/>
                <w:szCs w:val="20"/>
                <w:shd w:val="clear" w:color="auto" w:fill="FFFFFF"/>
              </w:rPr>
              <w:fldChar w:fldCharType="separate"/>
            </w:r>
            <w:r w:rsidRPr="00211D84">
              <w:rPr>
                <w:rFonts w:ascii="Times New Roman" w:hAnsi="Times New Roman" w:cs="Times New Roman"/>
                <w:kern w:val="0"/>
                <w:sz w:val="20"/>
                <w:vertAlign w:val="superscript"/>
              </w:rPr>
              <w:t>93</w:t>
            </w:r>
            <w:r w:rsidRPr="00211D84">
              <w:rPr>
                <w:rFonts w:ascii="Times New Roman" w:hAnsi="Times New Roman" w:cs="Times New Roman"/>
                <w:sz w:val="20"/>
                <w:szCs w:val="20"/>
                <w:shd w:val="clear" w:color="auto" w:fill="FFFFFF"/>
              </w:rPr>
              <w:fldChar w:fldCharType="end"/>
            </w:r>
          </w:p>
        </w:tc>
      </w:tr>
      <w:tr w:rsidR="00211D84" w:rsidRPr="00211D84" w14:paraId="4D279C13" w14:textId="77777777" w:rsidTr="00787BC4">
        <w:trPr>
          <w:trHeight w:val="298"/>
        </w:trPr>
        <w:tc>
          <w:tcPr>
            <w:tcW w:w="2187" w:type="dxa"/>
          </w:tcPr>
          <w:p w14:paraId="58D85E1F" w14:textId="77777777" w:rsidR="00FA20E8" w:rsidRPr="00211D84" w:rsidRDefault="00FA20E8" w:rsidP="00787BC4">
            <w:pPr>
              <w:rPr>
                <w:rFonts w:ascii="Times New Roman" w:hAnsi="Times New Roman" w:cs="Times New Roman"/>
                <w:i/>
                <w:iCs/>
                <w:sz w:val="20"/>
                <w:szCs w:val="20"/>
              </w:rPr>
            </w:pPr>
            <w:r w:rsidRPr="00211D84">
              <w:rPr>
                <w:rFonts w:ascii="Times New Roman" w:hAnsi="Times New Roman" w:cs="Times New Roman"/>
                <w:i/>
                <w:iCs/>
                <w:sz w:val="20"/>
                <w:szCs w:val="20"/>
              </w:rPr>
              <w:t xml:space="preserve">D. reticulatum </w:t>
            </w:r>
          </w:p>
        </w:tc>
        <w:tc>
          <w:tcPr>
            <w:tcW w:w="2633" w:type="dxa"/>
          </w:tcPr>
          <w:p w14:paraId="7F9FA7B8"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w:t>
            </w:r>
            <w:r w:rsidRPr="00211D84">
              <w:rPr>
                <w:rFonts w:ascii="Times New Roman" w:hAnsi="Times New Roman" w:cs="Times New Roman"/>
                <w:i/>
                <w:iCs/>
                <w:sz w:val="20"/>
                <w:szCs w:val="20"/>
              </w:rPr>
              <w:t>Z</w:t>
            </w:r>
            <w:r w:rsidRPr="00211D84">
              <w:rPr>
                <w:rFonts w:ascii="Times New Roman" w:hAnsi="Times New Roman" w:cs="Times New Roman"/>
                <w:sz w:val="20"/>
                <w:szCs w:val="20"/>
              </w:rPr>
              <w:t>)-3-hexen-l-ol</w:t>
            </w:r>
          </w:p>
        </w:tc>
        <w:tc>
          <w:tcPr>
            <w:tcW w:w="2835" w:type="dxa"/>
          </w:tcPr>
          <w:p w14:paraId="2AF24398"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Vacuum distillation of lettuce leaves.</w:t>
            </w:r>
          </w:p>
        </w:tc>
        <w:tc>
          <w:tcPr>
            <w:tcW w:w="1366" w:type="dxa"/>
          </w:tcPr>
          <w:p w14:paraId="2B17DA8A" w14:textId="77777777" w:rsidR="00FA20E8" w:rsidRPr="00211D84" w:rsidRDefault="00FA20E8"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{"citationID":"38GAW0Sa","properties":{"formattedCitation":"\\super 50\\nosupersub{}","plainCitation":"50","noteIndex":0},"citationItems":[{"id":597,"uris":["http://zotero.org/users/local/T34aUxXI/items/C8IXX2J4"],"itemData":{"id":597,"type":"article-journal","abstract":"The way in which D. reticulatum uses the anterior and posterior tentacles, and the lip and lateral mouth-lobes in the presence of volatile and non-volatile plant constituents is described \"and illustrated.","container-title":"Journal of Molluscan Studies","DOI":"10.1093/oxfordjournals.mollus.a065491","ISSN":"0260-1230, 1464-3766","issue":"2","language":"en","page":"167-171","source":"DOI.org (Crossref)","title":"THE FUNCTIONING OF THE SENSE ORGANS ASSOCIATED WITH FEEDING BEHAVIOUR IN DEROCERAS RETICULATUM (MÜLL.)","volume":"45","author":[{"family":"Stephenson","given":"J.W."}],"issued":{"date-parts":[["1979",8]]}}}],"schema":"https://github.com/citation-style-language/schema/raw/master/csl-citation.json"}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50</w:t>
            </w:r>
            <w:r w:rsidRPr="00211D84">
              <w:rPr>
                <w:rFonts w:ascii="Times New Roman" w:hAnsi="Times New Roman" w:cs="Times New Roman"/>
                <w:sz w:val="20"/>
                <w:szCs w:val="20"/>
              </w:rPr>
              <w:fldChar w:fldCharType="end"/>
            </w:r>
          </w:p>
        </w:tc>
      </w:tr>
      <w:tr w:rsidR="00211D84" w:rsidRPr="00211D84" w14:paraId="409494BA" w14:textId="77777777" w:rsidTr="00787BC4">
        <w:trPr>
          <w:trHeight w:val="298"/>
        </w:trPr>
        <w:tc>
          <w:tcPr>
            <w:tcW w:w="2187" w:type="dxa"/>
          </w:tcPr>
          <w:p w14:paraId="039B6ABC" w14:textId="77777777" w:rsidR="00FA20E8" w:rsidRPr="00211D84" w:rsidRDefault="00FA20E8" w:rsidP="00787BC4">
            <w:pPr>
              <w:rPr>
                <w:rFonts w:ascii="Times New Roman" w:hAnsi="Times New Roman" w:cs="Times New Roman"/>
                <w:i/>
                <w:iCs/>
                <w:sz w:val="20"/>
                <w:szCs w:val="20"/>
              </w:rPr>
            </w:pPr>
            <w:r w:rsidRPr="00211D84">
              <w:rPr>
                <w:rFonts w:ascii="Times New Roman" w:hAnsi="Times New Roman" w:cs="Times New Roman"/>
                <w:i/>
                <w:iCs/>
                <w:sz w:val="20"/>
                <w:szCs w:val="20"/>
              </w:rPr>
              <w:t>D. reticulatum</w:t>
            </w:r>
          </w:p>
        </w:tc>
        <w:tc>
          <w:tcPr>
            <w:tcW w:w="2633" w:type="dxa"/>
          </w:tcPr>
          <w:p w14:paraId="7C5A5C00"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 xml:space="preserve">Unfermented fresh grape juice, </w:t>
            </w:r>
            <w:r w:rsidRPr="00211D84">
              <w:rPr>
                <w:rFonts w:ascii="Times New Roman" w:hAnsi="Times New Roman" w:cs="Times New Roman"/>
                <w:i/>
                <w:iCs/>
                <w:sz w:val="20"/>
                <w:szCs w:val="20"/>
              </w:rPr>
              <w:t>Drosophila</w:t>
            </w:r>
            <w:r w:rsidRPr="00211D84">
              <w:rPr>
                <w:rFonts w:ascii="Times New Roman" w:hAnsi="Times New Roman" w:cs="Times New Roman"/>
                <w:sz w:val="20"/>
                <w:szCs w:val="20"/>
              </w:rPr>
              <w:t>-fermented bait, bran bait containing 2% Bay 37344 (4-(</w:t>
            </w:r>
            <w:proofErr w:type="spellStart"/>
            <w:r w:rsidRPr="00211D84">
              <w:rPr>
                <w:rFonts w:ascii="Times New Roman" w:hAnsi="Times New Roman" w:cs="Times New Roman"/>
                <w:sz w:val="20"/>
                <w:szCs w:val="20"/>
              </w:rPr>
              <w:t>methylthio</w:t>
            </w:r>
            <w:proofErr w:type="spellEnd"/>
            <w:r w:rsidRPr="00211D84">
              <w:rPr>
                <w:rFonts w:ascii="Times New Roman" w:hAnsi="Times New Roman" w:cs="Times New Roman"/>
                <w:sz w:val="20"/>
                <w:szCs w:val="20"/>
              </w:rPr>
              <w:t xml:space="preserve">)-3,5-xylyl methylcarbamate) with beer, metaldehyde (4%) in corn cobs moistened with beer, metaldehyde 4% in corn cobs with water, </w:t>
            </w:r>
          </w:p>
        </w:tc>
        <w:tc>
          <w:tcPr>
            <w:tcW w:w="2835" w:type="dxa"/>
          </w:tcPr>
          <w:p w14:paraId="31886490"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 xml:space="preserve">Fresh unfermented grape juice moderately attracted slug. Commercial baits increased in effectiveness after being moistened with beer. </w:t>
            </w:r>
          </w:p>
        </w:tc>
        <w:tc>
          <w:tcPr>
            <w:tcW w:w="1366" w:type="dxa"/>
          </w:tcPr>
          <w:p w14:paraId="5886A5D4" w14:textId="77777777" w:rsidR="00FA20E8" w:rsidRPr="00211D84" w:rsidRDefault="00FA20E8"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{"citationID":"VSjYiJVV","properties":{"formattedCitation":"\\super 97\\nosupersub{}","plainCitation":"97","noteIndex":0},"citationItems":[{"id":1250,"uris":["http://zotero.org/users/local/T34aUxXI/items/REPWNXGE"],"itemData":{"id":1250,"type":"article-journal","abstract":"The slug Deroceras reticulatum (Müller) was attracted to beer and fell into shallow vessels of the liquid and drowned. Moderately attractive baits were fresh unfermented grape juice and a fermenting sugar-yeast Drosophila bait. Commercial and laboratory-prepared metaldehyde baits on wheat bran or a plastic foam (Oasis®) were increased in effectiveness when moistened with beer but were no more effective than beer alone. Bay 37344 (4-(methylthio)-3,5-xylyl methylcarbamate) on bran and plastic foam plus beer also were highly effective.Baits containing metaldehyde on wheat bran or rice hulls were also increased in attractiveness to Vaginulus plebeius Fisher by adding beer.Observations indicate that slugs do not deliberately crawl into the liquid but tumble in from edges of the vessels.","container-title":"Journal of Economic Entomology","DOI":"10.1093/jee/63.6.1919","ISSN":"0022-0493","issue":"6","journalAbbreviation":"Journal of Economic Entomology","page":"1919-1922","source":"Silverchair","title":"New Baits and Attractants for Slugs","volume":"63","author":[{"family":"Smith","given":"Floyd F."},{"family":"Boswell","given":"Anthony L."}],"issued":{"date-parts":[["1970",12,15]]}}}],"schema":"https://github.com/citation-style-language/schema/raw/master/csl-citation.json"}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97</w:t>
            </w:r>
            <w:r w:rsidRPr="00211D84">
              <w:rPr>
                <w:rFonts w:ascii="Times New Roman" w:hAnsi="Times New Roman" w:cs="Times New Roman"/>
                <w:sz w:val="20"/>
                <w:szCs w:val="20"/>
              </w:rPr>
              <w:fldChar w:fldCharType="end"/>
            </w:r>
          </w:p>
        </w:tc>
      </w:tr>
      <w:tr w:rsidR="00211D84" w:rsidRPr="00211D84" w14:paraId="045AF3AC" w14:textId="77777777" w:rsidTr="00787BC4">
        <w:trPr>
          <w:trHeight w:val="298"/>
        </w:trPr>
        <w:tc>
          <w:tcPr>
            <w:tcW w:w="2187" w:type="dxa"/>
          </w:tcPr>
          <w:p w14:paraId="1F1A6DD4" w14:textId="77777777" w:rsidR="00FA20E8" w:rsidRPr="00211D84" w:rsidRDefault="00FA20E8" w:rsidP="00787BC4">
            <w:pPr>
              <w:rPr>
                <w:rFonts w:ascii="Times New Roman" w:hAnsi="Times New Roman" w:cs="Times New Roman"/>
                <w:i/>
                <w:iCs/>
                <w:sz w:val="20"/>
                <w:szCs w:val="20"/>
              </w:rPr>
            </w:pPr>
            <w:r w:rsidRPr="00211D84">
              <w:rPr>
                <w:rFonts w:ascii="Times New Roman" w:hAnsi="Times New Roman" w:cs="Times New Roman"/>
                <w:i/>
                <w:iCs/>
                <w:sz w:val="20"/>
                <w:szCs w:val="20"/>
              </w:rPr>
              <w:t>D. reticulatum</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Arion lusitanicus</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Arion rufus</w:t>
            </w:r>
          </w:p>
        </w:tc>
        <w:tc>
          <w:tcPr>
            <w:tcW w:w="2633" w:type="dxa"/>
          </w:tcPr>
          <w:p w14:paraId="53F411B7" w14:textId="77777777" w:rsidR="00FA20E8" w:rsidRPr="00211D84" w:rsidRDefault="00FA20E8" w:rsidP="00787BC4">
            <w:pPr>
              <w:rPr>
                <w:rFonts w:ascii="Times New Roman" w:hAnsi="Times New Roman" w:cs="Times New Roman"/>
                <w:sz w:val="20"/>
                <w:szCs w:val="20"/>
              </w:rPr>
            </w:pPr>
            <w:proofErr w:type="spellStart"/>
            <w:r w:rsidRPr="00211D84">
              <w:rPr>
                <w:rFonts w:ascii="Times New Roman" w:hAnsi="Times New Roman" w:cs="Times New Roman"/>
                <w:i/>
                <w:iCs/>
                <w:sz w:val="20"/>
                <w:szCs w:val="20"/>
              </w:rPr>
              <w:t>Ocimum</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basilicum</w:t>
            </w:r>
            <w:proofErr w:type="spellEnd"/>
            <w:r w:rsidRPr="00211D84">
              <w:rPr>
                <w:rFonts w:ascii="Times New Roman" w:hAnsi="Times New Roman" w:cs="Times New Roman"/>
                <w:i/>
                <w:iCs/>
                <w:sz w:val="20"/>
                <w:szCs w:val="20"/>
              </w:rPr>
              <w:t>, Brassica napus</w:t>
            </w:r>
            <w:r w:rsidRPr="00211D84">
              <w:rPr>
                <w:rFonts w:ascii="Times New Roman" w:hAnsi="Times New Roman" w:cs="Times New Roman"/>
                <w:sz w:val="20"/>
                <w:szCs w:val="20"/>
              </w:rPr>
              <w:t xml:space="preserve"> and </w:t>
            </w:r>
            <w:r w:rsidRPr="00211D84">
              <w:rPr>
                <w:rFonts w:ascii="Times New Roman" w:hAnsi="Times New Roman" w:cs="Times New Roman"/>
                <w:i/>
                <w:iCs/>
                <w:sz w:val="20"/>
                <w:szCs w:val="20"/>
              </w:rPr>
              <w:t>Coriandrum sativum</w:t>
            </w:r>
          </w:p>
        </w:tc>
        <w:tc>
          <w:tcPr>
            <w:tcW w:w="2835" w:type="dxa"/>
          </w:tcPr>
          <w:p w14:paraId="5558800E"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 xml:space="preserve">Highly acceptable plant species to the molluscs. </w:t>
            </w:r>
          </w:p>
        </w:tc>
        <w:tc>
          <w:tcPr>
            <w:tcW w:w="1366" w:type="dxa"/>
          </w:tcPr>
          <w:p w14:paraId="3F358C7A" w14:textId="77777777" w:rsidR="00FA20E8" w:rsidRPr="00211D84" w:rsidRDefault="00FA20E8"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{"citationID":"56PlcG81","properties":{"unsorted":true,"formattedCitation":"\\super 100,101\\nosupersub{}","plainCitation":"100,101","noteIndex":0},"citationItems":[{"id":750,"uris":["http://zotero.org/users/local/T34aUxXI/items/WAITBJS7"],"itemData":{"id":750,"type":"article-journal","container-title":"Journal of Plant Protection Research","issue":"4","note":"publisher: Polska Akademia Nauk","source":"Google Scholar","title":"Differences in acceptability of herb plants and oilseed rape for slugs (A. lusitanicus, A. rufus and D. reticulatum) in food choice tests","URL":"http://psjd.icm.edu.pl/psjd/element/bwmeta1.element.oai-journals-pan-pl-106164/c/oai-journals-pan-pl-106164_full-text_JPPR_48_4__07_Kozlowski.pdf","volume":"48","author":[{"family":"Kozłowski","given":"Jan"},{"family":"Kozłowska","given":"Maria"}],"accessed":{"date-parts":[["2024",5,3]]},"issued":{"date-parts":[["2008"]]}}},{"id":1121,"uris":["http://zotero.org/users/local/T34aUxXI/items/NICLNPFD"],"itemData":{"id":1121,"type":"article-journal","abstract":"Arion lusitanicus Mabille (= A. vulgaris Moquin-Tandon) causes significant crop damage in some parts of Poland. In the course of research into alternative methods of limiting the damage caused by A. lusitanicus to crop plants, no-choice tests were carried out on the palatability and consumption of 95 species of herbaceous plants and oilseed rape. In controlled laboratory conditions, over six consecutive days, the damage to the plants caused by the slug was observed (in the 2-3 leaf phase). For each tested plant species, a palatability index (P.I.) and a consumption index (C.I.) Were determined. As a result of the observations the slugs' feeding behaviour was described, palatable and unpalatable plants were distinguished, and the degree of acceptance of those plants by the slug Was determined. A. lusitanicus showed differentiated preferences in, respect of various plant species. Approximately 23%, were unpalatable plants, and 48%, low-palatability plants. Unpalatable plants included such species as Impatiens roylei, Geranium robertianum, Saponaria officinalis, Glechoma hederacea, Epilobium palustre and Geum urbanum. 26% of the tested species are palatable to the slug. These include Artemisia dracunculus, Tripleurospermum inodorum, Datura stramonium, Lamium amplexicaule, Myosotis arvensis, Satureja hortensis and Conium maculatum. The remaining two species (Ocimum basilicum, Trifolium repens) have palatability equal to that of the control plant Brassica napus. It Was noticed that the level of acceptance of particular plant species by A. lusitanicus was not affected by the plants' life cycle and their family membership. It Was found that there was highly significant differentiation in slugs' feeding behaviour depending on the plant species.","container-title":"JOURNAL OF CONCHOLOGY","ISSN":"0022-0019","journalAbbreviation":"J. Conchol.","language":"English","note":"number-of-pages: 12\nPatent Number: 1\npublisher-place: Drewsteignton\npublisher: Conchological Soc Great Britain &amp; Ireland\nWeb of Science ID: WOS:000271731100010","page":"79-90","source":"Clarivate Analytics Web of Science","title":"PALATABILITY AND CONSUMPTION OF 95 SPECIES OF HERBACEOUS PLANTS AND OILSEED RAPE FOR &lt;i&gt;ARION&lt;/i&gt; &lt;i&gt;LUSITANICUS&lt;/i&gt; MABILLE 1868","volume":"40","author":[{"family":"Kozlowski","given":"Jan"},{"family":"Kozlowska","given":"Maria"}],"issued":{"date-parts":[["2009",10]]}}}],"schema":"https://github.com/citation-style-language/schema/raw/master/csl-citation.json"}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100,101</w:t>
            </w:r>
            <w:r w:rsidRPr="00211D84">
              <w:rPr>
                <w:rFonts w:ascii="Times New Roman" w:hAnsi="Times New Roman" w:cs="Times New Roman"/>
                <w:sz w:val="20"/>
                <w:szCs w:val="20"/>
              </w:rPr>
              <w:fldChar w:fldCharType="end"/>
            </w:r>
          </w:p>
        </w:tc>
      </w:tr>
      <w:tr w:rsidR="00211D84" w:rsidRPr="00211D84" w14:paraId="4930C60F" w14:textId="77777777" w:rsidTr="00787BC4">
        <w:trPr>
          <w:trHeight w:val="308"/>
        </w:trPr>
        <w:tc>
          <w:tcPr>
            <w:tcW w:w="2187" w:type="dxa"/>
          </w:tcPr>
          <w:p w14:paraId="3042CEAC" w14:textId="77777777" w:rsidR="00FA20E8" w:rsidRPr="00211D84" w:rsidRDefault="00FA20E8" w:rsidP="00787BC4">
            <w:pPr>
              <w:rPr>
                <w:rFonts w:ascii="Times New Roman" w:hAnsi="Times New Roman" w:cs="Times New Roman"/>
                <w:i/>
                <w:iCs/>
                <w:sz w:val="20"/>
                <w:szCs w:val="20"/>
              </w:rPr>
            </w:pPr>
            <w:r w:rsidRPr="00211D84">
              <w:rPr>
                <w:rFonts w:ascii="Times New Roman" w:hAnsi="Times New Roman" w:cs="Times New Roman"/>
                <w:i/>
                <w:iCs/>
                <w:sz w:val="20"/>
                <w:szCs w:val="20"/>
              </w:rPr>
              <w:t xml:space="preserve">D. reticulatum </w:t>
            </w:r>
          </w:p>
        </w:tc>
        <w:tc>
          <w:tcPr>
            <w:tcW w:w="2633" w:type="dxa"/>
          </w:tcPr>
          <w:p w14:paraId="0DFF7760"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Dandelion (</w:t>
            </w:r>
            <w:r w:rsidRPr="00211D84">
              <w:rPr>
                <w:rFonts w:ascii="Times New Roman" w:hAnsi="Times New Roman" w:cs="Times New Roman"/>
                <w:i/>
                <w:iCs/>
                <w:sz w:val="20"/>
                <w:szCs w:val="20"/>
              </w:rPr>
              <w:t>Taraxacum officinale</w:t>
            </w:r>
            <w:r w:rsidRPr="00211D84">
              <w:rPr>
                <w:rFonts w:ascii="Times New Roman" w:hAnsi="Times New Roman" w:cs="Times New Roman"/>
                <w:sz w:val="20"/>
                <w:szCs w:val="20"/>
              </w:rPr>
              <w:t>), carrot (</w:t>
            </w:r>
            <w:r w:rsidRPr="00211D84">
              <w:rPr>
                <w:rFonts w:ascii="Times New Roman" w:hAnsi="Times New Roman" w:cs="Times New Roman"/>
                <w:i/>
                <w:iCs/>
                <w:sz w:val="20"/>
                <w:szCs w:val="20"/>
              </w:rPr>
              <w:t>Daucus carota</w:t>
            </w:r>
            <w:r w:rsidRPr="00211D84">
              <w:rPr>
                <w:rFonts w:ascii="Times New Roman" w:hAnsi="Times New Roman" w:cs="Times New Roman"/>
                <w:sz w:val="20"/>
                <w:szCs w:val="20"/>
              </w:rPr>
              <w:t>) and lettuce (</w:t>
            </w:r>
            <w:r w:rsidRPr="00211D84">
              <w:rPr>
                <w:rFonts w:ascii="Times New Roman" w:hAnsi="Times New Roman" w:cs="Times New Roman"/>
                <w:i/>
                <w:iCs/>
                <w:sz w:val="20"/>
                <w:szCs w:val="20"/>
              </w:rPr>
              <w:t>Lactuca sativa</w:t>
            </w:r>
            <w:r w:rsidRPr="00211D84">
              <w:rPr>
                <w:rFonts w:ascii="Times New Roman" w:hAnsi="Times New Roman" w:cs="Times New Roman"/>
                <w:sz w:val="20"/>
                <w:szCs w:val="20"/>
              </w:rPr>
              <w:t xml:space="preserve">) </w:t>
            </w:r>
          </w:p>
        </w:tc>
        <w:tc>
          <w:tcPr>
            <w:tcW w:w="2835" w:type="dxa"/>
          </w:tcPr>
          <w:p w14:paraId="1C935E04"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Volatile cues from plants attracted slugs.</w:t>
            </w:r>
          </w:p>
        </w:tc>
        <w:tc>
          <w:tcPr>
            <w:tcW w:w="1366" w:type="dxa"/>
          </w:tcPr>
          <w:p w14:paraId="5C8A8582" w14:textId="77777777" w:rsidR="00FA20E8" w:rsidRPr="00211D84" w:rsidRDefault="00FA20E8"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{"citationID":"Fe5zTu4o","properties":{"formattedCitation":"\\super 68\\nosupersub{}","plainCitation":"68","noteIndex":0},"citationItems":[{"id":566,"uris":["http://zotero.org/users/local/T34aUxXI/items/QSQ8INMU"],"itemData":{"id":566,"type":"article-journal","abstract":"A new bioassay was devised in which slugs were allowed to follow trails of the aqueous volatiles isolated from plants by vacuum distillation. Volatiles from lettuce, carrot and dandelion induced greatest response. Components from lettuce, which at their most active concentrations can cause a response similar to that from the whole plant, were identified.","container-title":"Journal of Chemical Ecology","DOI":"10.1007/BF01402920","ISSN":"1573-1561","issue":"2","journalAbbreviation":"J Chem Ecol","language":"en","page":"435-444","source":"Springer Link","title":"Plant volatiles and components influencing behavior of the field slug,Deroceras reticulatum (Müll.)","volume":"6","author":[{"family":"Pickett","given":"J. A."},{"family":"Stephenson","given":"J. W."}],"issued":{"date-parts":[["1980",3,1]]}}}],"schema":"https://github.com/citation-style-language/schema/raw/master/csl-citation.json"}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68</w:t>
            </w:r>
            <w:r w:rsidRPr="00211D84">
              <w:rPr>
                <w:rFonts w:ascii="Times New Roman" w:hAnsi="Times New Roman" w:cs="Times New Roman"/>
                <w:sz w:val="20"/>
                <w:szCs w:val="20"/>
              </w:rPr>
              <w:fldChar w:fldCharType="end"/>
            </w:r>
          </w:p>
        </w:tc>
      </w:tr>
      <w:tr w:rsidR="00211D84" w:rsidRPr="00211D84" w14:paraId="76F85199" w14:textId="77777777" w:rsidTr="00787BC4">
        <w:trPr>
          <w:trHeight w:val="298"/>
        </w:trPr>
        <w:tc>
          <w:tcPr>
            <w:tcW w:w="2187" w:type="dxa"/>
          </w:tcPr>
          <w:p w14:paraId="6F2B149F"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i/>
                <w:iCs/>
                <w:sz w:val="20"/>
                <w:szCs w:val="20"/>
              </w:rPr>
              <w:t>D. reticulatum</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A. lusitanicus</w:t>
            </w:r>
            <w:r w:rsidRPr="00211D84">
              <w:rPr>
                <w:rFonts w:ascii="Times New Roman" w:hAnsi="Times New Roman" w:cs="Times New Roman"/>
                <w:sz w:val="20"/>
                <w:szCs w:val="20"/>
              </w:rPr>
              <w:t xml:space="preserve">, </w:t>
            </w:r>
            <w:proofErr w:type="spellStart"/>
            <w:r w:rsidRPr="00211D84">
              <w:rPr>
                <w:rFonts w:ascii="Times New Roman" w:hAnsi="Times New Roman" w:cs="Times New Roman"/>
                <w:i/>
                <w:iCs/>
                <w:sz w:val="20"/>
                <w:szCs w:val="20"/>
              </w:rPr>
              <w:t>Lehmannia</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nyctelia</w:t>
            </w:r>
            <w:proofErr w:type="spellEnd"/>
          </w:p>
        </w:tc>
        <w:tc>
          <w:tcPr>
            <w:tcW w:w="2633" w:type="dxa"/>
          </w:tcPr>
          <w:p w14:paraId="62C31C88"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White clover (</w:t>
            </w:r>
            <w:r w:rsidRPr="00211D84">
              <w:rPr>
                <w:rFonts w:ascii="Times New Roman" w:hAnsi="Times New Roman" w:cs="Times New Roman"/>
                <w:i/>
                <w:iCs/>
                <w:sz w:val="20"/>
                <w:szCs w:val="20"/>
              </w:rPr>
              <w:t>Trifolium repens</w:t>
            </w:r>
            <w:r w:rsidRPr="00211D84">
              <w:rPr>
                <w:rFonts w:ascii="Times New Roman" w:hAnsi="Times New Roman" w:cs="Times New Roman"/>
                <w:sz w:val="20"/>
                <w:szCs w:val="20"/>
              </w:rPr>
              <w:t xml:space="preserve"> and </w:t>
            </w:r>
            <w:r w:rsidRPr="00211D84">
              <w:rPr>
                <w:rFonts w:ascii="Times New Roman" w:hAnsi="Times New Roman" w:cs="Times New Roman"/>
                <w:i/>
                <w:iCs/>
                <w:sz w:val="20"/>
                <w:szCs w:val="20"/>
              </w:rPr>
              <w:t xml:space="preserve">T. </w:t>
            </w:r>
            <w:proofErr w:type="spellStart"/>
            <w:r w:rsidRPr="00211D84">
              <w:rPr>
                <w:rFonts w:ascii="Times New Roman" w:hAnsi="Times New Roman" w:cs="Times New Roman"/>
                <w:i/>
                <w:iCs/>
                <w:sz w:val="20"/>
                <w:szCs w:val="20"/>
              </w:rPr>
              <w:t>semipilosum</w:t>
            </w:r>
            <w:proofErr w:type="spellEnd"/>
            <w:r w:rsidRPr="00211D84">
              <w:rPr>
                <w:rFonts w:ascii="Times New Roman" w:hAnsi="Times New Roman" w:cs="Times New Roman"/>
                <w:sz w:val="20"/>
                <w:szCs w:val="20"/>
              </w:rPr>
              <w:t>)</w:t>
            </w:r>
          </w:p>
        </w:tc>
        <w:tc>
          <w:tcPr>
            <w:tcW w:w="2835" w:type="dxa"/>
          </w:tcPr>
          <w:p w14:paraId="722A8883"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 xml:space="preserve">Very palatable to slugs. </w:t>
            </w:r>
            <w:r w:rsidRPr="00211D84">
              <w:rPr>
                <w:rFonts w:ascii="Times New Roman" w:hAnsi="Times New Roman" w:cs="Times New Roman"/>
                <w:i/>
                <w:iCs/>
                <w:sz w:val="20"/>
                <w:szCs w:val="20"/>
              </w:rPr>
              <w:t>T. repens</w:t>
            </w:r>
            <w:r w:rsidRPr="00211D84">
              <w:rPr>
                <w:rFonts w:ascii="Times New Roman" w:hAnsi="Times New Roman" w:cs="Times New Roman"/>
                <w:sz w:val="20"/>
                <w:szCs w:val="20"/>
              </w:rPr>
              <w:t xml:space="preserve"> is known to have high levels of hydrogen cyanide (HCN). Potentially could be a repellent but slugs are attracted to the forb species.</w:t>
            </w:r>
          </w:p>
        </w:tc>
        <w:tc>
          <w:tcPr>
            <w:tcW w:w="1366" w:type="dxa"/>
          </w:tcPr>
          <w:p w14:paraId="64C3F423" w14:textId="77777777" w:rsidR="00FA20E8" w:rsidRPr="00211D84" w:rsidRDefault="00FA20E8"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{"citationID":"4Y5H7bdw","properties":{"unsorted":true,"formattedCitation":"\\super 42,102,34,22,101\\nosupersub{}","plainCitation":"42,102,34,22,101","noteIndex":0},"citationItems":[{"id":1372,"uris":["http://zotero.org/users/local/T34aUxXI/items/TULJP4W5"],"itemData":{"id":1372,"type":"article-journal","abstract":"(1) Field measurements showed that Deroceras sp., a slug, could at times be a serious pest in pastures of Kenya white clover (Trifolium semipilosum) cv. Safari in south-east Queensland. At peak infestation (470 slugs m$^{-2}$), 60% of the leaf area of T. semipilosum was eaten. (2) In laboratory experiments, T. semipilosum was very palatable to Deroceras sp. and to another slug, Lehmannia nyctelia. The latter slug is common in south-east Queensland, but is rarely found in T. semipilosum pastures. Both slugs avoided eating the fourteen species of tropical grasses that were tested. (3) In pot experiments, slug damage depressed the growth rate and competitive ability of T. semipilosum. Slugs destroyed emerging seedlings of both T. semipilosum and T. repens. (4) In controlled temperatures conditions, both slugs thrived better at 12 and 18 $^\\circ$C than at 6 and 24 $^\\circ$C. At 30 $^\\circ$C Decroceras sp. died whereas L. nyctelia survived.","container-title":"Journal of Applied Ecology","DOI":"10.2307/2402750","ISSN":"0021-8901","issue":"1","note":"publisher: [British Ecological Society, Wiley]","page":"307-318","source":"JSTOR","title":"Feeding of Slugs (Deroceras Sp. and Lehmannia nyctelia) on Subtropical Pasture Species, Particularly Kenya White Clover (Trifolium semipilosum) Cv. Safari","volume":"16","author":[{"family":"Yamashita","given":"Y."},{"family":"Jones","given":"R. M."},{"family":"Nicholson","given":"C. H. L."}],"issued":{"date-parts":[["1979"]]}}},{"id":834,"uris":["http://zotero.org/users/local/T34aUxXI/items/UAKIMBDG"],"itemData":{"id":834,"type":"article-journal","abstract":"Collections of the slug Deroceras reticulatum were made from grassland sites containing contrasting frequencies of the cyanogenic morph of white clover, Trifolium repens. In choice chamber experiments, slugs obtained from sites with a low frequency of cyanogenic clover showed a significantly geater degree of selective eating of acyanogenic morphs than slugs taken from a site containing a high frequency of cyanogenic clover. Differences in selectivity between populations were caused both by differences in the rate of initiation of feeding on cyanogenic morphs, and by differences in the extent of damage once feeding had been initiated. The implications of these results for the cyanogenic polymorphism of T. repens are discussed.","container-title":"OECOLOGIA","DOI":"10.1007/BF00385261","ISSN":"0029-8549, 1432-1939","issue":"3","journalAbbreviation":"Oecologia","language":"English","note":"number-of-pages: 4\npublisher-place: New York\npublisher: Springer\nWeb of Science ID: WOS:A1987J910100015","page":"432-435","source":"Clarivate Analytics Web of Science","title":"Selective Grazing of Acyanogenic White Clover - Variation in Behavior Among Populations of the Slug Deroceras-Reticulatum","volume":"73","author":[{"family":"Burgess","given":"Rsl"},{"family":"Ennos","given":"Ra"}],"issued":{"date-parts":[["1987"]]}}},{"id":820,"uris":["http://zotero.org/users/local/T34aUxXI/items/HVHC55WQ"],"itemData":{"id":820,"type":"article-journal","container-title":"Annals of Applied Biology","DOI":"10.1111/j.1744-7348.1996.tb07916.x","ISSN":"1744-7348","issue":"s1","language":"en","note":"_eprint: https://onlinelibrary.wiley.com/doi/pdf/10.1111/j.1744-7348.1996.tb07916.x","page":"74-75","source":"Wiley Online Library","title":"FEEDING PREFERENCES OF THE GREY FIELD SLUG (Deroceras reticulatum) FOR DICOTYLEDENOUS SPECIES OF PERMANENT GRASSLAND","volume":"128","author":[{"family":"Murray","given":"P J"},{"family":"Hopkins","given":"A."},{"family":"Johnson","given":"R H"},{"family":"Bunn","given":"S."}],"issued":{"date-parts":[["1996"]]}}},{"id":718,"uris":["http://zotero.org/users/local/T34aUxXI/items/CLJ43SFB"],"itemData":{"id":718,"type":"article-journal","abstract":"Slugs are major pests of many crops, including winter wheat, in temperate climates, yet current methods of control are often unreliable. The aim of this study is to investigate the potential for common legume species to act as an alternative source of food, or trap crop, for the most damaging agricultural pest species, the grey field slug, Deroceras reticulatum Müller, thereby reducing damage to the wheat crop. A series of three controlled-environment experiments were designed to assess this aim. Individual slugs were fed leaves of one of ten legume species together with winter wheat leaves for a 72-h period. A clear hierarchy of acceptability was shown, with red clover, lucerne, lupin and white clover showing significantly higher Acceptability Indices than the other six species tested. Red clover produced the greatest reduction in mean wheat consumption (78%) from day 1 to day 3. When species were fed individually, red clover was consumed in significantly greater quantities than any of the other treatments: 40% more than white clover and 56% more than wheat. Furthermore, when fed with red clover the amount of wheat consumed was some 50% less than when the latter was fed alone. The results indicate that legumes vary greatly in their acceptability to D reticulatum and it is essential that a legume with a high Acceptability Index is chosen, which results in the least amount of wheat consumed. © 2003 Society of Chemical Industry","container-title":"Pest Management Science","DOI":"10.1002/ps.658","ISSN":"1526-4998","issue":"3","language":"de","license":"© 2003 Society of Chemical Industry","note":"_eprint: https://onlinelibrary.wiley.com/doi/pdf/10.1002/ps.658","page":"245-251","source":"Wiley Online Library","title":"A laboratory evaluation of the palatability of legumes to the field slug, Deroceras reticulatum Müller","volume":"59","author":[{"family":"Brooks","given":"Andrew S"},{"family":"Crook","given":"Mitchell J"},{"family":"Wilcox","given":"Andrew"},{"family":"Cook","given":"Richard T"}],"issued":{"date-parts":[["2003"]]}}},{"id":1121,"uris":["http://zotero.org/users/local/T34aUxXI/items/NICLNPFD"],"itemData":{"id":1121,"type":"article-journal","abstract":"Arion lusitanicus Mabille (= A. vulgaris Moquin-Tandon) causes significant crop damage in some parts of Poland. In the course of research into alternative methods of limiting the damage caused by A. lusitanicus to crop plants, no-choice tests were carried out on the palatability and consumption of 95 species of herbaceous plants and oilseed rape. In controlled laboratory conditions, over six consecutive days, the damage to the plants caused by the slug was observed (in the 2-3 leaf phase). For each tested plant species, a palatability index (P.I.) and a consumption index (C.I.) Were determined. As a result of the observations the slugs' feeding behaviour was described, palatable and unpalatable plants were distinguished, and the degree of acceptance of those plants by the slug Was determined. A. lusitanicus showed differentiated preferences in, respect of various plant species. Approximately 23%, were unpalatable plants, and 48%, low-palatability plants. Unpalatable plants included such species as Impatiens roylei, Geranium robertianum, Saponaria officinalis, Glechoma hederacea, Epilobium palustre and Geum urbanum. 26% of the tested species are palatable to the slug. These include Artemisia dracunculus, Tripleurospermum inodorum, Datura stramonium, Lamium amplexicaule, Myosotis arvensis, Satureja hortensis and Conium maculatum. The remaining two species (Ocimum basilicum, Trifolium repens) have palatability equal to that of the control plant Brassica napus. It Was noticed that the level of acceptance of particular plant species by A. lusitanicus was not affected by the plants' life cycle and their family membership. It Was found that there was highly significant differentiation in slugs' feeding behaviour depending on the plant species.","container-title":"JOURNAL OF CONCHOLOGY","ISSN":"0022-0019","journalAbbreviation":"J. Conchol.","language":"English","note":"number-of-pages: 12\nPatent Number: 1\npublisher-place: Drewsteignton\npublisher: Conchological Soc Great Britain &amp; Ireland\nWeb of Science ID: WOS:000271731100010","page":"79-90","source":"Clarivate Analytics Web of Science","title":"PALATABILITY AND CONSUMPTION OF 95 SPECIES OF HERBACEOUS PLANTS AND OILSEED RAPE FOR &lt;i&gt;ARION&lt;/i&gt; &lt;i&gt;LUSITANICUS&lt;/i&gt; MABILLE 1868","volume":"40","author":[{"family":"Kozlowski","given":"Jan"},{"family":"Kozlowska","given":"Maria"}],"issued":{"date-parts":[["2009",10]]}}}],"schema":"https://github.com/citation-style-language/schema/raw/master/csl-citation.json"}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42,102,34,22,101</w:t>
            </w:r>
            <w:r w:rsidRPr="00211D84">
              <w:rPr>
                <w:rFonts w:ascii="Times New Roman" w:hAnsi="Times New Roman" w:cs="Times New Roman"/>
                <w:sz w:val="20"/>
                <w:szCs w:val="20"/>
              </w:rPr>
              <w:fldChar w:fldCharType="end"/>
            </w:r>
          </w:p>
          <w:p w14:paraId="4C79C7F1" w14:textId="77777777" w:rsidR="00FA20E8" w:rsidRPr="00211D84" w:rsidRDefault="00FA20E8" w:rsidP="00787BC4">
            <w:pPr>
              <w:jc w:val="both"/>
              <w:rPr>
                <w:rFonts w:ascii="Times New Roman" w:hAnsi="Times New Roman" w:cs="Times New Roman"/>
                <w:sz w:val="20"/>
                <w:szCs w:val="20"/>
              </w:rPr>
            </w:pPr>
          </w:p>
        </w:tc>
      </w:tr>
      <w:tr w:rsidR="00211D84" w:rsidRPr="00211D84" w14:paraId="424E39CB" w14:textId="77777777" w:rsidTr="00787BC4">
        <w:trPr>
          <w:trHeight w:val="298"/>
        </w:trPr>
        <w:tc>
          <w:tcPr>
            <w:tcW w:w="2187" w:type="dxa"/>
          </w:tcPr>
          <w:p w14:paraId="2F5F4DC0" w14:textId="77777777" w:rsidR="00FA20E8" w:rsidRPr="00211D84" w:rsidRDefault="00FA20E8" w:rsidP="00787BC4">
            <w:pPr>
              <w:rPr>
                <w:rFonts w:ascii="Times New Roman" w:hAnsi="Times New Roman" w:cs="Times New Roman"/>
                <w:i/>
                <w:iCs/>
                <w:sz w:val="20"/>
                <w:szCs w:val="20"/>
              </w:rPr>
            </w:pPr>
            <w:r w:rsidRPr="00211D84">
              <w:rPr>
                <w:rFonts w:ascii="Times New Roman" w:hAnsi="Times New Roman" w:cs="Times New Roman"/>
                <w:i/>
                <w:iCs/>
                <w:sz w:val="20"/>
                <w:szCs w:val="20"/>
              </w:rPr>
              <w:t>D. reticulatum</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 xml:space="preserve">A. lusitanicus </w:t>
            </w:r>
          </w:p>
        </w:tc>
        <w:tc>
          <w:tcPr>
            <w:tcW w:w="2633" w:type="dxa"/>
          </w:tcPr>
          <w:p w14:paraId="76367944" w14:textId="77777777" w:rsidR="00FA20E8" w:rsidRPr="00211D84" w:rsidRDefault="00FA20E8" w:rsidP="00787BC4">
            <w:pPr>
              <w:rPr>
                <w:rFonts w:ascii="Times New Roman" w:hAnsi="Times New Roman" w:cs="Times New Roman"/>
                <w:sz w:val="20"/>
                <w:szCs w:val="20"/>
              </w:rPr>
            </w:pPr>
            <w:proofErr w:type="spellStart"/>
            <w:r w:rsidRPr="00211D84">
              <w:rPr>
                <w:rFonts w:ascii="Times New Roman" w:hAnsi="Times New Roman" w:cs="Times New Roman"/>
                <w:i/>
                <w:iCs/>
                <w:sz w:val="20"/>
                <w:szCs w:val="20"/>
              </w:rPr>
              <w:t>Capsella</w:t>
            </w:r>
            <w:proofErr w:type="spellEnd"/>
            <w:r w:rsidRPr="00211D84">
              <w:rPr>
                <w:rFonts w:ascii="Times New Roman" w:hAnsi="Times New Roman" w:cs="Times New Roman"/>
                <w:i/>
                <w:iCs/>
                <w:sz w:val="20"/>
                <w:szCs w:val="20"/>
              </w:rPr>
              <w:t xml:space="preserve"> bursa-pastoris</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Stellaria media</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Taraxacum officinale</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T. repens</w:t>
            </w:r>
            <w:r w:rsidRPr="00211D84">
              <w:rPr>
                <w:rFonts w:ascii="Times New Roman" w:hAnsi="Times New Roman" w:cs="Times New Roman"/>
                <w:sz w:val="20"/>
                <w:szCs w:val="20"/>
              </w:rPr>
              <w:t xml:space="preserve"> and </w:t>
            </w:r>
            <w:r w:rsidRPr="00211D84">
              <w:rPr>
                <w:rFonts w:ascii="Times New Roman" w:hAnsi="Times New Roman" w:cs="Times New Roman"/>
                <w:i/>
                <w:iCs/>
                <w:sz w:val="20"/>
                <w:szCs w:val="20"/>
              </w:rPr>
              <w:t>Chenopodium album</w:t>
            </w:r>
          </w:p>
        </w:tc>
        <w:tc>
          <w:tcPr>
            <w:tcW w:w="2835" w:type="dxa"/>
          </w:tcPr>
          <w:p w14:paraId="22D72096"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Common agricultural weed species palatable to slugs.</w:t>
            </w:r>
          </w:p>
        </w:tc>
        <w:tc>
          <w:tcPr>
            <w:tcW w:w="1366" w:type="dxa"/>
          </w:tcPr>
          <w:p w14:paraId="3209F023" w14:textId="77777777" w:rsidR="00FA20E8" w:rsidRPr="00211D84" w:rsidRDefault="00FA20E8"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{"citationID":"e2wwG9Ta","properties":{"unsorted":true,"formattedCitation":"\\super 103,24,25,11,26\\nosupersub{}","plainCitation":"103,24,25,11,26","noteIndex":0},"citationItems":[{"id":964,"uris":["http://zotero.org/users/local/T34aUxXI/items/KC556AGV"],"itemData":{"id":964,"type":"article-journal","abstract":"(1) Frequency-dependent grazing was investigated in the slug, Deroceras reticulatum, feeding on mixtures of Dactylis glomerata and Trofolium repens, and in the grasshopper, Omocestus viridulus, feeding on five grass species in paired combinations. (2) Deroceras reticulatum grazed disproportionately on the rarer species and showed a marked preference for Trifolium repens. (3) Omocestus viridulus grazed disproportionately on the commoner species between some pairs of grasses but not others. (4) It is speculated that these types of grazing behaviour arise because Deroceras reticulatum seeks a varied diet and Omocestus viridulus becomes conditioned onto the most abundant food. (5) The relative palatabilities of grasses to O. viridulus from species-pair trials did not conform to a consistent ranking of species palatabilities. The palatability of a species appeared to be influenced by the alternative species. (6) The results are discussed in relation to invertebrate herbivory and vegetation species richness.","container-title":"Journal of Ecology","DOI":"10.2307/2260158","ISSN":"0022-0477","issue":"3","note":"publisher: [Wiley, British Ecological Society]","page":"925-933","source":"JSTOR","title":"Frequency-Dependent Grazing by Slugs and Grasshoppers","volume":"73","author":[{"family":"Cottam","given":"D. A."}],"issued":{"date-parts":[["1985"]]}}},{"id":850,"uris":["http://zotero.org/users/local/T34aUxXI/items/2TZBLQBI"],"itemData":{"id":850,"type":"article-journal","abstract":"1. Slugs are a serious pest of many crops, including winter wheat, but current methods of control are unreliable. As part of a research study into the possibility that alternative food sources may reduce slug damage to winter wheat crops, the relative palatabilities to field slugs (Deroceras reticulatum) of different wheat cultivars and common agricultural weeds were examined. 2. Individual slugs were given one of 12 winter wheat cultivars for 72 h, either as seeds, germinating seeds or young leaves. Individual slugs differed considerably in the amounts of wheat eaten, but there was no clear correlation between slug weight and amount consumed. The slugs did not exhibit any preferences for cultivars at any stage of development. 3. When individual slugs were offered a choice of the leaves of one of 12 common weeds together with wheat leaves, they manifested a hierarchy of preferences for the weeds, some of which were preferred to the wheat leaves. There was some evidence to suggest that when slugs were exposed to less preferred weeds, they consumed less overall, but they ate more wheat than slugs given palatable weed species. 4. The results indicate that the choice of wheat cultivar would not affect levels of slug damage. Weeds could potentially act as a readily available source of alternative food for slugs in the field as part of an integrated pest management programme for slugs. However, because weeds vary considerably in their palatability to slugs, the degree of protection afforded to a wheat crop would depend on the palatability of the weed species present.","container-title":"Journal of Applied Ecology","DOI":"10.2307/2404957","ISSN":"0021-8901","issue":"4","note":"publisher: [British Ecological Society, Wiley]","page":"866-872","source":"JSTOR","title":"Slug Preferences for Winter Wheat Cultivars and Common Agricultural Weeds","volume":"33","author":[{"family":"Cook","given":"R. T."},{"family":"Bailey","given":"S. E. R."},{"family":"McCrohan","given":"C. R."}],"issued":{"date-parts":[["1996"]]}}},{"id":855,"uris":["http://zotero.org/users/local/T34aUxXI/items/FTULDLHI"],"itemData":{"id":855,"type":"article-journal","abstract":"1. Slugs are serious pests of winter wheat crops in temperate climates, but current methods of chemical control are often unreliable. This paper investigates the potential for common agricultural broad-leaved weeds to act as an alternative food source for slugs, thereby reducing damage to the crop, as part of an integrated approach to pest slug management in wheat crops. 2. An experiment carried out in the field examined the relative effectiveness of metaldehyde pellets and three weed species in reducing damage to wheat seeds and seedlings. Treatments were carried out in open-topped arenas, each containing eight adult field slugs Deroceras reticulatum. The presence of weeds that were palatable to slugs did limit damage to the crop but, over a 72-h period, metaldehyde provided the most effective level of control. 3. A laboratory experiment was carried out to study the feeding behaviour of the slugs in more detail. A single slug was placed in an arena containing food items attached to electronic probes that could detect bites by a slug. The presence of dandelion Taraxacum officinale leaves, a palatable species, reduced the number of wheat seeds damaged, but chickweed Stellaria media leaves, which are less palatable to slugs, had no effect. Most slugs ate the first food item encountered. When dandelion was eaten first, significantly fewer wheat seeds were damaged, and slugs subsequently took fewer bites on seeds than when either a seed or chickweed was eaten first. Slugs were more likely to ignore wheat seeds after a meal on dandelion. 4. Metaldehyde pellets tend to degrade a few days after application. It is suggested that weeds could provide an on-going degree of protection to the crop after the pellets have degraded and until the wheat plants have developed beyond the vulnerable stages. However, the importance of the palatability of the weeds to slugs, and a high weed density to ensure an early encounter with a weed plant during a foraging session, are highlighted by the laboratory study.","container-title":"Journal of Applied Ecology","DOI":"10.2307/2404849","ISSN":"0021-8901","issue":"1","note":"publisher: [British Ecological Society, Wiley]","page":"79-87","source":"JSTOR","title":"The Potential for Common Weeds to Reduce Slug Damange to Winter Wheat: Laboratory and Fields Studies","title-short":"The Potential for Common Weeds to Reduce Slug Damange to Winter Wheat","volume":"34","author":[{"family":"Cook","given":"R. T."},{"family":"R.Bailey","given":"S. E."},{"family":"McCrohan","given":"C. R."}],"issued":{"date-parts":[["1997"]]}}},{"id":842,"uris":["http://zotero.org/users/local/T34aUxXI/items/DHWJ2Y4H"],"itemData":{"id":842,"type":"article-journal","abstract":"The potential for three weed species to serve as alternative food sources and, thus, reduce feeding on oilseed rape by the field slug, Deroceras reticulatum, was investigated over 4 weeks after rape emergence. Stellaria media, Capsella bursa-pastoris and Taraxacum officinale were sown in high densities between rows of rape plants within slug-feeding arenas with 10 and 20 slugs m⁻², respectively. At low slug density, significantly more rape plants survived in the S. media and C. bursa-pastoris treatments than in the untreated control. The protective effect of 5. media and C. bursa-pastoris did not differ significantly from that of metaldehyde pellets, the commonly used molluscicide. However, metaldehyde plots contained significantly more rape plants than T. officinale plots. In the plots with 20 D. reticulatum, almost total crop failure occurred where weeds were sown. The efficiency of the metaldehyde pellets was independent of slug density. Die Auswirkung von drei Unkräutern als Ablenkfutter gegenüber dem Frass der Genetzten Ackerschnecke, Deroceras reticuLtum, an Raps wurde über 4 Wochen nach Auflaufen des Raps untersucht. Stellaria media, Capsella bursa-pastoris und Taraxacum officinale wurden in hohen Dichten zwischen Rapsreihen innerhalb von Schneckenzäunen mit 10 bzw. 20 Schnecken pro m² gesät. Bei geringer Schneckendichte überlebten signifikant mehr Rapspflanzen in den Flächen mit S. media und C. bursa-pastoris als in der unbehandelten Kontrolle. Es bestand kein signifikanter Unterschied in der Wirkung von S. media und C. bursa-pastoris gegenüber jener des häufig verwendeten Molluskizids Metaldehyd. In den Metaldehydflächen waren allerdings signifikant mehr Rapspflanzen als in jenen mit T. officinale. Bei Vorhandensein von 20 D. reticulatum wurde in allen Unkrautbehandlungen ein sehr hoher Verlust an Raps beobachtet. Demgegenüber blieb die Wirkung von Metaldehyd von der Schneckendichte unbeeinflusst.","container-title":"Zeitschrift für Pflanzenkrankheiten und Pflanzenschutz / Journal of Plant Diseases and Protection","ISSN":"0340-8159","issue":"5","note":"publisher: Verlag Eugen Ulmer KG","page":"534-538","source":"JSTOR","title":"Short-term field study on weeds reducing slug feeding on oilseed rape / Kurzzeitstudie an Ablenkunkräutern gegenüber Schneckenfrass an Raps","volume":"106","author":[{"family":"Frank","given":"T."},{"family":"Barone","given":"M."}],"issued":{"date-parts":[["1999"]]}}},{"id":748,"uris":["http://zotero.org/users/local/T34aUxXI/items/ZAMAX6BG"],"itemData":{"id":748,"type":"article-journal","container-title":"Biological Agriculture &amp; Horticulture","DOI":"10.1080/01448765.1999.9754821","ISSN":"0144-8765, 2165-0616","issue":"1","journalAbbreviation":"Biological Agriculture &amp; Horticulture","language":"en","page":"19-29","source":"DOI.org (Crossref)","title":"Laboratory Food Choice Trials to Explore the Potential of Common Weeds to Reduce Slug Feeding on Oilseed Rape","volume":"17","author":[{"family":"Frank","given":"T."},{"family":"Friedli","given":"J."}],"issued":{"date-parts":[["1999",1]]}}}],"schema":"https://github.com/citation-style-language/schema/raw/master/csl-citation.json"}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103,24,25,11,26</w:t>
            </w:r>
            <w:r w:rsidRPr="00211D84">
              <w:rPr>
                <w:rFonts w:ascii="Times New Roman" w:hAnsi="Times New Roman" w:cs="Times New Roman"/>
                <w:sz w:val="20"/>
                <w:szCs w:val="20"/>
              </w:rPr>
              <w:fldChar w:fldCharType="end"/>
            </w:r>
          </w:p>
        </w:tc>
      </w:tr>
      <w:tr w:rsidR="00211D84" w:rsidRPr="00211D84" w14:paraId="63399FAF" w14:textId="77777777" w:rsidTr="00787BC4">
        <w:trPr>
          <w:trHeight w:val="298"/>
        </w:trPr>
        <w:tc>
          <w:tcPr>
            <w:tcW w:w="2187" w:type="dxa"/>
          </w:tcPr>
          <w:p w14:paraId="4E0BFABC" w14:textId="77777777" w:rsidR="00FA20E8" w:rsidRPr="00211D84" w:rsidRDefault="00FA20E8" w:rsidP="00787BC4">
            <w:pPr>
              <w:tabs>
                <w:tab w:val="left" w:pos="2055"/>
              </w:tabs>
              <w:rPr>
                <w:rFonts w:ascii="Times New Roman" w:hAnsi="Times New Roman" w:cs="Times New Roman"/>
                <w:i/>
                <w:iCs/>
                <w:sz w:val="20"/>
                <w:szCs w:val="20"/>
              </w:rPr>
            </w:pPr>
            <w:r w:rsidRPr="00211D84">
              <w:rPr>
                <w:rFonts w:ascii="Times New Roman" w:hAnsi="Times New Roman" w:cs="Times New Roman"/>
                <w:i/>
                <w:iCs/>
                <w:sz w:val="20"/>
                <w:szCs w:val="20"/>
              </w:rPr>
              <w:t xml:space="preserve">D. reticulatum </w:t>
            </w:r>
          </w:p>
        </w:tc>
        <w:tc>
          <w:tcPr>
            <w:tcW w:w="2633" w:type="dxa"/>
          </w:tcPr>
          <w:p w14:paraId="3C9EDDE8"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red clover (</w:t>
            </w:r>
            <w:r w:rsidRPr="00211D84">
              <w:rPr>
                <w:rFonts w:ascii="Times New Roman" w:hAnsi="Times New Roman" w:cs="Times New Roman"/>
                <w:i/>
                <w:iCs/>
                <w:sz w:val="20"/>
                <w:szCs w:val="20"/>
              </w:rPr>
              <w:t>Trifolium pratense</w:t>
            </w:r>
            <w:r w:rsidRPr="00211D84">
              <w:rPr>
                <w:rFonts w:ascii="Times New Roman" w:hAnsi="Times New Roman" w:cs="Times New Roman"/>
                <w:sz w:val="20"/>
                <w:szCs w:val="20"/>
              </w:rPr>
              <w:t>), lupin (</w:t>
            </w:r>
            <w:proofErr w:type="spellStart"/>
            <w:r w:rsidRPr="00211D84">
              <w:rPr>
                <w:rFonts w:ascii="Times New Roman" w:hAnsi="Times New Roman" w:cs="Times New Roman"/>
                <w:i/>
                <w:iCs/>
                <w:sz w:val="20"/>
                <w:szCs w:val="20"/>
              </w:rPr>
              <w:t>Luponus</w:t>
            </w:r>
            <w:proofErr w:type="spellEnd"/>
            <w:r w:rsidRPr="00211D84">
              <w:rPr>
                <w:rFonts w:ascii="Times New Roman" w:hAnsi="Times New Roman" w:cs="Times New Roman"/>
                <w:i/>
                <w:iCs/>
                <w:sz w:val="20"/>
                <w:szCs w:val="20"/>
              </w:rPr>
              <w:t xml:space="preserve"> </w:t>
            </w:r>
            <w:r w:rsidRPr="00211D84">
              <w:rPr>
                <w:rFonts w:ascii="Times New Roman" w:hAnsi="Times New Roman" w:cs="Times New Roman"/>
                <w:sz w:val="20"/>
                <w:szCs w:val="20"/>
              </w:rPr>
              <w:t>spp.), alfalfa (</w:t>
            </w:r>
            <w:r w:rsidRPr="00211D84">
              <w:rPr>
                <w:rFonts w:ascii="Times New Roman" w:hAnsi="Times New Roman" w:cs="Times New Roman"/>
                <w:i/>
                <w:iCs/>
                <w:sz w:val="20"/>
                <w:szCs w:val="20"/>
              </w:rPr>
              <w:t>Medicago sativa</w:t>
            </w:r>
            <w:r w:rsidRPr="00211D84">
              <w:rPr>
                <w:rFonts w:ascii="Times New Roman" w:hAnsi="Times New Roman" w:cs="Times New Roman"/>
                <w:sz w:val="20"/>
                <w:szCs w:val="20"/>
              </w:rPr>
              <w:t>), white clover (</w:t>
            </w:r>
            <w:r w:rsidRPr="00211D84">
              <w:rPr>
                <w:rFonts w:ascii="Times New Roman" w:hAnsi="Times New Roman" w:cs="Times New Roman"/>
                <w:i/>
                <w:iCs/>
                <w:sz w:val="20"/>
                <w:szCs w:val="20"/>
              </w:rPr>
              <w:t>Trifolium repens</w:t>
            </w:r>
            <w:r w:rsidRPr="00211D84">
              <w:rPr>
                <w:rFonts w:ascii="Times New Roman" w:hAnsi="Times New Roman" w:cs="Times New Roman"/>
                <w:sz w:val="20"/>
                <w:szCs w:val="20"/>
              </w:rPr>
              <w:t>), vetch (</w:t>
            </w:r>
            <w:r w:rsidRPr="00211D84">
              <w:rPr>
                <w:rFonts w:ascii="Times New Roman" w:hAnsi="Times New Roman" w:cs="Times New Roman"/>
                <w:i/>
                <w:iCs/>
                <w:sz w:val="20"/>
                <w:szCs w:val="20"/>
              </w:rPr>
              <w:t xml:space="preserve">Vicia </w:t>
            </w:r>
            <w:r w:rsidRPr="00211D84">
              <w:rPr>
                <w:rFonts w:ascii="Times New Roman" w:hAnsi="Times New Roman" w:cs="Times New Roman"/>
                <w:sz w:val="20"/>
                <w:szCs w:val="20"/>
              </w:rPr>
              <w:t xml:space="preserve">spp.) and, </w:t>
            </w:r>
            <w:proofErr w:type="spellStart"/>
            <w:r w:rsidRPr="00211D84">
              <w:rPr>
                <w:rFonts w:ascii="Times New Roman" w:hAnsi="Times New Roman" w:cs="Times New Roman"/>
                <w:sz w:val="20"/>
                <w:szCs w:val="20"/>
              </w:rPr>
              <w:t>birdsfoot</w:t>
            </w:r>
            <w:proofErr w:type="spellEnd"/>
            <w:r w:rsidRPr="00211D84">
              <w:rPr>
                <w:rFonts w:ascii="Times New Roman" w:hAnsi="Times New Roman" w:cs="Times New Roman"/>
                <w:sz w:val="20"/>
                <w:szCs w:val="20"/>
              </w:rPr>
              <w:t xml:space="preserve"> trefoil (</w:t>
            </w:r>
            <w:r w:rsidRPr="00211D84">
              <w:rPr>
                <w:rFonts w:ascii="Times New Roman" w:hAnsi="Times New Roman" w:cs="Times New Roman"/>
                <w:i/>
                <w:iCs/>
                <w:sz w:val="20"/>
                <w:szCs w:val="20"/>
              </w:rPr>
              <w:t xml:space="preserve">Lotus </w:t>
            </w:r>
            <w:proofErr w:type="spellStart"/>
            <w:r w:rsidRPr="00211D84">
              <w:rPr>
                <w:rFonts w:ascii="Times New Roman" w:hAnsi="Times New Roman" w:cs="Times New Roman"/>
                <w:i/>
                <w:iCs/>
                <w:sz w:val="20"/>
                <w:szCs w:val="20"/>
              </w:rPr>
              <w:t>corniculatus</w:t>
            </w:r>
            <w:proofErr w:type="spellEnd"/>
            <w:r w:rsidRPr="00211D84">
              <w:rPr>
                <w:rFonts w:ascii="Times New Roman" w:hAnsi="Times New Roman" w:cs="Times New Roman"/>
                <w:sz w:val="20"/>
                <w:szCs w:val="20"/>
              </w:rPr>
              <w:t>).</w:t>
            </w:r>
          </w:p>
        </w:tc>
        <w:tc>
          <w:tcPr>
            <w:tcW w:w="2835" w:type="dxa"/>
          </w:tcPr>
          <w:p w14:paraId="35B3DE6E"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 xml:space="preserve">When compared to winter wheat, with red clover being the most attractive. </w:t>
            </w:r>
          </w:p>
          <w:p w14:paraId="5068F0EF" w14:textId="77777777" w:rsidR="00FA20E8" w:rsidRPr="00211D84" w:rsidRDefault="00FA20E8" w:rsidP="00787BC4">
            <w:pPr>
              <w:rPr>
                <w:rFonts w:ascii="Times New Roman" w:hAnsi="Times New Roman" w:cs="Times New Roman"/>
                <w:sz w:val="20"/>
                <w:szCs w:val="20"/>
              </w:rPr>
            </w:pPr>
          </w:p>
        </w:tc>
        <w:tc>
          <w:tcPr>
            <w:tcW w:w="1366" w:type="dxa"/>
          </w:tcPr>
          <w:p w14:paraId="64EFEBE5" w14:textId="77777777" w:rsidR="00FA20E8" w:rsidRPr="00211D84" w:rsidRDefault="00FA20E8"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{"citationID":"dll72R3P","properties":{"unsorted":true,"formattedCitation":"\\super 104\\uc0\\u8211{}106,34,22,87,107,88,85\\nosupersub{}","plainCitation":"104–106,34,22,87,107,88,85","noteIndex":0},"citationItems":[{"id":1281,"uris":["http://zotero.org/users/local/T34aUxXI/items/4MDTR5IH"],"itemData":{"id":1281,"type":"article-journal","abstract":"Three legumes, red clover (Trifolium pratense L.), alfalfa (Medicago sativa L.) and birdsfoot trefoil (Lotus corniculatus L.), were planted with a minimum-tillage drill into 8 grass fields, 3 in early spring, 3 in late spring and 3 in late summer, in Pennsylvania [USA]. The objective was to use pesticides at planting time to control slugs and insects which attack legume seedlings and ascertain whether pest control prevented seedling loss and increased yields of grass and legume dry matter (DM), in vitro DM digestibility and crude protein (CP). Methiocarb bait alone or in combination with carbofuran granules or spray applied at planting sometimes controlled the slugs Derocerus reticulatum (Muller), D. laeve (Muller) and Arion fasciatus Nilsson and improved establishment of seedling red clover and alfalfa but not birdsfoot trefoil. Increased yields of DM, digestible DM, CP and legume DM after treatment was greatest in late-spring sowings. Larvae of the clover root curculio, Sitona hispidulus (F.), attacked roots of legumes in the spring following the year of sowing. Late spring and summer sowings without pesticides sustained considerable seedling losses from pests, whereas seedings from early spring sowings in untreated areas were injured less.","container-title":"GRASS AND FORAGE SCIENCE","DOI":"10.1111/j.1365-2494.1985.tb01718.x","ISSN":"0142-5242, 1365-2494","issue":"1","journalAbbreviation":"Grass Forage Sci.","language":"English","note":"number-of-pages: 8\npublisher-place: Hoboken\npublisher: Wiley\nWeb of Science ID: WOS:A1985AFF7700005","page":"41-48","source":"Clarivate Analytics Web of Science","title":"Establishment of Legumes in Grass Swards - Effects of Pesticides on Slugs, Insects, Legume Seedling Numbers and Forage Yield and Quality","volume":"40","author":[{"family":"Byers","given":"Ra"},{"family":"Templeton","given":"Wc"},{"family":"Mangan","given":"Rl"},{"family":"Bierlein","given":"Dl"},{"family":"Campbell","given":"Wf"},{"family":"Donley","given":"Hj"}],"issued":{"date-parts":[["1985"]]}}},{"id":1043,"uris":["http://zotero.org/users/local/T34aUxXI/items/BXHTY9HZ"],"itemData":{"id":1043,"type":"article-journal","abstract":"In replacement series, Trifolium repens dominated Dactylis glomerata eventually eliminating Dactylis from mixed swards. However, grazing by the slug, Deroceras reticulatum, reduced the yield per plant of Trifolium by as much as 60% enabling Dactylis to coexist. In this grazed sward Dactylis grew better and had a 77% higher nitrogen content than grazed Dactylis in monoculture. An analysis of the dry weight frequency distributions of Trifolium and Dactylis from mixed swards suggested that the improved success of Dactylis in grazed swards was due to a disproportionate increase in the growth of intrinsically more vigorous Dactylis plants. The results demonstrate that invertebrate grazing can shift the balance of competition in mixed swards and may influence the uptake and partitioning of nutrients among plants.","container-title":"OIKOS","DOI":"10.2307/3565437","ISSN":"0030-1299, 1600-0706","issue":"3","journalAbbreviation":"Oikos","language":"English","note":"number-of-pages: 5\npublisher-place: Hoboken\npublisher: Wiley\nWeb of Science ID: WOS:A1986F181300003","page":"275-279","source":"Clarivate Analytics Web of Science","title":"The Effects of Slug-Grazing on Trifolium-Repens and Dactylis-Glomerata in Monoculture and Mixed Sward","volume":"47","author":[{"family":"Cottam","given":"Da"}],"issued":{"date-parts":[["1986",11]]}}},{"id":1044,"uris":["http://zotero.org/users/local/T34aUxXI/items/CKY4M3RC"],"itemData":{"id":1044,"type":"article-journal","abstract":"In laboratory experiments to clarify earlier field observations, Sitona lepidus larvae caused significant damage to established clover plants at infestations of approximately 1.2 per plant. When eggs were placed on the soil, cultivars of differing cyanogenic capacity were damaged equally. The plants did not recover when larval feeding ended. Leatherjackets, slugs and ''lucerne flea'' [Sminthurus viridis] fed most on the least cyanogenic cultivars, even where no choice was offered. Plants ultimately recovered from damage by leatherjackets. Deroceras reticulatum caused more damage than did Arion fasciatus. The proportion of leaves damaged by lucerne flea was highest in the least cyanogenic cultivar but also tended to increase in the most cyanogenic cultivar, confirming a field observation, At high population densities lucerne flea was capable of killing some seedlings but was not tested against established plants.","container-title":"GRASS AND FORAGE SCIENCE","DOI":"10.1111/j.1365-2494.1988.tb01896.x","ISSN":"0142-5242, 1365-2494","issue":"4","journalAbbreviation":"Grass Forage Sci.","language":"English","note":"number-of-pages: 5\npublisher-place: Hoboken\npublisher: Wiley\nWeb of Science ID: WOS:A1988R762200007","page":"405-409","source":"Clarivate Analytics Web of Science","title":"The Effect of Some Invertebrate Species on the Growth of White Clover (trifolium-Repens L) in the Laboratory","volume":"43","author":[{"family":"Mowat","given":"Dj"},{"family":"Shakeel","given":"Ma"}],"issued":{"date-parts":[["1988",12]]}}},{"id":820,"uris":["http://zotero.org/users/local/T34aUxXI/items/HVHC55WQ"],"itemData":{"id":820,"type":"article-journal","container-title":"Annals of Applied Biology","DOI":"10.1111/j.1744-7348.1996.tb07916.x","ISSN":"1744-7348","issue":"s1","language":"en","note":"_eprint: https://onlinelibrary.wiley.com/doi/pdf/10.1111/j.1744-7348.1996.tb07916.x","page":"74-75","source":"Wiley Online Library","title":"FEEDING PREFERENCES OF THE GREY FIELD SLUG (Deroceras reticulatum) FOR DICOTYLEDENOUS SPECIES OF PERMANENT GRASSLAND","volume":"128","author":[{"family":"Murray","given":"P J"},{"family":"Hopkins","given":"A."},{"family":"Johnson","given":"R H"},{"family":"Bunn","given":"S."}],"issued":{"date-parts":[["1996"]]}}},{"id":718,"uris":["http://zotero.org/users/local/T34aUxXI/items/CLJ43SFB"],"itemData":{"id":718,"type":"article-journal","abstract":"Slugs are major pests of many crops, including winter wheat, in temperate climates, yet current methods of control are often unreliable. The aim of this study is to investigate the potential for common legume species to act as an alternative source of food, or trap crop, for the most damaging agricultural pest species, the grey field slug, Deroceras reticulatum Müller, thereby reducing damage to the wheat crop. A series of three controlled-environment experiments were designed to assess this aim. Individual slugs were fed leaves of one of ten legume species together with winter wheat leaves for a 72-h period. A clear hierarchy of acceptability was shown, with red clover, lucerne, lupin and white clover showing significantly higher Acceptability Indices than the other six species tested. Red clover produced the greatest reduction in mean wheat consumption (78%) from day 1 to day 3. When species were fed individually, red clover was consumed in significantly greater quantities than any of the other treatments: 40% more than white clover and 56% more than wheat. Furthermore, when fed with red clover the amount of wheat consumed was some 50% less than when the latter was fed alone. The results indicate that legumes vary greatly in their acceptability to D reticulatum and it is essential that a legume with a high Acceptability Index is chosen, which results in the least amount of wheat consumed. © 2003 Society of Chemical Industry","container-title":"Pest Management Science","DOI":"10.1002/ps.658","ISSN":"1526-4998","issue":"3","language":"de","license":"© 2003 Society of Chemical Industry","note":"_eprint: https://onlinelibrary.wiley.com/doi/pdf/10.1002/ps.658","page":"245-251","source":"Wiley Online Library","title":"A laboratory evaluation of the palatability of legumes to the field slug, Deroceras reticulatum Müller","volume":"59","author":[{"family":"Brooks","given":"Andrew S"},{"family":"Crook","given":"Mitchell J"},{"family":"Wilcox","given":"Andrew"},{"family":"Cook","given":"Richard T"}],"issued":{"date-parts":[["2003"]]}},"label":"page"},{"id":878,"uris":["http://zotero.org/users/local/T34aUxXI/items/VKWJTM58"],"itemData":{"id":878,"type":"paper-conference","abstract":"A series of laboratory-based studies determined the most suitable species of legume to act as an alternative food for D. reticulatum, thereby reducing the amount of damage caused by the slug species to winter wheat. Of all legumes screened, red clover was favoured because it was the most palatable species as well as affecting wheat survival the least. Slugs also continued to consume red clover, even when wheat seeds were fed as a novel food. Furthermore, red clover was as effective at reducing damage to wheat seedlings as the commonly used molluscicide, metaldehyde.","container-title":"SLUGS &amp; SNAILS: AGRICULTURAL, VETERINARY &amp; ENVIRONMENTAL PERSPECTIVES","event-place":"Farnham","event-title":"Symposium on Slugs and Snails - Agricultural, Veterinary and Environmental Perspectives","ISBN":"978-1-901396-80-5","language":"English","note":"ISSN: 0306-3941\nissue: 80\nnumber-of-pages: 6\ncollection-title: BRITISH CROP PROTECTION COUNCIL SYMPOSIUM PROCEEDINGS\nWeb of Science ID: WOS:000223583300035","page":"209-214","publisher":"British Crop Protection Council","publisher-place":"Farnham","source":"Clarivate Analytics Web of Science","title":"The potential use of an alternative food source (legumes) as a pest management strategy for the field slug, &lt;i&gt;Deroceras reticulatum&lt;/i&gt; (Muller), in winter wheat","URL":"https://www.webofscience.com/wos/woscc/full-record/WOS:000223583300035","author":[{"family":"Brooks","given":"A. S."},{"family":"Crook","given":"M. J."},{"family":"Wilcox","given":"A."},{"family":"Cook","given":"R. T."}],"editor":[{"family":"Dussart","given":"G. B. J."}],"accessed":{"date-parts":[["2024",5,15]]},"issued":{"date-parts":[["2003"]]}}},{"id":960,"uris":["http://zotero.org/users/local/T34aUxXI/items/EDY5QGHT"],"itemData":{"id":960,"type":"article-journal","abstract":"In a replicated field experiment, ryegrass, vetch and red clover were grown or the soil was kept bare over a 2-month period in summer to compare the effects of these treatments on slug damage to the following crop (Chinese cabbage) and on the efficacy of nematodes (Phasmarhabditis hermaphrodita) applied as biological control agents to the soil at planting time to protect this crop. Slug damage was significantly (c. two times) greater after red clover or vetch than after ryegrass. Damage on plots without cover crop was intermediate and not significantly different from either extreme. Slug damage was reduced by about one-third by the nematode treatment. The preceding cover crop did not influence nematode efficacy. Numbers of slugs on harvested plants (mainly Deroceras reticulatum and Deroceras panormitanum) were influenced by an interaction between cover crop and nematode treatment. On subplots without nematodes, more slugs were recorded with than without a preceding cover crop. No such differences were found on nematode-treated subplots. Soil samples were collected at intervals from 0-99 days after nematode treatment to monitor nematode survival and infectivity in bioassays with D. reticulatum. No significant effects of cover crops were detected in bioassays. Moreover, there were no significant effects of nematodes on slug survival. Their effects on slug food consumption were mostly insignificant and any effects were transient and not consistent. However, significantly more slug cadavers contained nematodes when slugs were exposed to nematode-treated soil. The implications of these results are discussed.","container-title":"ANNALS OF APPLIED BIOLOGY","DOI":"10.1111/j.1744-7348.2004.tb00384.x","ISSN":"0003-4746, 1744-7348","issue":"3","journalAbbreviation":"Ann. Appl. Biol.","language":"English","note":"number-of-pages: 6\npublisher-place: Hoboken\npublisher: Wiley\nWeb of Science ID: WOS:000225643800005","page":"279-284","source":"Clarivate Analytics Web of Science","title":"Influences of preceding cover crops on slug damage and biological control using &lt;i&gt;Phasmarhabditis hermaphrodita&lt;/i&gt;","volume":"145","author":[{"family":"Vernavá","given":"M. N."},{"family":"Phillips-Aalten","given":"P. M."},{"family":"Hughes","given":"L. A."},{"family":"Rowcliffe","given":"H."},{"family":"Wiltshire","given":"C. W."},{"family":"Glen","given":"D. M."}],"issued":{"date-parts":[["2004"]]}}},{"id":874,"uris":["http://zotero.org/users/local/T34aUxXI/items/BWLMLJAS"],"itemData":{"id":874,"type":"article-journal","abstract":"Slugs are major pests of many crops in the UK, including winter wheat, yet current methods of control are often unreliable. This study investigates the potential use of red clover, as an alternative food source, to reduce the amount of damage caused to winter wheat by the field slug, Deroceras reticulatum (Muller). Two laboratory-based studies, each conducted over a 7-day period, investigated the effects of red clover seedlings and commercial metaldehyde pellets on damage to winter wheat seeds and seedlings. The results indicate that metaldehyde applications, in the form of commercially available pellets, resulted in significantly greater protection to wheat seeds compared with red clover, whereas metaldehyde and red clover were equally as effective in reducing damage to wheat seedlings. A further laboratory experiment investigated the effect of two slug population densities (48 and 16 adults m(-2)) and high and low red clover seed rates (125% and 75% of a standard rate) on damage to wheat seeds. Results showed that, at the highest slug population density, red clover sown at 125% of the standard rate gave 99% protection to wheat seeds, compared with the 75% seed rate which gave 55%. At the lower slug population density, both seed rates of red clover resulted in similar levels of protection. Implications for the potential use of red clover as an alternative food source for reducing damage to winter wheat in field conditions are discussed. (c) 2005 Society of Chemical Industry","container-title":"PEST MANAGEMENT SCIENCE","DOI":"10.1002/ps.1056","ISSN":"1526-498X, 1526-4998","issue":"7","journalAbbreviation":"Pest Manag. Sci.","language":"English","note":"number-of-pages: 6\npublisher-place: Hoboken\npublisher: Wiley\nWeb of Science ID: WOS:000229973900013","page":"715-720","source":"Clarivate Analytics Web of Science","title":"A laboratory-based comparison of a molluscicide and an alternative food source (red clover) as means of reducing slug damage to winter wheat","volume":"61","author":[{"family":"Brooks","given":"A. S."},{"family":"Wilcox","given":"A."},{"family":"Cook","given":"R. T."},{"family":"Crook","given":"M. J."}],"issued":{"date-parts":[["2005",7]]}}},{"id":745,"uris":["http://zotero.org/users/local/T34aUxXI/items/3L54VH6X"],"itemData":{"id":745,"type":"article-journal","abstract":"Slugs are major pests of many crops in the UK, including winter wheat, yet current methods of control are often unreliable. The aim of this study was to investigate three issues key to the successful field implementation of a control strategy that uses red clover as an alternative food source to reduce the amount of damage caused to winter wheat by the field slug, Deroceras reticulatum (Müller). A series of three experiments was designed to assess this aim. Firstly, under laboratory conditions, red clover was consumed in greater quantities than wheat, even when wheat was presented as a novel food. Secondly, red clover had no significant effects on the emergence and early growth of wheat in a polytunnel experiment. Both these results are crucial to the successful implementation of a strategy that uses red clover as an alternative food source. Lastly, the results of a field experiment were consistent with the results of the polytunnel experiment, in that red clover did not significantly affect wheat emergence. However, plots in which red clover was left to grow until the time of wheat harvest resulted in significantly lower (43%) wheat yields than plots without red clover. These results suggest that red clover must be removed from the field after the wheat has passed its vulnerable seedling stage. Recommendations for the potential use of red clover as an alternative food source for reducing damage to winter wheat in field conditions are discussed and opportunities for further work are suggested. Copyright © 2006 Society of Chemical Industry","container-title":"Pest Management Science","DOI":"10.1002/ps.1155","ISSN":"1526-4998","issue":"3","language":"de","license":"Copyright © 2006 Society of Chemical Industry","note":"_eprint: https://onlinelibrary.wiley.com/doi/pdf/10.1002/ps.1155","page":"252-262","source":"Wiley Online Library","title":"The use of an alternative food source (red clover) as a means of reducing slug pest damage to winter wheat: towards field implementation","title-short":"The use of an alternative food source (red clover) as a means of reducing slug pest damage to winter wheat","volume":"62","author":[{"family":"Brooks","given":"Andrew S"},{"family":"Wilcox","given":"Andrew"},{"family":"Cook","given":"Richard T"},{"family":"James","given":"Katherine L"},{"family":"Crook","given":"Mitchell J"}],"issued":{"date-parts":[["2006"]]}}}],"schema":"https://github.com/citation-style-language/schema/raw/master/csl-citation.json"}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104–106,34,22,87,107,88,85</w:t>
            </w:r>
            <w:r w:rsidRPr="00211D84">
              <w:rPr>
                <w:rFonts w:ascii="Times New Roman" w:hAnsi="Times New Roman" w:cs="Times New Roman"/>
                <w:sz w:val="20"/>
                <w:szCs w:val="20"/>
              </w:rPr>
              <w:fldChar w:fldCharType="end"/>
            </w:r>
          </w:p>
        </w:tc>
      </w:tr>
      <w:tr w:rsidR="00211D84" w:rsidRPr="00211D84" w14:paraId="0FE02660" w14:textId="77777777" w:rsidTr="00787BC4">
        <w:trPr>
          <w:trHeight w:val="298"/>
        </w:trPr>
        <w:tc>
          <w:tcPr>
            <w:tcW w:w="2187" w:type="dxa"/>
          </w:tcPr>
          <w:p w14:paraId="34AFE134" w14:textId="77777777" w:rsidR="00FA20E8" w:rsidRPr="00211D84" w:rsidRDefault="00FA20E8" w:rsidP="00787BC4">
            <w:pPr>
              <w:rPr>
                <w:rFonts w:ascii="Times New Roman" w:hAnsi="Times New Roman" w:cs="Times New Roman"/>
                <w:i/>
                <w:iCs/>
                <w:sz w:val="20"/>
                <w:szCs w:val="20"/>
              </w:rPr>
            </w:pPr>
            <w:r w:rsidRPr="00211D84">
              <w:rPr>
                <w:rFonts w:ascii="Times New Roman" w:hAnsi="Times New Roman" w:cs="Times New Roman"/>
                <w:i/>
                <w:iCs/>
                <w:sz w:val="20"/>
                <w:szCs w:val="20"/>
              </w:rPr>
              <w:t>D. reticulatum</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 xml:space="preserve">Arion lusitanicus </w:t>
            </w:r>
          </w:p>
        </w:tc>
        <w:tc>
          <w:tcPr>
            <w:tcW w:w="2633" w:type="dxa"/>
          </w:tcPr>
          <w:p w14:paraId="5A5F5F8E"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Cornflower (</w:t>
            </w:r>
            <w:r w:rsidRPr="00211D84">
              <w:rPr>
                <w:rFonts w:ascii="Times New Roman" w:hAnsi="Times New Roman" w:cs="Times New Roman"/>
                <w:i/>
                <w:iCs/>
                <w:sz w:val="20"/>
                <w:szCs w:val="20"/>
              </w:rPr>
              <w:t>Centaurea cyanus</w:t>
            </w:r>
            <w:r w:rsidRPr="00211D84">
              <w:rPr>
                <w:rFonts w:ascii="Times New Roman" w:hAnsi="Times New Roman" w:cs="Times New Roman"/>
                <w:sz w:val="20"/>
                <w:szCs w:val="20"/>
              </w:rPr>
              <w:t>)</w:t>
            </w:r>
          </w:p>
        </w:tc>
        <w:tc>
          <w:tcPr>
            <w:tcW w:w="2835" w:type="dxa"/>
          </w:tcPr>
          <w:p w14:paraId="17E1B85C"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 xml:space="preserve">Attractive to slug. </w:t>
            </w:r>
          </w:p>
        </w:tc>
        <w:tc>
          <w:tcPr>
            <w:tcW w:w="1366" w:type="dxa"/>
          </w:tcPr>
          <w:p w14:paraId="496A58DE" w14:textId="77777777" w:rsidR="00FA20E8" w:rsidRPr="00211D84" w:rsidRDefault="00FA20E8"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{"citationID":"1AqPVCPZ","properties":{"formattedCitation":"\\super 30\\nosupersub{}","plainCitation":"30","noteIndex":0},"citationItems":[{"id":867,"uris":["http://zotero.org/users/local/T34aUxXI/items/7D8W4QBJ"],"itemData":{"id":867,"type":"article-journal","abstract":"Wildflower strips along arable fields are currently being created on a large scale to increase natural enemies of crop pests and to conserve insect diversity on farmland. Slugs can affect the vegetation development of these strips considerably. This study examines the influence of herbivory by the slugs Deroceras reticulatum and Arion lusitanicus on the development of seven plants, which provide a diverse vegetation structure in wildflower strips soon after sowing.","container-title":"Basic and Applied Ecology","DOI":"10.1078/1439-1791-00117","ISSN":"14391791","issue":"2","journalAbbreviation":"Basic and Applied Ecology","language":"en","license":"https://www.elsevier.com/tdm/userlicense/1.0/","page":"139-147","source":"DOI.org (Crossref)","title":"Influence of slug herbivory on the vegetation development in an experimental wildflower strip","volume":"4","author":[{"family":"Frank","given":"Thomas"}],"issued":{"date-parts":[["2003",1]]}}}],"schema":"https://github.com/citation-style-language/schema/raw/master/csl-citation.json"}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30</w:t>
            </w:r>
            <w:r w:rsidRPr="00211D84">
              <w:rPr>
                <w:rFonts w:ascii="Times New Roman" w:hAnsi="Times New Roman" w:cs="Times New Roman"/>
                <w:sz w:val="20"/>
                <w:szCs w:val="20"/>
              </w:rPr>
              <w:fldChar w:fldCharType="end"/>
            </w:r>
          </w:p>
        </w:tc>
      </w:tr>
      <w:tr w:rsidR="00211D84" w:rsidRPr="00211D84" w14:paraId="1AF9FAE5" w14:textId="77777777" w:rsidTr="00787BC4">
        <w:trPr>
          <w:trHeight w:val="308"/>
        </w:trPr>
        <w:tc>
          <w:tcPr>
            <w:tcW w:w="2187" w:type="dxa"/>
          </w:tcPr>
          <w:p w14:paraId="252CEFAB" w14:textId="77777777" w:rsidR="00FA20E8" w:rsidRPr="00211D84" w:rsidRDefault="00FA20E8" w:rsidP="00787BC4">
            <w:pPr>
              <w:rPr>
                <w:rFonts w:ascii="Times New Roman" w:hAnsi="Times New Roman" w:cs="Times New Roman"/>
                <w:i/>
                <w:iCs/>
                <w:sz w:val="20"/>
                <w:szCs w:val="20"/>
              </w:rPr>
            </w:pPr>
            <w:r w:rsidRPr="00211D84">
              <w:rPr>
                <w:rFonts w:ascii="Times New Roman" w:hAnsi="Times New Roman" w:cs="Times New Roman"/>
                <w:i/>
                <w:iCs/>
                <w:sz w:val="20"/>
                <w:szCs w:val="20"/>
              </w:rPr>
              <w:t xml:space="preserve">D. reticulatum </w:t>
            </w:r>
          </w:p>
        </w:tc>
        <w:tc>
          <w:tcPr>
            <w:tcW w:w="2633" w:type="dxa"/>
          </w:tcPr>
          <w:p w14:paraId="47F32ED7"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 xml:space="preserve">Thin-leaved rosette forest forb species </w:t>
            </w:r>
            <w:r w:rsidRPr="00211D84">
              <w:rPr>
                <w:rFonts w:ascii="Times New Roman" w:hAnsi="Times New Roman" w:cs="Times New Roman"/>
                <w:i/>
                <w:iCs/>
                <w:sz w:val="20"/>
                <w:szCs w:val="20"/>
              </w:rPr>
              <w:t xml:space="preserve">Aster </w:t>
            </w:r>
            <w:proofErr w:type="spellStart"/>
            <w:r w:rsidRPr="00211D84">
              <w:rPr>
                <w:rFonts w:ascii="Times New Roman" w:hAnsi="Times New Roman" w:cs="Times New Roman"/>
                <w:i/>
                <w:iCs/>
                <w:sz w:val="20"/>
                <w:szCs w:val="20"/>
              </w:rPr>
              <w:t>cordifolius</w:t>
            </w:r>
            <w:proofErr w:type="spellEnd"/>
            <w:r w:rsidRPr="00211D84">
              <w:rPr>
                <w:rFonts w:ascii="Times New Roman" w:hAnsi="Times New Roman" w:cs="Times New Roman"/>
                <w:sz w:val="20"/>
                <w:szCs w:val="20"/>
              </w:rPr>
              <w:t xml:space="preserve"> and </w:t>
            </w:r>
            <w:proofErr w:type="spellStart"/>
            <w:r w:rsidRPr="00211D84">
              <w:rPr>
                <w:rFonts w:ascii="Times New Roman" w:hAnsi="Times New Roman" w:cs="Times New Roman"/>
                <w:i/>
                <w:iCs/>
                <w:sz w:val="20"/>
                <w:szCs w:val="20"/>
              </w:rPr>
              <w:t>Cryptotaenia</w:t>
            </w:r>
            <w:proofErr w:type="spellEnd"/>
            <w:r w:rsidRPr="00211D84">
              <w:rPr>
                <w:rFonts w:ascii="Times New Roman" w:hAnsi="Times New Roman" w:cs="Times New Roman"/>
                <w:i/>
                <w:iCs/>
                <w:sz w:val="20"/>
                <w:szCs w:val="20"/>
              </w:rPr>
              <w:t xml:space="preserve"> canadensis</w:t>
            </w:r>
            <w:r w:rsidRPr="00211D84">
              <w:rPr>
                <w:rFonts w:ascii="Times New Roman" w:hAnsi="Times New Roman" w:cs="Times New Roman"/>
                <w:sz w:val="20"/>
                <w:szCs w:val="20"/>
              </w:rPr>
              <w:t>.</w:t>
            </w:r>
          </w:p>
        </w:tc>
        <w:tc>
          <w:tcPr>
            <w:tcW w:w="2835" w:type="dxa"/>
          </w:tcPr>
          <w:p w14:paraId="5758BF07"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 xml:space="preserve">Palatable to slug. </w:t>
            </w:r>
          </w:p>
        </w:tc>
        <w:tc>
          <w:tcPr>
            <w:tcW w:w="1366" w:type="dxa"/>
          </w:tcPr>
          <w:p w14:paraId="02A54FFB" w14:textId="77777777" w:rsidR="00FA20E8" w:rsidRPr="00211D84" w:rsidRDefault="00FA20E8"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{"citationID":"zhYt7qDV","properties":{"formattedCitation":"\\super 33\\nosupersub{}","plainCitation":"33","noteIndex":0},"citationItems":[{"id":879,"uris":["http://zotero.org/users/local/T34aUxXI/items/3REHXZ8D"],"itemData":{"id":879,"type":"article-journal","abstract":"Developing effective restoration strategies requires first identifying the underlying factors limiting native plant recovery. The slug Deroceras reticulatum is an important herbivore in Europe, a global agricultural pest, and is introduced and abundant throughout eastern North America, but little information is available on the effect of this exotic herbivore on the forest herbaceous layer. Here, we test the palatability of 12 forest herbs to the introduced slug D. reticulatum and use field surveys to determine the degree to which slugs are damaging plants in the field. In laboratory feeding trials, slugs readily consumed most plants, but avoided the grass Elymus virginicus, the invasive forb Alliaria petiolata (garlic mustard), and thicker leaved plants. In the field, we documented significant slug damage, with close to 50% or more of plant leaves damaged by slugs on five of the six native species tested. Slug damage in the field was predicted by laboratory-determined acceptability, but was significantly greater on short-statured rosette species than on erect plants for a given acceptability value. Our results identify introduced slugs as an important, but overlooked obstacle to forest herb restoration and potential drivers of larger scale understory compositional change. The relaxed herbivore pressure on A. petiolata, relative to native competitors, suggests that invasive plant removal alone may not result in the recovery of native flora. Rather, restoration of unpalatable native species should accompany invasive plant control in slug invaded areas. Erect forbs, thick-leaved plants, and graminoids should have the greatest success where introduced slugs are abundant.","container-title":"Restoration Ecology","DOI":"10.1111/j.1526-100X.2010.00710.x","ISSN":"1526-100X","issue":"6","language":"en","license":"© 2010 Society for Ecological Restoration International","note":"_eprint: https://onlinelibrary.wiley.com/doi/pdf/10.1111/j.1526-100X.2010.00710.x","page":"786-794","source":"Wiley Online Library","title":"Exotic Slugs Pose a Previously Unrecognized Threat to the Herbaceous Layer in a Midwestern Woodland","volume":"19","author":[{"family":"Hahn","given":"Philip G."},{"family":"Draney","given":"Michael L."},{"family":"Dornbush","given":"Mathew E."}],"issued":{"date-parts":[["2011"]]}}}],"schema":"https://github.com/citation-style-language/schema/raw/master/csl-citation.json"}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33</w:t>
            </w:r>
            <w:r w:rsidRPr="00211D84">
              <w:rPr>
                <w:rFonts w:ascii="Times New Roman" w:hAnsi="Times New Roman" w:cs="Times New Roman"/>
                <w:sz w:val="20"/>
                <w:szCs w:val="20"/>
              </w:rPr>
              <w:fldChar w:fldCharType="end"/>
            </w:r>
          </w:p>
        </w:tc>
      </w:tr>
      <w:tr w:rsidR="00211D84" w:rsidRPr="00211D84" w14:paraId="389986F5" w14:textId="77777777" w:rsidTr="00787BC4">
        <w:trPr>
          <w:trHeight w:val="298"/>
        </w:trPr>
        <w:tc>
          <w:tcPr>
            <w:tcW w:w="2187" w:type="dxa"/>
          </w:tcPr>
          <w:p w14:paraId="031AEB34" w14:textId="77777777" w:rsidR="00FA20E8" w:rsidRPr="00211D84" w:rsidRDefault="00FA20E8" w:rsidP="00787BC4">
            <w:pPr>
              <w:rPr>
                <w:rFonts w:ascii="Times New Roman" w:hAnsi="Times New Roman" w:cs="Times New Roman"/>
                <w:i/>
                <w:iCs/>
                <w:sz w:val="20"/>
                <w:szCs w:val="20"/>
              </w:rPr>
            </w:pPr>
            <w:r w:rsidRPr="00211D84">
              <w:rPr>
                <w:rFonts w:ascii="Times New Roman" w:hAnsi="Times New Roman" w:cs="Times New Roman"/>
                <w:i/>
                <w:iCs/>
                <w:sz w:val="20"/>
                <w:szCs w:val="20"/>
              </w:rPr>
              <w:t>D. reticulatum</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A. rufus</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 xml:space="preserve">A. vulgaris </w:t>
            </w:r>
          </w:p>
        </w:tc>
        <w:tc>
          <w:tcPr>
            <w:tcW w:w="2633" w:type="dxa"/>
          </w:tcPr>
          <w:p w14:paraId="3ABDE35C"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 xml:space="preserve">The sweet lupin cultivar regent and </w:t>
            </w:r>
            <w:proofErr w:type="spellStart"/>
            <w:r w:rsidRPr="00211D84">
              <w:rPr>
                <w:rFonts w:ascii="Times New Roman" w:hAnsi="Times New Roman" w:cs="Times New Roman"/>
                <w:sz w:val="20"/>
                <w:szCs w:val="20"/>
              </w:rPr>
              <w:t>bojar</w:t>
            </w:r>
            <w:proofErr w:type="spellEnd"/>
          </w:p>
        </w:tc>
        <w:tc>
          <w:tcPr>
            <w:tcW w:w="2835" w:type="dxa"/>
          </w:tcPr>
          <w:p w14:paraId="21C8267B"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Lupins with low alkaloid contents are highly attractive to slugs.</w:t>
            </w:r>
          </w:p>
        </w:tc>
        <w:tc>
          <w:tcPr>
            <w:tcW w:w="1366" w:type="dxa"/>
          </w:tcPr>
          <w:p w14:paraId="1678EFF0" w14:textId="77777777" w:rsidR="00FA20E8" w:rsidRPr="00211D84" w:rsidRDefault="00FA20E8"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{"citationID":"pyl3xxtb","properties":{"formattedCitation":"\\super 86\\nosupersub{}","plainCitation":"86","noteIndex":0},"citationItems":[{"id":889,"uris":["http://zotero.org/users/local/T34aUxXI/items/9ZIVA95Z"],"itemData":{"id":889,"type":"article-journal","abstract":"The degree of damage done to lupin plants by slugs is highly dependent on the species and the cultivar of plant. A study was carried out, in laboratory conditions and on small plots, to investigate the extent of damage done to plants of eight cultivars of narrow-leafed lupin when exposed to grazing by Arion vulgaris, Arion rufus and Deroceras reticulatum. Five sweet and three bitter cultivars of lupin were selected, respectively, having low- and high-alkaloid content. The contents of the dominant lupine alkaloids in these plants were determined. It was found that the susceptibility of the plants to slug damage is dependent on their content of alkaloids. The plants of high-alkaloid cultivars (Karo, Mirela and Oskar) were less heavily damaged by the studied species of slugs. The greatest differences were recorded for A. vulgaris and D. reticulatum, while the differences for A. rufus were smaller. For all studied slug species, the differences were statistically significant. The results of carried out experiments may potentially be of use in the selection of cultivars of Lupinus angustifolius to be grown in areas inhabited by these slug species.","container-title":"Acta Agriculturae Scandinavica, Section B — Soil &amp; Plant Science","DOI":"10.1080/09064710.2016.1259423","ISSN":"0906-4710","issue":"3","note":"publisher: Taylor &amp; Francis\n_eprint: https://doi.org/10.1080/09064710.2016.1259423","page":"263–269","source":"Taylor and Francis+NEJM","title":"The role of alkaloids in the feeding behaviour of slugs (Gastropoda: Stylommatophora) as pests of narrow-leafed lupin plants","title-short":"The role of alkaloids in the feeding behaviour of slugs (Gastropoda","volume":"67","author":[{"family":"Kozłowski","given":"Jan"},{"family":"Jaskulska","given":"Monika"},{"family":"Kozłowska","given":"Maria"}],"issued":{"date-parts":[["2017",4,3]]}}}],"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86</w:t>
            </w:r>
            <w:r w:rsidRPr="00211D84">
              <w:rPr>
                <w:rFonts w:ascii="Times New Roman" w:hAnsi="Times New Roman" w:cs="Times New Roman"/>
                <w:sz w:val="20"/>
                <w:szCs w:val="20"/>
              </w:rPr>
              <w:fldChar w:fldCharType="end"/>
            </w:r>
          </w:p>
        </w:tc>
      </w:tr>
      <w:tr w:rsidR="00211D84" w:rsidRPr="00211D84" w14:paraId="0F18F5AE" w14:textId="77777777" w:rsidTr="00787BC4">
        <w:trPr>
          <w:trHeight w:val="298"/>
        </w:trPr>
        <w:tc>
          <w:tcPr>
            <w:tcW w:w="2187" w:type="dxa"/>
          </w:tcPr>
          <w:p w14:paraId="74DB2464" w14:textId="77777777" w:rsidR="00FA20E8" w:rsidRPr="00211D84" w:rsidRDefault="00FA20E8" w:rsidP="00787BC4">
            <w:pPr>
              <w:rPr>
                <w:rFonts w:ascii="Times New Roman" w:hAnsi="Times New Roman" w:cs="Times New Roman"/>
                <w:i/>
                <w:iCs/>
                <w:sz w:val="20"/>
                <w:szCs w:val="20"/>
              </w:rPr>
            </w:pPr>
            <w:r w:rsidRPr="00211D84">
              <w:rPr>
                <w:rFonts w:ascii="Times New Roman" w:hAnsi="Times New Roman" w:cs="Times New Roman"/>
                <w:i/>
                <w:iCs/>
                <w:sz w:val="20"/>
                <w:szCs w:val="20"/>
              </w:rPr>
              <w:t>D. reticulatum</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 xml:space="preserve">A. lusitanicus </w:t>
            </w:r>
            <w:r w:rsidRPr="00211D84">
              <w:rPr>
                <w:rFonts w:ascii="Times New Roman" w:hAnsi="Times New Roman" w:cs="Times New Roman"/>
                <w:sz w:val="20"/>
                <w:szCs w:val="20"/>
              </w:rPr>
              <w:t xml:space="preserve">and, </w:t>
            </w:r>
            <w:r w:rsidRPr="00211D84">
              <w:rPr>
                <w:rFonts w:ascii="Times New Roman" w:hAnsi="Times New Roman" w:cs="Times New Roman"/>
                <w:i/>
                <w:iCs/>
                <w:sz w:val="20"/>
                <w:szCs w:val="20"/>
              </w:rPr>
              <w:t xml:space="preserve">D. </w:t>
            </w:r>
            <w:proofErr w:type="spellStart"/>
            <w:r w:rsidRPr="00211D84">
              <w:rPr>
                <w:rFonts w:ascii="Times New Roman" w:hAnsi="Times New Roman" w:cs="Times New Roman"/>
                <w:i/>
                <w:iCs/>
                <w:sz w:val="20"/>
                <w:szCs w:val="20"/>
              </w:rPr>
              <w:t>agreste</w:t>
            </w:r>
            <w:proofErr w:type="spellEnd"/>
            <w:r w:rsidRPr="00211D84">
              <w:rPr>
                <w:rFonts w:ascii="Times New Roman" w:hAnsi="Times New Roman" w:cs="Times New Roman"/>
                <w:i/>
                <w:iCs/>
                <w:sz w:val="20"/>
                <w:szCs w:val="20"/>
              </w:rPr>
              <w:t xml:space="preserve"> </w:t>
            </w:r>
          </w:p>
        </w:tc>
        <w:tc>
          <w:tcPr>
            <w:tcW w:w="2633" w:type="dxa"/>
          </w:tcPr>
          <w:p w14:paraId="161003CC"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i/>
                <w:iCs/>
                <w:sz w:val="20"/>
                <w:szCs w:val="20"/>
              </w:rPr>
              <w:t xml:space="preserve">Arnica </w:t>
            </w:r>
            <w:proofErr w:type="spellStart"/>
            <w:r w:rsidRPr="00211D84">
              <w:rPr>
                <w:rFonts w:ascii="Times New Roman" w:hAnsi="Times New Roman" w:cs="Times New Roman"/>
                <w:i/>
                <w:iCs/>
                <w:sz w:val="20"/>
                <w:szCs w:val="20"/>
              </w:rPr>
              <w:t>montana</w:t>
            </w:r>
            <w:proofErr w:type="spellEnd"/>
            <w:r w:rsidRPr="00211D84">
              <w:rPr>
                <w:rFonts w:ascii="Times New Roman" w:hAnsi="Times New Roman" w:cs="Times New Roman"/>
                <w:i/>
                <w:iCs/>
                <w:sz w:val="20"/>
                <w:szCs w:val="20"/>
              </w:rPr>
              <w:t xml:space="preserve"> </w:t>
            </w:r>
          </w:p>
        </w:tc>
        <w:tc>
          <w:tcPr>
            <w:tcW w:w="2835" w:type="dxa"/>
          </w:tcPr>
          <w:p w14:paraId="7F6E5923"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 xml:space="preserve">All three species of slug preferred undamaged </w:t>
            </w:r>
            <w:r w:rsidRPr="00211D84">
              <w:rPr>
                <w:rFonts w:ascii="Times New Roman" w:hAnsi="Times New Roman" w:cs="Times New Roman"/>
                <w:i/>
                <w:iCs/>
                <w:sz w:val="20"/>
                <w:szCs w:val="20"/>
              </w:rPr>
              <w:t xml:space="preserve">A. </w:t>
            </w:r>
            <w:proofErr w:type="spellStart"/>
            <w:r w:rsidRPr="00211D84">
              <w:rPr>
                <w:rFonts w:ascii="Times New Roman" w:hAnsi="Times New Roman" w:cs="Times New Roman"/>
                <w:i/>
                <w:iCs/>
                <w:sz w:val="20"/>
                <w:szCs w:val="20"/>
              </w:rPr>
              <w:t>montana</w:t>
            </w:r>
            <w:proofErr w:type="spellEnd"/>
            <w:r w:rsidRPr="00211D84">
              <w:rPr>
                <w:rFonts w:ascii="Times New Roman" w:hAnsi="Times New Roman" w:cs="Times New Roman"/>
                <w:i/>
                <w:iCs/>
                <w:sz w:val="20"/>
                <w:szCs w:val="20"/>
              </w:rPr>
              <w:t xml:space="preserve"> </w:t>
            </w:r>
            <w:r w:rsidRPr="00211D84">
              <w:rPr>
                <w:rFonts w:ascii="Times New Roman" w:hAnsi="Times New Roman" w:cs="Times New Roman"/>
                <w:sz w:val="20"/>
                <w:szCs w:val="20"/>
              </w:rPr>
              <w:t xml:space="preserve">leaves when compared to 20 other meadow plant species. </w:t>
            </w:r>
          </w:p>
        </w:tc>
        <w:tc>
          <w:tcPr>
            <w:tcW w:w="1366" w:type="dxa"/>
          </w:tcPr>
          <w:p w14:paraId="475E7E1D" w14:textId="77777777" w:rsidR="00FA20E8" w:rsidRPr="00211D84" w:rsidRDefault="00FA20E8"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{"citationID":"4LySGwwr","properties":{"formattedCitation":"\\super 90\\nosupersub{}","plainCitation":"90","noteIndex":0},"citationItems":[{"id":972,"uris":["http://zotero.org/users/local/T34aUxXI/items/HX955S3F"],"itemData":{"id":972,"type":"article-journal","abstract":"1 In order to test the hypothesis that the sensitivity of field populations of the rare perennial Arnica montana to slug attack is due to its high palatability, we compared Arnica leaves and seedlings with 20 other plant species in greenhouse food choice experiments. 2 When slugs were given a choice of mature plant leaf discs, Arnica montana was one of the food plants most preferred by all three slug species tested. Arion lusitanicus, Arionsubfuscus and Deroceras agreste differed only slightly in their preference for particular plant species. Greater differences in acceptability were observed when parameters other than area consumed were evaluated. Arnica seedlings displayed similarly high susceptibility to slug grazing. 3 Morphological factors influence mollusc feeding behaviour, with epidermal cell wall thickness and hairiness related to acceptability. Removing the hairs by shaving the leaves increased the acceptability of one species, Centaurea jacea. 4 Leaves of undamaged Arnica montana plants were preferred to leaves of plants that had been predamaged by partial leaf removal, suggesting that there is an inducible component of chemical defence. 5 We discuss our results in comparison with other food choice experiments and attempt to extrapolate them to mollusc/plant interactions under field conditions.","container-title":"Journal of Ecology","DOI":"10.1046/j.1365-2745.1999.00402.x","ISSN":"1365-2745","issue":"5","language":"en","note":"_eprint: https://onlinelibrary.wiley.com/doi/pdf/10.1046/j.1365-2745.1999.00402.x","page":"828-838","source":"Wiley Online Library","title":"Selective slug grazing on montane meadow plants","volume":"87","author":[{"family":"Scheidel","given":"Ulrich"},{"family":"Bruelheide","given":"Helge"}],"issued":{"date-parts":[["1999"]]}}}],"schema":"https://github.com/citation-style-language/schema/raw/master/csl-citation.json"}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90</w:t>
            </w:r>
            <w:r w:rsidRPr="00211D84">
              <w:rPr>
                <w:rFonts w:ascii="Times New Roman" w:hAnsi="Times New Roman" w:cs="Times New Roman"/>
                <w:sz w:val="20"/>
                <w:szCs w:val="20"/>
              </w:rPr>
              <w:fldChar w:fldCharType="end"/>
            </w:r>
          </w:p>
        </w:tc>
      </w:tr>
      <w:tr w:rsidR="00211D84" w:rsidRPr="00211D84" w14:paraId="30BEFD40" w14:textId="77777777" w:rsidTr="00787BC4">
        <w:trPr>
          <w:trHeight w:val="298"/>
        </w:trPr>
        <w:tc>
          <w:tcPr>
            <w:tcW w:w="2187" w:type="dxa"/>
          </w:tcPr>
          <w:p w14:paraId="4B95D134" w14:textId="77777777" w:rsidR="00FA20E8" w:rsidRPr="00211D84" w:rsidRDefault="00FA20E8" w:rsidP="00787BC4">
            <w:pPr>
              <w:rPr>
                <w:rFonts w:ascii="Times New Roman" w:hAnsi="Times New Roman" w:cs="Times New Roman"/>
                <w:i/>
                <w:iCs/>
                <w:sz w:val="20"/>
                <w:szCs w:val="20"/>
              </w:rPr>
            </w:pPr>
            <w:r w:rsidRPr="00211D84">
              <w:rPr>
                <w:rFonts w:ascii="Times New Roman" w:hAnsi="Times New Roman" w:cs="Times New Roman"/>
                <w:i/>
                <w:iCs/>
                <w:sz w:val="20"/>
                <w:szCs w:val="20"/>
              </w:rPr>
              <w:t>D. reticulatum</w:t>
            </w:r>
          </w:p>
        </w:tc>
        <w:tc>
          <w:tcPr>
            <w:tcW w:w="2633" w:type="dxa"/>
          </w:tcPr>
          <w:p w14:paraId="4D878C2F"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i/>
                <w:iCs/>
                <w:sz w:val="20"/>
                <w:szCs w:val="20"/>
              </w:rPr>
              <w:t xml:space="preserve">Sonchus arvensis </w:t>
            </w:r>
            <w:r w:rsidRPr="00211D84">
              <w:rPr>
                <w:rFonts w:ascii="Times New Roman" w:hAnsi="Times New Roman" w:cs="Times New Roman"/>
                <w:sz w:val="20"/>
                <w:szCs w:val="20"/>
              </w:rPr>
              <w:t xml:space="preserve">(perennial sow thistle), </w:t>
            </w:r>
            <w:r w:rsidRPr="00211D84">
              <w:rPr>
                <w:rFonts w:ascii="Times New Roman" w:hAnsi="Times New Roman" w:cs="Times New Roman"/>
                <w:i/>
                <w:iCs/>
                <w:sz w:val="20"/>
                <w:szCs w:val="20"/>
              </w:rPr>
              <w:t>Cichorium intybus</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 xml:space="preserve">Leontodon </w:t>
            </w:r>
            <w:proofErr w:type="spellStart"/>
            <w:r w:rsidRPr="00211D84">
              <w:rPr>
                <w:rFonts w:ascii="Times New Roman" w:hAnsi="Times New Roman" w:cs="Times New Roman"/>
                <w:i/>
                <w:iCs/>
                <w:sz w:val="20"/>
                <w:szCs w:val="20"/>
              </w:rPr>
              <w:t>hispidus</w:t>
            </w:r>
            <w:proofErr w:type="spellEnd"/>
          </w:p>
        </w:tc>
        <w:tc>
          <w:tcPr>
            <w:tcW w:w="2835" w:type="dxa"/>
          </w:tcPr>
          <w:p w14:paraId="6419CE2C"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 xml:space="preserve"> Palatable to slug. </w:t>
            </w:r>
          </w:p>
        </w:tc>
        <w:tc>
          <w:tcPr>
            <w:tcW w:w="1366" w:type="dxa"/>
          </w:tcPr>
          <w:p w14:paraId="4D076BCA" w14:textId="77777777" w:rsidR="00FA20E8" w:rsidRPr="00211D84" w:rsidRDefault="00FA20E8"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{"citationID":"zuMhIOIr","properties":{"formattedCitation":"\\super 108\\nosupersub{}","plainCitation":"108","noteIndex":0},"citationItems":[{"id":1057,"uris":["http://zotero.org/users/local/T34aUxXI/items/36UGQETH"],"itemData":{"id":1057,"type":"article-journal","abstract":"Differences in palatability between 15 perennial dicotyledonous herbaceous plant species were investigated in a multiple choice test, involving three generalist herbivores. Palatability was compared with two categories of plant traits: defence characteristics and growth properties. On theoretical grounds, we expected a positive relationship between growth rate and palatability, and a negative relationship between palatability and defence traits. The possible effect of phylogeny on the outcome of the comparisons was investigated by analysing the data using phylogenetically independent contrasts. The three herbivores showed remarkably similar preferences, which indicates that the results of the choice experiment are a good representation of leaf palatability. The significant negative correlations found in a direct comparison between herbivore preference and relative growth rate, and between herbivore preference and lignin and dry matter content, did not hold after phylogenetic correction. On the other hand, one relationship emerged only when comparing phylogenetically independent contrasts: contrary to expectation, a negative relation was noted between juvenile growth rate and plant palatability. A possible explanation for the contradictory nature of this result is the uniformly ready availability of resources in our experiment.","container-title":"PLANT ECOLOGY","DOI":"10.1023/A:1009832621516","ISSN":"1385-0237, 1573-5052","issue":"2","journalAbbreviation":"Plant Ecol.","language":"English","note":"number-of-pages: 12\npublisher-place: Dordrecht\npublisher: Springer\nWeb of Science ID: WOS:000082532100002","page":"141-152","source":"Clarivate Analytics Web of Science","title":"Comparing the preferences of three herbivore species with resistance traits of 15 perennial dicots: the effects of phylogenetic constraints","title-short":"Comparing the preferences of three herbivore species with resistance traits of 15 perennial dicots","volume":"143","author":[{"family":"Hendriks","given":"R. J. J."},{"family":"Boer","given":"N. J.","non-dropping-particle":"de"},{"family":"Groenendael","given":"J. M.","non-dropping-particle":"van"}],"issued":{"date-parts":[["1999",8]]}}}],"schema":"https://github.com/citation-style-language/schema/raw/master/csl-citation.json"}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108</w:t>
            </w:r>
            <w:r w:rsidRPr="00211D84">
              <w:rPr>
                <w:rFonts w:ascii="Times New Roman" w:hAnsi="Times New Roman" w:cs="Times New Roman"/>
                <w:sz w:val="20"/>
                <w:szCs w:val="20"/>
              </w:rPr>
              <w:fldChar w:fldCharType="end"/>
            </w:r>
          </w:p>
        </w:tc>
      </w:tr>
      <w:tr w:rsidR="00211D84" w:rsidRPr="00211D84" w14:paraId="576BC5FD" w14:textId="77777777" w:rsidTr="00787BC4">
        <w:trPr>
          <w:trHeight w:val="298"/>
        </w:trPr>
        <w:tc>
          <w:tcPr>
            <w:tcW w:w="2187" w:type="dxa"/>
          </w:tcPr>
          <w:p w14:paraId="2A064410" w14:textId="77777777" w:rsidR="00FA20E8" w:rsidRPr="00211D84" w:rsidRDefault="00FA20E8" w:rsidP="00787BC4">
            <w:pPr>
              <w:rPr>
                <w:rFonts w:ascii="Times New Roman" w:hAnsi="Times New Roman" w:cs="Times New Roman"/>
                <w:i/>
                <w:iCs/>
                <w:sz w:val="20"/>
                <w:szCs w:val="20"/>
              </w:rPr>
            </w:pPr>
            <w:r w:rsidRPr="00211D84">
              <w:rPr>
                <w:rFonts w:ascii="Times New Roman" w:hAnsi="Times New Roman" w:cs="Times New Roman"/>
                <w:i/>
                <w:iCs/>
                <w:sz w:val="20"/>
                <w:szCs w:val="20"/>
              </w:rPr>
              <w:t>D. reticulatum</w:t>
            </w:r>
            <w:r w:rsidRPr="00211D84">
              <w:rPr>
                <w:rFonts w:ascii="Times New Roman" w:hAnsi="Times New Roman" w:cs="Times New Roman"/>
                <w:sz w:val="20"/>
                <w:szCs w:val="20"/>
              </w:rPr>
              <w:t xml:space="preserve">, </w:t>
            </w:r>
            <w:proofErr w:type="spellStart"/>
            <w:proofErr w:type="gramStart"/>
            <w:r w:rsidRPr="00211D84">
              <w:rPr>
                <w:rFonts w:ascii="Times New Roman" w:hAnsi="Times New Roman" w:cs="Times New Roman"/>
                <w:i/>
                <w:iCs/>
                <w:sz w:val="20"/>
                <w:szCs w:val="20"/>
              </w:rPr>
              <w:t>A.hortensis</w:t>
            </w:r>
            <w:proofErr w:type="spellEnd"/>
            <w:proofErr w:type="gramEnd"/>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 xml:space="preserve">A. </w:t>
            </w:r>
            <w:proofErr w:type="spellStart"/>
            <w:r w:rsidRPr="00211D84">
              <w:rPr>
                <w:rFonts w:ascii="Times New Roman" w:hAnsi="Times New Roman" w:cs="Times New Roman"/>
                <w:i/>
                <w:iCs/>
                <w:sz w:val="20"/>
                <w:szCs w:val="20"/>
              </w:rPr>
              <w:t>distinctus</w:t>
            </w:r>
            <w:proofErr w:type="spellEnd"/>
            <w:r w:rsidRPr="00211D84">
              <w:rPr>
                <w:rFonts w:ascii="Times New Roman" w:hAnsi="Times New Roman" w:cs="Times New Roman"/>
                <w:i/>
                <w:iCs/>
                <w:sz w:val="20"/>
                <w:szCs w:val="20"/>
              </w:rPr>
              <w:t xml:space="preserve"> </w:t>
            </w:r>
          </w:p>
        </w:tc>
        <w:tc>
          <w:tcPr>
            <w:tcW w:w="2633" w:type="dxa"/>
          </w:tcPr>
          <w:p w14:paraId="4D6DDC0C"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 xml:space="preserve">Brussel sprouts and lettuce </w:t>
            </w:r>
          </w:p>
        </w:tc>
        <w:tc>
          <w:tcPr>
            <w:tcW w:w="2835" w:type="dxa"/>
          </w:tcPr>
          <w:p w14:paraId="0A9FA815" w14:textId="77777777" w:rsidR="00FA20E8" w:rsidRPr="00211D84" w:rsidRDefault="00FA20E8" w:rsidP="00787BC4">
            <w:pPr>
              <w:rPr>
                <w:rFonts w:ascii="Times New Roman" w:hAnsi="Times New Roman" w:cs="Times New Roman"/>
                <w:sz w:val="20"/>
                <w:szCs w:val="20"/>
              </w:rPr>
            </w:pPr>
            <w:r w:rsidRPr="00211D84">
              <w:rPr>
                <w:rFonts w:ascii="Times New Roman" w:hAnsi="Times New Roman" w:cs="Times New Roman"/>
                <w:sz w:val="20"/>
                <w:szCs w:val="20"/>
              </w:rPr>
              <w:t xml:space="preserve">Slugs are attracted to Brussel sprouts. </w:t>
            </w:r>
          </w:p>
        </w:tc>
        <w:tc>
          <w:tcPr>
            <w:tcW w:w="1366" w:type="dxa"/>
          </w:tcPr>
          <w:p w14:paraId="29FFDA70" w14:textId="77777777" w:rsidR="00FA20E8" w:rsidRPr="00211D84" w:rsidRDefault="00FA20E8" w:rsidP="00787BC4">
            <w:pPr>
              <w:jc w:val="both"/>
              <w:rPr>
                <w:rFonts w:ascii="Times New Roman" w:hAnsi="Times New Roman" w:cs="Times New Roman"/>
                <w:sz w:val="20"/>
                <w:szCs w:val="20"/>
                <w:lang w:val="de-DE"/>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lang w:val="de-DE"/>
              </w:rPr>
              <w:instrText xml:space="preserve"> ADDIN ZOTERO_ITEM CSL_CITATION {"citationID":"JjJCzEDc","properties":{"formattedCitation":"\\super 5\\nosupersub{}","plainCitation":"5","noteIndex":0},"citationItems":[{"id":1077,"uris":["http://zotero.org/users/local/T34aUxXI/items/NXIXRZ89"],"itemData":{"id":1077,"type":"paper-conference","abstract":"Slug damage in horticultural crops is extremely costly, largely because of the problems of cosmetic damage by feeding or contamination of the plants. However, relatively little is known of the key pest species, their activity and distribution within the crop through the year. This paper reports the results of a project which aims to improve the control of these pests and to produce guidelines for pest management in two contrasting horticultural crops: lettuce and Brussels sprouts. The species most commonly causing damage are either the field slug, Deroceras reticulatum, or the garden slug group, Arion hortensis/distinctus. Slug activity in the spring is most damaging for lettuce crops. Slugs damage lettuce plants and take refuge in the developing heads. Early detection and control are crucial to prevent crop losses. The Brussels sprout crop is most susceptible to damage in the autumn and predicting population size and activity helps to target control measures. For both crops, optimising the timing and extent of control measures prevents crop losses whilst minimising unnecessary pesticide use.","container-title":"SLUGS &amp; SNAILS: AGRICULTURAL, VETERINARY &amp; ENVIRONMENTAL PERSPECTIVES","event-place":"Farnham","event-title":"Symposium on Slugs and Snails - Agricultural, Veterinary and Environmental Perspectives","ISBN":"978-1-901396-80-5","language":"English","note":"ISSN: 0306-3941\nissue: 80\njournalAbbreviation: BCPC Symp. Ser.\nnumber-of-pages: 6\ncollection-title: BRITISH CROP PROTECTION COUNCIL SYMPOSIUM PROCEEDINGS\nWeb of Science ID: WOS:000223583300049","page":"301-306","publisher":"British Crop Protection Council","publisher-place":"Farnham","source":"Clarivate Analytics Web of Science","title":"Progress in improving the prediction and integrated control of slug damage in horticultural crops","URL":"https://www.webofscience.com/wos/woscc/full-record/WOS:000223583300049","author":[{"family":"Port","given":"G. R."},{"family":"Collier","given":"R. H."},{"family":"Symondson","given":"W. O. C."},{"family":"Bohan","given":"D. A."},{"family":"Glen","given":"D. M."}],"editor":[{"family":"Dussart","given":"G. B. J."}],"accessed":{"date-parts":[["2024",6,6]]},"issued":{"date-parts":[["2003"]]}}}],"schema":"https://github.com/citation-style-language/schema/raw/master/csl-citation.json"}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5</w:t>
            </w:r>
            <w:r w:rsidRPr="00211D84">
              <w:rPr>
                <w:rFonts w:ascii="Times New Roman" w:hAnsi="Times New Roman" w:cs="Times New Roman"/>
                <w:sz w:val="20"/>
                <w:szCs w:val="20"/>
              </w:rPr>
              <w:fldChar w:fldCharType="end"/>
            </w:r>
          </w:p>
        </w:tc>
      </w:tr>
    </w:tbl>
    <w:p w14:paraId="536B0363" w14:textId="77777777" w:rsidR="00FA20E8" w:rsidRPr="00211D84" w:rsidRDefault="00FA20E8" w:rsidP="00EE26C5">
      <w:pPr>
        <w:jc w:val="both"/>
        <w:rPr>
          <w:rFonts w:ascii="Times New Roman" w:hAnsi="Times New Roman" w:cs="Times New Roman"/>
          <w:sz w:val="24"/>
          <w:szCs w:val="24"/>
        </w:rPr>
      </w:pPr>
    </w:p>
    <w:p w14:paraId="1A0A3899" w14:textId="1CEB2DA6" w:rsidR="00EE26C5" w:rsidRPr="00211D84" w:rsidRDefault="00DD3A54" w:rsidP="00EE26C5">
      <w:pPr>
        <w:pStyle w:val="Heading1"/>
      </w:pPr>
      <w:r w:rsidRPr="00211D84">
        <w:lastRenderedPageBreak/>
        <w:t>5</w:t>
      </w:r>
      <w:r w:rsidR="00567AA5" w:rsidRPr="00211D84">
        <w:t>.0</w:t>
      </w:r>
      <w:r w:rsidR="00567AA5" w:rsidRPr="00211D84">
        <w:tab/>
      </w:r>
      <w:r w:rsidR="00EE26C5" w:rsidRPr="00211D84">
        <w:t xml:space="preserve">SLUG REPELLENTS, ANTIFEEDANTS AND MOLLUSCICIDES </w:t>
      </w:r>
    </w:p>
    <w:p w14:paraId="3B818616" w14:textId="48CDD95E" w:rsidR="00225FC7" w:rsidRPr="00211D84" w:rsidRDefault="00625927" w:rsidP="00EE26C5">
      <w:pPr>
        <w:jc w:val="both"/>
        <w:rPr>
          <w:rFonts w:ascii="Times New Roman" w:hAnsi="Times New Roman" w:cs="Times New Roman"/>
          <w:sz w:val="24"/>
          <w:szCs w:val="24"/>
        </w:rPr>
      </w:pPr>
      <w:r w:rsidRPr="00211D84">
        <w:rPr>
          <w:rFonts w:ascii="Times New Roman" w:hAnsi="Times New Roman" w:cs="Times New Roman"/>
          <w:sz w:val="24"/>
          <w:szCs w:val="24"/>
        </w:rPr>
        <w:t>P</w:t>
      </w:r>
      <w:r w:rsidR="00EE26C5" w:rsidRPr="00211D84">
        <w:rPr>
          <w:rFonts w:ascii="Times New Roman" w:hAnsi="Times New Roman" w:cs="Times New Roman"/>
          <w:sz w:val="24"/>
          <w:szCs w:val="24"/>
        </w:rPr>
        <w:t xml:space="preserve">lants produce chemical compounds </w:t>
      </w:r>
      <w:r w:rsidR="00A475DD" w:rsidRPr="00211D84">
        <w:rPr>
          <w:rFonts w:ascii="Times New Roman" w:hAnsi="Times New Roman" w:cs="Times New Roman"/>
          <w:sz w:val="24"/>
          <w:szCs w:val="24"/>
        </w:rPr>
        <w:t xml:space="preserve">which </w:t>
      </w:r>
      <w:r w:rsidR="00EE26C5" w:rsidRPr="00211D84">
        <w:rPr>
          <w:rFonts w:ascii="Times New Roman" w:hAnsi="Times New Roman" w:cs="Times New Roman"/>
          <w:sz w:val="24"/>
          <w:szCs w:val="24"/>
        </w:rPr>
        <w:t>act</w:t>
      </w:r>
      <w:r w:rsidR="006D04D0" w:rsidRPr="00211D84">
        <w:rPr>
          <w:rFonts w:ascii="Times New Roman" w:hAnsi="Times New Roman" w:cs="Times New Roman"/>
          <w:sz w:val="24"/>
          <w:szCs w:val="24"/>
        </w:rPr>
        <w:t xml:space="preserve"> in</w:t>
      </w:r>
      <w:r w:rsidR="00EE26C5" w:rsidRPr="00211D84">
        <w:rPr>
          <w:rFonts w:ascii="Times New Roman" w:hAnsi="Times New Roman" w:cs="Times New Roman"/>
          <w:sz w:val="24"/>
          <w:szCs w:val="24"/>
        </w:rPr>
        <w:t xml:space="preserve"> defence against pests </w:t>
      </w:r>
      <w:r w:rsidR="00EE26C5"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{"citationID":"FJkWH5W1","properties":{"formattedCitation":"\\super 109\\nosupersub{}","plainCitation":"109","noteIndex":0},"citationItems":[{"id":1022,"uris":["http://zotero.org/users/local/T34aUxXI/items/9YKVP7IC"],"itemData":{"id":1022,"type":"article-journal","abstract":"Induced plant responses to insect herbivores are well studied, but we know very little about responses to gastropod feeding. We aim to identify the temporal dynamics of signaling- and defense-related plant responses after slug feeding in relation to induced resistance. We exposedSolanum dulcamaraplants to feeding by the gray field slug (GFS;Deroceras reticulatum) for different periods and tested disks of local and systemic leaves in preference assays. Induced responses were analyzed using metabolomics and transcriptomics. GFS feeding induced local and systemic responses. Slug feeding for 72 h more strongly affected the plant metabolome than 24 h feeding. It increased the levels of a glycoalkaloid (solasonine), phenolamides, anthocyanins, and trypsin protease inhibitors as well as polyphenol oxidase activity. Phytohormone and transcriptome analyses revealed that jasmonic acid, abscisic acid and salicylic acid signaling were activated. GFS feeding upregulated more genes than that it downregulated. The response directly after feeding was more than five times higher than after an additional 24 h without feeding. Our research showed that GFS, like most chewing insects, triggers anti-herbivore defenses by activating defense signaling pathways, resulting in increased resistance to further slug feeding. Slug herbivory may therefore impact other herbivores in the community.","container-title":"FRONTIERS IN PLANT SCIENCE","DOI":"10.3389/fpls.2020.00803","ISSN":"1664-462X","journalAbbreviation":"Front. Plant Sci.","language":"English","note":"number-of-pages: 15\npublisher-place: Lausanne\npublisher: Frontiers Media Sa\nWeb of Science ID: WOS:000546828000001","page":"803","source":"Clarivate Analytics Web of Science","title":"Slug Feeding Triggers Dynamic Metabolomic and Transcriptomic Responses Leading to Induced Resistance in&lt;i&gt;Solanum dulcamara&lt;/i&gt;","volume":"11","author":[{"family":"Calf","given":"Onno W."},{"family":"Lortzing","given":"Tobias"},{"family":"Weinhold","given":"Alexander"},{"family":"Poeschl","given":"Yvonne"},{"family":"Peters","given":"Janny L."},{"family":"Huber","given":"Heidrun"},{"family":"Steppuhn","given":"Anke"},{"family":"Dam","given":"Nicole M.","non-dropping-particle":"van"}],"issued":{"date-parts":[["2020",6,18]]}}}],"schema":"https://github.com/citation-style-language/schema/raw/master/csl-citation.json"} </w:instrText>
      </w:r>
      <w:r w:rsidR="00EE26C5"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109</w:t>
      </w:r>
      <w:r w:rsidR="00EE26C5" w:rsidRPr="00211D84">
        <w:rPr>
          <w:rFonts w:ascii="Times New Roman" w:hAnsi="Times New Roman" w:cs="Times New Roman"/>
          <w:sz w:val="24"/>
          <w:szCs w:val="24"/>
        </w:rPr>
        <w:fldChar w:fldCharType="end"/>
      </w:r>
      <w:r w:rsidR="00EE26C5" w:rsidRPr="00211D84">
        <w:rPr>
          <w:rFonts w:ascii="Times New Roman" w:hAnsi="Times New Roman" w:cs="Times New Roman"/>
          <w:sz w:val="24"/>
          <w:szCs w:val="24"/>
        </w:rPr>
        <w:t xml:space="preserve">. </w:t>
      </w:r>
      <w:r w:rsidR="00A776FE" w:rsidRPr="00211D84">
        <w:rPr>
          <w:rFonts w:ascii="Times New Roman" w:hAnsi="Times New Roman" w:cs="Times New Roman"/>
          <w:sz w:val="24"/>
          <w:szCs w:val="24"/>
        </w:rPr>
        <w:t>For example,</w:t>
      </w:r>
      <w:r w:rsidR="00EE26C5" w:rsidRPr="00211D84">
        <w:rPr>
          <w:rFonts w:ascii="Times New Roman" w:hAnsi="Times New Roman" w:cs="Times New Roman"/>
          <w:sz w:val="24"/>
          <w:szCs w:val="24"/>
        </w:rPr>
        <w:t xml:space="preserve"> brassicas produce glucosinolates that can reduce </w:t>
      </w:r>
      <w:r w:rsidR="006D04D0" w:rsidRPr="00211D84">
        <w:rPr>
          <w:rFonts w:ascii="Times New Roman" w:hAnsi="Times New Roman" w:cs="Times New Roman"/>
          <w:sz w:val="24"/>
          <w:szCs w:val="24"/>
        </w:rPr>
        <w:t xml:space="preserve">generalist </w:t>
      </w:r>
      <w:r w:rsidR="00EE26C5" w:rsidRPr="00211D84">
        <w:rPr>
          <w:rFonts w:ascii="Times New Roman" w:hAnsi="Times New Roman" w:cs="Times New Roman"/>
          <w:sz w:val="24"/>
          <w:szCs w:val="24"/>
        </w:rPr>
        <w:t xml:space="preserve">herbivore damage </w:t>
      </w:r>
      <w:r w:rsidR="00EE26C5"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{"citationID":"ql0jdwW9","properties":{"formattedCitation":"\\super 110\\nosupersub{}","plainCitation":"110","noteIndex":0},"citationItems":[{"id":896,"uris":["http://zotero.org/users/local/T34aUxXI/items/TN8J72KB"],"itemData":{"id":896,"type":"article-journal","abstract":"Seedlings of nine commercial cultivars of oilseed rape were exposed to the field slug Deroceras reticulatum immediately after sowing in compost in trays. There was a small reduction in seedling numbers in the presence of slugs which was not related to glucosinolate concentration in seeds or seedlings. However, the number and leaf-area of seedlings with damage symptoms were strongly and inversely related to the total concentration of glucosinolates in seeds and one wk-old seedlings. The presence of barley seedlings as alternative food did not significantly affect this relationship. The glucosinolate concentration of seeds was closely correlated with that of wk-old seedlings. Analysis of individual glucosinolates in four cultivars spanning the range of concentrations found, showed that the concentration of most components declined as total glucosinolate concentration decreased. However, 2-phenyl ethyl-glucosinolate (gluconasturtiin) concentration tended to increase in seeds and 3-indolyl methyl-glucosinolate (glucobrassicin) increased in seedlings as total glucosinolate concentration decreased. Damage by slugs was inversely related to the concentration of those glucosinolates which decreased and was positively correlated with the two compounds which increased as total glucosinolate concentration decreased. The results support the hypothesis that glucosinolates in brassicas protect them from polyphagous herbivores, and, in particular, that an important function of glucosinolates in rape seeds is to protect seedlings from slugs. As glucosinolate concentrations of oilseed rape cultivars continue to decline, so the risk of slug damage to seedlings may well increase.","container-title":"Annals of Applied Biology","DOI":"10.1111/j.1744-7348.1990.tb04207.x","ISSN":"1744-7348","issue":"1","language":"en","note":"_eprint: https://onlinelibrary.wiley.com/doi/pdf/10.1111/j.1744-7348.1990.tb04207.x","page":"197-207","source":"Wiley Online Library","title":"Damage to oilseed rape seedlings by the field slug Deroceras reticulatum in relation to glucosinolate concentration","volume":"117","author":[{"family":"Glen","given":"D. M."},{"family":"Jones","given":"H."},{"family":"Fieldsend","given":"J. K."}],"issued":{"date-parts":[["1990"]]}}}],"schema":"https://github.com/citation-style-language/schema/raw/master/csl-citation.json"} </w:instrText>
      </w:r>
      <w:r w:rsidR="00EE26C5"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110</w:t>
      </w:r>
      <w:r w:rsidR="00EE26C5" w:rsidRPr="00211D84">
        <w:rPr>
          <w:rFonts w:ascii="Times New Roman" w:hAnsi="Times New Roman" w:cs="Times New Roman"/>
          <w:sz w:val="24"/>
          <w:szCs w:val="24"/>
        </w:rPr>
        <w:fldChar w:fldCharType="end"/>
      </w:r>
      <w:r w:rsidR="00EE26C5" w:rsidRPr="00211D84">
        <w:rPr>
          <w:rFonts w:ascii="Times New Roman" w:hAnsi="Times New Roman" w:cs="Times New Roman"/>
          <w:sz w:val="24"/>
          <w:szCs w:val="24"/>
        </w:rPr>
        <w:t xml:space="preserve">. Glucosinolates tend to </w:t>
      </w:r>
      <w:r w:rsidR="00F4402E" w:rsidRPr="00211D84">
        <w:rPr>
          <w:rFonts w:ascii="Times New Roman" w:hAnsi="Times New Roman" w:cs="Times New Roman"/>
          <w:sz w:val="24"/>
          <w:szCs w:val="24"/>
        </w:rPr>
        <w:t xml:space="preserve">occur </w:t>
      </w:r>
      <w:r w:rsidR="00EE26C5" w:rsidRPr="00211D84">
        <w:rPr>
          <w:rFonts w:ascii="Times New Roman" w:hAnsi="Times New Roman" w:cs="Times New Roman"/>
          <w:sz w:val="24"/>
          <w:szCs w:val="24"/>
        </w:rPr>
        <w:t>in lower concentration in agricultural brassica crops compared to wild relatives because they have been selectively bred for human consumption</w:t>
      </w:r>
      <w:r w:rsidR="00831B91" w:rsidRPr="00211D84">
        <w:rPr>
          <w:rFonts w:ascii="Times New Roman" w:hAnsi="Times New Roman" w:cs="Times New Roman"/>
          <w:sz w:val="24"/>
          <w:szCs w:val="24"/>
        </w:rPr>
        <w:t xml:space="preserve"> </w:t>
      </w:r>
      <w:r w:rsidR="008C11C2"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{"citationID":"vzCoXOjC","properties":{"formattedCitation":"\\super 111\\nosupersub{}","plainCitation":"111","noteIndex":0},"citationItems":[{"id":1186,"uris":["http://zotero.org/users/local/T34aUxXI/items/9AICFAAJ"],"itemData":{"id":1186,"type":"article-journal","abstract":"The objective of this study was to develop low glucosinolate mustard (Brassica juncea Coss.). This was accomplished through an interspecific cross between an Indian type 3-butenyl glucosinolate containing B. juncea selection and a \"Bronowski-gene(s)\" containing low glucosinolate B. campestris L. followed by backcrossing to the B. juncea parent. Seed of BC1F2 plants, and selected plants of BC1F3 and BC1F4 generations were analyzed for glucosinolate content by gas chromatography. Total aliphatic glucosinolate contents of individual BC1F2 plants ranged from 57 to 204 μmol g−1 meal. A single BC1F3 plant grown from the BC1F2 plant with the lowest glucosinolate content, identified as 1058, was found to contain less than 1 μmol g−1 meal of total aliphatic glucosinolates. The glucosinolate content in individual plants of the BC1F4 generation of plant 1058 ranged from 0.8 to 2.9 μmol g−1 meal. Field grown progeny of 1058 at three locations in 1987 and at one location in 1988 in Saskatchewan contained less than 10 μmol g−1 meal of total aliphatic glucosinolates. Therefore, the low glucosinolate characteristic of selection 1058 can be considered genetically stable. Progeny of plant 1058 had plant morphology and seed coat reticulation of B. juncea, but poor fertility (&lt; 5 seeds per pod). The development of this low glucosinolate plant is an achievement that should allow the breeding of canola quality oilseed B. juncea mustard.Key words: Mustard, glucosinolate, Brassica juncea, interspecific cross","container-title":"Canadian Journal of Plant Science","DOI":"10.4141/cjps90-049","ISSN":"0008-4220","issue":"2","journalAbbreviation":"Can. J. Plant Sci.","note":"publisher: NRC Research Press","page":"419-424","source":"cdnsciencepub.com (Atypon)","title":"Development of low glucosinolate mustard","volume":"70","author":[{"family":"LOVE","given":"H. K."},{"family":"RAKOW","given":"G."},{"family":"RANEY","given":"J. P."},{"family":"DOWNEY","given":"R. K."}],"issued":{"date-parts":[["1990",4]]}}}],"schema":"https://github.com/citation-style-language/schema/raw/master/csl-citation.json"} </w:instrText>
      </w:r>
      <w:r w:rsidR="008C11C2"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111</w:t>
      </w:r>
      <w:r w:rsidR="008C11C2" w:rsidRPr="00211D84">
        <w:rPr>
          <w:rFonts w:ascii="Times New Roman" w:hAnsi="Times New Roman" w:cs="Times New Roman"/>
          <w:sz w:val="24"/>
          <w:szCs w:val="24"/>
        </w:rPr>
        <w:fldChar w:fldCharType="end"/>
      </w:r>
      <w:r w:rsidR="00EE26C5" w:rsidRPr="00211D84">
        <w:rPr>
          <w:rFonts w:ascii="Times New Roman" w:hAnsi="Times New Roman" w:cs="Times New Roman"/>
          <w:sz w:val="24"/>
          <w:szCs w:val="24"/>
        </w:rPr>
        <w:t xml:space="preserve">. </w:t>
      </w:r>
      <w:proofErr w:type="gramStart"/>
      <w:r w:rsidR="00EE26C5" w:rsidRPr="00211D84">
        <w:rPr>
          <w:rFonts w:ascii="Times New Roman" w:hAnsi="Times New Roman" w:cs="Times New Roman"/>
          <w:sz w:val="24"/>
          <w:szCs w:val="24"/>
        </w:rPr>
        <w:t>Similar to</w:t>
      </w:r>
      <w:proofErr w:type="gramEnd"/>
      <w:r w:rsidR="00EE26C5" w:rsidRPr="00211D84">
        <w:rPr>
          <w:rFonts w:ascii="Times New Roman" w:hAnsi="Times New Roman" w:cs="Times New Roman"/>
          <w:sz w:val="24"/>
          <w:szCs w:val="24"/>
        </w:rPr>
        <w:t xml:space="preserve"> other invertebrate herbivores, </w:t>
      </w:r>
      <w:r w:rsidR="00EE26C5" w:rsidRPr="00211D84">
        <w:rPr>
          <w:rFonts w:ascii="Times New Roman" w:hAnsi="Times New Roman" w:cs="Times New Roman"/>
          <w:i/>
          <w:iCs/>
          <w:sz w:val="24"/>
          <w:szCs w:val="24"/>
        </w:rPr>
        <w:t>D. reticulatum</w:t>
      </w:r>
      <w:r w:rsidR="00EE26C5" w:rsidRPr="00211D84">
        <w:rPr>
          <w:rFonts w:ascii="Times New Roman" w:hAnsi="Times New Roman" w:cs="Times New Roman"/>
          <w:sz w:val="24"/>
          <w:szCs w:val="24"/>
        </w:rPr>
        <w:t xml:space="preserve"> </w:t>
      </w:r>
      <w:r w:rsidR="0077726A" w:rsidRPr="00211D84">
        <w:rPr>
          <w:rFonts w:ascii="Times New Roman" w:hAnsi="Times New Roman" w:cs="Times New Roman"/>
          <w:sz w:val="24"/>
          <w:szCs w:val="24"/>
        </w:rPr>
        <w:t xml:space="preserve">feeding </w:t>
      </w:r>
      <w:r w:rsidR="00EE26C5" w:rsidRPr="00211D84">
        <w:rPr>
          <w:rFonts w:ascii="Times New Roman" w:hAnsi="Times New Roman" w:cs="Times New Roman"/>
          <w:sz w:val="24"/>
          <w:szCs w:val="24"/>
        </w:rPr>
        <w:t>trigger</w:t>
      </w:r>
      <w:r w:rsidR="0077726A" w:rsidRPr="00211D84">
        <w:rPr>
          <w:rFonts w:ascii="Times New Roman" w:hAnsi="Times New Roman" w:cs="Times New Roman"/>
          <w:sz w:val="24"/>
          <w:szCs w:val="24"/>
        </w:rPr>
        <w:t>s</w:t>
      </w:r>
      <w:r w:rsidR="00EE26C5" w:rsidRPr="00211D84">
        <w:rPr>
          <w:rFonts w:ascii="Times New Roman" w:hAnsi="Times New Roman" w:cs="Times New Roman"/>
          <w:sz w:val="24"/>
          <w:szCs w:val="24"/>
        </w:rPr>
        <w:t xml:space="preserve"> anti-herbivore defences in plants by activating specific defence signalling pathways (e.g. salicylic acid, </w:t>
      </w:r>
      <w:proofErr w:type="spellStart"/>
      <w:r w:rsidR="00EE26C5" w:rsidRPr="00211D84">
        <w:rPr>
          <w:rFonts w:ascii="Times New Roman" w:hAnsi="Times New Roman" w:cs="Times New Roman"/>
          <w:sz w:val="24"/>
          <w:szCs w:val="24"/>
        </w:rPr>
        <w:t>jasmonic</w:t>
      </w:r>
      <w:proofErr w:type="spellEnd"/>
      <w:r w:rsidR="00EE26C5" w:rsidRPr="00211D84">
        <w:rPr>
          <w:rFonts w:ascii="Times New Roman" w:hAnsi="Times New Roman" w:cs="Times New Roman"/>
          <w:sz w:val="24"/>
          <w:szCs w:val="24"/>
        </w:rPr>
        <w:t xml:space="preserve"> acid and abscisic acid). This activation enhances the plant’s resistance to subsequent herbivory </w:t>
      </w:r>
      <w:r w:rsidR="00EE26C5"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{"citationID":"u1P5Q2Xf","properties":{"formattedCitation":"\\super 109\\nosupersub{}","plainCitation":"109","noteIndex":0},"citationItems":[{"id":1022,"uris":["http://zotero.org/users/local/T34aUxXI/items/9YKVP7IC"],"itemData":{"id":1022,"type":"article-journal","abstract":"Induced plant responses to insect herbivores are well studied, but we know very little about responses to gastropod feeding. We aim to identify the temporal dynamics of signaling- and defense-related plant responses after slug feeding in relation to induced resistance. We exposedSolanum dulcamaraplants to feeding by the gray field slug (GFS;Deroceras reticulatum) for different periods and tested disks of local and systemic leaves in preference assays. Induced responses were analyzed using metabolomics and transcriptomics. GFS feeding induced local and systemic responses. Slug feeding for 72 h more strongly affected the plant metabolome than 24 h feeding. It increased the levels of a glycoalkaloid (solasonine), phenolamides, anthocyanins, and trypsin protease inhibitors as well as polyphenol oxidase activity. Phytohormone and transcriptome analyses revealed that jasmonic acid, abscisic acid and salicylic acid signaling were activated. GFS feeding upregulated more genes than that it downregulated. The response directly after feeding was more than five times higher than after an additional 24 h without feeding. Our research showed that GFS, like most chewing insects, triggers anti-herbivore defenses by activating defense signaling pathways, resulting in increased resistance to further slug feeding. Slug herbivory may therefore impact other herbivores in the community.","container-title":"FRONTIERS IN PLANT SCIENCE","DOI":"10.3389/fpls.2020.00803","ISSN":"1664-462X","journalAbbreviation":"Front. Plant Sci.","language":"English","note":"number-of-pages: 15\npublisher-place: Lausanne\npublisher: Frontiers Media Sa\nWeb of Science ID: WOS:000546828000001","page":"803","source":"Clarivate Analytics Web of Science","title":"Slug Feeding Triggers Dynamic Metabolomic and Transcriptomic Responses Leading to Induced Resistance in&lt;i&gt;Solanum dulcamara&lt;/i&gt;","volume":"11","author":[{"family":"Calf","given":"Onno W."},{"family":"Lortzing","given":"Tobias"},{"family":"Weinhold","given":"Alexander"},{"family":"Poeschl","given":"Yvonne"},{"family":"Peters","given":"Janny L."},{"family":"Huber","given":"Heidrun"},{"family":"Steppuhn","given":"Anke"},{"family":"Dam","given":"Nicole M.","non-dropping-particle":"van"}],"issued":{"date-parts":[["2020",6,18]]}}}],"schema":"https://github.com/citation-style-language/schema/raw/master/csl-citation.json"} </w:instrText>
      </w:r>
      <w:r w:rsidR="00EE26C5"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109</w:t>
      </w:r>
      <w:r w:rsidR="00EE26C5" w:rsidRPr="00211D84">
        <w:rPr>
          <w:rFonts w:ascii="Times New Roman" w:hAnsi="Times New Roman" w:cs="Times New Roman"/>
          <w:sz w:val="24"/>
          <w:szCs w:val="24"/>
        </w:rPr>
        <w:fldChar w:fldCharType="end"/>
      </w:r>
      <w:r w:rsidR="00EE26C5" w:rsidRPr="00211D84">
        <w:rPr>
          <w:rFonts w:ascii="Times New Roman" w:hAnsi="Times New Roman" w:cs="Times New Roman"/>
          <w:sz w:val="24"/>
          <w:szCs w:val="24"/>
        </w:rPr>
        <w:t xml:space="preserve">. In </w:t>
      </w:r>
      <w:r w:rsidR="00EE26C5" w:rsidRPr="00211D84">
        <w:rPr>
          <w:rFonts w:ascii="Times New Roman" w:hAnsi="Times New Roman" w:cs="Times New Roman"/>
          <w:i/>
          <w:iCs/>
          <w:sz w:val="24"/>
          <w:szCs w:val="24"/>
        </w:rPr>
        <w:t>Solanum dulcamara</w:t>
      </w:r>
      <w:r w:rsidR="00EE26C5" w:rsidRPr="00211D84">
        <w:rPr>
          <w:rFonts w:ascii="Times New Roman" w:hAnsi="Times New Roman" w:cs="Times New Roman"/>
          <w:sz w:val="24"/>
          <w:szCs w:val="24"/>
        </w:rPr>
        <w:t xml:space="preserve">, these defences involve the production of various secondary plant metabolites and volatile organic compounds. </w:t>
      </w:r>
      <w:r w:rsidR="006D04D0" w:rsidRPr="00211D84">
        <w:rPr>
          <w:rFonts w:ascii="Times New Roman" w:hAnsi="Times New Roman" w:cs="Times New Roman"/>
          <w:sz w:val="24"/>
          <w:szCs w:val="24"/>
        </w:rPr>
        <w:t>T</w:t>
      </w:r>
      <w:r w:rsidR="00EE26C5" w:rsidRPr="00211D84">
        <w:rPr>
          <w:rFonts w:ascii="Times New Roman" w:hAnsi="Times New Roman" w:cs="Times New Roman"/>
          <w:sz w:val="24"/>
          <w:szCs w:val="24"/>
        </w:rPr>
        <w:t xml:space="preserve">he key compounds identified after </w:t>
      </w:r>
      <w:r w:rsidR="00EE26C5" w:rsidRPr="00211D84">
        <w:rPr>
          <w:rFonts w:ascii="Times New Roman" w:hAnsi="Times New Roman" w:cs="Times New Roman"/>
          <w:i/>
          <w:iCs/>
          <w:sz w:val="24"/>
          <w:szCs w:val="24"/>
        </w:rPr>
        <w:t>D. reticulatum</w:t>
      </w:r>
      <w:r w:rsidR="00EE26C5" w:rsidRPr="00211D84">
        <w:rPr>
          <w:rFonts w:ascii="Times New Roman" w:hAnsi="Times New Roman" w:cs="Times New Roman"/>
          <w:sz w:val="24"/>
          <w:szCs w:val="24"/>
        </w:rPr>
        <w:t xml:space="preserve"> herbivory on solanum include glycoalkaloids, anthocyanins, </w:t>
      </w:r>
      <w:proofErr w:type="spellStart"/>
      <w:r w:rsidR="00EE26C5" w:rsidRPr="00211D84">
        <w:rPr>
          <w:rFonts w:ascii="Times New Roman" w:hAnsi="Times New Roman" w:cs="Times New Roman"/>
          <w:sz w:val="24"/>
          <w:szCs w:val="24"/>
        </w:rPr>
        <w:t>phenolamides</w:t>
      </w:r>
      <w:proofErr w:type="spellEnd"/>
      <w:r w:rsidR="00EE26C5" w:rsidRPr="00211D84">
        <w:rPr>
          <w:rFonts w:ascii="Times New Roman" w:hAnsi="Times New Roman" w:cs="Times New Roman"/>
          <w:sz w:val="24"/>
          <w:szCs w:val="24"/>
        </w:rPr>
        <w:t xml:space="preserve"> (N-</w:t>
      </w:r>
      <w:proofErr w:type="spellStart"/>
      <w:r w:rsidR="00EE26C5" w:rsidRPr="00211D84">
        <w:rPr>
          <w:rFonts w:ascii="Times New Roman" w:hAnsi="Times New Roman" w:cs="Times New Roman"/>
          <w:sz w:val="24"/>
          <w:szCs w:val="24"/>
        </w:rPr>
        <w:t>caffeoylputrescine</w:t>
      </w:r>
      <w:proofErr w:type="spellEnd"/>
      <w:r w:rsidR="00EE26C5" w:rsidRPr="00211D84">
        <w:rPr>
          <w:rFonts w:ascii="Times New Roman" w:hAnsi="Times New Roman" w:cs="Times New Roman"/>
          <w:sz w:val="24"/>
          <w:szCs w:val="24"/>
        </w:rPr>
        <w:t>), as well as polyphenol oxidase and trypsin protease inhibitors</w:t>
      </w:r>
      <w:r w:rsidR="006D04D0" w:rsidRPr="00211D84">
        <w:rPr>
          <w:rFonts w:ascii="Times New Roman" w:hAnsi="Times New Roman" w:cs="Times New Roman"/>
          <w:sz w:val="24"/>
          <w:szCs w:val="24"/>
        </w:rPr>
        <w:t xml:space="preserve"> </w:t>
      </w:r>
      <w:r w:rsidR="006D04D0"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{"citationID":"1jEvSJD9","properties":{"formattedCitation":"\\super 109\\nosupersub{}","plainCitation":"109","noteIndex":0},"citationItems":[{"id":1022,"uris":["http://zotero.org/users/local/T34aUxXI/items/9YKVP7IC"],"itemData":{"id":1022,"type":"article-journal","abstract":"Induced plant responses to insect herbivores are well studied, but we know very little about responses to gastropod feeding. We aim to identify the temporal dynamics of signaling- and defense-related plant responses after slug feeding in relation to induced resistance. We exposedSolanum dulcamaraplants to feeding by the gray field slug (GFS;Deroceras reticulatum) for different periods and tested disks of local and systemic leaves in preference assays. Induced responses were analyzed using metabolomics and transcriptomics. GFS feeding induced local and systemic responses. Slug feeding for 72 h more strongly affected the plant metabolome than 24 h feeding. It increased the levels of a glycoalkaloid (solasonine), phenolamides, anthocyanins, and trypsin protease inhibitors as well as polyphenol oxidase activity. Phytohormone and transcriptome analyses revealed that jasmonic acid, abscisic acid and salicylic acid signaling were activated. GFS feeding upregulated more genes than that it downregulated. The response directly after feeding was more than five times higher than after an additional 24 h without feeding. Our research showed that GFS, like most chewing insects, triggers anti-herbivore defenses by activating defense signaling pathways, resulting in increased resistance to further slug feeding. Slug herbivory may therefore impact other herbivores in the community.","container-title":"FRONTIERS IN PLANT SCIENCE","DOI":"10.3389/fpls.2020.00803","ISSN":"1664-462X","journalAbbreviation":"Front. Plant Sci.","language":"English","note":"number-of-pages: 15\npublisher-place: Lausanne\npublisher: Frontiers Media Sa\nWeb of Science ID: WOS:000546828000001","page":"803","source":"Clarivate Analytics Web of Science","title":"Slug Feeding Triggers Dynamic Metabolomic and Transcriptomic Responses Leading to Induced Resistance in&lt;i&gt;Solanum dulcamara&lt;/i&gt;","volume":"11","author":[{"family":"Calf","given":"Onno W."},{"family":"Lortzing","given":"Tobias"},{"family":"Weinhold","given":"Alexander"},{"family":"Poeschl","given":"Yvonne"},{"family":"Peters","given":"Janny L."},{"family":"Huber","given":"Heidrun"},{"family":"Steppuhn","given":"Anke"},{"family":"Dam","given":"Nicole M.","non-dropping-particle":"van"}],"issued":{"date-parts":[["2020",6,18]]}}}],"schema":"https://github.com/citation-style-language/schema/raw/master/csl-citation.json"} </w:instrText>
      </w:r>
      <w:r w:rsidR="006D04D0"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109</w:t>
      </w:r>
      <w:r w:rsidR="006D04D0" w:rsidRPr="00211D84">
        <w:rPr>
          <w:rFonts w:ascii="Times New Roman" w:hAnsi="Times New Roman" w:cs="Times New Roman"/>
          <w:sz w:val="24"/>
          <w:szCs w:val="24"/>
        </w:rPr>
        <w:fldChar w:fldCharType="end"/>
      </w:r>
      <w:r w:rsidR="00EE26C5" w:rsidRPr="00211D84">
        <w:rPr>
          <w:rFonts w:ascii="Times New Roman" w:hAnsi="Times New Roman" w:cs="Times New Roman"/>
          <w:sz w:val="24"/>
          <w:szCs w:val="24"/>
        </w:rPr>
        <w:t xml:space="preserve">. These compounds collectively contribute to anti-herbivore defence. In this section, we review known repellents that direct slug movement away from </w:t>
      </w:r>
      <w:r w:rsidR="006D04D0" w:rsidRPr="00211D84">
        <w:rPr>
          <w:rFonts w:ascii="Times New Roman" w:hAnsi="Times New Roman" w:cs="Times New Roman"/>
          <w:sz w:val="24"/>
          <w:szCs w:val="24"/>
        </w:rPr>
        <w:t>their</w:t>
      </w:r>
      <w:r w:rsidR="00EE26C5" w:rsidRPr="00211D84">
        <w:rPr>
          <w:rFonts w:ascii="Times New Roman" w:hAnsi="Times New Roman" w:cs="Times New Roman"/>
          <w:sz w:val="24"/>
          <w:szCs w:val="24"/>
        </w:rPr>
        <w:t xml:space="preserve"> source, and antifeedants, which reduce or prevent slug feeding damage upon </w:t>
      </w:r>
      <w:r w:rsidR="006D04D0" w:rsidRPr="00211D84">
        <w:rPr>
          <w:rFonts w:ascii="Times New Roman" w:hAnsi="Times New Roman" w:cs="Times New Roman"/>
          <w:sz w:val="24"/>
          <w:szCs w:val="24"/>
        </w:rPr>
        <w:t>contact</w:t>
      </w:r>
      <w:r w:rsidR="00EE26C5" w:rsidRPr="00211D84">
        <w:rPr>
          <w:rFonts w:ascii="Times New Roman" w:hAnsi="Times New Roman" w:cs="Times New Roman"/>
          <w:sz w:val="24"/>
          <w:szCs w:val="24"/>
        </w:rPr>
        <w:t xml:space="preserve">. These compounds have been studied for their effects against </w:t>
      </w:r>
      <w:r w:rsidR="00EE26C5" w:rsidRPr="00211D84">
        <w:rPr>
          <w:rFonts w:ascii="Times New Roman" w:hAnsi="Times New Roman" w:cs="Times New Roman"/>
          <w:i/>
          <w:iCs/>
          <w:sz w:val="24"/>
          <w:szCs w:val="24"/>
        </w:rPr>
        <w:t>D. reticulatum</w:t>
      </w:r>
      <w:r w:rsidR="00EE26C5" w:rsidRPr="00211D84">
        <w:rPr>
          <w:rFonts w:ascii="Times New Roman" w:hAnsi="Times New Roman" w:cs="Times New Roman"/>
          <w:sz w:val="24"/>
          <w:szCs w:val="24"/>
        </w:rPr>
        <w:t xml:space="preserve"> and are listed in Table 2. </w:t>
      </w:r>
      <w:r w:rsidR="000C559B" w:rsidRPr="00211D84">
        <w:rPr>
          <w:rFonts w:ascii="Times New Roman" w:hAnsi="Times New Roman" w:cs="Times New Roman"/>
          <w:sz w:val="24"/>
          <w:szCs w:val="24"/>
        </w:rPr>
        <w:t>However</w:t>
      </w:r>
      <w:r w:rsidR="00EA0EF3" w:rsidRPr="00211D84">
        <w:rPr>
          <w:rFonts w:ascii="Times New Roman" w:hAnsi="Times New Roman" w:cs="Times New Roman"/>
          <w:sz w:val="24"/>
          <w:szCs w:val="24"/>
        </w:rPr>
        <w:t xml:space="preserve">, due to the heterogenous distribution of </w:t>
      </w:r>
      <w:r w:rsidR="00EA0EF3" w:rsidRPr="00211D84">
        <w:rPr>
          <w:rFonts w:ascii="Times New Roman" w:hAnsi="Times New Roman" w:cs="Times New Roman"/>
          <w:i/>
          <w:iCs/>
          <w:sz w:val="24"/>
          <w:szCs w:val="24"/>
        </w:rPr>
        <w:t>D. reticulatum</w:t>
      </w:r>
      <w:r w:rsidR="00EA0EF3" w:rsidRPr="00211D84">
        <w:rPr>
          <w:rFonts w:ascii="Times New Roman" w:hAnsi="Times New Roman" w:cs="Times New Roman"/>
          <w:sz w:val="24"/>
          <w:szCs w:val="24"/>
        </w:rPr>
        <w:t xml:space="preserve"> within fields </w:t>
      </w:r>
      <w:r w:rsidR="00EA0EF3"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{"citationID":"5BKT9vH6","properties":{"formattedCitation":"\\super 37,38\\nosupersub{}","plainCitation":"37,38","noteIndex":0},"citationItems":[{"id":1795,"uris":["http://zotero.org/users/local/T34aUxXI/items/VC4YT9US"],"itemData":{"id":1795,"type":"article-journal","abstract":"Exploitation of heterogenous distributions of Deroceras reticulatum, in arable fields by targeting molluscicide applications toward areas with higher slug densities, relies on these patches displaying sufficient spatio-temporal stability. Regular sampling of slug activity/distribution was undertaken using 1 ha rectangular grids of 100 refuge traps established in 22 commercial arable field crops. Activity varied significantly between the three years of the study, and the degree of aggregation (Taylor’s Power Law) was higher in fields with higher mean trap catches. Hot spot analysis detected statistically significant spatial clusters in all fields, and in 162 of the 167 individual assessment visits. The five assessment visits in which no clusters were detected coincided with low slug activity (≤0.07 per trap). Generalized Linear Models showed significant spatial stability of patches in 11 fields, with non-significant fields also characterized by low slug activity (≤1.2 per trap). Mantel’s permutation tests revealed a high degree of correlation between location of individual patches between sampling dates. It was concluded that patches of higher slug density were spatio-temporally stable, but detection using surface refuge traps (which rely on slug activity on the soil surface) was less reliable when adverse environmental conditions resulted in slugs retreating into the upper soil horizons.","container-title":"Insects","DOI":"10.3390/insects12010009","ISSN":"2075-4450","issue":"1","language":"en","license":"http://creativecommons.org/licenses/by/3.0/","note":"number: 1\npublisher: Multidisciplinary Digital Publishing Institute","page":"9","source":"www.mdpi.com","title":"Stability of Patches of Higher Population Density within the Heterogenous Distribution of the Gray Field Slug Deroceras reticulatum in Arable Fields in the UK","volume":"12","author":[{"family":"Forbes","given":"Emily"},{"family":"Back","given":"Matthew"},{"family":"Brooks","given":"Andrew"},{"family":"Petrovskaya","given":"Natalia B."},{"family":"Petrovskii","given":"Sergei V."},{"family":"Pope","given":"Tom"},{"family":"Walters","given":"Keith F. A."}],"issued":{"date-parts":[["2021",1]]}}},{"id":1807,"uris":["http://zotero.org/users/local/T34aUxXI/items/LBSZ4WB5"],"itemData":{"id":1807,"type":"article-journal","abstract":"Factors and processes determining heterogeneous (‘patchy’) population distributions in natural environments have long been a major focus in ecology. Existing theoretical approaches proved to be successful in explaining vegetation patterns. In the case of animal populations, existing theories are at most conceptual: they may suggest a qualitative explanation but largely fail to explain patchiness quantitatively. We aim to bridge this knowledge gap. We present a new mechanism of self-organized formation of a patchy spatial population distribution. A factor that was under-appreciated by pattern formation theories is animal sociability, which may result in density dependent movement behaviour. Our approach was inspired by a recent project on movement and distribution of slugs in arable fields. The project discovered a strongly heterogeneous slug distribution and a specific density dependent individual movement. In this paper, we bring these two findings together. We develop a model of density dependent animal movement to account for the switch in the movement behaviour when the local population density exceeds a certain threshold. The model is fully parameterized using the field data. We then show that the model produces spatial patterns with properties closely resembling those observed in the field, in particular to exhibit similar values of the aggregation index.","container-title":"Scientific Reports","DOI":"10.1038/s41598-022-05881-w","ISSN":"2045-2322","issue":"1","journalAbbreviation":"Sci Rep","language":"en","license":"2022 The Author(s)","note":"publisher: Nature Publishing Group","page":"2274","source":"www.nature.com","title":"A predictive model and a field study on heterogeneous slug distribution in arable fields arising from density dependent movement","volume":"12","author":[{"family":"Petrovskii","given":"Sergei"},{"family":"Ellis","given":"John"},{"family":"Forbes","given":"Emily"},{"family":"Petrovskaya","given":"Natalia"},{"family":"Walters","given":"Keith F. A."}],"issued":{"date-parts":[["2022",2,10]]}},"label":"page"}],"schema":"https://github.com/citation-style-language/schema/raw/master/csl-citation.json"} </w:instrText>
      </w:r>
      <w:r w:rsidR="00EA0EF3"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37,38</w:t>
      </w:r>
      <w:r w:rsidR="00EA0EF3" w:rsidRPr="00211D84">
        <w:rPr>
          <w:rFonts w:ascii="Times New Roman" w:hAnsi="Times New Roman" w:cs="Times New Roman"/>
          <w:sz w:val="24"/>
          <w:szCs w:val="24"/>
        </w:rPr>
        <w:fldChar w:fldCharType="end"/>
      </w:r>
      <w:r w:rsidR="00EA0EF3" w:rsidRPr="00211D84">
        <w:rPr>
          <w:rFonts w:ascii="Times New Roman" w:hAnsi="Times New Roman" w:cs="Times New Roman"/>
          <w:sz w:val="24"/>
          <w:szCs w:val="24"/>
        </w:rPr>
        <w:t xml:space="preserve">, deploying </w:t>
      </w:r>
      <w:r w:rsidR="006D04D0" w:rsidRPr="00211D84">
        <w:rPr>
          <w:rFonts w:ascii="Times New Roman" w:hAnsi="Times New Roman" w:cs="Times New Roman"/>
          <w:sz w:val="24"/>
          <w:szCs w:val="24"/>
        </w:rPr>
        <w:t>repellents/deterrents</w:t>
      </w:r>
      <w:r w:rsidR="000E64BC" w:rsidRPr="00211D84">
        <w:rPr>
          <w:rFonts w:ascii="Times New Roman" w:hAnsi="Times New Roman" w:cs="Times New Roman"/>
          <w:sz w:val="24"/>
          <w:szCs w:val="24"/>
        </w:rPr>
        <w:t xml:space="preserve"> </w:t>
      </w:r>
      <w:r w:rsidR="008C19F2" w:rsidRPr="00211D84">
        <w:rPr>
          <w:rFonts w:ascii="Times New Roman" w:hAnsi="Times New Roman" w:cs="Times New Roman"/>
          <w:sz w:val="24"/>
          <w:szCs w:val="24"/>
        </w:rPr>
        <w:t xml:space="preserve">in a push-pull context </w:t>
      </w:r>
      <w:r w:rsidR="00EA0EF3" w:rsidRPr="00211D84">
        <w:rPr>
          <w:rFonts w:ascii="Times New Roman" w:hAnsi="Times New Roman" w:cs="Times New Roman"/>
          <w:sz w:val="24"/>
          <w:szCs w:val="24"/>
        </w:rPr>
        <w:t xml:space="preserve">may </w:t>
      </w:r>
      <w:r w:rsidR="006D04D0" w:rsidRPr="00211D84">
        <w:rPr>
          <w:rFonts w:ascii="Times New Roman" w:hAnsi="Times New Roman" w:cs="Times New Roman"/>
          <w:sz w:val="24"/>
          <w:szCs w:val="24"/>
        </w:rPr>
        <w:t xml:space="preserve">only </w:t>
      </w:r>
      <w:r w:rsidR="00567178" w:rsidRPr="00211D84">
        <w:rPr>
          <w:rFonts w:ascii="Times New Roman" w:hAnsi="Times New Roman" w:cs="Times New Roman"/>
          <w:sz w:val="24"/>
          <w:szCs w:val="24"/>
        </w:rPr>
        <w:t xml:space="preserve">provide </w:t>
      </w:r>
      <w:r w:rsidR="00EA0EF3" w:rsidRPr="00211D84">
        <w:rPr>
          <w:rFonts w:ascii="Times New Roman" w:hAnsi="Times New Roman" w:cs="Times New Roman"/>
          <w:sz w:val="24"/>
          <w:szCs w:val="24"/>
        </w:rPr>
        <w:t>effective protection with</w:t>
      </w:r>
      <w:r w:rsidR="006D04D0" w:rsidRPr="00211D84">
        <w:rPr>
          <w:rFonts w:ascii="Times New Roman" w:hAnsi="Times New Roman" w:cs="Times New Roman"/>
          <w:sz w:val="24"/>
          <w:szCs w:val="24"/>
        </w:rPr>
        <w:t>in</w:t>
      </w:r>
      <w:r w:rsidR="00EA0EF3" w:rsidRPr="00211D84">
        <w:rPr>
          <w:rFonts w:ascii="Times New Roman" w:hAnsi="Times New Roman" w:cs="Times New Roman"/>
          <w:sz w:val="24"/>
          <w:szCs w:val="24"/>
        </w:rPr>
        <w:t xml:space="preserve"> actual slug-infested patches</w:t>
      </w:r>
      <w:r w:rsidR="006D04D0" w:rsidRPr="00211D84">
        <w:rPr>
          <w:rFonts w:ascii="Times New Roman" w:hAnsi="Times New Roman" w:cs="Times New Roman"/>
          <w:sz w:val="24"/>
          <w:szCs w:val="24"/>
        </w:rPr>
        <w:t>.</w:t>
      </w:r>
      <w:r w:rsidR="00EA0EF3" w:rsidRPr="00211D84">
        <w:rPr>
          <w:rFonts w:ascii="Times New Roman" w:hAnsi="Times New Roman" w:cs="Times New Roman"/>
          <w:sz w:val="24"/>
          <w:szCs w:val="24"/>
        </w:rPr>
        <w:t xml:space="preserve"> </w:t>
      </w:r>
      <w:r w:rsidR="006D04D0" w:rsidRPr="00211D84">
        <w:rPr>
          <w:rFonts w:ascii="Times New Roman" w:hAnsi="Times New Roman" w:cs="Times New Roman"/>
          <w:sz w:val="24"/>
          <w:szCs w:val="24"/>
        </w:rPr>
        <w:t>T</w:t>
      </w:r>
      <w:r w:rsidR="00EA0EF3" w:rsidRPr="00211D84">
        <w:rPr>
          <w:rFonts w:ascii="Times New Roman" w:hAnsi="Times New Roman" w:cs="Times New Roman"/>
          <w:sz w:val="24"/>
          <w:szCs w:val="24"/>
        </w:rPr>
        <w:t>herefore</w:t>
      </w:r>
      <w:r w:rsidR="006D04D0" w:rsidRPr="00211D84">
        <w:rPr>
          <w:rFonts w:ascii="Times New Roman" w:hAnsi="Times New Roman" w:cs="Times New Roman"/>
          <w:sz w:val="24"/>
          <w:szCs w:val="24"/>
        </w:rPr>
        <w:t>,</w:t>
      </w:r>
      <w:r w:rsidR="00EA0EF3" w:rsidRPr="00211D84">
        <w:rPr>
          <w:rFonts w:ascii="Times New Roman" w:hAnsi="Times New Roman" w:cs="Times New Roman"/>
          <w:sz w:val="24"/>
          <w:szCs w:val="24"/>
        </w:rPr>
        <w:t xml:space="preserve"> </w:t>
      </w:r>
      <w:r w:rsidR="00AE793B" w:rsidRPr="00211D84">
        <w:rPr>
          <w:rFonts w:ascii="Times New Roman" w:hAnsi="Times New Roman" w:cs="Times New Roman"/>
          <w:sz w:val="24"/>
          <w:szCs w:val="24"/>
        </w:rPr>
        <w:t xml:space="preserve">research which enables </w:t>
      </w:r>
      <w:r w:rsidR="00EA0EF3" w:rsidRPr="00211D84">
        <w:rPr>
          <w:rFonts w:ascii="Times New Roman" w:hAnsi="Times New Roman" w:cs="Times New Roman"/>
          <w:sz w:val="24"/>
          <w:szCs w:val="24"/>
        </w:rPr>
        <w:t>targeting areas with high slug densities</w:t>
      </w:r>
      <w:r w:rsidR="0007124D" w:rsidRPr="00211D84">
        <w:rPr>
          <w:rFonts w:ascii="Times New Roman" w:hAnsi="Times New Roman" w:cs="Times New Roman"/>
          <w:sz w:val="24"/>
          <w:szCs w:val="24"/>
        </w:rPr>
        <w:t xml:space="preserve"> would enable </w:t>
      </w:r>
      <w:r w:rsidR="00F768AD" w:rsidRPr="00211D84">
        <w:rPr>
          <w:rFonts w:ascii="Times New Roman" w:hAnsi="Times New Roman" w:cs="Times New Roman"/>
          <w:sz w:val="24"/>
          <w:szCs w:val="24"/>
        </w:rPr>
        <w:t xml:space="preserve">spatially efficient </w:t>
      </w:r>
      <w:r w:rsidR="00F70C81" w:rsidRPr="00211D84">
        <w:rPr>
          <w:rFonts w:ascii="Times New Roman" w:hAnsi="Times New Roman" w:cs="Times New Roman"/>
          <w:sz w:val="24"/>
          <w:szCs w:val="24"/>
        </w:rPr>
        <w:t xml:space="preserve">placement of treatments minimising </w:t>
      </w:r>
      <w:r w:rsidR="00775384" w:rsidRPr="00211D84">
        <w:rPr>
          <w:rFonts w:ascii="Times New Roman" w:hAnsi="Times New Roman" w:cs="Times New Roman"/>
          <w:sz w:val="24"/>
          <w:szCs w:val="24"/>
        </w:rPr>
        <w:t xml:space="preserve">active ingredient use and </w:t>
      </w:r>
      <w:r w:rsidR="00EA4C3A" w:rsidRPr="00211D84">
        <w:rPr>
          <w:rFonts w:ascii="Times New Roman" w:hAnsi="Times New Roman" w:cs="Times New Roman"/>
          <w:sz w:val="24"/>
          <w:szCs w:val="24"/>
        </w:rPr>
        <w:t>costs</w:t>
      </w:r>
      <w:r w:rsidR="00EA0EF3" w:rsidRPr="00211D84">
        <w:rPr>
          <w:rFonts w:ascii="Times New Roman" w:hAnsi="Times New Roman" w:cs="Times New Roman"/>
          <w:sz w:val="24"/>
          <w:szCs w:val="24"/>
        </w:rPr>
        <w:t xml:space="preserve"> </w:t>
      </w:r>
      <w:r w:rsidR="006D04D0" w:rsidRPr="00211D84">
        <w:rPr>
          <w:rFonts w:ascii="Times New Roman" w:hAnsi="Times New Roman" w:cs="Times New Roman"/>
          <w:sz w:val="24"/>
          <w:szCs w:val="24"/>
        </w:rPr>
        <w:t xml:space="preserve">to </w:t>
      </w:r>
      <w:r w:rsidR="00EA0EF3" w:rsidRPr="00211D84">
        <w:rPr>
          <w:rFonts w:ascii="Times New Roman" w:hAnsi="Times New Roman" w:cs="Times New Roman"/>
          <w:sz w:val="24"/>
          <w:szCs w:val="24"/>
        </w:rPr>
        <w:t xml:space="preserve">effectively suppress </w:t>
      </w:r>
      <w:r w:rsidR="00EA0EF3" w:rsidRPr="00211D84">
        <w:rPr>
          <w:rFonts w:ascii="Times New Roman" w:hAnsi="Times New Roman" w:cs="Times New Roman"/>
          <w:i/>
          <w:iCs/>
          <w:sz w:val="24"/>
          <w:szCs w:val="24"/>
        </w:rPr>
        <w:t xml:space="preserve">D. reticulatum </w:t>
      </w:r>
      <w:r w:rsidR="00EA0EF3" w:rsidRPr="00211D84">
        <w:rPr>
          <w:rFonts w:ascii="Times New Roman" w:hAnsi="Times New Roman" w:cs="Times New Roman"/>
          <w:sz w:val="24"/>
          <w:szCs w:val="24"/>
        </w:rPr>
        <w:t>population</w:t>
      </w:r>
      <w:r w:rsidR="009B4DF5" w:rsidRPr="00211D84">
        <w:rPr>
          <w:rFonts w:ascii="Times New Roman" w:hAnsi="Times New Roman" w:cs="Times New Roman"/>
          <w:sz w:val="24"/>
          <w:szCs w:val="24"/>
        </w:rPr>
        <w:t>s</w:t>
      </w:r>
      <w:r w:rsidR="00EA0EF3" w:rsidRPr="00211D84">
        <w:rPr>
          <w:rFonts w:ascii="Times New Roman" w:hAnsi="Times New Roman" w:cs="Times New Roman"/>
          <w:sz w:val="24"/>
          <w:szCs w:val="24"/>
        </w:rPr>
        <w:t xml:space="preserve">. </w:t>
      </w:r>
    </w:p>
    <w:p w14:paraId="0342EE15" w14:textId="77777777" w:rsidR="004D10B5" w:rsidRPr="00211D84" w:rsidRDefault="004D10B5" w:rsidP="004D10B5">
      <w:pPr>
        <w:pStyle w:val="Heading1"/>
        <w:rPr>
          <w:rFonts w:cs="Times New Roman"/>
          <w:b w:val="0"/>
          <w:bCs/>
          <w:szCs w:val="24"/>
        </w:rPr>
      </w:pPr>
      <w:r w:rsidRPr="00211D84">
        <w:rPr>
          <w:rFonts w:cs="Times New Roman"/>
          <w:bCs/>
          <w:szCs w:val="24"/>
        </w:rPr>
        <w:t xml:space="preserve">TABLE 2. Repellents, antifeedants and molluscicides identified from research that show potential for control of </w:t>
      </w:r>
      <w:r w:rsidRPr="00211D84">
        <w:rPr>
          <w:rFonts w:cs="Times New Roman"/>
          <w:bCs/>
          <w:i/>
          <w:iCs/>
          <w:szCs w:val="24"/>
        </w:rPr>
        <w:t>Deroceras reticulatum</w:t>
      </w:r>
      <w:r w:rsidRPr="00211D84">
        <w:rPr>
          <w:rFonts w:cs="Times New Roman"/>
          <w:bCs/>
          <w:szCs w:val="24"/>
        </w:rPr>
        <w:t xml:space="preserve"> and other terrestrial mollusc species</w:t>
      </w:r>
    </w:p>
    <w:tbl>
      <w:tblPr>
        <w:tblStyle w:val="PlainTable2"/>
        <w:tblW w:w="9026" w:type="dxa"/>
        <w:tblInd w:w="-5" w:type="dxa"/>
        <w:tblLook w:val="0020" w:firstRow="1" w:lastRow="0" w:firstColumn="0" w:lastColumn="0" w:noHBand="0" w:noVBand="0"/>
      </w:tblPr>
      <w:tblGrid>
        <w:gridCol w:w="2003"/>
        <w:gridCol w:w="2748"/>
        <w:gridCol w:w="2856"/>
        <w:gridCol w:w="1419"/>
      </w:tblGrid>
      <w:tr w:rsidR="00211D84" w:rsidRPr="00211D84" w14:paraId="4B889907" w14:textId="77777777" w:rsidTr="00787BC4">
        <w:trPr>
          <w:cnfStyle w:val="100000000000" w:firstRow="1" w:lastRow="0" w:firstColumn="0" w:lastColumn="0" w:oddVBand="0" w:evenVBand="0" w:oddHBand="0"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2055" w:type="dxa"/>
          </w:tcPr>
          <w:p w14:paraId="39B45733" w14:textId="77777777" w:rsidR="004D10B5" w:rsidRPr="00211D84" w:rsidRDefault="004D10B5" w:rsidP="00787BC4">
            <w:pPr>
              <w:rPr>
                <w:rFonts w:ascii="Times New Roman" w:hAnsi="Times New Roman" w:cs="Times New Roman"/>
                <w:b w:val="0"/>
                <w:bCs w:val="0"/>
                <w:sz w:val="20"/>
                <w:szCs w:val="20"/>
              </w:rPr>
            </w:pPr>
            <w:r w:rsidRPr="00211D84">
              <w:rPr>
                <w:rFonts w:ascii="Times New Roman" w:hAnsi="Times New Roman" w:cs="Times New Roman"/>
                <w:sz w:val="20"/>
                <w:szCs w:val="20"/>
              </w:rPr>
              <w:t>Mollusc species</w:t>
            </w:r>
          </w:p>
        </w:tc>
        <w:tc>
          <w:tcPr>
            <w:cnfStyle w:val="000001000000" w:firstRow="0" w:lastRow="0" w:firstColumn="0" w:lastColumn="0" w:oddVBand="0" w:evenVBand="1" w:oddHBand="0" w:evenHBand="0" w:firstRowFirstColumn="0" w:firstRowLastColumn="0" w:lastRowFirstColumn="0" w:lastRowLastColumn="0"/>
            <w:tcW w:w="2765" w:type="dxa"/>
          </w:tcPr>
          <w:p w14:paraId="56820284" w14:textId="77777777" w:rsidR="004D10B5" w:rsidRPr="00211D84" w:rsidRDefault="004D10B5" w:rsidP="00787BC4">
            <w:pPr>
              <w:rPr>
                <w:rFonts w:ascii="Times New Roman" w:hAnsi="Times New Roman" w:cs="Times New Roman"/>
                <w:b w:val="0"/>
                <w:bCs w:val="0"/>
                <w:sz w:val="20"/>
                <w:szCs w:val="20"/>
              </w:rPr>
            </w:pPr>
            <w:r w:rsidRPr="00211D84">
              <w:rPr>
                <w:rFonts w:ascii="Times New Roman" w:hAnsi="Times New Roman" w:cs="Times New Roman"/>
                <w:sz w:val="20"/>
                <w:szCs w:val="20"/>
              </w:rPr>
              <w:t>Chemical/product</w:t>
            </w:r>
          </w:p>
        </w:tc>
        <w:tc>
          <w:tcPr>
            <w:cnfStyle w:val="000010000000" w:firstRow="0" w:lastRow="0" w:firstColumn="0" w:lastColumn="0" w:oddVBand="1" w:evenVBand="0" w:oddHBand="0" w:evenHBand="0" w:firstRowFirstColumn="0" w:firstRowLastColumn="0" w:lastRowFirstColumn="0" w:lastRowLastColumn="0"/>
            <w:tcW w:w="2977" w:type="dxa"/>
          </w:tcPr>
          <w:p w14:paraId="54A75B44" w14:textId="77777777" w:rsidR="004D10B5" w:rsidRPr="00211D84" w:rsidRDefault="004D10B5" w:rsidP="00787BC4">
            <w:pPr>
              <w:rPr>
                <w:rFonts w:ascii="Times New Roman" w:hAnsi="Times New Roman" w:cs="Times New Roman"/>
                <w:b w:val="0"/>
                <w:bCs w:val="0"/>
                <w:sz w:val="20"/>
                <w:szCs w:val="20"/>
              </w:rPr>
            </w:pPr>
            <w:r w:rsidRPr="00211D84">
              <w:rPr>
                <w:rFonts w:ascii="Times New Roman" w:hAnsi="Times New Roman" w:cs="Times New Roman"/>
                <w:sz w:val="20"/>
                <w:szCs w:val="20"/>
              </w:rPr>
              <w:t>Comment</w:t>
            </w:r>
          </w:p>
        </w:tc>
        <w:tc>
          <w:tcPr>
            <w:cnfStyle w:val="000001000000" w:firstRow="0" w:lastRow="0" w:firstColumn="0" w:lastColumn="0" w:oddVBand="0" w:evenVBand="1" w:oddHBand="0" w:evenHBand="0" w:firstRowFirstColumn="0" w:firstRowLastColumn="0" w:lastRowFirstColumn="0" w:lastRowLastColumn="0"/>
            <w:tcW w:w="1229" w:type="dxa"/>
          </w:tcPr>
          <w:p w14:paraId="33652D53" w14:textId="77777777" w:rsidR="004D10B5" w:rsidRPr="00211D84" w:rsidRDefault="004D10B5" w:rsidP="00787BC4">
            <w:pPr>
              <w:jc w:val="both"/>
              <w:rPr>
                <w:rFonts w:ascii="Times New Roman" w:hAnsi="Times New Roman" w:cs="Times New Roman"/>
                <w:b w:val="0"/>
                <w:bCs w:val="0"/>
                <w:sz w:val="20"/>
                <w:szCs w:val="20"/>
              </w:rPr>
            </w:pPr>
            <w:r w:rsidRPr="00211D84">
              <w:rPr>
                <w:rFonts w:ascii="Times New Roman" w:hAnsi="Times New Roman" w:cs="Times New Roman"/>
                <w:sz w:val="20"/>
                <w:szCs w:val="20"/>
              </w:rPr>
              <w:t>References</w:t>
            </w:r>
          </w:p>
        </w:tc>
      </w:tr>
      <w:tr w:rsidR="00211D84" w:rsidRPr="00211D84" w14:paraId="34C77E82" w14:textId="77777777" w:rsidTr="00787BC4">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2055" w:type="dxa"/>
          </w:tcPr>
          <w:p w14:paraId="52636D25" w14:textId="77777777" w:rsidR="004D10B5" w:rsidRPr="00211D84" w:rsidRDefault="004D10B5" w:rsidP="00787BC4">
            <w:pPr>
              <w:rPr>
                <w:rFonts w:ascii="Times New Roman" w:hAnsi="Times New Roman" w:cs="Times New Roman"/>
                <w:sz w:val="20"/>
                <w:szCs w:val="20"/>
              </w:rPr>
            </w:pPr>
            <w:r w:rsidRPr="00211D84">
              <w:rPr>
                <w:rStyle w:val="Emphasis"/>
                <w:rFonts w:ascii="Times New Roman" w:hAnsi="Times New Roman" w:cs="Times New Roman"/>
                <w:sz w:val="20"/>
                <w:szCs w:val="20"/>
                <w:bdr w:val="none" w:sz="0" w:space="0" w:color="auto" w:frame="1"/>
                <w:shd w:val="clear" w:color="auto" w:fill="FFFFFF"/>
              </w:rPr>
              <w:t>Deroceras reticulatum</w:t>
            </w:r>
          </w:p>
        </w:tc>
        <w:tc>
          <w:tcPr>
            <w:cnfStyle w:val="000001000000" w:firstRow="0" w:lastRow="0" w:firstColumn="0" w:lastColumn="0" w:oddVBand="0" w:evenVBand="1" w:oddHBand="0" w:evenHBand="0" w:firstRowFirstColumn="0" w:firstRowLastColumn="0" w:lastRowFirstColumn="0" w:lastRowLastColumn="0"/>
            <w:tcW w:w="2765" w:type="dxa"/>
          </w:tcPr>
          <w:p w14:paraId="4B5F08D8"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Cuticular extracts derived from the insects: </w:t>
            </w:r>
            <w:proofErr w:type="spellStart"/>
            <w:r w:rsidRPr="00211D84">
              <w:rPr>
                <w:rFonts w:ascii="Times New Roman" w:hAnsi="Times New Roman" w:cs="Times New Roman"/>
                <w:i/>
                <w:iCs/>
                <w:sz w:val="20"/>
                <w:szCs w:val="20"/>
              </w:rPr>
              <w:t>Carabus</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coriaceus</w:t>
            </w:r>
            <w:proofErr w:type="spellEnd"/>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Musca domestica</w:t>
            </w:r>
            <w:r w:rsidRPr="00211D84">
              <w:rPr>
                <w:rFonts w:ascii="Times New Roman" w:hAnsi="Times New Roman" w:cs="Times New Roman"/>
                <w:sz w:val="20"/>
                <w:szCs w:val="20"/>
              </w:rPr>
              <w:t xml:space="preserve">, </w:t>
            </w:r>
            <w:proofErr w:type="spellStart"/>
            <w:r w:rsidRPr="00211D84">
              <w:rPr>
                <w:rFonts w:ascii="Times New Roman" w:hAnsi="Times New Roman" w:cs="Times New Roman"/>
                <w:i/>
                <w:iCs/>
                <w:sz w:val="20"/>
                <w:szCs w:val="20"/>
              </w:rPr>
              <w:t>Carabus</w:t>
            </w:r>
            <w:proofErr w:type="spellEnd"/>
            <w:r w:rsidRPr="00211D84">
              <w:rPr>
                <w:rFonts w:ascii="Times New Roman" w:hAnsi="Times New Roman" w:cs="Times New Roman"/>
                <w:i/>
                <w:iCs/>
                <w:sz w:val="20"/>
                <w:szCs w:val="20"/>
              </w:rPr>
              <w:t xml:space="preserve"> auratus</w:t>
            </w:r>
            <w:r w:rsidRPr="00211D84">
              <w:rPr>
                <w:rFonts w:ascii="Times New Roman" w:hAnsi="Times New Roman" w:cs="Times New Roman"/>
                <w:sz w:val="20"/>
                <w:szCs w:val="20"/>
              </w:rPr>
              <w:t xml:space="preserve">, </w:t>
            </w:r>
            <w:proofErr w:type="spellStart"/>
            <w:r w:rsidRPr="00211D84">
              <w:rPr>
                <w:rFonts w:ascii="Times New Roman" w:hAnsi="Times New Roman" w:cs="Times New Roman"/>
                <w:i/>
                <w:iCs/>
                <w:sz w:val="20"/>
                <w:szCs w:val="20"/>
              </w:rPr>
              <w:t>Carabus</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nemoralis</w:t>
            </w:r>
            <w:proofErr w:type="spellEnd"/>
            <w:r w:rsidRPr="00211D84">
              <w:rPr>
                <w:rFonts w:ascii="Times New Roman" w:hAnsi="Times New Roman" w:cs="Times New Roman"/>
                <w:sz w:val="20"/>
                <w:szCs w:val="20"/>
              </w:rPr>
              <w:t>, </w:t>
            </w:r>
            <w:proofErr w:type="spellStart"/>
            <w:r w:rsidRPr="00211D84">
              <w:rPr>
                <w:rFonts w:ascii="Times New Roman" w:hAnsi="Times New Roman" w:cs="Times New Roman"/>
                <w:i/>
                <w:iCs/>
                <w:sz w:val="20"/>
                <w:szCs w:val="20"/>
              </w:rPr>
              <w:t>Carabus</w:t>
            </w:r>
            <w:proofErr w:type="spellEnd"/>
            <w:r w:rsidRPr="00211D84">
              <w:rPr>
                <w:rFonts w:ascii="Times New Roman" w:hAnsi="Times New Roman" w:cs="Times New Roman"/>
                <w:i/>
                <w:iCs/>
                <w:sz w:val="20"/>
                <w:szCs w:val="20"/>
              </w:rPr>
              <w:t> </w:t>
            </w:r>
            <w:proofErr w:type="spellStart"/>
            <w:r w:rsidRPr="00211D84">
              <w:rPr>
                <w:rFonts w:ascii="Times New Roman" w:hAnsi="Times New Roman" w:cs="Times New Roman"/>
                <w:i/>
                <w:iCs/>
                <w:sz w:val="20"/>
                <w:szCs w:val="20"/>
              </w:rPr>
              <w:t>hispanus</w:t>
            </w:r>
            <w:proofErr w:type="spellEnd"/>
            <w:r w:rsidRPr="00211D84">
              <w:rPr>
                <w:rFonts w:ascii="Times New Roman" w:hAnsi="Times New Roman" w:cs="Times New Roman"/>
                <w:i/>
                <w:iCs/>
                <w:sz w:val="20"/>
                <w:szCs w:val="20"/>
              </w:rPr>
              <w:t xml:space="preserve"> </w:t>
            </w:r>
            <w:r w:rsidRPr="00211D84">
              <w:rPr>
                <w:rFonts w:ascii="Times New Roman" w:hAnsi="Times New Roman" w:cs="Times New Roman"/>
                <w:sz w:val="20"/>
                <w:szCs w:val="20"/>
              </w:rPr>
              <w:t>and chemical cues from </w:t>
            </w:r>
          </w:p>
          <w:p w14:paraId="17E32F99" w14:textId="77777777" w:rsidR="004D10B5" w:rsidRPr="00211D84" w:rsidRDefault="004D10B5" w:rsidP="00787BC4">
            <w:pPr>
              <w:rPr>
                <w:rFonts w:ascii="Times New Roman" w:hAnsi="Times New Roman" w:cs="Times New Roman"/>
                <w:sz w:val="20"/>
                <w:szCs w:val="20"/>
              </w:rPr>
            </w:pPr>
            <w:proofErr w:type="spellStart"/>
            <w:r w:rsidRPr="00211D84">
              <w:rPr>
                <w:rFonts w:ascii="Times New Roman" w:hAnsi="Times New Roman" w:cs="Times New Roman"/>
                <w:i/>
                <w:iCs/>
                <w:sz w:val="20"/>
                <w:szCs w:val="20"/>
              </w:rPr>
              <w:t>Pterostichus</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melanarius</w:t>
            </w:r>
            <w:proofErr w:type="spellEnd"/>
            <w:r w:rsidRPr="00211D84">
              <w:rPr>
                <w:rFonts w:ascii="Times New Roman" w:hAnsi="Times New Roman" w:cs="Times New Roman"/>
                <w:i/>
                <w:iCs/>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2977" w:type="dxa"/>
          </w:tcPr>
          <w:p w14:paraId="01A5ADFE"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Chemical cues from carabid beetles impede slug foraging and force avoidance behaviour </w:t>
            </w:r>
          </w:p>
        </w:tc>
        <w:tc>
          <w:tcPr>
            <w:cnfStyle w:val="000001000000" w:firstRow="0" w:lastRow="0" w:firstColumn="0" w:lastColumn="0" w:oddVBand="0" w:evenVBand="1" w:oddHBand="0" w:evenHBand="0" w:firstRowFirstColumn="0" w:firstRowLastColumn="0" w:lastRowFirstColumn="0" w:lastRowLastColumn="0"/>
            <w:tcW w:w="1229" w:type="dxa"/>
          </w:tcPr>
          <w:p w14:paraId="4C109F99"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shd w:val="clear" w:color="auto" w:fill="FFFFFF"/>
              </w:rPr>
              <w:fldChar w:fldCharType="begin"/>
            </w:r>
            <w:r w:rsidRPr="00211D84">
              <w:rPr>
                <w:rFonts w:ascii="Times New Roman" w:hAnsi="Times New Roman" w:cs="Times New Roman"/>
                <w:sz w:val="20"/>
                <w:szCs w:val="20"/>
                <w:shd w:val="clear" w:color="auto" w:fill="FFFFFF"/>
              </w:rPr>
              <w:instrText xml:space="preserve"> ADDIN ZOTERO_ITEM CSL_CITATION {"citationID":"Acxz63qF","properties":{"unsorted":true,"formattedCitation":"\\super 61,112\\uc0\\u8211{}115\\nosupersub{}","plainCitation":"61,112–115","noteIndex":0},"citationItems":[{"id":559,"uris":["http://zotero.org/users/local/T34aUxXI/items/RLMGI7KA"],"itemData":{"id":559,"type":"article-journal","abstract":"Rothamsted Repository","container-title":"Journal of Molluscan Studies","language":"en","page":"297-298","source":"repository.rothamsted.ac.uk","title":"Induction of activity in the olfactory nerve of the slug Deroceras reticulatum (Muller) in response to volatiles emitted by carabid beetles","volume":"63","author":[{"family":"Dodds","given":"C. J."},{"family":"Henderson","given":"I. F."},{"family":"Watson","given":"P."}],"issued":{"date-parts":[["1997"]]}}},{"id":946,"uris":["http://zotero.org/users/local/T34aUxXI/items/U4HTM6AF"],"itemData":{"id":946,"type":"paper-conference","abstract":"Slugs are an important prey item for the polyphagous carabid beetle Pterostichus melanarius (Illiger). The responses of the slug pest Deroceras reticulatum (Muller) to the presence of beetles and beetle odour were measured under laboratory and semi-field conditions. In laboratory arenas slugs avoided crawling. on filter paper previously walked over by P. melanarius. However, there was no significant difference between the dispersion rates of newly-hatched slugs in mini-plots of winter wheat containing or not containing P. melanarius.","container-title":"SLUGS &amp; SNAILS: AGRICULTURAL, VETERINARY &amp; ENVIRONMENTAL PERSPECTIVES","event-place":"Farnham","event-title":"Symposium on Slugs and Snails - Agricultural, Veterinary and Environmental Perspectives","ISBN":"978-1-901396-80-5","language":"English","note":"ISSN: 0306-3941\nissue: 80\nnumber-of-pages: 6\ncollection-title: BRITISH CROP PROTECTION COUNCIL SYMPOSIUM PROCEEDINGS\nWeb of Science ID: WOS:000223583300043","page":"263-268","publisher":"British Crop Protection Council","publisher-place":"Farnham","source":"Clarivate Analytics Web of Science","title":"The influence of a carabid beetle predator on the survival and dispersion of slug pests","URL":"https://www.webofscience.com/wos/woscc/full-record/WOS:000223583300043","author":[{"family":"Armsworth","given":"C. G."},{"family":"Bohan","given":"D. A."},{"family":"Symondson","given":"W. O. C."},{"family":"Glen","given":"D. M."}],"editor":[{"family":"Dussart","given":"G. B. J."}],"accessed":{"date-parts":[["2024",5,28]]},"issued":{"date-parts":[["2003"]]}}},{"id":470,"uris":["http://zotero.org/users/local/T34aUxXI/items/2HJS2LDK"],"itemData":{"id":470,"type":"article-journal","container-title":"Animal Behaviour","DOI":"10.1016/j.anbehav.2004.07.009","ISSN":"00033472","issue":"4","journalAbbreviation":"Animal Behaviour","language":"en","license":"https://www.elsevier.com/tdm/userlicense/1.0/","page":"805-811","source":"DOI.org (Crossref)","title":"Behavioural responses by slugs to chemicalsfrom a generalist predator","volume":"69","author":[{"family":"Armsworth","given":"C.G."},{"family":"Bohan","given":"D.A."},{"family":"Powers","given":"S.J."},{"family":"Glen","given":"D.M."},{"family":"Symondson","given":"W.O.C."}],"issued":{"date-parts":[["2005",4]]}}},{"id":870,"uris":["http://zotero.org/users/local/T34aUxXI/items/IHZAZY3X"],"itemData":{"id":870,"type":"article-journal","abstract":"Evidence that terrestrial gastropods are able to detect chemical cues from their predators is obvious yet scarce, despite the scientific relevance of the topic to enhancing our knowledge in this area. This study examines the influence of cuticular extracts from predacious ground beetles (Carabus auratus, Carabus hispanus, Carabus nemoralis and Carabus coriaceus), and a neutral insect species (Musca domestica) on the shelter-seeking behavior of naive slugs (Deroceras reticulatum). Slugs, known to have a negative phototactic response, were exposed to light, prompting them to make a choice between either a shelter treated with a cuticular extract or a control shelter treated with pure ethyl alcohol. Their behavioral responses were recorded for one hour in order to determine their first shelter choice, their final position, and to compare the percentage of time spent in the control shelters with the time spent in the treated shelters. The test proved to be very effective: slugs spent most of the experiment in a shelter. They spent significantly more time in the control shelter than in the shelter treated with either C. nemoralis (Z = 2.43; p = 0.0151; Wilcoxon matched-pairs signed-ranks test) or C. coriaceus cuticular extracts (Z = 3.31; p&lt;0.01; Wilcoxon matched-pairs signed-ranks test), with a seemingly stronger avoidance effect when presented with C. coriaceus extracts. The other cuticular extracts had no significant effect on any of the behavioral items measured. Although it cannot be entirely excluded that the differences observed, are partly due to the intrinsic properties of the vehicle employed to build the cuticular extracts, the results suggest that slugs can innately discriminate amongst different potential predators and adjust their behavioral response according to the relevance of the threat conveyed by their predator's chemical cues.","container-title":"PLoS ONE","DOI":"10.1371/journal.pone.0079361","ISSN":"1932-6203","issue":"11","journalAbbreviation":"PLoS One","language":"English","note":"number-of-pages: 11\npublisher-place: San Francisco\npublisher: Public Library Science\nWeb of Science ID: WOS:000327143800064","page":"e79361","source":"Clarivate Analytics Web of Science","title":"Chemical Compounds Related to the Predation Risk Posed by Malacophagous Ground Beetles Alter Self-Maintenance Behavior of Naive Slugs (&lt;i&gt;Deroceras reticulatum&lt;/i&gt;)","volume":"8","author":[{"family":"Bursztyka","given":"Piotr"},{"family":"Saffray","given":"Dominique"},{"family":"Lafont-Lecuelle","given":"Celine"},{"family":"Brin","given":"Antoine"},{"family":"Pageat","given":"Patrick"}],"issued":{"date-parts":[["2013",11,14]]}}},{"id":564,"uris":["http://zotero.org/users/local/T34aUxXI/items/7CNSTJXW"],"itemData":{"id":564,"type":"article-journal","abstract":"Chemicals are the major means of control used against slugs, which are serious pests of various crops. To increase the sustainability\nof farming practices, alternatives that do not harm nontarget organisms are necessary. One area of investigation focuses on\nthe capacities of prey to perceive their predators, which enables them to display antipredator behaviours. This study presents\ninitial evidence of the potential effectiveness of using chemical cues from a predatory ground beetle to protect young oilseed\nrape shoots against a worldwide pest, the slug Deroceras reticulatum (Müller, 1774) (Stylommatophora: Agriolimacidae). A two-choice assay was used to test whether chemical cues from Carabus nemoralis Müller, 1764 (Coleoptera: Carabidae) could impede the foraging of D. reticulatum on young oilseed rape shoots. Significantly fewer cotyledons were consumed when chemical cues from the ground beetle were\npresent compared with the control area, where slugs were mainly found. Chemical cues from predatory ground beetles appear\nto be a promising solution for protecting at-risk crops from the depredations of pest slugs.","container-title":"Journal of Molluscan Studies","DOI":"10.1093/mollus/eyv068","journalAbbreviation":"Journal of Molluscan Studies","page":"eyv068","source":"ResearchGate","title":"The foraging behaviour of the slug Deroceras reticulatum (Müller, 1774) is modified in the presence of cuticular scents from a carabid beetle","volume":"82","author":[{"family":"Bursztyka","given":"Piotr"},{"family":"Lecuelle","given":"Céline"},{"family":"Teruel","given":"Eva"},{"family":"Leclercq","given":"Julien"},{"family":"Brin","given":"Antoine"},{"family":"Pageat","given":"Patrick"}],"issued":{"date-parts":[["2016",1,29]]}}}],"schema":"https://github.com/citation-style-language/schema/raw/master/csl-citation.json"} </w:instrText>
            </w:r>
            <w:r w:rsidRPr="00211D84">
              <w:rPr>
                <w:rFonts w:ascii="Times New Roman" w:hAnsi="Times New Roman" w:cs="Times New Roman"/>
                <w:sz w:val="20"/>
                <w:szCs w:val="20"/>
                <w:shd w:val="clear" w:color="auto" w:fill="FFFFFF"/>
              </w:rPr>
              <w:fldChar w:fldCharType="separate"/>
            </w:r>
            <w:r w:rsidRPr="00211D84">
              <w:rPr>
                <w:rFonts w:ascii="Times New Roman" w:hAnsi="Times New Roman" w:cs="Times New Roman"/>
                <w:kern w:val="0"/>
                <w:sz w:val="20"/>
                <w:vertAlign w:val="superscript"/>
              </w:rPr>
              <w:t>61,112–115</w:t>
            </w:r>
            <w:r w:rsidRPr="00211D84">
              <w:rPr>
                <w:rFonts w:ascii="Times New Roman" w:hAnsi="Times New Roman" w:cs="Times New Roman"/>
                <w:sz w:val="20"/>
                <w:szCs w:val="20"/>
                <w:shd w:val="clear" w:color="auto" w:fill="FFFFFF"/>
              </w:rPr>
              <w:fldChar w:fldCharType="end"/>
            </w:r>
          </w:p>
        </w:tc>
      </w:tr>
      <w:tr w:rsidR="00211D84" w:rsidRPr="00211D84" w14:paraId="1DAAC4DA" w14:textId="77777777" w:rsidTr="00787BC4">
        <w:trPr>
          <w:trHeight w:val="308"/>
        </w:trPr>
        <w:tc>
          <w:tcPr>
            <w:cnfStyle w:val="000010000000" w:firstRow="0" w:lastRow="0" w:firstColumn="0" w:lastColumn="0" w:oddVBand="1" w:evenVBand="0" w:oddHBand="0" w:evenHBand="0" w:firstRowFirstColumn="0" w:firstRowLastColumn="0" w:lastRowFirstColumn="0" w:lastRowLastColumn="0"/>
            <w:tcW w:w="2055" w:type="dxa"/>
          </w:tcPr>
          <w:p w14:paraId="644D22EE" w14:textId="77777777" w:rsidR="004D10B5" w:rsidRPr="00211D84" w:rsidRDefault="004D10B5" w:rsidP="00787BC4">
            <w:pPr>
              <w:rPr>
                <w:rFonts w:ascii="Times New Roman" w:hAnsi="Times New Roman" w:cs="Times New Roman"/>
                <w:sz w:val="20"/>
                <w:szCs w:val="20"/>
              </w:rPr>
            </w:pPr>
            <w:r w:rsidRPr="00211D84">
              <w:rPr>
                <w:rStyle w:val="Emphasis"/>
                <w:rFonts w:ascii="Times New Roman" w:hAnsi="Times New Roman" w:cs="Times New Roman"/>
                <w:sz w:val="20"/>
                <w:szCs w:val="20"/>
                <w:bdr w:val="none" w:sz="0" w:space="0" w:color="auto" w:frame="1"/>
                <w:shd w:val="clear" w:color="auto" w:fill="FFFFFF"/>
              </w:rPr>
              <w:t>D. reticulatum</w:t>
            </w:r>
          </w:p>
        </w:tc>
        <w:tc>
          <w:tcPr>
            <w:cnfStyle w:val="000001000000" w:firstRow="0" w:lastRow="0" w:firstColumn="0" w:lastColumn="0" w:oddVBand="0" w:evenVBand="1" w:oddHBand="0" w:evenHBand="0" w:firstRowFirstColumn="0" w:firstRowLastColumn="0" w:lastRowFirstColumn="0" w:lastRowLastColumn="0"/>
            <w:tcW w:w="2765" w:type="dxa"/>
          </w:tcPr>
          <w:p w14:paraId="7E41FF44"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(+)-fenchone</w:t>
            </w:r>
          </w:p>
        </w:tc>
        <w:tc>
          <w:tcPr>
            <w:cnfStyle w:val="000010000000" w:firstRow="0" w:lastRow="0" w:firstColumn="0" w:lastColumn="0" w:oddVBand="1" w:evenVBand="0" w:oddHBand="0" w:evenHBand="0" w:firstRowFirstColumn="0" w:firstRowLastColumn="0" w:lastRowFirstColumn="0" w:lastRowLastColumn="0"/>
            <w:tcW w:w="2977" w:type="dxa"/>
          </w:tcPr>
          <w:p w14:paraId="44EAC8BE"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It reduced feeding.</w:t>
            </w:r>
          </w:p>
          <w:p w14:paraId="7E23F05E"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Fennel (</w:t>
            </w:r>
            <w:proofErr w:type="spellStart"/>
            <w:r w:rsidRPr="00211D84">
              <w:rPr>
                <w:rFonts w:ascii="Times New Roman" w:hAnsi="Times New Roman" w:cs="Times New Roman"/>
                <w:i/>
                <w:iCs/>
                <w:sz w:val="20"/>
                <w:szCs w:val="20"/>
              </w:rPr>
              <w:t>Feoniculum</w:t>
            </w:r>
            <w:proofErr w:type="spellEnd"/>
            <w:r w:rsidRPr="00211D84">
              <w:rPr>
                <w:rFonts w:ascii="Times New Roman" w:hAnsi="Times New Roman" w:cs="Times New Roman"/>
                <w:i/>
                <w:iCs/>
                <w:sz w:val="20"/>
                <w:szCs w:val="20"/>
              </w:rPr>
              <w:t xml:space="preserve"> vulgare</w:t>
            </w:r>
            <w:r w:rsidRPr="00211D84">
              <w:rPr>
                <w:rFonts w:ascii="Times New Roman" w:hAnsi="Times New Roman" w:cs="Times New Roman"/>
                <w:sz w:val="20"/>
                <w:szCs w:val="20"/>
              </w:rPr>
              <w:t xml:space="preserve"> (</w:t>
            </w:r>
            <w:proofErr w:type="spellStart"/>
            <w:r w:rsidRPr="00211D84">
              <w:rPr>
                <w:rFonts w:ascii="Times New Roman" w:hAnsi="Times New Roman" w:cs="Times New Roman"/>
                <w:sz w:val="20"/>
                <w:szCs w:val="20"/>
              </w:rPr>
              <w:t>Apiaceae</w:t>
            </w:r>
            <w:proofErr w:type="spellEnd"/>
            <w:r w:rsidRPr="00211D84">
              <w:rPr>
                <w:rFonts w:ascii="Times New Roman" w:hAnsi="Times New Roman" w:cs="Times New Roman"/>
                <w:sz w:val="20"/>
                <w:szCs w:val="20"/>
              </w:rPr>
              <w:t>))</w:t>
            </w:r>
            <w:r w:rsidRPr="00211D84">
              <w:rPr>
                <w:rFonts w:ascii="Times New Roman" w:hAnsi="Times New Roman" w:cs="Times New Roman"/>
                <w:i/>
                <w:iCs/>
                <w:sz w:val="20"/>
                <w:szCs w:val="20"/>
              </w:rPr>
              <w:t xml:space="preserve"> </w:t>
            </w:r>
            <w:r w:rsidRPr="00211D84">
              <w:rPr>
                <w:rFonts w:ascii="Times New Roman" w:hAnsi="Times New Roman" w:cs="Times New Roman"/>
                <w:sz w:val="20"/>
                <w:szCs w:val="20"/>
              </w:rPr>
              <w:t>contains significant levels of (+)-fenchone</w:t>
            </w:r>
          </w:p>
        </w:tc>
        <w:tc>
          <w:tcPr>
            <w:cnfStyle w:val="000001000000" w:firstRow="0" w:lastRow="0" w:firstColumn="0" w:lastColumn="0" w:oddVBand="0" w:evenVBand="1" w:oddHBand="0" w:evenHBand="0" w:firstRowFirstColumn="0" w:firstRowLastColumn="0" w:lastRowFirstColumn="0" w:lastRowLastColumn="0"/>
            <w:tcW w:w="1229" w:type="dxa"/>
          </w:tcPr>
          <w:p w14:paraId="43C95410"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{"citationID":"hDvRETQu","properties":{"unsorted":true,"formattedCitation":"\\super 116\\uc0\\u8211{}118\\nosupersub{}","plainCitation":"116–118","noteIndex":0},"citationItems":[{"id":689,"uris":["http://zotero.org/users/local/T34aUxXI/items/4PSXAHEU"],"itemData":{"id":689,"type":"paper-conference","abstract":"Rothamsted Repository","event-title":"Slugs and snails in world agriculture. British Crop Protection Council Monograph 41 . I.F. Henderson ed.","language":"en","page":"301-307","publisher":"British Crop Protection Council (BCPC)","source":"repository.rothamsted.ac.uk","title":"Novel chemical approaches to mollusc control.","URL":"https://repository.rothamsted.ac.uk/item/864w6/novel-chemical-approaches-to-mollusc-control","author":[{"family":"Airey","given":"W. J."},{"family":"Henderson","given":"I. F."},{"family":"Pickett","given":"J. A."},{"family":"Scott","given":"G. C."},{"family":"Stephenson","given":"J. W."},{"family":"Woodcock","given":"C. M."}],"accessed":{"date-parts":[["2024",4,23]]},"issued":{"date-parts":[["1989"]]}}},{"id":691,"uris":["http://zotero.org/users/local/T34aUxXI/items/SMLH5MUV"],"itemData":{"id":691,"type":"thesis","genre":"PhD Thesis","publisher":"Portsmouth Polytechnic","source":"Google Scholar","title":"The action of semiochemicals on olfactory nerve activity and behaviour of Deroceras reticulatum (Mull).","author":[{"family":"Garraway","given":"Richard"}],"issued":{"date-parts":[["1992"]]}},"label":"page"},{"id":614,"uris":["http://zotero.org/users/local/T34aUxXI/items/5U5MA7WX"],"itemData":{"id":614,"type":"article-journal","abstract":"Test materials were incorporated in wheatflour pellets to measure their effect on slug feeding. The dry weights of individual pellets were measured before and after exposure for 24 h to starved slugs. The method gave consistent results, and can accommodate test materials with different physical properties. The phagostimulant effect of sucrose was confirmed. An extract of the herb tarragon (Artemisia dracunculus) was the most effective antifeedant of the materials used at the concentrations tested. The method is compared with other published techniques.","container-title":"Annals of Applied Biology","DOI":"10.1111/j.1744-7348.1997.tb06841.x","ISSN":"1744-7348","issue":"2","language":"en","note":"_eprint: https://onlinelibrary.wiley.com/doi/pdf/10.1111/j.1744-7348.1997.tb06841.x","page":"379-385","source":"Wiley Online Library","title":"A bioassay for screening materials influencing feeding in the field slug Deroceras reticulatum (Müller) (Mollusca: Pulmonata)","title-short":"A bioassay for screening materials influencing feeding in the field slug Deroceras reticulatum (Müller) (Mollusca","volume":"130","author":[{"family":"Clark","given":"S J"},{"family":"Dodds","given":"C J"},{"family":"Henderson","given":"I F"},{"family":"Martin","given":"A P"}],"issued":{"date-parts":[["1997"]]}}}],"schema":"https://github.com/citation-style-language/schema/raw/master/csl-citation.json"}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116–118</w:t>
            </w:r>
            <w:r w:rsidRPr="00211D84">
              <w:rPr>
                <w:rFonts w:ascii="Times New Roman" w:hAnsi="Times New Roman" w:cs="Times New Roman"/>
                <w:sz w:val="20"/>
                <w:szCs w:val="20"/>
              </w:rPr>
              <w:fldChar w:fldCharType="end"/>
            </w:r>
          </w:p>
        </w:tc>
      </w:tr>
      <w:tr w:rsidR="00211D84" w:rsidRPr="00211D84" w14:paraId="2507E91D" w14:textId="77777777" w:rsidTr="00787BC4">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2055" w:type="dxa"/>
          </w:tcPr>
          <w:p w14:paraId="3B4EAD45" w14:textId="77777777" w:rsidR="004D10B5" w:rsidRPr="00211D84" w:rsidRDefault="004D10B5" w:rsidP="00787BC4">
            <w:pPr>
              <w:rPr>
                <w:rFonts w:ascii="Times New Roman" w:hAnsi="Times New Roman" w:cs="Times New Roman"/>
                <w:i/>
                <w:iCs/>
                <w:sz w:val="20"/>
                <w:szCs w:val="20"/>
              </w:rPr>
            </w:pPr>
            <w:r w:rsidRPr="00211D84">
              <w:rPr>
                <w:rFonts w:ascii="Times New Roman" w:hAnsi="Times New Roman" w:cs="Times New Roman"/>
                <w:i/>
                <w:iCs/>
                <w:sz w:val="20"/>
                <w:szCs w:val="20"/>
              </w:rPr>
              <w:t xml:space="preserve">D. reticulatum </w:t>
            </w:r>
          </w:p>
        </w:tc>
        <w:tc>
          <w:tcPr>
            <w:cnfStyle w:val="000001000000" w:firstRow="0" w:lastRow="0" w:firstColumn="0" w:lastColumn="0" w:oddVBand="0" w:evenVBand="1" w:oddHBand="0" w:evenHBand="0" w:firstRowFirstColumn="0" w:firstRowLastColumn="0" w:lastRowFirstColumn="0" w:lastRowLastColumn="0"/>
            <w:tcW w:w="2765" w:type="dxa"/>
          </w:tcPr>
          <w:p w14:paraId="545A143F"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γ -</w:t>
            </w:r>
            <w:proofErr w:type="spellStart"/>
            <w:r w:rsidRPr="00211D84">
              <w:rPr>
                <w:rFonts w:ascii="Times New Roman" w:hAnsi="Times New Roman" w:cs="Times New Roman"/>
                <w:sz w:val="20"/>
                <w:szCs w:val="20"/>
              </w:rPr>
              <w:t>Coniceine</w:t>
            </w:r>
            <w:proofErr w:type="spellEnd"/>
          </w:p>
        </w:tc>
        <w:tc>
          <w:tcPr>
            <w:cnfStyle w:val="000010000000" w:firstRow="0" w:lastRow="0" w:firstColumn="0" w:lastColumn="0" w:oddVBand="1" w:evenVBand="0" w:oddHBand="0" w:evenHBand="0" w:firstRowFirstColumn="0" w:firstRowLastColumn="0" w:lastRowFirstColumn="0" w:lastRowLastColumn="0"/>
            <w:tcW w:w="2977" w:type="dxa"/>
          </w:tcPr>
          <w:p w14:paraId="1EC7891C"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Hemlock (</w:t>
            </w:r>
            <w:r w:rsidRPr="00211D84">
              <w:rPr>
                <w:rFonts w:ascii="Times New Roman" w:hAnsi="Times New Roman" w:cs="Times New Roman"/>
                <w:i/>
                <w:iCs/>
                <w:sz w:val="20"/>
                <w:szCs w:val="20"/>
              </w:rPr>
              <w:t>Conium maculatum</w:t>
            </w:r>
            <w:r w:rsidRPr="00211D84">
              <w:rPr>
                <w:rFonts w:ascii="Times New Roman" w:hAnsi="Times New Roman" w:cs="Times New Roman"/>
                <w:sz w:val="20"/>
                <w:szCs w:val="20"/>
              </w:rPr>
              <w:t xml:space="preserve">) contains large amounts of the alkaloid </w:t>
            </w:r>
            <w:proofErr w:type="spellStart"/>
            <w:r w:rsidRPr="00211D84">
              <w:rPr>
                <w:rFonts w:ascii="Times New Roman" w:hAnsi="Times New Roman" w:cs="Times New Roman"/>
                <w:sz w:val="20"/>
                <w:szCs w:val="20"/>
              </w:rPr>
              <w:t>coniceine</w:t>
            </w:r>
            <w:proofErr w:type="spellEnd"/>
            <w:r w:rsidRPr="00211D84">
              <w:rPr>
                <w:rFonts w:ascii="Times New Roman" w:hAnsi="Times New Roman" w:cs="Times New Roman"/>
                <w:sz w:val="20"/>
                <w:szCs w:val="20"/>
              </w:rPr>
              <w:t>, which has antifeedant properties</w:t>
            </w:r>
          </w:p>
        </w:tc>
        <w:tc>
          <w:tcPr>
            <w:cnfStyle w:val="000001000000" w:firstRow="0" w:lastRow="0" w:firstColumn="0" w:lastColumn="0" w:oddVBand="0" w:evenVBand="1" w:oddHBand="0" w:evenHBand="0" w:firstRowFirstColumn="0" w:firstRowLastColumn="0" w:lastRowFirstColumn="0" w:lastRowLastColumn="0"/>
            <w:tcW w:w="1229" w:type="dxa"/>
          </w:tcPr>
          <w:p w14:paraId="67E3B0F1"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{"citationID":"tPYHRywj","properties":{"unsorted":true,"formattedCitation":"\\super 118,19\\nosupersub{}","plainCitation":"118,19","noteIndex":0},"citationItems":[{"id":614,"uris":["http://zotero.org/users/local/T34aUxXI/items/5U5MA7WX"],"itemData":{"id":614,"type":"article-journal","abstract":"Test materials were incorporated in wheatflour pellets to measure their effect on slug feeding. The dry weights of individual pellets were measured before and after exposure for 24 h to starved slugs. The method gave consistent results, and can accommodate test materials with different physical properties. The phagostimulant effect of sucrose was confirmed. An extract of the herb tarragon (Artemisia dracunculus) was the most effective antifeedant of the materials used at the concentrations tested. The method is compared with other published techniques.","container-title":"Annals of Applied Biology","DOI":"10.1111/j.1744-7348.1997.tb06841.x","ISSN":"1744-7348","issue":"2","language":"en","note":"_eprint: https://onlinelibrary.wiley.com/doi/pdf/10.1111/j.1744-7348.1997.tb06841.x","page":"379-385","source":"Wiley Online Library","title":"A bioassay for screening materials influencing feeding in the field slug Deroceras reticulatum (Müller) (Mollusca: Pulmonata)","title-short":"A bioassay for screening materials influencing feeding in the field slug Deroceras reticulatum (Müller) (Mollusca","volume":"130","author":[{"family":"Clark","given":"S J"},{"family":"Dodds","given":"C J"},{"family":"Henderson","given":"I F"},{"family":"Martin","given":"A P"}],"issued":{"date-parts":[["1997"]]}}},{"id":471,"uris":["http://zotero.org/users/local/T34aUxXI/items/AYS77HIL"],"itemData":{"id":471,"type":"article-journal","abstract":"Extracts of volatiles from foliage of three plants in the Apiaceae, Conium maculatum L. (hemlock), Coriandrum sativum L. (coriander), and Petroselinum crispum Mill. (Nym.) (parsley), previously shown to exhibit antifeedant activity in assays with the ﬁeld slug, Deroceras reticulatum (Muller) (Limacidae: Pulmonata), were studied further to identify the active components. Coupled gas chromatography–mass spectrometry (GC–MS) and neurophysiological assays using tentacle nerve preparations resulted in the identiﬁcation of 11 active compounds from the three extracts. Wheat ﬂour feeding bioassays were used to determine which of these compounds had the highest antifeedant activity. One of the most active compounds was the alkaloid γ -coniceine, from C. maculatum. The role of potentially toxic alkaloids as semiochemicals and the potential for using such compounds as crop protection agents to prevent slug feeding damage is discussed.","container-title":"Journal of Chemical Ecology","DOI":"10.1023/B:JOEC.0000018629.58425.18","ISSN":"0098-0331","issue":"3","journalAbbreviation":"J Chem Ecol","language":"en","page":"563-576","source":"DOI.org (Crossref)","title":"Antifeedant Compounds from Three Species of Apiaceae Active Against the Field Slug, Deroceras reticulatum (Muller)","volume":"30","author":[{"family":"Birkett","given":"Michael A."},{"family":"Dodds","given":"Catherine J."},{"family":"Henderson","given":"Ian F."},{"family":"Leake","given":"Lucy D."},{"family":"Pickett","given":"John A."},{"family":"Selby","given":"Martin J."},{"family":"Watson","given":"Peter"}],"issued":{"date-parts":[["2004",3]]}}}],"schema":"https://github.com/citation-style-language/schema/raw/master/csl-citation.json"}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118,19</w:t>
            </w:r>
            <w:r w:rsidRPr="00211D84">
              <w:rPr>
                <w:rFonts w:ascii="Times New Roman" w:hAnsi="Times New Roman" w:cs="Times New Roman"/>
                <w:sz w:val="20"/>
                <w:szCs w:val="20"/>
              </w:rPr>
              <w:fldChar w:fldCharType="end"/>
            </w:r>
            <w:r w:rsidRPr="00211D84">
              <w:rPr>
                <w:rFonts w:ascii="Times New Roman" w:hAnsi="Times New Roman" w:cs="Times New Roman"/>
                <w:sz w:val="20"/>
                <w:szCs w:val="20"/>
              </w:rPr>
              <w:t xml:space="preserve">. </w:t>
            </w:r>
          </w:p>
        </w:tc>
      </w:tr>
      <w:tr w:rsidR="00211D84" w:rsidRPr="00211D84" w14:paraId="2B70E44E" w14:textId="77777777" w:rsidTr="00787BC4">
        <w:trPr>
          <w:trHeight w:val="298"/>
        </w:trPr>
        <w:tc>
          <w:tcPr>
            <w:cnfStyle w:val="000010000000" w:firstRow="0" w:lastRow="0" w:firstColumn="0" w:lastColumn="0" w:oddVBand="1" w:evenVBand="0" w:oddHBand="0" w:evenHBand="0" w:firstRowFirstColumn="0" w:firstRowLastColumn="0" w:lastRowFirstColumn="0" w:lastRowLastColumn="0"/>
            <w:tcW w:w="2055" w:type="dxa"/>
          </w:tcPr>
          <w:p w14:paraId="3B86D607" w14:textId="77777777" w:rsidR="004D10B5" w:rsidRPr="00211D84" w:rsidRDefault="004D10B5" w:rsidP="00787BC4">
            <w:pPr>
              <w:rPr>
                <w:rFonts w:ascii="Times New Roman" w:hAnsi="Times New Roman" w:cs="Times New Roman"/>
                <w:i/>
                <w:iCs/>
                <w:sz w:val="20"/>
                <w:szCs w:val="20"/>
              </w:rPr>
            </w:pPr>
            <w:r w:rsidRPr="00211D84">
              <w:rPr>
                <w:rFonts w:ascii="Times New Roman" w:hAnsi="Times New Roman" w:cs="Times New Roman"/>
                <w:i/>
                <w:iCs/>
                <w:sz w:val="20"/>
                <w:szCs w:val="20"/>
              </w:rPr>
              <w:t xml:space="preserve">D. reticulatum </w:t>
            </w:r>
          </w:p>
        </w:tc>
        <w:tc>
          <w:tcPr>
            <w:cnfStyle w:val="000001000000" w:firstRow="0" w:lastRow="0" w:firstColumn="0" w:lastColumn="0" w:oddVBand="0" w:evenVBand="1" w:oddHBand="0" w:evenHBand="0" w:firstRowFirstColumn="0" w:firstRowLastColumn="0" w:lastRowFirstColumn="0" w:lastRowLastColumn="0"/>
            <w:tcW w:w="2765" w:type="dxa"/>
          </w:tcPr>
          <w:p w14:paraId="3ECD91E0"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Cinnamamide</w:t>
            </w:r>
          </w:p>
        </w:tc>
        <w:tc>
          <w:tcPr>
            <w:cnfStyle w:val="000010000000" w:firstRow="0" w:lastRow="0" w:firstColumn="0" w:lastColumn="0" w:oddVBand="1" w:evenVBand="0" w:oddHBand="0" w:evenHBand="0" w:firstRowFirstColumn="0" w:firstRowLastColumn="0" w:lastRowFirstColumn="0" w:lastRowLastColumn="0"/>
            <w:tcW w:w="2977" w:type="dxa"/>
          </w:tcPr>
          <w:p w14:paraId="6F621537"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Wheat seed dressing, acting as a repellent</w:t>
            </w:r>
          </w:p>
        </w:tc>
        <w:tc>
          <w:tcPr>
            <w:cnfStyle w:val="000001000000" w:firstRow="0" w:lastRow="0" w:firstColumn="0" w:lastColumn="0" w:oddVBand="0" w:evenVBand="1" w:oddHBand="0" w:evenHBand="0" w:firstRowFirstColumn="0" w:firstRowLastColumn="0" w:lastRowFirstColumn="0" w:lastRowLastColumn="0"/>
            <w:tcW w:w="1229" w:type="dxa"/>
          </w:tcPr>
          <w:p w14:paraId="20D4CCD4" w14:textId="77777777" w:rsidR="004D10B5" w:rsidRPr="00211D84" w:rsidRDefault="004D10B5" w:rsidP="00787BC4">
            <w:pPr>
              <w:jc w:val="both"/>
              <w:rPr>
                <w:rFonts w:ascii="Times New Roman" w:hAnsi="Times New Roman" w:cs="Times New Roman"/>
                <w:sz w:val="20"/>
                <w:szCs w:val="20"/>
                <w:shd w:val="clear" w:color="auto" w:fill="FFFFFF"/>
              </w:rPr>
            </w:pPr>
            <w:r w:rsidRPr="00211D84">
              <w:rPr>
                <w:rFonts w:ascii="Times New Roman" w:hAnsi="Times New Roman" w:cs="Times New Roman"/>
                <w:sz w:val="20"/>
                <w:szCs w:val="20"/>
                <w:shd w:val="clear" w:color="auto" w:fill="FFFFFF"/>
              </w:rPr>
              <w:fldChar w:fldCharType="begin"/>
            </w:r>
            <w:r w:rsidRPr="00211D84">
              <w:rPr>
                <w:rFonts w:ascii="Times New Roman" w:hAnsi="Times New Roman" w:cs="Times New Roman"/>
                <w:sz w:val="20"/>
                <w:szCs w:val="20"/>
                <w:shd w:val="clear" w:color="auto" w:fill="FFFFFF"/>
              </w:rPr>
              <w:instrText xml:space="preserve"> ADDIN ZOTERO_ITEM CSL_CITATION {"citationID":"iGnRakSk","properties":{"formattedCitation":"\\super 119\\nosupersub{}","plainCitation":"119","noteIndex":0},"citationItems":[{"id":800,"uris":["http://zotero.org/users/local/T34aUxXI/items/6FA95ZW6"],"itemData":{"id":800,"type":"article-journal","abstract":"Two non-lethal vertebrate feeding deterrents, cinnamamide and 3,5-dimethoxycinnamic acid, were tested as seed dressings for the protection of winter wheat against damage by the field slug, Deroceras reticulatum. Both compounds were active in deterring feeding in a two-choice test. Cinnamamide was the most effective repellent, significantly reducing the damage sustained by the wheat seeds over the course of the 7 day trial. In a no-choice test, 3,5-dimethoxycinnamic acid (0.6% w/w) failed, but cinnamamide (0.54% w/w) continued to provide significant protection of the seeds for the duration of the trial. A subsequent 1-day, no-choice test demonstrated that cinnamamide could significantly reduce seed damage at concentrations as low as 0.23% w/w and at concentrations of 0.54% w/w provided complete protection of the seed. Coating of wheat seeds with cinnamamide did not significantly affect the viability of the wheat seeds. Our results indicate that cinnamamide has the potential to protect a range of agricultural and horticultural plants from slug damage in a manner that is both effective and environmentally acceptable.","container-title":"CROP PROTECTION","DOI":"10.1016/0261-2194(95)00116-6","ISSN":"0261-2194","issue":"1","journalAbbreviation":"Crop Prot.","language":"English","note":"number-of-pages: 7\npublisher-place: Oxford\npublisher: Butterworth-Heinemann Ltd\nWeb of Science ID: WOS:A1996UB38800013","page":"77-83","source":"Clarivate Analytics Web of Science","title":"Cinnamic acid derivatives: Novel repellent seed dressings for the protection of wheat seed against damage by the field slug, Deroceras reticulatum","title-short":"Cinnamic acid derivatives","volume":"15","author":[{"family":"Watkins","given":"R. W."},{"family":"Mosson","given":"H. J."},{"family":"Gurney","given":"J. E."},{"family":"Cowan","given":"D. P."},{"family":"Edwards","given":"J. P."}],"issued":{"date-parts":[["1996",2]]}}}],"schema":"https://github.com/citation-style-language/schema/raw/master/csl-citation.json"} </w:instrText>
            </w:r>
            <w:r w:rsidRPr="00211D84">
              <w:rPr>
                <w:rFonts w:ascii="Times New Roman" w:hAnsi="Times New Roman" w:cs="Times New Roman"/>
                <w:sz w:val="20"/>
                <w:szCs w:val="20"/>
                <w:shd w:val="clear" w:color="auto" w:fill="FFFFFF"/>
              </w:rPr>
              <w:fldChar w:fldCharType="separate"/>
            </w:r>
            <w:r w:rsidRPr="00211D84">
              <w:rPr>
                <w:rFonts w:ascii="Times New Roman" w:hAnsi="Times New Roman" w:cs="Times New Roman"/>
                <w:kern w:val="0"/>
                <w:sz w:val="20"/>
                <w:vertAlign w:val="superscript"/>
              </w:rPr>
              <w:t>119</w:t>
            </w:r>
            <w:r w:rsidRPr="00211D84">
              <w:rPr>
                <w:rFonts w:ascii="Times New Roman" w:hAnsi="Times New Roman" w:cs="Times New Roman"/>
                <w:sz w:val="20"/>
                <w:szCs w:val="20"/>
                <w:shd w:val="clear" w:color="auto" w:fill="FFFFFF"/>
              </w:rPr>
              <w:fldChar w:fldCharType="end"/>
            </w:r>
          </w:p>
          <w:p w14:paraId="1EC29F95" w14:textId="77777777" w:rsidR="004D10B5" w:rsidRPr="00211D84" w:rsidRDefault="004D10B5" w:rsidP="00787BC4">
            <w:pPr>
              <w:jc w:val="both"/>
              <w:rPr>
                <w:rFonts w:ascii="Times New Roman" w:hAnsi="Times New Roman" w:cs="Times New Roman"/>
                <w:sz w:val="20"/>
                <w:szCs w:val="20"/>
              </w:rPr>
            </w:pPr>
          </w:p>
        </w:tc>
      </w:tr>
      <w:tr w:rsidR="00211D84" w:rsidRPr="00211D84" w14:paraId="7AEEFF8E" w14:textId="77777777" w:rsidTr="00787BC4">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2055" w:type="dxa"/>
          </w:tcPr>
          <w:p w14:paraId="24F361A0" w14:textId="77777777" w:rsidR="004D10B5" w:rsidRPr="00211D84" w:rsidRDefault="004D10B5" w:rsidP="00787BC4">
            <w:pPr>
              <w:rPr>
                <w:rFonts w:ascii="Times New Roman" w:hAnsi="Times New Roman" w:cs="Times New Roman"/>
                <w:i/>
                <w:iCs/>
                <w:sz w:val="20"/>
                <w:szCs w:val="20"/>
              </w:rPr>
            </w:pPr>
            <w:r w:rsidRPr="00211D84">
              <w:rPr>
                <w:rFonts w:ascii="Times New Roman" w:hAnsi="Times New Roman" w:cs="Times New Roman"/>
                <w:i/>
                <w:iCs/>
                <w:sz w:val="20"/>
                <w:szCs w:val="20"/>
              </w:rPr>
              <w:t xml:space="preserve">D. reticulatum </w:t>
            </w:r>
          </w:p>
        </w:tc>
        <w:tc>
          <w:tcPr>
            <w:cnfStyle w:val="000001000000" w:firstRow="0" w:lastRow="0" w:firstColumn="0" w:lastColumn="0" w:oddVBand="0" w:evenVBand="1" w:oddHBand="0" w:evenHBand="0" w:firstRowFirstColumn="0" w:firstRowLastColumn="0" w:lastRowFirstColumn="0" w:lastRowLastColumn="0"/>
            <w:tcW w:w="2765" w:type="dxa"/>
          </w:tcPr>
          <w:p w14:paraId="27F4F013" w14:textId="77777777" w:rsidR="004D10B5" w:rsidRPr="00211D84" w:rsidRDefault="004D10B5" w:rsidP="00787BC4">
            <w:pPr>
              <w:rPr>
                <w:rFonts w:ascii="Times New Roman" w:hAnsi="Times New Roman" w:cs="Times New Roman"/>
                <w:sz w:val="20"/>
                <w:szCs w:val="20"/>
              </w:rPr>
            </w:pPr>
            <w:proofErr w:type="spellStart"/>
            <w:r w:rsidRPr="00211D84">
              <w:rPr>
                <w:rFonts w:ascii="Times New Roman" w:hAnsi="Times New Roman" w:cs="Times New Roman"/>
                <w:sz w:val="20"/>
                <w:szCs w:val="20"/>
              </w:rPr>
              <w:t>Vulpinic</w:t>
            </w:r>
            <w:proofErr w:type="spellEnd"/>
            <w:r w:rsidRPr="00211D84">
              <w:rPr>
                <w:rFonts w:ascii="Times New Roman" w:hAnsi="Times New Roman" w:cs="Times New Roman"/>
                <w:sz w:val="20"/>
                <w:szCs w:val="20"/>
              </w:rPr>
              <w:t xml:space="preserve"> acid </w:t>
            </w:r>
          </w:p>
        </w:tc>
        <w:tc>
          <w:tcPr>
            <w:cnfStyle w:val="000010000000" w:firstRow="0" w:lastRow="0" w:firstColumn="0" w:lastColumn="0" w:oddVBand="1" w:evenVBand="0" w:oddHBand="0" w:evenHBand="0" w:firstRowFirstColumn="0" w:firstRowLastColumn="0" w:lastRowFirstColumn="0" w:lastRowLastColumn="0"/>
            <w:tcW w:w="2977" w:type="dxa"/>
          </w:tcPr>
          <w:p w14:paraId="7AAABE2C"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Antifeedant metabolites extracted from the lichen </w:t>
            </w:r>
            <w:proofErr w:type="spellStart"/>
            <w:r w:rsidRPr="00211D84">
              <w:rPr>
                <w:rFonts w:ascii="Times New Roman" w:hAnsi="Times New Roman" w:cs="Times New Roman"/>
                <w:i/>
                <w:iCs/>
                <w:sz w:val="20"/>
                <w:szCs w:val="20"/>
              </w:rPr>
              <w:t>Letharia</w:t>
            </w:r>
            <w:proofErr w:type="spellEnd"/>
            <w:r w:rsidRPr="00211D84">
              <w:rPr>
                <w:rFonts w:ascii="Times New Roman" w:hAnsi="Times New Roman" w:cs="Times New Roman"/>
                <w:i/>
                <w:iCs/>
                <w:sz w:val="20"/>
                <w:szCs w:val="20"/>
              </w:rPr>
              <w:t xml:space="preserve"> vulpine</w:t>
            </w:r>
            <w:r w:rsidRPr="00211D84">
              <w:rPr>
                <w:rFonts w:ascii="Times New Roman" w:hAnsi="Times New Roman" w:cs="Times New Roman"/>
                <w:sz w:val="20"/>
                <w:szCs w:val="20"/>
              </w:rPr>
              <w:t>.</w:t>
            </w:r>
          </w:p>
        </w:tc>
        <w:tc>
          <w:tcPr>
            <w:cnfStyle w:val="000001000000" w:firstRow="0" w:lastRow="0" w:firstColumn="0" w:lastColumn="0" w:oddVBand="0" w:evenVBand="1" w:oddHBand="0" w:evenHBand="0" w:firstRowFirstColumn="0" w:firstRowLastColumn="0" w:lastRowFirstColumn="0" w:lastRowLastColumn="0"/>
            <w:tcW w:w="1229" w:type="dxa"/>
          </w:tcPr>
          <w:p w14:paraId="034EA3CF"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{"citationID":"sQwWawVQ","properties":{"formattedCitation":"\\super 120\\nosupersub{}","plainCitation":"120","noteIndex":0},"citationItems":[{"id":724,"uris":["http://zotero.org/users/local/T34aUxXI/items/P6RU6M8Y"],"itemData":{"id":724,"type":"article-journal","abstract":"Extracts of 15 species of lichen were tested for antifeedant properties against the field slug Deroceras reticulation (Müller) (Mollusca: Pulmonata). All but three showed some activity and two of these were from endolithic species. The most effective extract was from Letharia vulpina. The major active compound from this species, vulpinic acid, was tested for dose response, applied as a foliar spray to turnip plants and as a dressing to wheat seeds in laboratory experiments. It provided effective protection against slug feeding under these conditions.","container-title":"Annals of Applied Biology","DOI":"10.1111/j.1744-7348.1999.tb05240.x","ISSN":"1744-7348","issue":"1","language":"en","note":"_eprint: https://onlinelibrary.wiley.com/doi/pdf/10.1111/j.1744-7348.1999.tb05240.x","page":"101-108","source":"Wiley Online Library","title":"Use of lichen secondary metabolites as antifeedants to protect higher plants from damage caused by slug feeding","volume":"134","author":[{"family":"Clark","given":"S J"},{"family":"Henderson","given":"I F"},{"family":"Hill","given":"D J"},{"family":"Martin","given":"A P"}],"issued":{"date-parts":[["1999"]]}}}],"schema":"https://github.com/citation-style-language/schema/raw/master/csl-citation.json"}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120</w:t>
            </w:r>
            <w:r w:rsidRPr="00211D84">
              <w:rPr>
                <w:rFonts w:ascii="Times New Roman" w:hAnsi="Times New Roman" w:cs="Times New Roman"/>
                <w:sz w:val="20"/>
                <w:szCs w:val="20"/>
              </w:rPr>
              <w:fldChar w:fldCharType="end"/>
            </w:r>
          </w:p>
        </w:tc>
      </w:tr>
      <w:tr w:rsidR="00211D84" w:rsidRPr="00211D84" w14:paraId="6093F4F0" w14:textId="77777777" w:rsidTr="00787BC4">
        <w:trPr>
          <w:trHeight w:val="298"/>
        </w:trPr>
        <w:tc>
          <w:tcPr>
            <w:cnfStyle w:val="000010000000" w:firstRow="0" w:lastRow="0" w:firstColumn="0" w:lastColumn="0" w:oddVBand="1" w:evenVBand="0" w:oddHBand="0" w:evenHBand="0" w:firstRowFirstColumn="0" w:firstRowLastColumn="0" w:lastRowFirstColumn="0" w:lastRowLastColumn="0"/>
            <w:tcW w:w="2055" w:type="dxa"/>
          </w:tcPr>
          <w:p w14:paraId="3DCEF61B" w14:textId="77777777" w:rsidR="004D10B5" w:rsidRPr="00211D84" w:rsidRDefault="004D10B5" w:rsidP="00787BC4">
            <w:pPr>
              <w:rPr>
                <w:rFonts w:ascii="Times New Roman" w:hAnsi="Times New Roman" w:cs="Times New Roman"/>
                <w:i/>
                <w:iCs/>
                <w:sz w:val="20"/>
                <w:szCs w:val="20"/>
              </w:rPr>
            </w:pPr>
            <w:r w:rsidRPr="00211D84">
              <w:rPr>
                <w:rFonts w:ascii="Times New Roman" w:hAnsi="Times New Roman" w:cs="Times New Roman"/>
                <w:i/>
                <w:iCs/>
                <w:sz w:val="20"/>
                <w:szCs w:val="20"/>
              </w:rPr>
              <w:t xml:space="preserve">Deroceras </w:t>
            </w:r>
            <w:proofErr w:type="spellStart"/>
            <w:r w:rsidRPr="00211D84">
              <w:rPr>
                <w:rFonts w:ascii="Times New Roman" w:hAnsi="Times New Roman" w:cs="Times New Roman"/>
                <w:i/>
                <w:iCs/>
                <w:sz w:val="20"/>
                <w:szCs w:val="20"/>
              </w:rPr>
              <w:t>panormitanum</w:t>
            </w:r>
            <w:proofErr w:type="spellEnd"/>
            <w:r w:rsidRPr="00211D84">
              <w:rPr>
                <w:rFonts w:ascii="Times New Roman" w:hAnsi="Times New Roman" w:cs="Times New Roman"/>
                <w:sz w:val="20"/>
                <w:szCs w:val="20"/>
              </w:rPr>
              <w:t xml:space="preserve">, </w:t>
            </w:r>
            <w:proofErr w:type="spellStart"/>
            <w:r w:rsidRPr="00211D84">
              <w:rPr>
                <w:rFonts w:ascii="Times New Roman" w:hAnsi="Times New Roman" w:cs="Times New Roman"/>
                <w:i/>
                <w:iCs/>
                <w:sz w:val="20"/>
                <w:szCs w:val="20"/>
              </w:rPr>
              <w:t>Oxyloma</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pfeifferi</w:t>
            </w:r>
            <w:proofErr w:type="spellEnd"/>
            <w:r w:rsidRPr="00211D84">
              <w:rPr>
                <w:rFonts w:ascii="Times New Roman" w:hAnsi="Times New Roman" w:cs="Times New Roman"/>
                <w:i/>
                <w:iCs/>
                <w:sz w:val="20"/>
                <w:szCs w:val="20"/>
              </w:rPr>
              <w:t>,</w:t>
            </w:r>
          </w:p>
          <w:p w14:paraId="47C43C9B" w14:textId="77777777" w:rsidR="004D10B5" w:rsidRPr="00211D84" w:rsidRDefault="004D10B5" w:rsidP="00787BC4">
            <w:pPr>
              <w:rPr>
                <w:rFonts w:ascii="Times New Roman" w:hAnsi="Times New Roman" w:cs="Times New Roman"/>
                <w:i/>
                <w:iCs/>
                <w:sz w:val="20"/>
                <w:szCs w:val="20"/>
              </w:rPr>
            </w:pPr>
            <w:r w:rsidRPr="00211D84">
              <w:rPr>
                <w:rFonts w:ascii="Times New Roman" w:hAnsi="Times New Roman" w:cs="Times New Roman"/>
                <w:i/>
                <w:iCs/>
                <w:sz w:val="20"/>
                <w:szCs w:val="20"/>
              </w:rPr>
              <w:t xml:space="preserve">D. reticulatum </w:t>
            </w:r>
          </w:p>
        </w:tc>
        <w:tc>
          <w:tcPr>
            <w:cnfStyle w:val="000001000000" w:firstRow="0" w:lastRow="0" w:firstColumn="0" w:lastColumn="0" w:oddVBand="0" w:evenVBand="1" w:oddHBand="0" w:evenHBand="0" w:firstRowFirstColumn="0" w:firstRowLastColumn="0" w:lastRowFirstColumn="0" w:lastRowLastColumn="0"/>
            <w:tcW w:w="2765" w:type="dxa"/>
          </w:tcPr>
          <w:p w14:paraId="4E55D522"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Cinnamamide, copper ammonium carbonate, urea formaldehyde, Copper impregnated mattings, garlic concentrates, copper foil</w:t>
            </w:r>
          </w:p>
        </w:tc>
        <w:tc>
          <w:tcPr>
            <w:cnfStyle w:val="000010000000" w:firstRow="0" w:lastRow="0" w:firstColumn="0" w:lastColumn="0" w:oddVBand="1" w:evenVBand="0" w:oddHBand="0" w:evenHBand="0" w:firstRowFirstColumn="0" w:firstRowLastColumn="0" w:lastRowFirstColumn="0" w:lastRowLastColumn="0"/>
            <w:tcW w:w="2977" w:type="dxa"/>
          </w:tcPr>
          <w:p w14:paraId="4DDE567D"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Cinnamamide seed coating on winter wheat protected seeds form slugs.</w:t>
            </w:r>
          </w:p>
          <w:p w14:paraId="65A8CAC8"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Did not affect viability of seeds.</w:t>
            </w:r>
          </w:p>
          <w:p w14:paraId="17783E8A"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Garlic, urea formaldehyde and cinnamamide solution repelled </w:t>
            </w:r>
            <w:r w:rsidRPr="00211D84">
              <w:rPr>
                <w:rFonts w:ascii="Times New Roman" w:hAnsi="Times New Roman" w:cs="Times New Roman"/>
                <w:sz w:val="20"/>
                <w:szCs w:val="20"/>
              </w:rPr>
              <w:lastRenderedPageBreak/>
              <w:t xml:space="preserve">slugs and caused over 95% mortality and protected crop from damage. </w:t>
            </w:r>
          </w:p>
        </w:tc>
        <w:tc>
          <w:tcPr>
            <w:cnfStyle w:val="000001000000" w:firstRow="0" w:lastRow="0" w:firstColumn="0" w:lastColumn="0" w:oddVBand="0" w:evenVBand="1" w:oddHBand="0" w:evenHBand="0" w:firstRowFirstColumn="0" w:firstRowLastColumn="0" w:lastRowFirstColumn="0" w:lastRowLastColumn="0"/>
            <w:tcW w:w="1229" w:type="dxa"/>
          </w:tcPr>
          <w:p w14:paraId="7B03EC7A"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lastRenderedPageBreak/>
              <w:fldChar w:fldCharType="begin"/>
            </w:r>
            <w:r w:rsidRPr="00211D84">
              <w:rPr>
                <w:rFonts w:ascii="Times New Roman" w:hAnsi="Times New Roman" w:cs="Times New Roman"/>
                <w:sz w:val="20"/>
                <w:szCs w:val="20"/>
              </w:rPr>
              <w:instrText xml:space="preserve"> ADDIN ZOTERO_ITEM CSL_CITATION {"citationID":"XeGCiHfa","properties":{"unsorted":true,"formattedCitation":"\\super 119,121,32,31,122,123\\nosupersub{}","plainCitation":"119,121,32,31,122,123","noteIndex":0},"citationItems":[{"id":800,"uris":["http://zotero.org/users/local/T34aUxXI/items/6FA95ZW6"],"itemData":{"id":800,"type":"article-journal","abstract":"Two non-lethal vertebrate feeding deterrents, cinnamamide and 3,5-dimethoxycinnamic acid, were tested as seed dressings for the protection of winter wheat against damage by the field slug, Deroceras reticulatum. Both compounds were active in deterring feeding in a two-choice test. Cinnamamide was the most effective repellent, significantly reducing the damage sustained by the wheat seeds over the course of the 7 day trial. In a no-choice test, 3,5-dimethoxycinnamic acid (0.6% w/w) failed, but cinnamamide (0.54% w/w) continued to provide significant protection of the seeds for the duration of the trial. A subsequent 1-day, no-choice test demonstrated that cinnamamide could significantly reduce seed damage at concentrations as low as 0.23% w/w and at concentrations of 0.54% w/w provided complete protection of the seed. Coating of wheat seeds with cinnamamide did not significantly affect the viability of the wheat seeds. Our results indicate that cinnamamide has the potential to protect a range of agricultural and horticultural plants from slug damage in a manner that is both effective and environmentally acceptable.","container-title":"CROP PROTECTION","DOI":"10.1016/0261-2194(95)00116-6","ISSN":"0261-2194","issue":"1","journalAbbreviation":"Crop Prot.","language":"English","note":"number-of-pages: 7\npublisher-place: Oxford\npublisher: Butterworth-Heinemann Ltd\nWeb of Science ID: WOS:A1996UB38800013","page":"77-83","source":"Clarivate Analytics Web of Science","title":"Cinnamic acid derivatives: Novel repellent seed dressings for the protection of wheat seed against damage by the field slug, Deroceras reticulatum","title-short":"Cinnamic acid derivatives","volume":"15","author":[{"family":"Watkins","given":"R. W."},{"family":"Mosson","given":"H. J."},{"family":"Gurney","given":"J. E."},{"family":"Cowan","given":"D. P."},{"family":"Edwards","given":"J. P."}],"issued":{"date-parts":[["1996",2]]}}},{"id":792,"uris":["http://zotero.org/users/local/T34aUxXI/items/A9CDGA3L"],"itemData":{"id":792,"type":"article-journal","source":"Google Scholar","title":"Novel pesticides for slug and snail control in horticulture.","URL":"https://www.cabidigitallibrary.org/doi/full/10.5555/20033026764","author":[{"family":"Schüder","given":"I."},{"family":"Port","given":"G."},{"family":"Bennison","given":"J."}],"accessed":{"date-parts":[["2024",5,8]]},"issued":{"date-parts":[["2002"]]}}},{"id":793,"uris":["http://zotero.org/users/local/T34aUxXI/items/QTDN5P77"],"itemData":{"id":793,"type":"paper-conference","container-title":"BCPC SYMPOSIUM PROCEEDINGS","page":"307–312","publisher":"BRITISH CROP PROTECTION COUNCIL","source":"Google Scholar","title":"Integrated management of slug and snail pests of hardy ornamental plants","URL":"https://scholar.google.com/scholar?cluster=11788925724467039117&amp;hl=en&amp;inst=15992813652391199708&amp;oi=scholarr","author":[{"family":"Schuder","given":"I."},{"family":"Port","given":"G. R."},{"family":"Bennison","given":"J."},{"family":"Maher","given":"H."}],"accessed":{"date-parts":[["2024",5,8]]},"issued":{"date-parts":[["2003"]]}}},{"id":979,"uris":["http://zotero.org/users/local/T34aUxXI/items/8Q2GPSMP"],"itemData":{"id":979,"type":"article-journal","abstract":"Laboratory bioassays were carried out to evaluate the efficacy of various products with potential for slug and snail control in horticulture and agriculture. The products tested were cinnamamide, copper ammonium carbonate, garlic, aluminium and copper foil, a mulch, ureaformaldehyde and the proprietary products SnailBan® and Tex-R® matting. The trials were carried out using the slug Deroceras panormitanum (Lessona and Pollonera, 1882) (D. caruanae) and the snail Oxyloma pfeifferi (Rossmässler, 1835), which are the most abundant slug and snail pest species found damaging hardy ornamental plants in commercial nurseries in the UK. The tested products had irritant, antifeedant, physical barrier, chemical repellent, or molluscicidal effects or showed a combination of more than one effect. Garlic, ureaformaldehyde and cinnamamide were the three best products for controlling molluscs. In 7 day bioassay trials these products had mortality rates between 20% and 95% which was significantly higher than on the untreated compost. In comparison to the untreated compost they also gave significant reductions in damage, between 41% and 100%, depending on species and application technique. Further investigations are needed to evaluate their efficacy under field conditions, the behavioural response of the slugs and snails, the most cost-effective concentrations and the best application techniques, and to understand the mode of action of the products. Some of the products will only be applicable in horticulture due to their cost or the practicalities of their use. However, most of the products also may have potential for use in agriculture as the slug tested, D. panormitanum, is closely related to D. reticulatum, the main slug pest species in agriculture.","container-title":"Crop Protection","DOI":"10.1016/S0261-2194(03)00120-0","ISSN":"0261-2194","issue":"8","journalAbbreviation":"Crop Protection","page":"1033-1038","source":"ScienceDirect","title":"Barriers, repellents and antifeedants for slug and snail control","volume":"22","author":[{"family":"Schüder","given":"I"},{"family":"Port","given":"G"},{"family":"Bennison","given":"J"}],"issued":{"date-parts":[["2003",9,1]]}}},{"id":1068,"uris":["http://zotero.org/users/local/T34aUxXI/items/VL5FXE2V"],"itemData":{"id":1068,"type":"paper-conference","abstract":"A new method for a fully automated tracking of slugs and snails is presented. Applications include methodological, academic and applied aspects. Firstly, arena size and shape was shown to significantly influence the level of activity and the track shape of the slug Deroceras reticulatum. Secondly, the diurnal behaviour of D. panormitanum was shown to be mainly nocturnal, presenting 24hour time budgets and a detailed analysis of locomotor activity in 30-minute intervals over 24 hours. Thirdly, in a choice test the strong repellent effect of cinnamamide to the snail Oxyloma pfeifferi was demonstrated. Fourthly, the behavioural response of D. panormitanum to ureaformaldehyde was shown to increase significantly with concentration. The new software allows the automatic analysis (presence and locomotor activity) for any time and any zone in combination with semi-automatic analysis through a key-stroke activated event recorder. The presented techniques may be transferable to many invertebrates.","container-title":"SLUGS &amp; SNAILS: AGRICULTURAL, VETERINARY &amp; ENVIRONMENTAL PERSPECTIVES","event-place":"Farnham","event-title":"Symposium on Slugs and Snails - Agricultural, Veterinary and Environmental Perspectives","ISBN":"978-1-901396-80-5","language":"English","note":"ISSN: 0306-3941\nissue: 80\njournalAbbreviation: BCPC Symp. Ser.\nnumber-of-pages: 6\ncollection-title: BRITISH CROP PROTECTION COUNCIL SYMPOSIUM PROCEEDINGS\nWeb of Science ID: WOS:000223583300023","page":"141-146","publisher":"British Crop Protection Council","publisher-place":"Farnham","source":"Clarivate Analytics Web of Science","title":"Automated analysis of slug and snail behaviour","URL":"https://www.webofscience.com/wos/woscc/full-record/WOS:000223583300023","author":[{"family":"Schüder","given":"I."},{"family":"Port","given":"G."},{"family":"Bennison","given":"J."}],"editor":[{"family":"Dussart","given":"G. B. J."}],"accessed":{"date-parts":[["2024",5,31]]},"issued":{"date-parts":[["2003"]]}}},{"id":777,"uris":["http://zotero.org/users/local/T34aUxXI/items/XH5IBESU"],"itemData":{"id":777,"type":"article-journal","abstract":"Abstract\n            \n              The behavioural response of the slug\n              Deroceras panormitanum\n              (Lessona and Pollonera) and the snail\n              Oxyloma pfeifferi\n              (Rossmässler) to novel molluscicides was investigated in choice and no‐choice experiments. Low‐light video‐recording in combination with automated tracking and event recording was used to identify the repellent and irritant effects of (1) cinnamamide, (2) copper ammonium carbonate, (3) a mulch, (4) a horticultural ground‐cover matting impregnated with a copper formulation and (5) urea/formaldehyde. In the no‐choice experiments the products had a stronger irritant effect on the snails than on the slugs. All products tested except the mulch significantly reduced the locomotor activity of both the slugs and snails. The most effective product, cinnamamide, reduced snail locomotor activity by 94% and track length by 96%. The overall repellent effect of the treatments in the choice experiments was stronger in the slugs; where presence, locomotor activity and track length in the treated area were significantly reduced by all products. The avoidance of treated areas exceeded 95% with the mulch (for slugs) and with copper ammonium carbonate (for snails). Copyright © 2004 Society of Chemical Industry","container-title":"Pest Management Science","DOI":"10.1002/ps.942","ISSN":"1526-498X, 1526-4998","issue":"12","journalAbbreviation":"Pest Management Science","language":"en","page":"1171-1177","source":"DOI.org (Crossref)","title":"The behavioural response of slugs and snails to novel molluscicides, irritants and repellents","volume":"60","author":[{"family":"Schüder","given":"Ingo"},{"family":"Port","given":"Gordon"},{"family":"Bennison","given":"Jude"}],"issued":{"date-parts":[["2004",12]]}}}],"schema":"https://github.com/citation-style-language/schema/raw/master/csl-citation.json"}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119,121,32,31,122,123</w:t>
            </w:r>
            <w:r w:rsidRPr="00211D84">
              <w:rPr>
                <w:rFonts w:ascii="Times New Roman" w:hAnsi="Times New Roman" w:cs="Times New Roman"/>
                <w:sz w:val="20"/>
                <w:szCs w:val="20"/>
              </w:rPr>
              <w:fldChar w:fldCharType="end"/>
            </w:r>
          </w:p>
        </w:tc>
      </w:tr>
      <w:tr w:rsidR="00211D84" w:rsidRPr="00211D84" w14:paraId="465507E3" w14:textId="77777777" w:rsidTr="00787BC4">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055" w:type="dxa"/>
          </w:tcPr>
          <w:p w14:paraId="27287554" w14:textId="77777777" w:rsidR="004D10B5" w:rsidRPr="00211D84" w:rsidRDefault="004D10B5" w:rsidP="00787BC4">
            <w:pPr>
              <w:rPr>
                <w:rFonts w:ascii="Times New Roman" w:hAnsi="Times New Roman" w:cs="Times New Roman"/>
                <w:i/>
                <w:iCs/>
                <w:sz w:val="20"/>
                <w:szCs w:val="20"/>
              </w:rPr>
            </w:pPr>
            <w:r w:rsidRPr="00211D84">
              <w:rPr>
                <w:rFonts w:ascii="Times New Roman" w:hAnsi="Times New Roman" w:cs="Times New Roman"/>
                <w:i/>
                <w:iCs/>
                <w:sz w:val="20"/>
                <w:szCs w:val="20"/>
              </w:rPr>
              <w:t>D. reticulatum</w:t>
            </w:r>
          </w:p>
        </w:tc>
        <w:tc>
          <w:tcPr>
            <w:cnfStyle w:val="000001000000" w:firstRow="0" w:lastRow="0" w:firstColumn="0" w:lastColumn="0" w:oddVBand="0" w:evenVBand="1" w:oddHBand="0" w:evenHBand="0" w:firstRowFirstColumn="0" w:firstRowLastColumn="0" w:lastRowFirstColumn="0" w:lastRowLastColumn="0"/>
            <w:tcW w:w="2765" w:type="dxa"/>
          </w:tcPr>
          <w:p w14:paraId="5629DEB2" w14:textId="77777777" w:rsidR="004D10B5" w:rsidRPr="00211D84" w:rsidRDefault="004D10B5" w:rsidP="00787BC4">
            <w:pPr>
              <w:rPr>
                <w:rFonts w:ascii="Times New Roman" w:hAnsi="Times New Roman" w:cs="Times New Roman"/>
                <w:i/>
                <w:iCs/>
                <w:sz w:val="20"/>
                <w:szCs w:val="20"/>
              </w:rPr>
            </w:pPr>
            <w:r w:rsidRPr="00211D84">
              <w:rPr>
                <w:rFonts w:ascii="Times New Roman" w:hAnsi="Times New Roman" w:cs="Times New Roman"/>
                <w:sz w:val="20"/>
                <w:szCs w:val="20"/>
              </w:rPr>
              <w:t xml:space="preserve">Extracts from the plants </w:t>
            </w:r>
            <w:proofErr w:type="spellStart"/>
            <w:r w:rsidRPr="00211D84">
              <w:rPr>
                <w:rFonts w:ascii="Times New Roman" w:hAnsi="Times New Roman" w:cs="Times New Roman"/>
                <w:i/>
                <w:iCs/>
                <w:sz w:val="20"/>
                <w:szCs w:val="20"/>
              </w:rPr>
              <w:t>Crithmum</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maritimum</w:t>
            </w:r>
            <w:proofErr w:type="spellEnd"/>
            <w:r w:rsidRPr="00211D84">
              <w:rPr>
                <w:rFonts w:ascii="Times New Roman" w:hAnsi="Times New Roman" w:cs="Times New Roman"/>
                <w:i/>
                <w:iCs/>
                <w:sz w:val="20"/>
                <w:szCs w:val="20"/>
              </w:rPr>
              <w:t>,</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 xml:space="preserve">Conium maculatum </w:t>
            </w:r>
            <w:r w:rsidRPr="00211D84">
              <w:rPr>
                <w:rFonts w:ascii="Times New Roman" w:hAnsi="Times New Roman" w:cs="Times New Roman"/>
                <w:sz w:val="20"/>
                <w:szCs w:val="20"/>
              </w:rPr>
              <w:t xml:space="preserve">(alkaloid </w:t>
            </w:r>
            <w:proofErr w:type="spellStart"/>
            <w:r w:rsidRPr="00211D84">
              <w:rPr>
                <w:rFonts w:ascii="Times New Roman" w:hAnsi="Times New Roman" w:cs="Times New Roman"/>
                <w:sz w:val="20"/>
                <w:szCs w:val="20"/>
              </w:rPr>
              <w:t>coniceine</w:t>
            </w:r>
            <w:proofErr w:type="spellEnd"/>
            <w:r w:rsidRPr="00211D84">
              <w:rPr>
                <w:rFonts w:ascii="Times New Roman" w:hAnsi="Times New Roman" w:cs="Times New Roman"/>
                <w:sz w:val="20"/>
                <w:szCs w:val="20"/>
              </w:rPr>
              <w:t>)</w:t>
            </w:r>
            <w:r w:rsidRPr="00211D84">
              <w:rPr>
                <w:rFonts w:ascii="Times New Roman" w:hAnsi="Times New Roman" w:cs="Times New Roman"/>
                <w:i/>
                <w:iCs/>
                <w:sz w:val="20"/>
                <w:szCs w:val="20"/>
              </w:rPr>
              <w:t>, Coriandrum sativum</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 xml:space="preserve">Petroselinum </w:t>
            </w:r>
            <w:proofErr w:type="spellStart"/>
            <w:r w:rsidRPr="00211D84">
              <w:rPr>
                <w:rFonts w:ascii="Times New Roman" w:hAnsi="Times New Roman" w:cs="Times New Roman"/>
                <w:i/>
                <w:iCs/>
                <w:sz w:val="20"/>
                <w:szCs w:val="20"/>
              </w:rPr>
              <w:t>crispum</w:t>
            </w:r>
            <w:proofErr w:type="spellEnd"/>
            <w:r w:rsidRPr="00211D84">
              <w:rPr>
                <w:rFonts w:ascii="Times New Roman" w:hAnsi="Times New Roman" w:cs="Times New Roman"/>
                <w:sz w:val="20"/>
                <w:szCs w:val="20"/>
              </w:rPr>
              <w:t xml:space="preserve"> and </w:t>
            </w:r>
            <w:r w:rsidRPr="00211D84">
              <w:rPr>
                <w:rFonts w:ascii="Times New Roman" w:hAnsi="Times New Roman" w:cs="Times New Roman"/>
                <w:i/>
                <w:iCs/>
                <w:sz w:val="20"/>
                <w:szCs w:val="20"/>
              </w:rPr>
              <w:t xml:space="preserve">Anthriscus </w:t>
            </w:r>
            <w:proofErr w:type="spellStart"/>
            <w:r w:rsidRPr="00211D84">
              <w:rPr>
                <w:rFonts w:ascii="Times New Roman" w:hAnsi="Times New Roman" w:cs="Times New Roman"/>
                <w:i/>
                <w:iCs/>
                <w:sz w:val="20"/>
                <w:szCs w:val="20"/>
              </w:rPr>
              <w:t>cerefolium</w:t>
            </w:r>
            <w:proofErr w:type="spellEnd"/>
          </w:p>
        </w:tc>
        <w:tc>
          <w:tcPr>
            <w:cnfStyle w:val="000010000000" w:firstRow="0" w:lastRow="0" w:firstColumn="0" w:lastColumn="0" w:oddVBand="1" w:evenVBand="0" w:oddHBand="0" w:evenHBand="0" w:firstRowFirstColumn="0" w:firstRowLastColumn="0" w:lastRowFirstColumn="0" w:lastRowLastColumn="0"/>
            <w:tcW w:w="2977" w:type="dxa"/>
          </w:tcPr>
          <w:p w14:paraId="1F5141EF"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Significantly reduced </w:t>
            </w:r>
            <w:r w:rsidRPr="00211D84">
              <w:rPr>
                <w:rFonts w:ascii="Times New Roman" w:hAnsi="Times New Roman" w:cs="Times New Roman"/>
                <w:i/>
                <w:iCs/>
                <w:sz w:val="20"/>
                <w:szCs w:val="20"/>
              </w:rPr>
              <w:t>D. reticulatum</w:t>
            </w:r>
            <w:r w:rsidRPr="00211D84">
              <w:rPr>
                <w:rFonts w:ascii="Times New Roman" w:hAnsi="Times New Roman" w:cs="Times New Roman"/>
                <w:sz w:val="20"/>
                <w:szCs w:val="20"/>
              </w:rPr>
              <w:t xml:space="preserve"> feeding</w:t>
            </w:r>
          </w:p>
        </w:tc>
        <w:tc>
          <w:tcPr>
            <w:cnfStyle w:val="000001000000" w:firstRow="0" w:lastRow="0" w:firstColumn="0" w:lastColumn="0" w:oddVBand="0" w:evenVBand="1" w:oddHBand="0" w:evenHBand="0" w:firstRowFirstColumn="0" w:firstRowLastColumn="0" w:lastRowFirstColumn="0" w:lastRowLastColumn="0"/>
            <w:tcW w:w="1229" w:type="dxa"/>
          </w:tcPr>
          <w:p w14:paraId="0B5B3D8D"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{"citationID":"MIAwK88y","properties":{"formattedCitation":"\\super 56\\nosupersub{}","plainCitation":"56","noteIndex":0},"citationItems":[{"id":683,"uris":["http://zotero.org/users/local/T34aUxXI/items/PDWRIN9C"],"itemData":{"id":683,"type":"article-journal","abstract":"A systematic examination was made of the plant family Apiaceae (Umbelliferae) in which extracts of 33 species, representing 32 genera, were screened for antifeedant activity against the field slug Deroceras reticulatum by using an electrophysiological recording assay. In this assay, the olfactory sensory epithelium of the posterior tentacle of the slug was exposed to volatile components of the plant extracts presented in an airstream, and any subsequent activity of the olfactory nerve was recorded. Extracts of 22 species elicited a range of nervous activity in the preparation. A feeding bioassay was used to measure any change in consumption when extracts were added to a standard food. Statistical analysis of data obtained from both electrophysiological traces and the feeding bioassays identified extracts of Petroselinum crispum, Conium maculatum, and Coriandrum sativum as being the most neuroactive as well as the most antifeedant.","container-title":"Journal of Chemical Ecology","DOI":"10.1023/A:1021045024896","ISSN":"1573-1561","issue":"9","journalAbbreviation":"J Chem Ecol","language":"en","page":"2127-2145","source":"Springer Link","title":"Action of Extracts of Apiaceae on Feeding Behavior and Neurophysiology of the Field Slug Deroceras reticulatum","volume":"25","author":[{"family":"Dodds","given":"Catherine J."},{"family":"Henderson","given":"Ian F."},{"family":"Watson","given":"Peter"},{"family":"Leake","given":"Lucy D."}],"issued":{"date-parts":[["1999",9,1]]}}}],"schema":"https://github.com/citation-style-language/schema/raw/master/csl-citation.json"}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56</w:t>
            </w:r>
            <w:r w:rsidRPr="00211D84">
              <w:rPr>
                <w:rFonts w:ascii="Times New Roman" w:hAnsi="Times New Roman" w:cs="Times New Roman"/>
                <w:sz w:val="20"/>
                <w:szCs w:val="20"/>
              </w:rPr>
              <w:fldChar w:fldCharType="end"/>
            </w:r>
          </w:p>
        </w:tc>
      </w:tr>
      <w:tr w:rsidR="00211D84" w:rsidRPr="00211D84" w14:paraId="3D57D2FF" w14:textId="77777777" w:rsidTr="00787BC4">
        <w:trPr>
          <w:trHeight w:val="298"/>
        </w:trPr>
        <w:tc>
          <w:tcPr>
            <w:cnfStyle w:val="000010000000" w:firstRow="0" w:lastRow="0" w:firstColumn="0" w:lastColumn="0" w:oddVBand="1" w:evenVBand="0" w:oddHBand="0" w:evenHBand="0" w:firstRowFirstColumn="0" w:firstRowLastColumn="0" w:lastRowFirstColumn="0" w:lastRowLastColumn="0"/>
            <w:tcW w:w="2055" w:type="dxa"/>
          </w:tcPr>
          <w:p w14:paraId="471C7C1C"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i/>
                <w:iCs/>
                <w:sz w:val="20"/>
                <w:szCs w:val="20"/>
              </w:rPr>
              <w:t>D. reticulatum</w:t>
            </w:r>
          </w:p>
        </w:tc>
        <w:tc>
          <w:tcPr>
            <w:cnfStyle w:val="000001000000" w:firstRow="0" w:lastRow="0" w:firstColumn="0" w:lastColumn="0" w:oddVBand="0" w:evenVBand="1" w:oddHBand="0" w:evenHBand="0" w:firstRowFirstColumn="0" w:firstRowLastColumn="0" w:lastRowFirstColumn="0" w:lastRowLastColumn="0"/>
            <w:tcW w:w="2765" w:type="dxa"/>
          </w:tcPr>
          <w:p w14:paraId="2AD2268C"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Thyme, spearmint, and pine</w:t>
            </w:r>
          </w:p>
        </w:tc>
        <w:tc>
          <w:tcPr>
            <w:cnfStyle w:val="000010000000" w:firstRow="0" w:lastRow="0" w:firstColumn="0" w:lastColumn="0" w:oddVBand="1" w:evenVBand="0" w:oddHBand="0" w:evenHBand="0" w:firstRowFirstColumn="0" w:firstRowLastColumn="0" w:lastRowFirstColumn="0" w:lastRowLastColumn="0"/>
            <w:tcW w:w="2977" w:type="dxa"/>
          </w:tcPr>
          <w:p w14:paraId="5B1DA3AC"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The essential oil emulsions sprayed on plants with slugs in them caused significant level of mortality comparable to commercial molluscicides.</w:t>
            </w:r>
          </w:p>
        </w:tc>
        <w:tc>
          <w:tcPr>
            <w:cnfStyle w:val="000001000000" w:firstRow="0" w:lastRow="0" w:firstColumn="0" w:lastColumn="0" w:oddVBand="0" w:evenVBand="1" w:oddHBand="0" w:evenHBand="0" w:firstRowFirstColumn="0" w:firstRowLastColumn="0" w:lastRowFirstColumn="0" w:lastRowLastColumn="0"/>
            <w:tcW w:w="1229" w:type="dxa"/>
          </w:tcPr>
          <w:p w14:paraId="1B1CDD05"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{"citationID":"i5tOppFX","properties":{"formattedCitation":"\\super 7\\nosupersub{}","plainCitation":"7","noteIndex":0},"citationItems":[{"id":480,"uris":["http://zotero.org/users/local/T34aUxXI/items/4FDJ54DR"],"itemData":{"id":480,"type":"article-journal","abstract":"The gray field slug, Deroceras reticulatum, is a key pest of seed crops. There is an increasing interest in developing new chemical controls due to limited management options. Essential oils, being non-toxic to humans and exempt from pesticide registration and residue tolerance requirements under US federal law (Sect. 25(b) of the Federal Insecticide, Fungicide, and Rodenticide Act), could be safe and easily implementable alternatives. In this study, the most toxic essential oils to D. reticulatum adults of 13 plant-derived essential oils and one synthetic toxin (caffeine) were determined based on Lethal Concentration 50 values produced in a laboratory Petri dish bioassay. Thyme, spearmint, and pine oil were the most lethal, causing 50% mortality of D. reticulatum at concentrations of 0.148, 0.153, and 0.176% (v/v), respectively. Thyme and spearmint oil were then tested in a greenhouse microcosm experiment and a separate phytotoxicity assessment. In the greenhouse, slugs were added to containers planted with annual ryegrass (Lolium multiflorum) and the containers were sprayed with either 0.5% (v/v) essential oil emulsion, Slug-Fest (industry standard molluscicide), surfactant control at 1% (v/v), or water control. Both oils caused 97.5% mortality of slugs, performing comparably to metaldehyde. Phytotoxic effects were assessed by spraying oils on seedlings and adult plants of two cultivars each of perennial ryegrass (Lolium perenne) and tall fescue (Festuca arundinacea). No definitive signs of phytotoxicity were observed upon visual inspection, and there were no differences in chlorophyll content or biomass between treated and untreated plants.","container-title":"Journal of Pest Science","DOI":"10.1007/s10340-019-01154-0","ISSN":"1612-4758, 1612-4766","issue":"1","journalAbbreviation":"J Pest Sci","language":"en","page":"415-425","source":"DOI.org (Crossref)","title":"Acute toxicity of essential oils to the pest slug Deroceras reticulatum in laboratory and greenhouse bioassays","volume":"93","author":[{"family":"Klein","given":"Matthew L."},{"family":"Chastain","given":"Thomas G."},{"family":"Garbacik","given":"Carol J."},{"family":"Qian","given":"Yan Ping L."},{"family":"Mc Donnell","given":"Rory J."}],"issued":{"date-parts":[["2020",1]]}}}],"schema":"https://github.com/citation-style-language/schema/raw/master/csl-citation.json"}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7</w:t>
            </w:r>
            <w:r w:rsidRPr="00211D84">
              <w:rPr>
                <w:rFonts w:ascii="Times New Roman" w:hAnsi="Times New Roman" w:cs="Times New Roman"/>
                <w:sz w:val="20"/>
                <w:szCs w:val="20"/>
              </w:rPr>
              <w:fldChar w:fldCharType="end"/>
            </w:r>
          </w:p>
        </w:tc>
      </w:tr>
      <w:tr w:rsidR="00211D84" w:rsidRPr="00211D84" w14:paraId="4CDF8B17" w14:textId="77777777" w:rsidTr="00787BC4">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2055" w:type="dxa"/>
          </w:tcPr>
          <w:p w14:paraId="6D4653BB"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i/>
                <w:iCs/>
                <w:sz w:val="20"/>
                <w:szCs w:val="20"/>
              </w:rPr>
              <w:t>D</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reticulatum</w:t>
            </w:r>
          </w:p>
        </w:tc>
        <w:tc>
          <w:tcPr>
            <w:cnfStyle w:val="000001000000" w:firstRow="0" w:lastRow="0" w:firstColumn="0" w:lastColumn="0" w:oddVBand="0" w:evenVBand="1" w:oddHBand="0" w:evenHBand="0" w:firstRowFirstColumn="0" w:firstRowLastColumn="0" w:lastRowFirstColumn="0" w:lastRowLastColumn="0"/>
            <w:tcW w:w="2765" w:type="dxa"/>
          </w:tcPr>
          <w:p w14:paraId="3E0717A2"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Methanol extract from tarragon (</w:t>
            </w:r>
            <w:r w:rsidRPr="00211D84">
              <w:rPr>
                <w:rFonts w:ascii="Times New Roman" w:hAnsi="Times New Roman" w:cs="Times New Roman"/>
                <w:i/>
                <w:iCs/>
                <w:sz w:val="20"/>
                <w:szCs w:val="20"/>
              </w:rPr>
              <w:t>Artemisia dracunculus</w:t>
            </w:r>
            <w:r w:rsidRPr="00211D84">
              <w:rPr>
                <w:rFonts w:ascii="Times New Roman" w:hAnsi="Times New Roman" w:cs="Times New Roman"/>
                <w:sz w:val="20"/>
                <w:szCs w:val="20"/>
              </w:rPr>
              <w:t xml:space="preserve">), peppermint, rosemary Mexican tea plant and anise </w:t>
            </w:r>
          </w:p>
        </w:tc>
        <w:tc>
          <w:tcPr>
            <w:cnfStyle w:val="000010000000" w:firstRow="0" w:lastRow="0" w:firstColumn="0" w:lastColumn="0" w:oddVBand="1" w:evenVBand="0" w:oddHBand="0" w:evenHBand="0" w:firstRowFirstColumn="0" w:firstRowLastColumn="0" w:lastRowFirstColumn="0" w:lastRowLastColumn="0"/>
            <w:tcW w:w="2977" w:type="dxa"/>
          </w:tcPr>
          <w:p w14:paraId="31226E81"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Tarragon gave the highest antifeedant effect</w:t>
            </w:r>
          </w:p>
        </w:tc>
        <w:tc>
          <w:tcPr>
            <w:cnfStyle w:val="000001000000" w:firstRow="0" w:lastRow="0" w:firstColumn="0" w:lastColumn="0" w:oddVBand="0" w:evenVBand="1" w:oddHBand="0" w:evenHBand="0" w:firstRowFirstColumn="0" w:firstRowLastColumn="0" w:lastRowFirstColumn="0" w:lastRowLastColumn="0"/>
            <w:tcW w:w="1229" w:type="dxa"/>
          </w:tcPr>
          <w:p w14:paraId="10F61DBD"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{"citationID":"vIcIz7eM","properties":{"formattedCitation":"\\super 118\\nosupersub{}","plainCitation":"118","noteIndex":0},"citationItems":[{"id":614,"uris":["http://zotero.org/users/local/T34aUxXI/items/5U5MA7WX"],"itemData":{"id":614,"type":"article-journal","abstract":"Test materials were incorporated in wheatflour pellets to measure their effect on slug feeding. The dry weights of individual pellets were measured before and after exposure for 24 h to starved slugs. The method gave consistent results, and can accommodate test materials with different physical properties. The phagostimulant effect of sucrose was confirmed. An extract of the herb tarragon (Artemisia dracunculus) was the most effective antifeedant of the materials used at the concentrations tested. The method is compared with other published techniques.","container-title":"Annals of Applied Biology","DOI":"10.1111/j.1744-7348.1997.tb06841.x","ISSN":"1744-7348","issue":"2","language":"en","note":"_eprint: https://onlinelibrary.wiley.com/doi/pdf/10.1111/j.1744-7348.1997.tb06841.x","page":"379-385","source":"Wiley Online Library","title":"A bioassay for screening materials influencing feeding in the field slug Deroceras reticulatum (Müller) (Mollusca: Pulmonata)","title-short":"A bioassay for screening materials influencing feeding in the field slug Deroceras reticulatum (Müller) (Mollusca","volume":"130","author":[{"family":"Clark","given":"S J"},{"family":"Dodds","given":"C J"},{"family":"Henderson","given":"I F"},{"family":"Martin","given":"A P"}],"issued":{"date-parts":[["1997"]]}}}],"schema":"https://github.com/citation-style-language/schema/raw/master/csl-citation.json"}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118</w:t>
            </w:r>
            <w:r w:rsidRPr="00211D84">
              <w:rPr>
                <w:rFonts w:ascii="Times New Roman" w:hAnsi="Times New Roman" w:cs="Times New Roman"/>
                <w:sz w:val="20"/>
                <w:szCs w:val="20"/>
              </w:rPr>
              <w:fldChar w:fldCharType="end"/>
            </w:r>
          </w:p>
        </w:tc>
      </w:tr>
      <w:tr w:rsidR="00211D84" w:rsidRPr="00211D84" w14:paraId="1CAECF34" w14:textId="77777777" w:rsidTr="00787BC4">
        <w:trPr>
          <w:trHeight w:val="298"/>
        </w:trPr>
        <w:tc>
          <w:tcPr>
            <w:cnfStyle w:val="000010000000" w:firstRow="0" w:lastRow="0" w:firstColumn="0" w:lastColumn="0" w:oddVBand="1" w:evenVBand="0" w:oddHBand="0" w:evenHBand="0" w:firstRowFirstColumn="0" w:firstRowLastColumn="0" w:lastRowFirstColumn="0" w:lastRowLastColumn="0"/>
            <w:tcW w:w="2055" w:type="dxa"/>
          </w:tcPr>
          <w:p w14:paraId="36E7CA5F" w14:textId="77777777" w:rsidR="004D10B5" w:rsidRPr="00211D84" w:rsidRDefault="004D10B5" w:rsidP="00787BC4">
            <w:pPr>
              <w:rPr>
                <w:rFonts w:ascii="Times New Roman" w:hAnsi="Times New Roman" w:cs="Times New Roman"/>
                <w:i/>
                <w:iCs/>
                <w:sz w:val="20"/>
                <w:szCs w:val="20"/>
              </w:rPr>
            </w:pPr>
            <w:r w:rsidRPr="00211D84">
              <w:rPr>
                <w:rFonts w:ascii="Times New Roman" w:hAnsi="Times New Roman" w:cs="Times New Roman"/>
                <w:i/>
                <w:iCs/>
                <w:sz w:val="20"/>
                <w:szCs w:val="20"/>
              </w:rPr>
              <w:t xml:space="preserve">D. reticulatum </w:t>
            </w:r>
          </w:p>
        </w:tc>
        <w:tc>
          <w:tcPr>
            <w:cnfStyle w:val="000001000000" w:firstRow="0" w:lastRow="0" w:firstColumn="0" w:lastColumn="0" w:oddVBand="0" w:evenVBand="1" w:oddHBand="0" w:evenHBand="0" w:firstRowFirstColumn="0" w:firstRowLastColumn="0" w:lastRowFirstColumn="0" w:lastRowLastColumn="0"/>
            <w:tcW w:w="2765" w:type="dxa"/>
          </w:tcPr>
          <w:p w14:paraId="754B7041"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Geraniol </w:t>
            </w:r>
          </w:p>
        </w:tc>
        <w:tc>
          <w:tcPr>
            <w:cnfStyle w:val="000010000000" w:firstRow="0" w:lastRow="0" w:firstColumn="0" w:lastColumn="0" w:oddVBand="1" w:evenVBand="0" w:oddHBand="0" w:evenHBand="0" w:firstRowFirstColumn="0" w:firstRowLastColumn="0" w:lastRowFirstColumn="0" w:lastRowLastColumn="0"/>
            <w:tcW w:w="2977" w:type="dxa"/>
          </w:tcPr>
          <w:p w14:paraId="6A1E7455"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A potent feeding deterrent, pellets containing geraniol elicited a strongly negative feeding response. </w:t>
            </w:r>
          </w:p>
        </w:tc>
        <w:tc>
          <w:tcPr>
            <w:cnfStyle w:val="000001000000" w:firstRow="0" w:lastRow="0" w:firstColumn="0" w:lastColumn="0" w:oddVBand="0" w:evenVBand="1" w:oddHBand="0" w:evenHBand="0" w:firstRowFirstColumn="0" w:firstRowLastColumn="0" w:lastRowFirstColumn="0" w:lastRowLastColumn="0"/>
            <w:tcW w:w="1229" w:type="dxa"/>
          </w:tcPr>
          <w:p w14:paraId="2D61D17F"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{"citationID":"0Vi3wgMB","properties":{"formattedCitation":"\\super 116\\nosupersub{}","plainCitation":"116","noteIndex":0},"citationItems":[{"id":689,"uris":["http://zotero.org/users/local/T34aUxXI/items/4PSXAHEU"],"itemData":{"id":689,"type":"paper-conference","abstract":"Rothamsted Repository","event-title":"Slugs and snails in world agriculture. British Crop Protection Council Monograph 41 . I.F. Henderson ed.","language":"en","page":"301-307","publisher":"British Crop Protection Council (BCPC)","source":"repository.rothamsted.ac.uk","title":"Novel chemical approaches to mollusc control.","URL":"https://repository.rothamsted.ac.uk/item/864w6/novel-chemical-approaches-to-mollusc-control","author":[{"family":"Airey","given":"W. J."},{"family":"Henderson","given":"I. F."},{"family":"Pickett","given":"J. A."},{"family":"Scott","given":"G. C."},{"family":"Stephenson","given":"J. W."},{"family":"Woodcock","given":"C. M."}],"accessed":{"date-parts":[["2024",4,23]]},"issued":{"date-parts":[["1989"]]}}}],"schema":"https://github.com/citation-style-language/schema/raw/master/csl-citation.json"}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116</w:t>
            </w:r>
            <w:r w:rsidRPr="00211D84">
              <w:rPr>
                <w:rFonts w:ascii="Times New Roman" w:hAnsi="Times New Roman" w:cs="Times New Roman"/>
                <w:sz w:val="20"/>
                <w:szCs w:val="20"/>
              </w:rPr>
              <w:fldChar w:fldCharType="end"/>
            </w:r>
          </w:p>
        </w:tc>
      </w:tr>
      <w:tr w:rsidR="00211D84" w:rsidRPr="00211D84" w14:paraId="4C500A2C" w14:textId="77777777" w:rsidTr="00787BC4">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2055" w:type="dxa"/>
          </w:tcPr>
          <w:p w14:paraId="794FBE1A" w14:textId="77777777" w:rsidR="004D10B5" w:rsidRPr="00211D84" w:rsidRDefault="004D10B5" w:rsidP="00787BC4">
            <w:pPr>
              <w:rPr>
                <w:rFonts w:ascii="Times New Roman" w:hAnsi="Times New Roman" w:cs="Times New Roman"/>
                <w:i/>
                <w:iCs/>
                <w:sz w:val="20"/>
                <w:szCs w:val="20"/>
              </w:rPr>
            </w:pPr>
            <w:r w:rsidRPr="00211D84">
              <w:rPr>
                <w:rFonts w:ascii="Times New Roman" w:hAnsi="Times New Roman" w:cs="Times New Roman"/>
                <w:i/>
                <w:iCs/>
                <w:sz w:val="20"/>
                <w:szCs w:val="20"/>
              </w:rPr>
              <w:t xml:space="preserve">D. reticulatum </w:t>
            </w:r>
          </w:p>
        </w:tc>
        <w:tc>
          <w:tcPr>
            <w:cnfStyle w:val="000001000000" w:firstRow="0" w:lastRow="0" w:firstColumn="0" w:lastColumn="0" w:oddVBand="0" w:evenVBand="1" w:oddHBand="0" w:evenHBand="0" w:firstRowFirstColumn="0" w:firstRowLastColumn="0" w:lastRowFirstColumn="0" w:lastRowLastColumn="0"/>
            <w:tcW w:w="2765" w:type="dxa"/>
          </w:tcPr>
          <w:p w14:paraId="033CDED7"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Glucosinolates </w:t>
            </w:r>
          </w:p>
        </w:tc>
        <w:tc>
          <w:tcPr>
            <w:cnfStyle w:val="000010000000" w:firstRow="0" w:lastRow="0" w:firstColumn="0" w:lastColumn="0" w:oddVBand="1" w:evenVBand="0" w:oddHBand="0" w:evenHBand="0" w:firstRowFirstColumn="0" w:firstRowLastColumn="0" w:lastRowFirstColumn="0" w:lastRowLastColumn="0"/>
            <w:tcW w:w="2977" w:type="dxa"/>
          </w:tcPr>
          <w:p w14:paraId="513D8717"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Oilseed rape variety with high levels of glucosinolates deterred slugs from feeding </w:t>
            </w:r>
          </w:p>
        </w:tc>
        <w:tc>
          <w:tcPr>
            <w:cnfStyle w:val="000001000000" w:firstRow="0" w:lastRow="0" w:firstColumn="0" w:lastColumn="0" w:oddVBand="0" w:evenVBand="1" w:oddHBand="0" w:evenHBand="0" w:firstRowFirstColumn="0" w:firstRowLastColumn="0" w:lastRowFirstColumn="0" w:lastRowLastColumn="0"/>
            <w:tcW w:w="1229" w:type="dxa"/>
          </w:tcPr>
          <w:p w14:paraId="407464E9"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{"citationID":"ED1LcPnA","properties":{"unsorted":true,"formattedCitation":"\\super 110,124\\nosupersub{}","plainCitation":"110,124","noteIndex":0},"citationItems":[{"id":896,"uris":["http://zotero.org/users/local/T34aUxXI/items/TN8J72KB"],"itemData":{"id":896,"type":"article-journal","abstract":"Seedlings of nine commercial cultivars of oilseed rape were exposed to the field slug Deroceras reticulatum immediately after sowing in compost in trays. There was a small reduction in seedling numbers in the presence of slugs which was not related to glucosinolate concentration in seeds or seedlings. However, the number and leaf-area of seedlings with damage symptoms were strongly and inversely related to the total concentration of glucosinolates in seeds and one wk-old seedlings. The presence of barley seedlings as alternative food did not significantly affect this relationship. The glucosinolate concentration of seeds was closely correlated with that of wk-old seedlings. Analysis of individual glucosinolates in four cultivars spanning the range of concentrations found, showed that the concentration of most components declined as total glucosinolate concentration decreased. However, 2-phenyl ethyl-glucosinolate (gluconasturtiin) concentration tended to increase in seeds and 3-indolyl methyl-glucosinolate (glucobrassicin) increased in seedlings as total glucosinolate concentration decreased. Damage by slugs was inversely related to the concentration of those glucosinolates which decreased and was positively correlated with the two compounds which increased as total glucosinolate concentration decreased. The results support the hypothesis that glucosinolates in brassicas protect them from polyphagous herbivores, and, in particular, that an important function of glucosinolates in rape seeds is to protect seedlings from slugs. As glucosinolate concentrations of oilseed rape cultivars continue to decline, so the risk of slug damage to seedlings may well increase.","container-title":"Annals of Applied Biology","DOI":"10.1111/j.1744-7348.1990.tb04207.x","ISSN":"1744-7348","issue":"1","language":"en","note":"_eprint: https://onlinelibrary.wiley.com/doi/pdf/10.1111/j.1744-7348.1990.tb04207.x","page":"197-207","source":"Wiley Online Library","title":"Damage to oilseed rape seedlings by the field slug Deroceras reticulatum in relation to glucosinolate concentration","volume":"117","author":[{"family":"Glen","given":"D. M."},{"family":"Jones","given":"H."},{"family":"Fieldsend","given":"J. K."}],"issued":{"date-parts":[["1990"]]}}},{"id":836,"uris":["http://zotero.org/users/local/T34aUxXI/items/98QWJH3M"],"itemData":{"id":836,"type":"article-journal","container-title":"Annals of Applied Biology","DOI":"10.1111/j.1744-7348.1996.tb07918.x","ISSN":"1744-7348","issue":"s1","language":"en","note":"_eprint: https://onlinelibrary.wiley.com/doi/pdf/10.1111/j.1744-7348.1996.tb07918.x","page":"78-79","source":"Wiley Online Library","title":"Responses to Glucosinolate Content in Oilseed Rape Varieties by Crop Pest (deroceras Reticulatum) and Non-Pest Slug Species (limax Pseudoflavus)","volume":"128","author":[{"family":"Byrne","given":"J."},{"family":"Jones","given":"P."}],"issued":{"date-parts":[["1996"]]}}}],"schema":"https://github.com/citation-style-language/schema/raw/master/csl-citation.json"}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110,124</w:t>
            </w:r>
            <w:r w:rsidRPr="00211D84">
              <w:rPr>
                <w:rFonts w:ascii="Times New Roman" w:hAnsi="Times New Roman" w:cs="Times New Roman"/>
                <w:sz w:val="20"/>
                <w:szCs w:val="20"/>
              </w:rPr>
              <w:fldChar w:fldCharType="end"/>
            </w:r>
          </w:p>
        </w:tc>
      </w:tr>
      <w:tr w:rsidR="00211D84" w:rsidRPr="00211D84" w14:paraId="7179C4AB" w14:textId="77777777" w:rsidTr="00787BC4">
        <w:trPr>
          <w:trHeight w:val="308"/>
        </w:trPr>
        <w:tc>
          <w:tcPr>
            <w:cnfStyle w:val="000010000000" w:firstRow="0" w:lastRow="0" w:firstColumn="0" w:lastColumn="0" w:oddVBand="1" w:evenVBand="0" w:oddHBand="0" w:evenHBand="0" w:firstRowFirstColumn="0" w:firstRowLastColumn="0" w:lastRowFirstColumn="0" w:lastRowLastColumn="0"/>
            <w:tcW w:w="2055" w:type="dxa"/>
          </w:tcPr>
          <w:p w14:paraId="35A3176C"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i/>
                <w:iCs/>
                <w:sz w:val="20"/>
                <w:szCs w:val="20"/>
              </w:rPr>
              <w:t>D. reticulatum</w:t>
            </w:r>
          </w:p>
        </w:tc>
        <w:tc>
          <w:tcPr>
            <w:cnfStyle w:val="000001000000" w:firstRow="0" w:lastRow="0" w:firstColumn="0" w:lastColumn="0" w:oddVBand="0" w:evenVBand="1" w:oddHBand="0" w:evenHBand="0" w:firstRowFirstColumn="0" w:firstRowLastColumn="0" w:lastRowFirstColumn="0" w:lastRowLastColumn="0"/>
            <w:tcW w:w="2765" w:type="dxa"/>
          </w:tcPr>
          <w:p w14:paraId="4CC6511E" w14:textId="77777777" w:rsidR="004D10B5" w:rsidRPr="00211D84" w:rsidRDefault="004D10B5" w:rsidP="00787BC4">
            <w:pPr>
              <w:rPr>
                <w:rFonts w:ascii="Times New Roman" w:hAnsi="Times New Roman" w:cs="Times New Roman"/>
                <w:sz w:val="20"/>
                <w:szCs w:val="20"/>
              </w:rPr>
            </w:pPr>
            <w:proofErr w:type="spellStart"/>
            <w:r w:rsidRPr="00211D84">
              <w:rPr>
                <w:rFonts w:ascii="Times New Roman" w:hAnsi="Times New Roman" w:cs="Times New Roman"/>
                <w:sz w:val="20"/>
                <w:szCs w:val="20"/>
              </w:rPr>
              <w:t>Lolitrem</w:t>
            </w:r>
            <w:proofErr w:type="spellEnd"/>
            <w:r w:rsidRPr="00211D84">
              <w:rPr>
                <w:rFonts w:ascii="Times New Roman" w:hAnsi="Times New Roman" w:cs="Times New Roman"/>
                <w:sz w:val="20"/>
                <w:szCs w:val="20"/>
              </w:rPr>
              <w:t xml:space="preserve"> B</w:t>
            </w:r>
          </w:p>
        </w:tc>
        <w:tc>
          <w:tcPr>
            <w:cnfStyle w:val="000010000000" w:firstRow="0" w:lastRow="0" w:firstColumn="0" w:lastColumn="0" w:oddVBand="1" w:evenVBand="0" w:oddHBand="0" w:evenHBand="0" w:firstRowFirstColumn="0" w:firstRowLastColumn="0" w:lastRowFirstColumn="0" w:lastRowLastColumn="0"/>
            <w:tcW w:w="2977" w:type="dxa"/>
          </w:tcPr>
          <w:p w14:paraId="6F22BF4B"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Indole diterpenoids extracted from the endophytic </w:t>
            </w:r>
            <w:proofErr w:type="spellStart"/>
            <w:r w:rsidRPr="00211D84">
              <w:rPr>
                <w:rFonts w:ascii="Times New Roman" w:hAnsi="Times New Roman" w:cs="Times New Roman"/>
                <w:sz w:val="20"/>
                <w:szCs w:val="20"/>
              </w:rPr>
              <w:t>Clavicipitaceous</w:t>
            </w:r>
            <w:proofErr w:type="spellEnd"/>
            <w:r w:rsidRPr="00211D84">
              <w:rPr>
                <w:rFonts w:ascii="Times New Roman" w:hAnsi="Times New Roman" w:cs="Times New Roman"/>
                <w:sz w:val="20"/>
                <w:szCs w:val="20"/>
              </w:rPr>
              <w:t xml:space="preserve"> fungi genus </w:t>
            </w:r>
            <w:proofErr w:type="spellStart"/>
            <w:r w:rsidRPr="00211D84">
              <w:rPr>
                <w:rFonts w:ascii="Times New Roman" w:hAnsi="Times New Roman" w:cs="Times New Roman"/>
                <w:i/>
                <w:iCs/>
                <w:sz w:val="20"/>
                <w:szCs w:val="20"/>
              </w:rPr>
              <w:t>Neotyphodium</w:t>
            </w:r>
            <w:proofErr w:type="spellEnd"/>
            <w:r w:rsidRPr="00211D84">
              <w:rPr>
                <w:rFonts w:ascii="Times New Roman" w:hAnsi="Times New Roman" w:cs="Times New Roman"/>
                <w:i/>
                <w:iCs/>
                <w:sz w:val="20"/>
                <w:szCs w:val="20"/>
              </w:rPr>
              <w:t xml:space="preserve"> </w:t>
            </w:r>
            <w:r w:rsidRPr="00211D84">
              <w:rPr>
                <w:rFonts w:ascii="Times New Roman" w:hAnsi="Times New Roman" w:cs="Times New Roman"/>
                <w:sz w:val="20"/>
                <w:szCs w:val="20"/>
              </w:rPr>
              <w:t>reduced slug feeding</w:t>
            </w:r>
          </w:p>
        </w:tc>
        <w:tc>
          <w:tcPr>
            <w:cnfStyle w:val="000001000000" w:firstRow="0" w:lastRow="0" w:firstColumn="0" w:lastColumn="0" w:oddVBand="0" w:evenVBand="1" w:oddHBand="0" w:evenHBand="0" w:firstRowFirstColumn="0" w:firstRowLastColumn="0" w:lastRowFirstColumn="0" w:lastRowLastColumn="0"/>
            <w:tcW w:w="1229" w:type="dxa"/>
          </w:tcPr>
          <w:p w14:paraId="23118075"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{"citationID":"UAKO5zvQ","properties":{"formattedCitation":"\\super 125\\nosupersub{}","plainCitation":"125","noteIndex":0},"citationItems":[{"id":868,"uris":["http://zotero.org/users/local/T34aUxXI/items/IGSR36ZM"],"itemData":{"id":868,"type":"article-journal","abstract":"Clavicipitaceous fungi of the genus Neotyphodium occur widely as mutualistic, systemic, seed-borne infections in festucoid grasses. Grass infection by these fungi is associated with the presence of a range of secondary metabolites (SM), several of which have been demonstrated to confer to the plant resistance against herbivorous vertebrates and insects. An initial experiment demonstrated that endophytic infection by Neotyphodium can influence the utilisation of grasses by Deroceras, with feeding preferences and impact on plant yields affected differentially by endophytes with different SM profiles. The role of Neotyphodium SM in feeding preferences of Deroceras slugs were then evaluated in artificial diets. Among the indole diterpenoids tested, lolitrem B was demonstrated to reduce feeding, while diets containing paxilline, lolitriol, alpha-paxitriol and beta-paxitriol tended to be preferred over that of untreated diet. The pyrrolopyrazine alkaloid peramine had no effect. Among the ergopeptine alkaloids tested in the diets, ergotamine and ergovaline were demonstrated to be phagostimulatory. These results with artificial diets were generally consistent with Deroceras reticulatum preferences among plants of known Neotyphodium endophyte strain and SM profile. Deroceras slugs obtained from sites containing contrasting frequencies of Neotyphodium-infected grasses, exhibited differential responses to Neotyphodium SM incorporated into artificial diet. This study demonstrates that infection of grasses by different isolates of Neotyphodium endophytes differentially influence herbivory by molluscs, reflecting their SM profile. These results offer an explanation for variable acceptability of grasses to molluscs and their importance in the diet of molluscs in the field reported in previous studies in both natural and agricultural systems. Neotyphodium endophytes potentially offer novel approaches to management of mollusc pests in agricultural gramineous crops.","container-title":"ANNALS OF APPLIED BIOLOGY","DOI":"10.1111/j.1744-7348.2008.00267.x","ISSN":"0003-4746, 1744-7348","issue":"3","journalAbbreviation":"Ann. Appl. Biol.","language":"English","note":"number-of-pages: 13\npublisher-place: Hoboken\npublisher: Wiley\nWeb of Science ID: WOS:000261515400010","page":"381-393","source":"Clarivate Analytics Web of Science","title":"Mollusc herbivory influenced by endophytic clavicipitaceous fungal infections in grasses","volume":"153","author":[{"family":"Barker","given":"G. M."}],"issued":{"date-parts":[["2008"]]}}}],"schema":"https://github.com/citation-style-language/schema/raw/master/csl-citation.json"}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125</w:t>
            </w:r>
            <w:r w:rsidRPr="00211D84">
              <w:rPr>
                <w:rFonts w:ascii="Times New Roman" w:hAnsi="Times New Roman" w:cs="Times New Roman"/>
                <w:sz w:val="20"/>
                <w:szCs w:val="20"/>
              </w:rPr>
              <w:fldChar w:fldCharType="end"/>
            </w:r>
          </w:p>
        </w:tc>
      </w:tr>
      <w:tr w:rsidR="00211D84" w:rsidRPr="00211D84" w14:paraId="25AA01AC" w14:textId="77777777" w:rsidTr="00787BC4">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2055" w:type="dxa"/>
          </w:tcPr>
          <w:p w14:paraId="677ACEDA"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i/>
                <w:iCs/>
                <w:sz w:val="20"/>
                <w:szCs w:val="20"/>
              </w:rPr>
              <w:t>D. reticulatum</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 xml:space="preserve">A. </w:t>
            </w:r>
            <w:proofErr w:type="spellStart"/>
            <w:r w:rsidRPr="00211D84">
              <w:rPr>
                <w:rFonts w:ascii="Times New Roman" w:hAnsi="Times New Roman" w:cs="Times New Roman"/>
                <w:i/>
                <w:iCs/>
                <w:sz w:val="20"/>
                <w:szCs w:val="20"/>
              </w:rPr>
              <w:t>distinctus</w:t>
            </w:r>
            <w:proofErr w:type="spellEnd"/>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 xml:space="preserve">A. vulgaris </w:t>
            </w:r>
          </w:p>
        </w:tc>
        <w:tc>
          <w:tcPr>
            <w:cnfStyle w:val="000001000000" w:firstRow="0" w:lastRow="0" w:firstColumn="0" w:lastColumn="0" w:oddVBand="0" w:evenVBand="1" w:oddHBand="0" w:evenHBand="0" w:firstRowFirstColumn="0" w:firstRowLastColumn="0" w:lastRowFirstColumn="0" w:lastRowLastColumn="0"/>
            <w:tcW w:w="2765" w:type="dxa"/>
          </w:tcPr>
          <w:p w14:paraId="6D5E6F6A"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Digested organic matter</w:t>
            </w:r>
          </w:p>
        </w:tc>
        <w:tc>
          <w:tcPr>
            <w:cnfStyle w:val="000010000000" w:firstRow="0" w:lastRow="0" w:firstColumn="0" w:lastColumn="0" w:oddVBand="1" w:evenVBand="0" w:oddHBand="0" w:evenHBand="0" w:firstRowFirstColumn="0" w:firstRowLastColumn="0" w:lastRowFirstColumn="0" w:lastRowLastColumn="0"/>
            <w:tcW w:w="2977" w:type="dxa"/>
          </w:tcPr>
          <w:p w14:paraId="5AE516C3"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Organic material that has undergone anaerobic digestion as part of biogas production process is strong repellent and molluscicidal to slugs</w:t>
            </w:r>
          </w:p>
        </w:tc>
        <w:tc>
          <w:tcPr>
            <w:cnfStyle w:val="000001000000" w:firstRow="0" w:lastRow="0" w:firstColumn="0" w:lastColumn="0" w:oddVBand="0" w:evenVBand="1" w:oddHBand="0" w:evenHBand="0" w:firstRowFirstColumn="0" w:firstRowLastColumn="0" w:lastRowFirstColumn="0" w:lastRowLastColumn="0"/>
            <w:tcW w:w="1229" w:type="dxa"/>
          </w:tcPr>
          <w:p w14:paraId="21A72E5A"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{"citationID":"JJWqipWt","properties":{"formattedCitation":"\\super 126\\nosupersub{}","plainCitation":"126","noteIndex":0},"citationItems":[{"id":869,"uris":["http://zotero.org/users/local/T34aUxXI/items/HGR4E4Y4"],"itemData":{"id":869,"type":"article-journal","abstract":"Slug problems in arable crops and vegetables have increased drastically during the past few decades. Observations on slug damage to oilseed rape suggested that fresh, anaerobically digested organic material from a biogas production plant is molluscicidal. To find out whether digested matter can be used for the control of agricultural pest slugs, a series of exeriments were carried out. The laboratory experiments demonstrated strong mollusc repellent and molluscicidal effects of digested organic matter against the three most important pest slugs of Switzerland, Arion lusitanicus, A. distinctus and Deroceras reticulatum. The effects were restricted to fresh digested matter and were rapidly lost when the material was stored, and also after application in the field. In the field experiment, fresh digested matter greatly reduced slug damage to lettuce in comparison with the untreated plots. At present, the chemical nature of the molluscicidal compound(s) in digested matter is unknown, but environmental pollutants such as heavy metals can be ruled out. Current research aims at a new formulation which is easier to apply and has a longer-lasting molluscicidal or slug-repellent effect, and at optimising the dosage and number of applications.","container-title":"ANNALS OF APPLIED BIOLOGY","DOI":"10.1111/j.1744-7348.1999.tb00873.x","ISSN":"0003-4746, 1744-7348","issue":"1","journalAbbreviation":"Ann. Appl. Biol.","language":"English","note":"number-of-pages: 7\npublisher-place: Hoboken\npublisher: Wiley\nWeb of Science ID: WOS:000084370400012","page":"449-455","source":"Clarivate Analytics Web of Science","title":"Molluscicidal and slug-repellent properties of anaerobically digested organic matter","volume":"135","author":[{"family":"Speiser","given":"B."}],"issued":{"date-parts":[["1999",8]]}}}],"schema":"https://github.com/citation-style-language/schema/raw/master/csl-citation.json"}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126</w:t>
            </w:r>
            <w:r w:rsidRPr="00211D84">
              <w:rPr>
                <w:rFonts w:ascii="Times New Roman" w:hAnsi="Times New Roman" w:cs="Times New Roman"/>
                <w:sz w:val="20"/>
                <w:szCs w:val="20"/>
              </w:rPr>
              <w:fldChar w:fldCharType="end"/>
            </w:r>
          </w:p>
        </w:tc>
      </w:tr>
      <w:tr w:rsidR="00211D84" w:rsidRPr="00211D84" w14:paraId="69304667" w14:textId="77777777" w:rsidTr="00787BC4">
        <w:trPr>
          <w:trHeight w:val="298"/>
        </w:trPr>
        <w:tc>
          <w:tcPr>
            <w:cnfStyle w:val="000010000000" w:firstRow="0" w:lastRow="0" w:firstColumn="0" w:lastColumn="0" w:oddVBand="1" w:evenVBand="0" w:oddHBand="0" w:evenHBand="0" w:firstRowFirstColumn="0" w:firstRowLastColumn="0" w:lastRowFirstColumn="0" w:lastRowLastColumn="0"/>
            <w:tcW w:w="2055" w:type="dxa"/>
          </w:tcPr>
          <w:p w14:paraId="060EE833" w14:textId="77777777" w:rsidR="004D10B5" w:rsidRPr="00211D84" w:rsidRDefault="004D10B5" w:rsidP="00787BC4">
            <w:pPr>
              <w:rPr>
                <w:rFonts w:ascii="Times New Roman" w:hAnsi="Times New Roman" w:cs="Times New Roman"/>
                <w:i/>
                <w:iCs/>
                <w:sz w:val="20"/>
                <w:szCs w:val="20"/>
              </w:rPr>
            </w:pPr>
            <w:r w:rsidRPr="00211D84">
              <w:rPr>
                <w:rFonts w:ascii="Times New Roman" w:hAnsi="Times New Roman" w:cs="Times New Roman"/>
                <w:i/>
                <w:iCs/>
                <w:sz w:val="20"/>
                <w:szCs w:val="20"/>
              </w:rPr>
              <w:t xml:space="preserve">D. reticulatum </w:t>
            </w:r>
          </w:p>
        </w:tc>
        <w:tc>
          <w:tcPr>
            <w:cnfStyle w:val="000001000000" w:firstRow="0" w:lastRow="0" w:firstColumn="0" w:lastColumn="0" w:oddVBand="0" w:evenVBand="1" w:oddHBand="0" w:evenHBand="0" w:firstRowFirstColumn="0" w:firstRowLastColumn="0" w:lastRowFirstColumn="0" w:lastRowLastColumn="0"/>
            <w:tcW w:w="2765" w:type="dxa"/>
          </w:tcPr>
          <w:p w14:paraId="04EE8F4C"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Garlic mustard (</w:t>
            </w:r>
            <w:proofErr w:type="spellStart"/>
            <w:r w:rsidRPr="00211D84">
              <w:rPr>
                <w:rFonts w:ascii="Times New Roman" w:hAnsi="Times New Roman" w:cs="Times New Roman"/>
                <w:i/>
                <w:iCs/>
                <w:sz w:val="20"/>
                <w:szCs w:val="20"/>
              </w:rPr>
              <w:t>Alliaria</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petiolata</w:t>
            </w:r>
            <w:proofErr w:type="spellEnd"/>
            <w:r w:rsidRPr="00211D84">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2977" w:type="dxa"/>
          </w:tcPr>
          <w:p w14:paraId="4EFC14E0"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Slug avoided consuming this species in laboratory assays. </w:t>
            </w:r>
            <w:r w:rsidRPr="00211D84">
              <w:rPr>
                <w:rFonts w:ascii="Times New Roman" w:hAnsi="Times New Roman" w:cs="Times New Roman"/>
                <w:i/>
                <w:iCs/>
                <w:sz w:val="20"/>
                <w:szCs w:val="20"/>
              </w:rPr>
              <w:t xml:space="preserve">A. petiolate </w:t>
            </w:r>
            <w:r w:rsidRPr="00211D84">
              <w:rPr>
                <w:rFonts w:ascii="Times New Roman" w:hAnsi="Times New Roman" w:cs="Times New Roman"/>
                <w:sz w:val="20"/>
                <w:szCs w:val="20"/>
              </w:rPr>
              <w:t>is known to contain cyanide as part of its chemical defence.</w:t>
            </w:r>
          </w:p>
        </w:tc>
        <w:tc>
          <w:tcPr>
            <w:cnfStyle w:val="000001000000" w:firstRow="0" w:lastRow="0" w:firstColumn="0" w:lastColumn="0" w:oddVBand="0" w:evenVBand="1" w:oddHBand="0" w:evenHBand="0" w:firstRowFirstColumn="0" w:firstRowLastColumn="0" w:lastRowFirstColumn="0" w:lastRowLastColumn="0"/>
            <w:tcW w:w="1229" w:type="dxa"/>
          </w:tcPr>
          <w:p w14:paraId="37B9AD0B"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{"citationID":"8RJn5M1x","properties":{"formattedCitation":"\\super 33\\nosupersub{}","plainCitation":"33","noteIndex":0},"citationItems":[{"id":879,"uris":["http://zotero.org/users/local/T34aUxXI/items/3REHXZ8D"],"itemData":{"id":879,"type":"article-journal","abstract":"Developing effective restoration strategies requires first identifying the underlying factors limiting native plant recovery. The slug Deroceras reticulatum is an important herbivore in Europe, a global agricultural pest, and is introduced and abundant throughout eastern North America, but little information is available on the effect of this exotic herbivore on the forest herbaceous layer. Here, we test the palatability of 12 forest herbs to the introduced slug D. reticulatum and use field surveys to determine the degree to which slugs are damaging plants in the field. In laboratory feeding trials, slugs readily consumed most plants, but avoided the grass Elymus virginicus, the invasive forb Alliaria petiolata (garlic mustard), and thicker leaved plants. In the field, we documented significant slug damage, with close to 50% or more of plant leaves damaged by slugs on five of the six native species tested. Slug damage in the field was predicted by laboratory-determined acceptability, but was significantly greater on short-statured rosette species than on erect plants for a given acceptability value. Our results identify introduced slugs as an important, but overlooked obstacle to forest herb restoration and potential drivers of larger scale understory compositional change. The relaxed herbivore pressure on A. petiolata, relative to native competitors, suggests that invasive plant removal alone may not result in the recovery of native flora. Rather, restoration of unpalatable native species should accompany invasive plant control in slug invaded areas. Erect forbs, thick-leaved plants, and graminoids should have the greatest success where introduced slugs are abundant.","container-title":"Restoration Ecology","DOI":"10.1111/j.1526-100X.2010.00710.x","ISSN":"1526-100X","issue":"6","language":"en","license":"© 2010 Society for Ecological Restoration International","note":"_eprint: https://onlinelibrary.wiley.com/doi/pdf/10.1111/j.1526-100X.2010.00710.x","page":"786-794","source":"Wiley Online Library","title":"Exotic Slugs Pose a Previously Unrecognized Threat to the Herbaceous Layer in a Midwestern Woodland","volume":"19","author":[{"family":"Hahn","given":"Philip G."},{"family":"Draney","given":"Michael L."},{"family":"Dornbush","given":"Mathew E."}],"issued":{"date-parts":[["2011"]]}}}],"schema":"https://github.com/citation-style-language/schema/raw/master/csl-citation.json"}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33</w:t>
            </w:r>
            <w:r w:rsidRPr="00211D84">
              <w:rPr>
                <w:rFonts w:ascii="Times New Roman" w:hAnsi="Times New Roman" w:cs="Times New Roman"/>
                <w:sz w:val="20"/>
                <w:szCs w:val="20"/>
              </w:rPr>
              <w:fldChar w:fldCharType="end"/>
            </w:r>
          </w:p>
        </w:tc>
      </w:tr>
      <w:tr w:rsidR="00211D84" w:rsidRPr="00211D84" w14:paraId="53D17A07" w14:textId="77777777" w:rsidTr="00787BC4">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2055" w:type="dxa"/>
          </w:tcPr>
          <w:p w14:paraId="7C09BB3A"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i/>
                <w:iCs/>
                <w:sz w:val="20"/>
                <w:szCs w:val="20"/>
              </w:rPr>
              <w:t>D. reticulatum</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A. rufus</w:t>
            </w:r>
            <w:r w:rsidRPr="00211D84">
              <w:rPr>
                <w:rFonts w:ascii="Times New Roman" w:hAnsi="Times New Roman" w:cs="Times New Roman"/>
                <w:sz w:val="20"/>
                <w:szCs w:val="20"/>
              </w:rPr>
              <w:t xml:space="preserve"> and, </w:t>
            </w:r>
            <w:r w:rsidRPr="00211D84">
              <w:rPr>
                <w:rFonts w:ascii="Times New Roman" w:hAnsi="Times New Roman" w:cs="Times New Roman"/>
                <w:i/>
                <w:iCs/>
                <w:sz w:val="20"/>
                <w:szCs w:val="20"/>
              </w:rPr>
              <w:t>A. vulgaris</w:t>
            </w:r>
          </w:p>
        </w:tc>
        <w:tc>
          <w:tcPr>
            <w:cnfStyle w:val="000001000000" w:firstRow="0" w:lastRow="0" w:firstColumn="0" w:lastColumn="0" w:oddVBand="0" w:evenVBand="1" w:oddHBand="0" w:evenHBand="0" w:firstRowFirstColumn="0" w:firstRowLastColumn="0" w:lastRowFirstColumn="0" w:lastRowLastColumn="0"/>
            <w:tcW w:w="2765" w:type="dxa"/>
          </w:tcPr>
          <w:p w14:paraId="1C6089CC" w14:textId="77777777" w:rsidR="004D10B5" w:rsidRPr="00211D84" w:rsidRDefault="004D10B5" w:rsidP="00787BC4">
            <w:pPr>
              <w:tabs>
                <w:tab w:val="center" w:pos="1562"/>
              </w:tabs>
              <w:rPr>
                <w:rFonts w:ascii="Times New Roman" w:hAnsi="Times New Roman" w:cs="Times New Roman"/>
                <w:i/>
                <w:iCs/>
                <w:sz w:val="20"/>
                <w:szCs w:val="20"/>
              </w:rPr>
            </w:pPr>
            <w:r w:rsidRPr="00211D84">
              <w:rPr>
                <w:rFonts w:ascii="Times New Roman" w:hAnsi="Times New Roman" w:cs="Times New Roman"/>
                <w:sz w:val="20"/>
                <w:szCs w:val="20"/>
              </w:rPr>
              <w:t xml:space="preserve">Alkaloids: </w:t>
            </w:r>
            <w:proofErr w:type="spellStart"/>
            <w:r w:rsidRPr="00211D84">
              <w:rPr>
                <w:rFonts w:ascii="Times New Roman" w:hAnsi="Times New Roman" w:cs="Times New Roman"/>
                <w:sz w:val="20"/>
                <w:szCs w:val="20"/>
              </w:rPr>
              <w:t>lupanine</w:t>
            </w:r>
            <w:proofErr w:type="spellEnd"/>
            <w:r w:rsidRPr="00211D84">
              <w:rPr>
                <w:rFonts w:ascii="Times New Roman" w:hAnsi="Times New Roman" w:cs="Times New Roman"/>
                <w:sz w:val="20"/>
                <w:szCs w:val="20"/>
              </w:rPr>
              <w:t xml:space="preserve">, </w:t>
            </w:r>
            <w:proofErr w:type="spellStart"/>
            <w:r w:rsidRPr="00211D84">
              <w:rPr>
                <w:rFonts w:ascii="Times New Roman" w:hAnsi="Times New Roman" w:cs="Times New Roman"/>
                <w:sz w:val="20"/>
                <w:szCs w:val="20"/>
              </w:rPr>
              <w:t>saparteine</w:t>
            </w:r>
            <w:proofErr w:type="spellEnd"/>
            <w:r w:rsidRPr="00211D84">
              <w:rPr>
                <w:rFonts w:ascii="Times New Roman" w:hAnsi="Times New Roman" w:cs="Times New Roman"/>
                <w:sz w:val="20"/>
                <w:szCs w:val="20"/>
              </w:rPr>
              <w:t xml:space="preserve">, atropine, quinidine, </w:t>
            </w:r>
            <w:proofErr w:type="spellStart"/>
            <w:r w:rsidRPr="00211D84">
              <w:rPr>
                <w:rFonts w:ascii="Times New Roman" w:hAnsi="Times New Roman" w:cs="Times New Roman"/>
                <w:sz w:val="20"/>
                <w:szCs w:val="20"/>
              </w:rPr>
              <w:t>cytisine</w:t>
            </w:r>
            <w:proofErr w:type="spellEnd"/>
            <w:r w:rsidRPr="00211D84">
              <w:rPr>
                <w:rFonts w:ascii="Times New Roman" w:hAnsi="Times New Roman" w:cs="Times New Roman"/>
                <w:sz w:val="20"/>
                <w:szCs w:val="20"/>
              </w:rPr>
              <w:t xml:space="preserve">, </w:t>
            </w:r>
            <w:proofErr w:type="spellStart"/>
            <w:r w:rsidRPr="00211D84">
              <w:rPr>
                <w:rFonts w:ascii="Times New Roman" w:hAnsi="Times New Roman" w:cs="Times New Roman"/>
                <w:sz w:val="20"/>
                <w:szCs w:val="20"/>
              </w:rPr>
              <w:t>senecionine</w:t>
            </w:r>
            <w:proofErr w:type="spellEnd"/>
            <w:r w:rsidRPr="00211D84">
              <w:rPr>
                <w:rFonts w:ascii="Times New Roman" w:hAnsi="Times New Roman" w:cs="Times New Roman"/>
                <w:sz w:val="20"/>
                <w:szCs w:val="20"/>
              </w:rPr>
              <w:t xml:space="preserve">, harmaline, eserine. </w:t>
            </w:r>
          </w:p>
        </w:tc>
        <w:tc>
          <w:tcPr>
            <w:cnfStyle w:val="000010000000" w:firstRow="0" w:lastRow="0" w:firstColumn="0" w:lastColumn="0" w:oddVBand="1" w:evenVBand="0" w:oddHBand="0" w:evenHBand="0" w:firstRowFirstColumn="0" w:firstRowLastColumn="0" w:lastRowFirstColumn="0" w:lastRowLastColumn="0"/>
            <w:tcW w:w="2977" w:type="dxa"/>
          </w:tcPr>
          <w:p w14:paraId="3E9315FA"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Slugs exhibited reduced feeding preference for the </w:t>
            </w:r>
            <w:r w:rsidRPr="00211D84">
              <w:rPr>
                <w:rFonts w:ascii="Times New Roman" w:hAnsi="Times New Roman" w:cs="Times New Roman"/>
                <w:i/>
                <w:iCs/>
                <w:sz w:val="20"/>
                <w:szCs w:val="20"/>
              </w:rPr>
              <w:t xml:space="preserve">Lupinus </w:t>
            </w:r>
            <w:proofErr w:type="spellStart"/>
            <w:r w:rsidRPr="00211D84">
              <w:rPr>
                <w:rFonts w:ascii="Times New Roman" w:hAnsi="Times New Roman" w:cs="Times New Roman"/>
                <w:i/>
                <w:iCs/>
                <w:sz w:val="20"/>
                <w:szCs w:val="20"/>
              </w:rPr>
              <w:t>angustifolius</w:t>
            </w:r>
            <w:proofErr w:type="spellEnd"/>
            <w:r w:rsidRPr="00211D84">
              <w:rPr>
                <w:rFonts w:ascii="Times New Roman" w:hAnsi="Times New Roman" w:cs="Times New Roman"/>
                <w:sz w:val="20"/>
                <w:szCs w:val="20"/>
              </w:rPr>
              <w:t xml:space="preserve"> cultivars Karo, Oskar and Mirela with high alkaloid content </w:t>
            </w:r>
            <w:proofErr w:type="gramStart"/>
            <w:r w:rsidRPr="00211D84">
              <w:rPr>
                <w:rFonts w:ascii="Times New Roman" w:hAnsi="Times New Roman" w:cs="Times New Roman"/>
                <w:sz w:val="20"/>
                <w:szCs w:val="20"/>
              </w:rPr>
              <w:t>and also</w:t>
            </w:r>
            <w:proofErr w:type="gramEnd"/>
            <w:r w:rsidRPr="00211D84">
              <w:rPr>
                <w:rFonts w:ascii="Times New Roman" w:hAnsi="Times New Roman" w:cs="Times New Roman"/>
                <w:sz w:val="20"/>
                <w:szCs w:val="20"/>
              </w:rPr>
              <w:t xml:space="preserve"> avoided the feeds containing the alkaloids. </w:t>
            </w:r>
          </w:p>
        </w:tc>
        <w:tc>
          <w:tcPr>
            <w:cnfStyle w:val="000001000000" w:firstRow="0" w:lastRow="0" w:firstColumn="0" w:lastColumn="0" w:oddVBand="0" w:evenVBand="1" w:oddHBand="0" w:evenHBand="0" w:firstRowFirstColumn="0" w:firstRowLastColumn="0" w:lastRowFirstColumn="0" w:lastRowLastColumn="0"/>
            <w:tcW w:w="1229" w:type="dxa"/>
          </w:tcPr>
          <w:p w14:paraId="2BBEDA82"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{"citationID":"4opaKn40","properties":{"formattedCitation":"\\super 86,89\\nosupersub{}","plainCitation":"86,89","noteIndex":0},"citationItems":[{"id":1130,"uris":["http://zotero.org/users/local/T34aUxXI/items/UVP34V6U"],"itemData":{"id":1130,"type":"article-journal","abstract":"Arion lusitanicus and other slugs are able to feed on a variety of plants, even those containing toxic secondary metabolites, such as alkaloids. Alkaloids, like sparteine, lupanine, quinidine and atropine are avoided in no-choice feeding experiments only when they are present in concentrations above 1 mg/g food pellet. Alkaloids (sparteine, lupanine, cytisine, quinidine, atropine, senecionine, eserine, and harmaline) are toxic to Arion lusitanicus when injected. LD50 values are 10 to 20 fold higher than in vertebrates indicating that slugs have a high tolerance towards food toxins. The tolerance is higher in young animals than in adult slugs. Injected alkaloids are rapidly detoxified within 72 h. Tolerance and detoxification can be induced by feeding slugs on non-lethal doses of lupin alkaloids. Using isolated microsomal preparations from the digestive gland, active detoxification was observed in vitro. Evidence is presented that cytochrome p450 plays an important role in detoxification of the applied alkaloids. A powerful and inducible detoxification systems appears to be the main mechanism that allows slugs to feed on plants rich in secondary metabolites (when no other food is available), that are usually avoided by other herbivores","container-title":"CHEMOECOLOGY","DOI":"10.1007/s00049-005-0309-5","ISSN":"0937-7409, 1423-0445","issue":"3","journalAbbreviation":"Chemoecology","language":"English","note":"number-of-pages: 11\npublisher-place: Basel\npublisher: Springer Basel Ag\nWeb of Science ID: WOS:000231459700007","page":"167-177","source":"Clarivate Analytics Web of Science","title":"How do slugs cope with toxic alkaloids?","volume":"15","author":[{"family":"Agular","given":"R."},{"family":"Wink","given":"M."}],"issued":{"date-parts":[["2005",9]]}}},{"id":889,"uris":["http://zotero.org/users/local/T34aUxXI/items/9ZIVA95Z"],"itemData":{"id":889,"type":"article-journal","abstract":"The degree of damage done to lupin plants by slugs is highly dependent on the species and the cultivar of plant. A study was carried out, in laboratory conditions and on small plots, to investigate the extent of damage done to plants of eight cultivars of narrow-leafed lupin when exposed to grazing by Arion vulgaris, Arion rufus and Deroceras reticulatum. Five sweet and three bitter cultivars of lupin were selected, respectively, having low- and high-alkaloid content. The contents of the dominant lupine alkaloids in these plants were determined. It was found that the susceptibility of the plants to slug damage is dependent on their content of alkaloids. The plants of high-alkaloid cultivars (Karo, Mirela and Oskar) were less heavily damaged by the studied species of slugs. The greatest differences were recorded for A. vulgaris and D. reticulatum, while the differences for A. rufus were smaller. For all studied slug species, the differences were statistically significant. The results of carried out experiments may potentially be of use in the selection of cultivars of Lupinus angustifolius to be grown in areas inhabited by these slug species.","container-title":"Acta Agriculturae Scandinavica, Section B — Soil &amp; Plant Science","DOI":"10.1080/09064710.2016.1259423","ISSN":"0906-4710","issue":"3","note":"publisher: Taylor &amp; Francis\n_eprint: https://doi.org/10.1080/09064710.2016.1259423","page":"263–269","source":"Taylor and Francis+NEJM","title":"The role of alkaloids in the feeding behaviour of slugs (Gastropoda: Stylommatophora) as pests of narrow-leafed lupin plants","title-short":"The role of alkaloids in the feeding behaviour of slugs (Gastropoda","volume":"67","author":[{"family":"Kozłowski","given":"Jan"},{"family":"Jaskulska","given":"Monika"},{"family":"Kozłowska","given":"Maria"}],"issued":{"date-parts":[["2017",4,3]]}}}],"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86,89</w:t>
            </w:r>
            <w:r w:rsidRPr="00211D84">
              <w:rPr>
                <w:rFonts w:ascii="Times New Roman" w:hAnsi="Times New Roman" w:cs="Times New Roman"/>
                <w:sz w:val="20"/>
                <w:szCs w:val="20"/>
              </w:rPr>
              <w:fldChar w:fldCharType="end"/>
            </w:r>
          </w:p>
        </w:tc>
      </w:tr>
      <w:tr w:rsidR="00211D84" w:rsidRPr="00211D84" w14:paraId="3E98C1C4" w14:textId="77777777" w:rsidTr="00787BC4">
        <w:trPr>
          <w:trHeight w:val="298"/>
        </w:trPr>
        <w:tc>
          <w:tcPr>
            <w:cnfStyle w:val="000010000000" w:firstRow="0" w:lastRow="0" w:firstColumn="0" w:lastColumn="0" w:oddVBand="1" w:evenVBand="0" w:oddHBand="0" w:evenHBand="0" w:firstRowFirstColumn="0" w:firstRowLastColumn="0" w:lastRowFirstColumn="0" w:lastRowLastColumn="0"/>
            <w:tcW w:w="2055" w:type="dxa"/>
          </w:tcPr>
          <w:p w14:paraId="26433F5A" w14:textId="77777777" w:rsidR="004D10B5" w:rsidRPr="00211D84" w:rsidRDefault="004D10B5" w:rsidP="00787BC4">
            <w:pPr>
              <w:rPr>
                <w:rFonts w:ascii="Times New Roman" w:hAnsi="Times New Roman" w:cs="Times New Roman"/>
                <w:i/>
                <w:iCs/>
                <w:sz w:val="20"/>
                <w:szCs w:val="20"/>
              </w:rPr>
            </w:pPr>
            <w:r w:rsidRPr="00211D84">
              <w:rPr>
                <w:rFonts w:ascii="Times New Roman" w:hAnsi="Times New Roman" w:cs="Times New Roman"/>
                <w:i/>
                <w:iCs/>
                <w:sz w:val="20"/>
                <w:szCs w:val="20"/>
              </w:rPr>
              <w:t>D. reticulatum</w:t>
            </w:r>
          </w:p>
        </w:tc>
        <w:tc>
          <w:tcPr>
            <w:cnfStyle w:val="000001000000" w:firstRow="0" w:lastRow="0" w:firstColumn="0" w:lastColumn="0" w:oddVBand="0" w:evenVBand="1" w:oddHBand="0" w:evenHBand="0" w:firstRowFirstColumn="0" w:firstRowLastColumn="0" w:lastRowFirstColumn="0" w:lastRowLastColumn="0"/>
            <w:tcW w:w="2765" w:type="dxa"/>
          </w:tcPr>
          <w:p w14:paraId="7CE22D3E"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Saponin </w:t>
            </w:r>
          </w:p>
        </w:tc>
        <w:tc>
          <w:tcPr>
            <w:cnfStyle w:val="000010000000" w:firstRow="0" w:lastRow="0" w:firstColumn="0" w:lastColumn="0" w:oddVBand="1" w:evenVBand="0" w:oddHBand="0" w:evenHBand="0" w:firstRowFirstColumn="0" w:firstRowLastColumn="0" w:lastRowFirstColumn="0" w:lastRowLastColumn="0"/>
            <w:tcW w:w="2977" w:type="dxa"/>
          </w:tcPr>
          <w:p w14:paraId="0BEEA3A8"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Saponin extract from </w:t>
            </w:r>
            <w:proofErr w:type="spellStart"/>
            <w:r w:rsidRPr="00211D84">
              <w:rPr>
                <w:rFonts w:ascii="Times New Roman" w:hAnsi="Times New Roman" w:cs="Times New Roman"/>
                <w:i/>
                <w:iCs/>
                <w:sz w:val="20"/>
                <w:szCs w:val="20"/>
              </w:rPr>
              <w:t>Quillaja</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saponaria</w:t>
            </w:r>
            <w:proofErr w:type="spellEnd"/>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 xml:space="preserve">Camellia oleifera </w:t>
            </w:r>
            <w:r w:rsidRPr="00211D84">
              <w:rPr>
                <w:rFonts w:ascii="Times New Roman" w:hAnsi="Times New Roman" w:cs="Times New Roman"/>
                <w:sz w:val="20"/>
                <w:szCs w:val="20"/>
              </w:rPr>
              <w:t xml:space="preserve">and, </w:t>
            </w:r>
            <w:r w:rsidRPr="00211D84">
              <w:rPr>
                <w:rFonts w:ascii="Times New Roman" w:hAnsi="Times New Roman" w:cs="Times New Roman"/>
                <w:i/>
                <w:iCs/>
                <w:sz w:val="20"/>
                <w:szCs w:val="20"/>
              </w:rPr>
              <w:t xml:space="preserve">Gleditsia </w:t>
            </w:r>
            <w:proofErr w:type="spellStart"/>
            <w:r w:rsidRPr="00211D84">
              <w:rPr>
                <w:rFonts w:ascii="Times New Roman" w:hAnsi="Times New Roman" w:cs="Times New Roman"/>
                <w:i/>
                <w:iCs/>
                <w:sz w:val="20"/>
                <w:szCs w:val="20"/>
              </w:rPr>
              <w:t>amorphoides</w:t>
            </w:r>
            <w:proofErr w:type="spellEnd"/>
            <w:r w:rsidRPr="00211D84">
              <w:rPr>
                <w:rFonts w:ascii="Times New Roman" w:hAnsi="Times New Roman" w:cs="Times New Roman"/>
                <w:i/>
                <w:iCs/>
                <w:sz w:val="20"/>
                <w:szCs w:val="20"/>
              </w:rPr>
              <w:t xml:space="preserve"> </w:t>
            </w:r>
            <w:r w:rsidRPr="00211D84">
              <w:rPr>
                <w:rFonts w:ascii="Times New Roman" w:hAnsi="Times New Roman" w:cs="Times New Roman"/>
                <w:sz w:val="20"/>
                <w:szCs w:val="20"/>
              </w:rPr>
              <w:t>gave antifeedant and molluscicidal effects against slugs.</w:t>
            </w:r>
          </w:p>
        </w:tc>
        <w:tc>
          <w:tcPr>
            <w:cnfStyle w:val="000001000000" w:firstRow="0" w:lastRow="0" w:firstColumn="0" w:lastColumn="0" w:oddVBand="0" w:evenVBand="1" w:oddHBand="0" w:evenHBand="0" w:firstRowFirstColumn="0" w:firstRowLastColumn="0" w:lastRowFirstColumn="0" w:lastRowLastColumn="0"/>
            <w:tcW w:w="1229" w:type="dxa"/>
          </w:tcPr>
          <w:p w14:paraId="5D090885"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{"citationID":"yz5cFleF","properties":{"unsorted":true,"formattedCitation":"\\super 127\\nosupersub{}","plainCitation":"127","noteIndex":0},"citationItems":[{"id":903,"uris":["http://zotero.org/users/local/T34aUxXI/items/CHUT42L5"],"itemData":{"id":903,"type":"article-journal","abstract":"Slug control is a major concern in crop fields because these mollusks consume and damage plants that are destined for human consumption and ornamentation. The grey field slug Deroceras reticulatum (Muller, 1774) is one of the most commonly occurring mollusks with agronomic importance, consuming up to 80% of the leaf surface of raps and other crops. The major difficulty in slug control is that the main products used for this purpose can also endanger non-target animals, such as pets and birds. New methods of control that are naturally based and environmental friendly are urgently required, both for the farmer who applies the product and for the final consumer. In this study, we analyzed the anti-molluscal activity of extracts from three plant with a high content of saponins: Camellia oleifera, Gleditsia amorphoides and Quillaja saponaria. Forced oral injection and histological analyses of the digestive system were performed to measure the effects of the plant extracts against slugs. All three extracts showed anti-feeding activity and toxicity against slugs when injected orally at a range of concentrations between 1 and 4% w/w. All three extracts also damaged the gastric epithelium of the crop region of the slugs, suggesting that they show strong membranolytic properties in the digestive system of these mollusks. This study revealed novel natural compounds that can potentially be used in the control of grey field slugs. The data hereby presented could be useful in future comparative studies between other mollusks with agronomic importance.","container-title":"CIENCIA E INVESTIGACION AGRARIA","ISSN":"0718-1620","issue":"2","journalAbbreviation":"Cienc. Investig. Agrar.","language":"English","note":"number-of-pages: 9\npublisher-place: Santiago\npublisher: Pontificia Univ Catolica Chile, Fac Agronomia Ingenieria Forestal\nWeb of Science ID: WOS:000325240700009","page":"341-349","source":"Clarivate Analytics Web of Science","title":"Molluscicidal effects of saponin-rich plant extracts on the grey field slug","volume":"40","author":[{"family":"Gonzalez-Cruz","given":"Diego"},{"family":"San Martin","given":"Ricardo"}],"issued":{"date-parts":[["2013",8]]}}}],"schema":"https://github.com/citation-style-language/schema/raw/master/csl-citation.json"}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127</w:t>
            </w:r>
            <w:r w:rsidRPr="00211D84">
              <w:rPr>
                <w:rFonts w:ascii="Times New Roman" w:hAnsi="Times New Roman" w:cs="Times New Roman"/>
                <w:sz w:val="20"/>
                <w:szCs w:val="20"/>
              </w:rPr>
              <w:fldChar w:fldCharType="end"/>
            </w:r>
          </w:p>
        </w:tc>
      </w:tr>
      <w:tr w:rsidR="00211D84" w:rsidRPr="00211D84" w14:paraId="4B23D533" w14:textId="77777777" w:rsidTr="00787BC4">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055" w:type="dxa"/>
          </w:tcPr>
          <w:p w14:paraId="054E41D1" w14:textId="77777777" w:rsidR="004D10B5" w:rsidRPr="00211D84" w:rsidRDefault="004D10B5" w:rsidP="00787BC4">
            <w:pPr>
              <w:rPr>
                <w:rFonts w:ascii="Times New Roman" w:hAnsi="Times New Roman" w:cs="Times New Roman"/>
                <w:i/>
                <w:iCs/>
                <w:sz w:val="20"/>
                <w:szCs w:val="20"/>
              </w:rPr>
            </w:pPr>
            <w:r w:rsidRPr="00211D84">
              <w:rPr>
                <w:rFonts w:ascii="Times New Roman" w:hAnsi="Times New Roman" w:cs="Times New Roman"/>
                <w:i/>
                <w:iCs/>
                <w:sz w:val="20"/>
                <w:szCs w:val="20"/>
              </w:rPr>
              <w:t xml:space="preserve">D. reticulatum </w:t>
            </w:r>
          </w:p>
        </w:tc>
        <w:tc>
          <w:tcPr>
            <w:cnfStyle w:val="000001000000" w:firstRow="0" w:lastRow="0" w:firstColumn="0" w:lastColumn="0" w:oddVBand="0" w:evenVBand="1" w:oddHBand="0" w:evenHBand="0" w:firstRowFirstColumn="0" w:firstRowLastColumn="0" w:lastRowFirstColumn="0" w:lastRowLastColumn="0"/>
            <w:tcW w:w="2765" w:type="dxa"/>
          </w:tcPr>
          <w:p w14:paraId="263F9896"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4-pentenyl isothiocyanate </w:t>
            </w:r>
          </w:p>
        </w:tc>
        <w:tc>
          <w:tcPr>
            <w:cnfStyle w:val="000010000000" w:firstRow="0" w:lastRow="0" w:firstColumn="0" w:lastColumn="0" w:oddVBand="1" w:evenVBand="0" w:oddHBand="0" w:evenHBand="0" w:firstRowFirstColumn="0" w:firstRowLastColumn="0" w:lastRowFirstColumn="0" w:lastRowLastColumn="0"/>
            <w:tcW w:w="2977" w:type="dxa"/>
          </w:tcPr>
          <w:p w14:paraId="70CD8C07"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Elicited a repellent response at 0.1 and 1.0 µg/µl. </w:t>
            </w:r>
          </w:p>
        </w:tc>
        <w:tc>
          <w:tcPr>
            <w:cnfStyle w:val="000001000000" w:firstRow="0" w:lastRow="0" w:firstColumn="0" w:lastColumn="0" w:oddVBand="0" w:evenVBand="1" w:oddHBand="0" w:evenHBand="0" w:firstRowFirstColumn="0" w:firstRowLastColumn="0" w:lastRowFirstColumn="0" w:lastRowLastColumn="0"/>
            <w:tcW w:w="1229" w:type="dxa"/>
          </w:tcPr>
          <w:p w14:paraId="1881EB12"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{"citationID":"iC5B2XtQ","properties":{"formattedCitation":"\\super 128\\nosupersub{}","plainCitation":"128","noteIndex":0},"citationItems":[{"id":906,"uris":["http://zotero.org/users/local/T34aUxXI/items/C8KYW5II"],"itemData":{"id":906,"type":"paper-conference","container-title":"BRIGHTON CROP PROTECTION CONFERENCE: PESTS AND DISEASES - 1992, VOLS 1-3: PROCEEDINGS","event-place":"Farnham","event-title":"Brighton Crop Protection Conf on Pests and Diseases","ISBN":"978-0-948404-65-8","language":"English","note":"number-of-pages: 4\nWeb of Science ID: WOS:A1992BX42S00077","page":"593-596","publisher":"British Crop Protection Council","publisher-place":"Farnham","source":"Clarivate Analytics Web of Science","title":"The Action of Oilseed Rape Metabolites on Olfactory Nerve Activity and Behavior of Deroceras-Reticulatum","URL":"https://www.webofscience.com/wos/woscc/full-record/WOS:A1992BX42S00077","author":[{"family":"Garraway","given":"R."},{"family":"Leake","given":"Ld"},{"family":"Ford","given":"Mg"},{"family":"Henderson","given":"If"},{"family":"Hick","given":"Aj"},{"family":"Wadhams","given":"Lj"}],"accessed":{"date-parts":[["2024",5,16]]},"issued":{"date-parts":[["1992"]]}}}],"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128</w:t>
            </w:r>
            <w:r w:rsidRPr="00211D84">
              <w:rPr>
                <w:rFonts w:ascii="Times New Roman" w:hAnsi="Times New Roman" w:cs="Times New Roman"/>
                <w:sz w:val="20"/>
                <w:szCs w:val="20"/>
              </w:rPr>
              <w:fldChar w:fldCharType="end"/>
            </w:r>
          </w:p>
        </w:tc>
      </w:tr>
      <w:tr w:rsidR="00211D84" w:rsidRPr="00211D84" w14:paraId="3528BD80" w14:textId="77777777" w:rsidTr="00787BC4">
        <w:trPr>
          <w:trHeight w:val="298"/>
        </w:trPr>
        <w:tc>
          <w:tcPr>
            <w:cnfStyle w:val="000010000000" w:firstRow="0" w:lastRow="0" w:firstColumn="0" w:lastColumn="0" w:oddVBand="1" w:evenVBand="0" w:oddHBand="0" w:evenHBand="0" w:firstRowFirstColumn="0" w:firstRowLastColumn="0" w:lastRowFirstColumn="0" w:lastRowLastColumn="0"/>
            <w:tcW w:w="2055" w:type="dxa"/>
          </w:tcPr>
          <w:p w14:paraId="38B6E031"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i/>
                <w:iCs/>
                <w:sz w:val="20"/>
                <w:szCs w:val="20"/>
              </w:rPr>
              <w:t>D. reticulatum</w:t>
            </w:r>
          </w:p>
        </w:tc>
        <w:tc>
          <w:tcPr>
            <w:cnfStyle w:val="000001000000" w:firstRow="0" w:lastRow="0" w:firstColumn="0" w:lastColumn="0" w:oddVBand="0" w:evenVBand="1" w:oddHBand="0" w:evenHBand="0" w:firstRowFirstColumn="0" w:firstRowLastColumn="0" w:lastRowFirstColumn="0" w:lastRowLastColumn="0"/>
            <w:tcW w:w="2765" w:type="dxa"/>
          </w:tcPr>
          <w:p w14:paraId="5AC38965" w14:textId="77777777" w:rsidR="004D10B5" w:rsidRPr="00211D84" w:rsidRDefault="004D10B5" w:rsidP="00787BC4">
            <w:pPr>
              <w:rPr>
                <w:rFonts w:ascii="Times New Roman" w:hAnsi="Times New Roman" w:cs="Times New Roman"/>
                <w:i/>
                <w:iCs/>
                <w:sz w:val="20"/>
                <w:szCs w:val="20"/>
              </w:rPr>
            </w:pPr>
            <w:r w:rsidRPr="00211D84">
              <w:rPr>
                <w:rFonts w:ascii="Times New Roman" w:hAnsi="Times New Roman" w:cs="Times New Roman"/>
                <w:sz w:val="20"/>
                <w:szCs w:val="20"/>
              </w:rPr>
              <w:t xml:space="preserve">Cedarwood oil and cedarwood in combination with </w:t>
            </w:r>
            <w:r w:rsidRPr="00211D84">
              <w:rPr>
                <w:rFonts w:ascii="Times New Roman" w:hAnsi="Times New Roman" w:cs="Times New Roman"/>
                <w:i/>
                <w:iCs/>
                <w:sz w:val="20"/>
                <w:szCs w:val="20"/>
              </w:rPr>
              <w:t>Phasmarhabditis hermaphrodita</w:t>
            </w:r>
            <w:r w:rsidRPr="00211D84">
              <w:rPr>
                <w:rFonts w:ascii="Times New Roman" w:hAnsi="Times New Roman" w:cs="Times New Roman"/>
                <w:sz w:val="20"/>
                <w:szCs w:val="20"/>
              </w:rPr>
              <w:t xml:space="preserve"> a parasitic nematode.</w:t>
            </w:r>
            <w:r w:rsidRPr="00211D84">
              <w:rPr>
                <w:rFonts w:ascii="Times New Roman" w:hAnsi="Times New Roman" w:cs="Times New Roman"/>
                <w:i/>
                <w:iCs/>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2977" w:type="dxa"/>
          </w:tcPr>
          <w:p w14:paraId="1A7AE07A"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Cedarwood oil caused mortality of the slug and was highly potent with the combination of parasitic nematodes. </w:t>
            </w:r>
          </w:p>
        </w:tc>
        <w:tc>
          <w:tcPr>
            <w:cnfStyle w:val="000001000000" w:firstRow="0" w:lastRow="0" w:firstColumn="0" w:lastColumn="0" w:oddVBand="0" w:evenVBand="1" w:oddHBand="0" w:evenHBand="0" w:firstRowFirstColumn="0" w:firstRowLastColumn="0" w:lastRowFirstColumn="0" w:lastRowLastColumn="0"/>
            <w:tcW w:w="1229" w:type="dxa"/>
          </w:tcPr>
          <w:p w14:paraId="77027AAA"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{"citationID":"owb5JXIJ","properties":{"formattedCitation":"\\super 36\\nosupersub{}","plainCitation":"36","noteIndex":0},"citationItems":[{"id":990,"uris":["http://zotero.org/users/local/T34aUxXI/items/IG4GQFCP"],"itemData":{"id":990,"type":"article-journal","abstract":"Several slug species are voracious pests of agricultural crops in northern Europe and are difficult to control. The parasitic nematode Phasmarhabditis hermaphrodita has been developed as a slug control product, but there is little information about whether it could be combined with other control methods (such as essential oils) to enhance its efficacy. Here, we carried out experiments in propagators with lettuce at three different time periods (July, September and October), and tested the following treatments: water (untreated control), cedarwood oil, P. hermaphrodita, cedarwood oil and P. hermaphrodita, and Tween 80 (used as an emulsifier for the cedarwood oil solution). Lettuce was grown in propagators with either 10 Deroceras reticulatum or 5 Arion vulgaris and the percentage of lettuce eaten over 14 days (as well as weight, the number of live slugs and eggs produced) was recorded. Cedarwood oil reduced slug damage, slug numbers and slug eggs in the experiments with D. reticulatum, and P. hermaphrodita performed well in two out of three experiments. The mixture of P. hermaphrodita and cedarwood oil was superior in reducing the proportion of lettuce eaten compared to single doses of each treatment in one out of three trials. In propagators with A. vulgaris all treatments performed poorly. In summary, P. hermaphrodita and/or cedarwood can be used to reduce damage by D. reticulatum, but are ineffective at controlling A. vulgaris. Slugs from the genus Arion continue to be a difficult group to control.","container-title":"Crop Protection","DOI":"10.1016/j.cropro.2024.106601","ISSN":"0261-2194","journalAbbreviation":"Crop Protection","page":"106601","source":"ScienceDirect","title":"An investigation into the combination of the parasitic nematode &lt;i&gt;Phasmarhabditis hermaphrodita&lt;/i&gt; and cedarwood oil to control pestiferous slugs","volume":"179","author":[{"family":"McDonald-Howard","given":"Kerry"},{"family":"Swaney","given":"William T."},{"family":"Barua","given":"Archita"},{"family":"Donnell","given":"Rory Mc"},{"family":"Williams","given":"Christopher D."},{"family":"Jones","given":"Hayley"},{"family":"Rae","given":"Robbie"}],"issued":{"date-parts":[["2024",5,1]]}}}],"schema":"https://github.com/citation-style-language/schema/raw/master/csl-citation.json"}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36</w:t>
            </w:r>
            <w:r w:rsidRPr="00211D84">
              <w:rPr>
                <w:rFonts w:ascii="Times New Roman" w:hAnsi="Times New Roman" w:cs="Times New Roman"/>
                <w:sz w:val="20"/>
                <w:szCs w:val="20"/>
              </w:rPr>
              <w:fldChar w:fldCharType="end"/>
            </w:r>
          </w:p>
        </w:tc>
      </w:tr>
      <w:tr w:rsidR="00211D84" w:rsidRPr="00211D84" w14:paraId="75D38152" w14:textId="77777777" w:rsidTr="00787BC4">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2055" w:type="dxa"/>
          </w:tcPr>
          <w:p w14:paraId="76FAA725"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i/>
                <w:iCs/>
                <w:sz w:val="20"/>
                <w:szCs w:val="20"/>
              </w:rPr>
              <w:lastRenderedPageBreak/>
              <w:t>D. reticulatum</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D. leave</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 xml:space="preserve">A. </w:t>
            </w:r>
            <w:proofErr w:type="spellStart"/>
            <w:r w:rsidRPr="00211D84">
              <w:rPr>
                <w:rFonts w:ascii="Times New Roman" w:hAnsi="Times New Roman" w:cs="Times New Roman"/>
                <w:i/>
                <w:iCs/>
                <w:sz w:val="20"/>
                <w:szCs w:val="20"/>
              </w:rPr>
              <w:t>subfuscus</w:t>
            </w:r>
            <w:proofErr w:type="spellEnd"/>
          </w:p>
        </w:tc>
        <w:tc>
          <w:tcPr>
            <w:cnfStyle w:val="000001000000" w:firstRow="0" w:lastRow="0" w:firstColumn="0" w:lastColumn="0" w:oddVBand="0" w:evenVBand="1" w:oddHBand="0" w:evenHBand="0" w:firstRowFirstColumn="0" w:firstRowLastColumn="0" w:lastRowFirstColumn="0" w:lastRowLastColumn="0"/>
            <w:tcW w:w="2765" w:type="dxa"/>
          </w:tcPr>
          <w:p w14:paraId="08EB39DF"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Phenolic glycoside: 6-hydroxy-l,2,3,4-tetrahydro-β-carboline-3-carboxylic acid (6-HTβC-3-COOH),</w:t>
            </w:r>
          </w:p>
        </w:tc>
        <w:tc>
          <w:tcPr>
            <w:cnfStyle w:val="000010000000" w:firstRow="0" w:lastRow="0" w:firstColumn="0" w:lastColumn="0" w:oddVBand="1" w:evenVBand="0" w:oddHBand="0" w:evenHBand="0" w:firstRowFirstColumn="0" w:firstRowLastColumn="0" w:lastRowFirstColumn="0" w:lastRowLastColumn="0"/>
            <w:tcW w:w="2977" w:type="dxa"/>
          </w:tcPr>
          <w:p w14:paraId="4317C434" w14:textId="77777777" w:rsidR="004D10B5" w:rsidRPr="00211D84" w:rsidRDefault="004D10B5" w:rsidP="00787BC4">
            <w:pPr>
              <w:rPr>
                <w:rFonts w:ascii="Times New Roman" w:hAnsi="Times New Roman" w:cs="Times New Roman"/>
                <w:sz w:val="20"/>
                <w:szCs w:val="20"/>
              </w:rPr>
            </w:pPr>
            <w:proofErr w:type="spellStart"/>
            <w:r w:rsidRPr="00211D84">
              <w:rPr>
                <w:rFonts w:ascii="Times New Roman" w:hAnsi="Times New Roman" w:cs="Times New Roman"/>
                <w:sz w:val="20"/>
                <w:szCs w:val="20"/>
              </w:rPr>
              <w:t>Quackgrass</w:t>
            </w:r>
            <w:proofErr w:type="spellEnd"/>
            <w:r w:rsidRPr="00211D84">
              <w:rPr>
                <w:rFonts w:ascii="Times New Roman" w:hAnsi="Times New Roman" w:cs="Times New Roman"/>
                <w:sz w:val="20"/>
                <w:szCs w:val="20"/>
              </w:rPr>
              <w:t xml:space="preserve"> (</w:t>
            </w:r>
            <w:proofErr w:type="spellStart"/>
            <w:r w:rsidRPr="00211D84">
              <w:rPr>
                <w:rFonts w:ascii="Times New Roman" w:hAnsi="Times New Roman" w:cs="Times New Roman"/>
                <w:i/>
                <w:iCs/>
                <w:sz w:val="20"/>
                <w:szCs w:val="20"/>
              </w:rPr>
              <w:t>Agropyron</w:t>
            </w:r>
            <w:proofErr w:type="spellEnd"/>
            <w:r w:rsidRPr="00211D84">
              <w:rPr>
                <w:rFonts w:ascii="Times New Roman" w:hAnsi="Times New Roman" w:cs="Times New Roman"/>
                <w:i/>
                <w:iCs/>
                <w:sz w:val="20"/>
                <w:szCs w:val="20"/>
              </w:rPr>
              <w:t xml:space="preserve"> </w:t>
            </w:r>
            <w:r w:rsidRPr="00211D84">
              <w:rPr>
                <w:rFonts w:ascii="Times New Roman" w:hAnsi="Times New Roman" w:cs="Times New Roman"/>
                <w:sz w:val="20"/>
                <w:szCs w:val="20"/>
              </w:rPr>
              <w:t xml:space="preserve">repens) extract fraction containing phenolic glycosides indicated both gastrointestinal and dermal toxicity </w:t>
            </w:r>
          </w:p>
        </w:tc>
        <w:tc>
          <w:tcPr>
            <w:cnfStyle w:val="000001000000" w:firstRow="0" w:lastRow="0" w:firstColumn="0" w:lastColumn="0" w:oddVBand="0" w:evenVBand="1" w:oddHBand="0" w:evenHBand="0" w:firstRowFirstColumn="0" w:firstRowLastColumn="0" w:lastRowFirstColumn="0" w:lastRowLastColumn="0"/>
            <w:tcW w:w="1229" w:type="dxa"/>
          </w:tcPr>
          <w:p w14:paraId="01CECE78"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{"citationID":"4uJ5EPPL","properties":{"formattedCitation":"\\super 129\\nosupersub{}","plainCitation":"129","noteIndex":0},"citationItems":[{"id":1013,"uris":["http://zotero.org/users/local/T34aUxXI/items/5ZYNJ2FW"],"itemData":{"id":1013,"type":"article-journal","container-title":"Journal of Agricultural and Food Chemistry","DOI":"10.1021/jf00001a039","ISSN":"0021-8561","issue":"1","journalAbbreviation":"J. Agric. Food Chem.","note":"publisher: American Chemical Society","page":"192-196","source":"ACS Publications","title":"Isolation and identification of a slug-specific molluscicide from quack grass (Agropyron repens, L. Beauv.)","volume":"39","author":[{"family":"Hagin","given":"Roger D."},{"family":"Bobnick","given":"Suzanne J."}],"issued":{"date-parts":[["1991",1,1]]}}}],"schema":"https://github.com/citation-style-language/schema/raw/master/csl-citation.json"}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129</w:t>
            </w:r>
            <w:r w:rsidRPr="00211D84">
              <w:rPr>
                <w:rFonts w:ascii="Times New Roman" w:hAnsi="Times New Roman" w:cs="Times New Roman"/>
                <w:sz w:val="20"/>
                <w:szCs w:val="20"/>
              </w:rPr>
              <w:fldChar w:fldCharType="end"/>
            </w:r>
          </w:p>
        </w:tc>
      </w:tr>
      <w:tr w:rsidR="00211D84" w:rsidRPr="00211D84" w14:paraId="1FFACBCD" w14:textId="77777777" w:rsidTr="00787BC4">
        <w:trPr>
          <w:trHeight w:val="298"/>
        </w:trPr>
        <w:tc>
          <w:tcPr>
            <w:cnfStyle w:val="000010000000" w:firstRow="0" w:lastRow="0" w:firstColumn="0" w:lastColumn="0" w:oddVBand="1" w:evenVBand="0" w:oddHBand="0" w:evenHBand="0" w:firstRowFirstColumn="0" w:firstRowLastColumn="0" w:lastRowFirstColumn="0" w:lastRowLastColumn="0"/>
            <w:tcW w:w="2055" w:type="dxa"/>
          </w:tcPr>
          <w:p w14:paraId="4E151BAE" w14:textId="77777777" w:rsidR="004D10B5" w:rsidRPr="00211D84" w:rsidRDefault="004D10B5" w:rsidP="00787BC4">
            <w:pPr>
              <w:rPr>
                <w:rFonts w:ascii="Times New Roman" w:hAnsi="Times New Roman" w:cs="Times New Roman"/>
                <w:i/>
                <w:iCs/>
                <w:sz w:val="20"/>
                <w:szCs w:val="20"/>
              </w:rPr>
            </w:pPr>
            <w:r w:rsidRPr="00211D84">
              <w:rPr>
                <w:rFonts w:ascii="Times New Roman" w:hAnsi="Times New Roman" w:cs="Times New Roman"/>
                <w:i/>
                <w:iCs/>
                <w:sz w:val="20"/>
                <w:szCs w:val="20"/>
              </w:rPr>
              <w:t>D. reticulatum</w:t>
            </w:r>
          </w:p>
        </w:tc>
        <w:tc>
          <w:tcPr>
            <w:cnfStyle w:val="000001000000" w:firstRow="0" w:lastRow="0" w:firstColumn="0" w:lastColumn="0" w:oddVBand="0" w:evenVBand="1" w:oddHBand="0" w:evenHBand="0" w:firstRowFirstColumn="0" w:firstRowLastColumn="0" w:lastRowFirstColumn="0" w:lastRowLastColumn="0"/>
            <w:tcW w:w="2765" w:type="dxa"/>
          </w:tcPr>
          <w:p w14:paraId="1AD3BA8E" w14:textId="77777777" w:rsidR="004D10B5" w:rsidRPr="00211D84" w:rsidRDefault="004D10B5" w:rsidP="00787BC4">
            <w:pPr>
              <w:rPr>
                <w:rFonts w:ascii="Times New Roman" w:hAnsi="Times New Roman" w:cs="Times New Roman"/>
                <w:sz w:val="20"/>
                <w:szCs w:val="20"/>
              </w:rPr>
            </w:pPr>
            <w:proofErr w:type="spellStart"/>
            <w:r w:rsidRPr="00211D84">
              <w:rPr>
                <w:rFonts w:ascii="Times New Roman" w:hAnsi="Times New Roman" w:cs="Times New Roman"/>
                <w:sz w:val="20"/>
                <w:szCs w:val="20"/>
              </w:rPr>
              <w:t>Salosonine</w:t>
            </w:r>
            <w:proofErr w:type="spellEnd"/>
            <w:r w:rsidRPr="00211D84">
              <w:rPr>
                <w:rFonts w:ascii="Times New Roman" w:hAnsi="Times New Roman" w:cs="Times New Roman"/>
                <w:sz w:val="20"/>
                <w:szCs w:val="20"/>
              </w:rPr>
              <w:t xml:space="preserve"> glycoalkaloid, anthocyanins, </w:t>
            </w:r>
            <w:proofErr w:type="spellStart"/>
            <w:r w:rsidRPr="00211D84">
              <w:rPr>
                <w:rFonts w:ascii="Times New Roman" w:hAnsi="Times New Roman" w:cs="Times New Roman"/>
                <w:sz w:val="20"/>
                <w:szCs w:val="20"/>
              </w:rPr>
              <w:t>phenolamides</w:t>
            </w:r>
            <w:proofErr w:type="spellEnd"/>
            <w:r w:rsidRPr="00211D84">
              <w:rPr>
                <w:rFonts w:ascii="Times New Roman" w:hAnsi="Times New Roman" w:cs="Times New Roman"/>
                <w:sz w:val="20"/>
                <w:szCs w:val="20"/>
              </w:rPr>
              <w:t xml:space="preserve"> (e.g., N-</w:t>
            </w:r>
            <w:proofErr w:type="spellStart"/>
            <w:r w:rsidRPr="00211D84">
              <w:rPr>
                <w:rFonts w:ascii="Times New Roman" w:hAnsi="Times New Roman" w:cs="Times New Roman"/>
                <w:sz w:val="20"/>
                <w:szCs w:val="20"/>
              </w:rPr>
              <w:t>caffeoylputrescine</w:t>
            </w:r>
            <w:proofErr w:type="spellEnd"/>
            <w:r w:rsidRPr="00211D84">
              <w:rPr>
                <w:rFonts w:ascii="Times New Roman" w:hAnsi="Times New Roman" w:cs="Times New Roman"/>
                <w:sz w:val="20"/>
                <w:szCs w:val="20"/>
              </w:rPr>
              <w:t xml:space="preserve">), polyphenol oxidase, trypsin protease inhibitors </w:t>
            </w:r>
          </w:p>
        </w:tc>
        <w:tc>
          <w:tcPr>
            <w:cnfStyle w:val="000010000000" w:firstRow="0" w:lastRow="0" w:firstColumn="0" w:lastColumn="0" w:oddVBand="1" w:evenVBand="0" w:oddHBand="0" w:evenHBand="0" w:firstRowFirstColumn="0" w:firstRowLastColumn="0" w:lastRowFirstColumn="0" w:lastRowLastColumn="0"/>
            <w:tcW w:w="2977" w:type="dxa"/>
          </w:tcPr>
          <w:p w14:paraId="47A892FB"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Metabolites emitted from </w:t>
            </w:r>
            <w:r w:rsidRPr="00211D84">
              <w:rPr>
                <w:rFonts w:ascii="Times New Roman" w:hAnsi="Times New Roman" w:cs="Times New Roman"/>
                <w:i/>
                <w:iCs/>
                <w:sz w:val="20"/>
                <w:szCs w:val="20"/>
              </w:rPr>
              <w:t>Solanum dulcamara</w:t>
            </w:r>
            <w:r w:rsidRPr="00211D84">
              <w:rPr>
                <w:rFonts w:ascii="Times New Roman" w:hAnsi="Times New Roman" w:cs="Times New Roman"/>
                <w:sz w:val="20"/>
                <w:szCs w:val="20"/>
              </w:rPr>
              <w:t xml:space="preserve"> after slug feeding increased plant resistance against further slug herbivory. </w:t>
            </w:r>
          </w:p>
        </w:tc>
        <w:tc>
          <w:tcPr>
            <w:cnfStyle w:val="000001000000" w:firstRow="0" w:lastRow="0" w:firstColumn="0" w:lastColumn="0" w:oddVBand="0" w:evenVBand="1" w:oddHBand="0" w:evenHBand="0" w:firstRowFirstColumn="0" w:firstRowLastColumn="0" w:lastRowFirstColumn="0" w:lastRowLastColumn="0"/>
            <w:tcW w:w="1229" w:type="dxa"/>
          </w:tcPr>
          <w:p w14:paraId="291B8645"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{"citationID":"KA94YUWe","properties":{"formattedCitation":"\\super 109,130\\nosupersub{}","plainCitation":"109,130","noteIndex":0},"citationItems":[{"id":1098,"uris":["http://zotero.org/users/local/T34aUxXI/items/QN82XQ3S"],"itemData":{"id":1098,"type":"article-journal","abstract":"In natural environments, plants have to deal with a wide range of different herbivores whose communities vary in time and space. It is believed that the chemical diversity within plant species has mainly arisen from selection pressures exerted by herbivores. So far, the effects of chemical diversity on plant resistance have mostly been assessed for arthropod herbivores. However, also gastropods, such as slugs, can cause extensive damage to plants. Here we investigate to what extent individual Solanum dulcamara plants differ in their resistance to slug herbivory and whether this variation can be explained by differences in secondary metabolites. We performed a series of preference assays using the grey field slug (Deroceras reticulatum) and S. dulcamara accessions from eight geographically distinct populations from the Netherlands. Significant and consistent variation in slug preference was found for individual accessions within and among populations. Metabolomic analyses showed that variation in steroidal glycoalkaloids (GAs) correlated with slug preference; accessions with high GA levels were consistently less damaged by slugs. One, strongly preferred, accession with particularly low GA levels contained high levels of structurally related steroidal compounds. These were conjugated with uronic acid instead of the glycoside moieties common for Solanum GAs. Our results illustrate how intraspecific variation in steroidal glycoside profiles affects resistance to slug feeding. This suggests that also slugs should be considered as important drivers in the co-evolution between plants and herbivores.","container-title":"OECOLOGIA","DOI":"10.1007/s00442-018-4064-z","ISSN":"0029-8549, 1432-1939","issue":"2","journalAbbreviation":"Oecologia","language":"English","note":"number-of-pages: 12\npublisher-place: New York\npublisher: Springer\nWeb of Science ID: WOS:000435111800013","page":"495-506","source":"Clarivate Analytics Web of Science","title":"Glycoalkaloid composition explains variation in slug resistance in &lt;i&gt;Solanum dulcamara&lt;/i&gt;","volume":"187","author":[{"family":"Calf","given":"Onno W."},{"family":"Huber","given":"Heidrun"},{"family":"Peters","given":"Janny L."},{"family":"Weinhold","given":"Alexander"},{"family":"Dam","given":"Nicole M.","non-dropping-particle":"van"}],"issued":{"date-parts":[["2018",6]]}}},{"id":1022,"uris":["http://zotero.org/users/local/T34aUxXI/items/9YKVP7IC"],"itemData":{"id":1022,"type":"article-journal","abstract":"Induced plant responses to insect herbivores are well studied, but we know very little about responses to gastropod feeding. We aim to identify the temporal dynamics of signaling- and defense-related plant responses after slug feeding in relation to induced resistance. We exposedSolanum dulcamaraplants to feeding by the gray field slug (GFS;Deroceras reticulatum) for different periods and tested disks of local and systemic leaves in preference assays. Induced responses were analyzed using metabolomics and transcriptomics. GFS feeding induced local and systemic responses. Slug feeding for 72 h more strongly affected the plant metabolome than 24 h feeding. It increased the levels of a glycoalkaloid (solasonine), phenolamides, anthocyanins, and trypsin protease inhibitors as well as polyphenol oxidase activity. Phytohormone and transcriptome analyses revealed that jasmonic acid, abscisic acid and salicylic acid signaling were activated. GFS feeding upregulated more genes than that it downregulated. The response directly after feeding was more than five times higher than after an additional 24 h without feeding. Our research showed that GFS, like most chewing insects, triggers anti-herbivore defenses by activating defense signaling pathways, resulting in increased resistance to further slug feeding. Slug herbivory may therefore impact other herbivores in the community.","container-title":"FRONTIERS IN PLANT SCIENCE","DOI":"10.3389/fpls.2020.00803","ISSN":"1664-462X","journalAbbreviation":"Front. Plant Sci.","language":"English","note":"number-of-pages: 15\npublisher-place: Lausanne\npublisher: Frontiers Media Sa\nWeb of Science ID: WOS:000546828000001","page":"803","source":"Clarivate Analytics Web of Science","title":"Slug Feeding Triggers Dynamic Metabolomic and Transcriptomic Responses Leading to Induced Resistance in&lt;i&gt;Solanum dulcamara&lt;/i&gt;","volume":"11","author":[{"family":"Calf","given":"Onno W."},{"family":"Lortzing","given":"Tobias"},{"family":"Weinhold","given":"Alexander"},{"family":"Poeschl","given":"Yvonne"},{"family":"Peters","given":"Janny L."},{"family":"Huber","given":"Heidrun"},{"family":"Steppuhn","given":"Anke"},{"family":"Dam","given":"Nicole M.","non-dropping-particle":"van"}],"issued":{"date-parts":[["2020",6,18]]}}}],"schema":"https://github.com/citation-style-language/schema/raw/master/csl-citation.json"}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109,130</w:t>
            </w:r>
            <w:r w:rsidRPr="00211D84">
              <w:rPr>
                <w:rFonts w:ascii="Times New Roman" w:hAnsi="Times New Roman" w:cs="Times New Roman"/>
                <w:sz w:val="20"/>
                <w:szCs w:val="20"/>
              </w:rPr>
              <w:fldChar w:fldCharType="end"/>
            </w:r>
          </w:p>
        </w:tc>
      </w:tr>
      <w:tr w:rsidR="00211D84" w:rsidRPr="00211D84" w14:paraId="5CAEE06C" w14:textId="77777777" w:rsidTr="00787BC4">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2055" w:type="dxa"/>
          </w:tcPr>
          <w:p w14:paraId="73693CEE" w14:textId="77777777" w:rsidR="004D10B5" w:rsidRPr="00211D84" w:rsidRDefault="004D10B5" w:rsidP="00787BC4">
            <w:pPr>
              <w:rPr>
                <w:rFonts w:ascii="Times New Roman" w:hAnsi="Times New Roman" w:cs="Times New Roman"/>
                <w:i/>
                <w:iCs/>
                <w:sz w:val="20"/>
                <w:szCs w:val="20"/>
              </w:rPr>
            </w:pPr>
            <w:r w:rsidRPr="00211D84">
              <w:rPr>
                <w:rFonts w:ascii="Times New Roman" w:hAnsi="Times New Roman" w:cs="Times New Roman"/>
                <w:i/>
                <w:iCs/>
                <w:sz w:val="20"/>
                <w:szCs w:val="20"/>
              </w:rPr>
              <w:t>D. reticulatum</w:t>
            </w:r>
            <w:r w:rsidRPr="00211D84">
              <w:rPr>
                <w:rFonts w:ascii="Times New Roman" w:hAnsi="Times New Roman" w:cs="Times New Roman"/>
                <w:sz w:val="20"/>
                <w:szCs w:val="20"/>
              </w:rPr>
              <w:t>,</w:t>
            </w:r>
            <w:r w:rsidRPr="00211D84">
              <w:rPr>
                <w:rFonts w:ascii="Times New Roman" w:hAnsi="Times New Roman" w:cs="Times New Roman"/>
                <w:i/>
                <w:iCs/>
                <w:sz w:val="20"/>
                <w:szCs w:val="20"/>
              </w:rPr>
              <w:t xml:space="preserve"> Helix </w:t>
            </w:r>
            <w:proofErr w:type="spellStart"/>
            <w:r w:rsidRPr="00211D84">
              <w:rPr>
                <w:rFonts w:ascii="Times New Roman" w:hAnsi="Times New Roman" w:cs="Times New Roman"/>
                <w:i/>
                <w:iCs/>
                <w:sz w:val="20"/>
                <w:szCs w:val="20"/>
              </w:rPr>
              <w:t>apersa</w:t>
            </w:r>
            <w:proofErr w:type="spellEnd"/>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 xml:space="preserve">A. hortensis  </w:t>
            </w:r>
          </w:p>
        </w:tc>
        <w:tc>
          <w:tcPr>
            <w:cnfStyle w:val="000001000000" w:firstRow="0" w:lastRow="0" w:firstColumn="0" w:lastColumn="0" w:oddVBand="0" w:evenVBand="1" w:oddHBand="0" w:evenHBand="0" w:firstRowFirstColumn="0" w:firstRowLastColumn="0" w:lastRowFirstColumn="0" w:lastRowLastColumn="0"/>
            <w:tcW w:w="2765" w:type="dxa"/>
          </w:tcPr>
          <w:p w14:paraId="27535EEA"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Extracts from the myrrh plants </w:t>
            </w:r>
            <w:proofErr w:type="spellStart"/>
            <w:r w:rsidRPr="00211D84">
              <w:rPr>
                <w:rFonts w:ascii="Times New Roman" w:hAnsi="Times New Roman" w:cs="Times New Roman"/>
                <w:sz w:val="20"/>
                <w:szCs w:val="20"/>
              </w:rPr>
              <w:t>opoponax</w:t>
            </w:r>
            <w:proofErr w:type="spellEnd"/>
            <w:r w:rsidRPr="00211D84">
              <w:rPr>
                <w:rFonts w:ascii="Times New Roman" w:hAnsi="Times New Roman" w:cs="Times New Roman"/>
                <w:sz w:val="20"/>
                <w:szCs w:val="20"/>
              </w:rPr>
              <w:t xml:space="preserve"> (</w:t>
            </w:r>
            <w:proofErr w:type="spellStart"/>
            <w:r w:rsidRPr="00211D84">
              <w:rPr>
                <w:rFonts w:ascii="Times New Roman" w:hAnsi="Times New Roman" w:cs="Times New Roman"/>
                <w:i/>
                <w:iCs/>
                <w:sz w:val="20"/>
                <w:szCs w:val="20"/>
              </w:rPr>
              <w:t>Commiphora</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guidotti</w:t>
            </w:r>
            <w:proofErr w:type="spellEnd"/>
            <w:r w:rsidRPr="00211D84">
              <w:rPr>
                <w:rFonts w:ascii="Times New Roman" w:hAnsi="Times New Roman" w:cs="Times New Roman"/>
                <w:sz w:val="20"/>
                <w:szCs w:val="20"/>
              </w:rPr>
              <w:t>) and (</w:t>
            </w:r>
            <w:r w:rsidRPr="00211D84">
              <w:rPr>
                <w:rFonts w:ascii="Times New Roman" w:hAnsi="Times New Roman" w:cs="Times New Roman"/>
                <w:i/>
                <w:iCs/>
                <w:sz w:val="20"/>
                <w:szCs w:val="20"/>
              </w:rPr>
              <w:t xml:space="preserve">C. </w:t>
            </w:r>
            <w:proofErr w:type="spellStart"/>
            <w:r w:rsidRPr="00211D84">
              <w:rPr>
                <w:rFonts w:ascii="Times New Roman" w:hAnsi="Times New Roman" w:cs="Times New Roman"/>
                <w:i/>
                <w:iCs/>
                <w:sz w:val="20"/>
                <w:szCs w:val="20"/>
              </w:rPr>
              <w:t>molmol</w:t>
            </w:r>
            <w:proofErr w:type="spellEnd"/>
            <w:r w:rsidRPr="00211D84">
              <w:rPr>
                <w:rFonts w:ascii="Times New Roman" w:hAnsi="Times New Roman" w:cs="Times New Roman"/>
                <w:sz w:val="20"/>
                <w:szCs w:val="20"/>
              </w:rPr>
              <w:t xml:space="preserve">). The former containing both monoterpenes (trans-β-ocimene) and sesquiterpenes and the latter sesquiterpenes and </w:t>
            </w:r>
            <w:proofErr w:type="spellStart"/>
            <w:r w:rsidRPr="00211D84">
              <w:rPr>
                <w:rFonts w:ascii="Times New Roman" w:hAnsi="Times New Roman" w:cs="Times New Roman"/>
                <w:sz w:val="20"/>
                <w:szCs w:val="20"/>
              </w:rPr>
              <w:t>furano</w:t>
            </w:r>
            <w:proofErr w:type="spellEnd"/>
            <w:r w:rsidRPr="00211D84">
              <w:rPr>
                <w:rFonts w:ascii="Times New Roman" w:hAnsi="Times New Roman" w:cs="Times New Roman"/>
                <w:sz w:val="20"/>
                <w:szCs w:val="20"/>
              </w:rPr>
              <w:t>-sesquiterpenes.</w:t>
            </w:r>
          </w:p>
        </w:tc>
        <w:tc>
          <w:tcPr>
            <w:cnfStyle w:val="000010000000" w:firstRow="0" w:lastRow="0" w:firstColumn="0" w:lastColumn="0" w:oddVBand="1" w:evenVBand="0" w:oddHBand="0" w:evenHBand="0" w:firstRowFirstColumn="0" w:firstRowLastColumn="0" w:lastRowFirstColumn="0" w:lastRowLastColumn="0"/>
            <w:tcW w:w="2977" w:type="dxa"/>
          </w:tcPr>
          <w:p w14:paraId="446CF293"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The myrrh extract induced strong antifeeding behaviour at 0.5 and 1% to slugs but higher for snail (3-5%), also caused both repellence and mortality and performed better as natural physical barrier when compared to a top commercial product. Lettuce leaves treated with trans-β-ocimene caused 100% mortality. </w:t>
            </w:r>
          </w:p>
        </w:tc>
        <w:tc>
          <w:tcPr>
            <w:cnfStyle w:val="000001000000" w:firstRow="0" w:lastRow="0" w:firstColumn="0" w:lastColumn="0" w:oddVBand="0" w:evenVBand="1" w:oddHBand="0" w:evenHBand="0" w:firstRowFirstColumn="0" w:firstRowLastColumn="0" w:lastRowFirstColumn="0" w:lastRowLastColumn="0"/>
            <w:tcW w:w="1229" w:type="dxa"/>
          </w:tcPr>
          <w:p w14:paraId="22A2DAC1"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{"citationID":"fu33GzhR","properties":{"unsorted":true,"formattedCitation":"\\super 131,132\\nosupersub{}","plainCitation":"131,132","noteIndex":0},"citationItems":[{"id":1026,"uris":["http://zotero.org/users/local/T34aUxXI/items/Z3P8X4V3"],"itemData":{"id":1026,"type":"paper-conference","abstract":"Myrrh (Commiphora molmol) and opoponax (C. guidotti) produce resinous plant materials when wounded. These raw plant materials and their extracts were tested in terms of their slug repellency and mortality using a variety of assays including; laboratory terraria trials, split substrate, and caged field trials. Parallel experiments were carried out using various mixes of myrrh resin with sawdust, sand and corncob granules. Sawdust was also used as a base for a range of extracts including aqueous/surfactant, aqueous/dimethyl sulfoxide (DMSO) and ethanol. All the tests confirmed the repellent nature of the plant materials and their extracts. The raw materials successfully repelled Deroceras reticulatum (Muller) over fourteen days resulting in less seed hollowing and high slug mortality. When mixed 50:50 with either sawdust, sand or corncob, repellency was broadly maintained, but with reduced slug mortality. Sawdust treated with extracts was also an efficient slug repellent, in particular, beech sawdust treated with aqueous /DMSO extract resulted in only 10% seed hollowing and low slug mortality. In caged field trials, these plants outperformed a leading commercial product as a natural physical barrier against D. reticulatum.","container-title":"SLUGS &amp; SNAILS: AGRICULTURAL, VETERINARY &amp; ENVIRONMENTAL PERSPECTIVES","event-place":"Farnham","event-title":"Symposium on Slugs and Snails - Agricultural, Veterinary and Environmental Perspectives","ISBN":"978-1-901396-80-5","language":"English","note":"ISSN: 0306-3941\nissue: 80\nnumber-of-pages: 6\ncollection-title: BRITISH CROP PROTECTION COUNCIL SYMPOSIUM PROCEEDINGS\nWeb of Science ID: WOS:000223583300052","page":"319-324","publisher":"British Crop Protection Council","publisher-place":"Farnham","source":"Clarivate Analytics Web of Science","title":"Screening African plants for mollusc repellency","URL":"https://www.webofscience.com/wos/woscc/full-record/WOS:000223583300052","author":[{"family":"Ali","given":"A. Y."},{"family":"Muller","given":"C. T."},{"family":"Randerson","given":"P."},{"family":"Bowen","given":"I. D."}],"editor":[{"family":"Dussart","given":"G. B. J."}],"accessed":{"date-parts":[["2024",5,30]]},"issued":{"date-parts":[["2003"]]}}},{"id":1088,"uris":["http://zotero.org/users/local/T34aUxXI/items/8XY25852"],"itemData":{"id":1088,"type":"paper-conference","abstract":"The oleoresin exudates from two species of Commiphora trees, and their extracts, were evaluated as novel methods of controlling terrestrial molluscs. Various test methods were employed including terraria trials, leaf disc assays, caged field trials and spray trials. Laboratory terraria trials with C. molmol (myrrh) and C. guidotti (opoponax) oleoresins, showed them to be effective repellent barriers against the terrestrial molluscs Deroceras reticulatum, Arion hortensis and Helix aspersa. Solid repellent barriers comprised of reduced amounts of myrrh oleoresin, mixed with inert materials (sawdust, corncob and sharp sand) and sawdust coated with extracts of myrrh and opoponax, were also very effective in repelling terrestrial molluscs. The botanical origin of myrrh and opoponax oleoresins were confirmed using gas chromatography-mass spectrometry (GC-MS) analytical techniques. The chemical compounds identified for myrrh were consistent with those reported for C. molmol, comprising mainly of sesquiterpenes and furano-sesquiterpenes, whilst the chemical compounds identified for opoponax were consistent with those reported for C. guidotti, comprising mainly of monoterpenes and sesquiterpenes. Comparison of the chemicals identified for commercial myrrh (Yemeni) and Somali myrrh (Guban) showed them both to contain the same bouquet of chemical compounds. Differences were observed in the gas chromatographic profile of Somali and Yemeni myrrh. Somali myrrh contained high levels of β-elemene, whilst Yemeni myrrh was dominated by the furano-sequiterpenes, curzerene and Furanoeudesma-1,3-diene. a-Santalene was the major sesquiterpene identified for the liquid extracts of opoponax, whilst /ra s-p-ocimene was the dominant chemical identified for the volatile odour associated with the opoponax oleoresin and its extracts. Leaf disc assays, with D. reticulatum slugs, confirmed the extracts of myrrh and opoponax, to be strong antifeedants at concentrations of 0.5% and 1% respectively. Both extracts significantly reduced the feeding behaviour of the slugs. A number of terpenoid chemicals were also evaluated, using the leaf disc assay, and showed significant antifeedant properties. The most potent of these chemicals was found to be /ra/ -p-ocimene, a major component of opoponax, and was found to possess both antifeedant and molluscicidal properties towards slugs. The molluscicidal nature of this monoterpene depended upon the polarity of the medium used to prepare it. Leaf discs assays with H. apersa snails, showed that higher concentrations of myrrh and opoponax extracts (3%) was required to deter the snails from feeding on the lettuce leaf discs. In addition higher concentration levels of rra s-p-ocimene (5%) was required to cause a similar antifeedant effect. In contrast to the slugs, no snail mortality was observed with these strong antifeedant extracts, however 100% snail mortality was observed after treating lettuce leaf discs with pure /rara'-p-ocimene oil. Emulsion stability was found to be dependent upon nature of the non-ionic surfactant incorporated into the formulation. Oil in water emulsions based on myrrh, opoponax and rra s-p-ocimene oils, containing 3 to 5% surfactant, were stable for time periods ranging from two weeks to more than 10 months. Emulsions based on Synperonic 91/8 were stable for two weeks, whilst those containing Tween 80 and Tween 20 were stable for approximately 10 months to one year. Caged field trials with repellent physical barriers comprised of 100% myrrh and opoponax oleoresins, reduced myrrh oleoresin mixed with inert substrates, and sawdust treated with ethanol and essential oil extracts of myrrh, all showed significant repellency properties towards D. reticulatum slugs for 14 days. Spray trials with myrrh, opoponax and rnms-p-ocimene, under controlled temperature conditions, showed them to be very effective in deterring slugs and snails from consuming lettuce plants. Myrrh essential oil and /raws-P-ocimene were also molluscicidal against the small field slug. Little slug mortality was observed when ethanol extracts of myrrh were employed, whilst still maintaining its strong repellent properties. No incidences of snail mortalities were observed throughout the spray trials. Myrrh and opoponax oleoresins were found to have no toxic effects on earthworms and their 3% extracts showed very little phytotoxic effects against lettuce plants. Traws-p-ocimene (5%) extracts were well tolerated but marginally affected one variety of curly lettuce. This study has shown the novel application of myrrh and opoponax oleoresins, their extracts, and their chemical components in affecting the feeding activity of terrestrial molluscs.","source":"Semantic Scholar","title":"Repellent, antifeedant &amp; molluscicidal effects of Commiphora spp. oleoresins, and their extracts, on Deroceras reticulatum and Helix aspersa","URL":"https://www.semanticscholar.org/paper/Repellent%2C-antifeedant-%26-molluscicidal-effects-of-Ali/71bf24d6a502380261c6066a880fdc831ba6ccf6","author":[{"family":"Ali","given":"A."}],"accessed":{"date-parts":[["2024",6,6]]},"issued":{"date-parts":[["2005"]]}}}],"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131,132</w:t>
            </w:r>
            <w:r w:rsidRPr="00211D84">
              <w:rPr>
                <w:rFonts w:ascii="Times New Roman" w:hAnsi="Times New Roman" w:cs="Times New Roman"/>
                <w:sz w:val="20"/>
                <w:szCs w:val="20"/>
              </w:rPr>
              <w:fldChar w:fldCharType="end"/>
            </w:r>
          </w:p>
        </w:tc>
      </w:tr>
      <w:tr w:rsidR="00211D84" w:rsidRPr="00211D84" w14:paraId="57D8A146" w14:textId="77777777" w:rsidTr="00787BC4">
        <w:trPr>
          <w:trHeight w:val="298"/>
        </w:trPr>
        <w:tc>
          <w:tcPr>
            <w:cnfStyle w:val="000010000000" w:firstRow="0" w:lastRow="0" w:firstColumn="0" w:lastColumn="0" w:oddVBand="1" w:evenVBand="0" w:oddHBand="0" w:evenHBand="0" w:firstRowFirstColumn="0" w:firstRowLastColumn="0" w:lastRowFirstColumn="0" w:lastRowLastColumn="0"/>
            <w:tcW w:w="2055" w:type="dxa"/>
          </w:tcPr>
          <w:p w14:paraId="3BE485EC"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i/>
                <w:iCs/>
                <w:sz w:val="20"/>
                <w:szCs w:val="20"/>
              </w:rPr>
              <w:t>D. reticulatum</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A. fasciatus</w:t>
            </w:r>
            <w:r w:rsidRPr="00211D84">
              <w:rPr>
                <w:rFonts w:ascii="Times New Roman" w:hAnsi="Times New Roman" w:cs="Times New Roman"/>
                <w:sz w:val="20"/>
                <w:szCs w:val="20"/>
              </w:rPr>
              <w:t xml:space="preserve">, </w:t>
            </w:r>
            <w:proofErr w:type="spellStart"/>
            <w:r w:rsidRPr="00211D84">
              <w:rPr>
                <w:rFonts w:ascii="Times New Roman" w:hAnsi="Times New Roman" w:cs="Times New Roman"/>
                <w:i/>
                <w:iCs/>
                <w:sz w:val="20"/>
                <w:szCs w:val="20"/>
              </w:rPr>
              <w:t>Bradybaena</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fruticum</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Arianta</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arbustorum</w:t>
            </w:r>
            <w:proofErr w:type="spellEnd"/>
            <w:r w:rsidRPr="00211D84">
              <w:rPr>
                <w:rFonts w:ascii="Times New Roman" w:hAnsi="Times New Roman" w:cs="Times New Roman"/>
                <w:sz w:val="20"/>
                <w:szCs w:val="20"/>
              </w:rPr>
              <w:t xml:space="preserve">. </w:t>
            </w:r>
          </w:p>
        </w:tc>
        <w:tc>
          <w:tcPr>
            <w:cnfStyle w:val="000001000000" w:firstRow="0" w:lastRow="0" w:firstColumn="0" w:lastColumn="0" w:oddVBand="0" w:evenVBand="1" w:oddHBand="0" w:evenHBand="0" w:firstRowFirstColumn="0" w:firstRowLastColumn="0" w:lastRowFirstColumn="0" w:lastRowLastColumn="0"/>
            <w:tcW w:w="2765" w:type="dxa"/>
          </w:tcPr>
          <w:p w14:paraId="48F27DC9"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Aqueous suspension of crushed conspecifics </w:t>
            </w:r>
          </w:p>
        </w:tc>
        <w:tc>
          <w:tcPr>
            <w:cnfStyle w:val="000010000000" w:firstRow="0" w:lastRow="0" w:firstColumn="0" w:lastColumn="0" w:oddVBand="1" w:evenVBand="0" w:oddHBand="0" w:evenHBand="0" w:firstRowFirstColumn="0" w:firstRowLastColumn="0" w:lastRowFirstColumn="0" w:lastRowLastColumn="0"/>
            <w:tcW w:w="2977" w:type="dxa"/>
          </w:tcPr>
          <w:p w14:paraId="19D053B3"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Deterred slug feeding and induced avoidance where the suspension was sprayed on crop</w:t>
            </w:r>
          </w:p>
        </w:tc>
        <w:tc>
          <w:tcPr>
            <w:cnfStyle w:val="000001000000" w:firstRow="0" w:lastRow="0" w:firstColumn="0" w:lastColumn="0" w:oddVBand="0" w:evenVBand="1" w:oddHBand="0" w:evenHBand="0" w:firstRowFirstColumn="0" w:firstRowLastColumn="0" w:lastRowFirstColumn="0" w:lastRowLastColumn="0"/>
            <w:tcW w:w="1229" w:type="dxa"/>
          </w:tcPr>
          <w:p w14:paraId="6827BF09"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{"citationID":"IIHBm2EG","properties":{"formattedCitation":"\\super 133\\nosupersub{}","plainCitation":"133","noteIndex":0},"citationItems":[{"id":1051,"uris":["http://zotero.org/users/local/T34aUxXI/items/NM6H3L5D"],"itemData":{"id":1051,"type":"article-journal","abstract":"In laboratory tests the terrestrial gastropods Arion fasciatus, Deroceras reticulatum, Arianta arbustorum and Bradybaena fruticum preferred control leaf discs over discs treated with an aqueous suspension of crushed conspecifics. The response to suspensions of different species was weaker. The strength of the response increased with the concentration of the suspension. The suspension's effect in deterring feeding was inactivated within 18 to 32 hours. Hunger reduced normal responsiveness to conspecific fluids; the quality of the control food also affected the response. The results also imply that ranking among individuals is labile. Spraying lettuce with the suspension affected the dispersal of the animals only in early summer. The article discusses the biological significance of the response and the use of substances obtained from slugs and snails in the control of pest gastropods.","container-title":"JOURNAL OF MOLLUSCAN STUDIES","DOI":"10.1093/mollus/58.2.109","ISSN":"0260-1230","journalAbbreviation":"J. Molluscan Stud.","language":"English","note":"number-of-pages: 12\nPatent Number: 2\npublisher-place: Oxford\npublisher: Oxford Univ Press\nWeb of Science ID: WOS:A1992HW22600003","page":"109-120","source":"Clarivate Analytics Web of Science","title":"Feeding Avoidance of Terrestrial Gastropods to Conspecific and Nonspecific Material","volume":"58","author":[{"family":"Pakarinen","given":"E."}],"issued":{"date-parts":[["1992",5]]}}}],"schema":"https://github.com/citation-style-language/schema/raw/master/csl-citation.json"}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133</w:t>
            </w:r>
            <w:r w:rsidRPr="00211D84">
              <w:rPr>
                <w:rFonts w:ascii="Times New Roman" w:hAnsi="Times New Roman" w:cs="Times New Roman"/>
                <w:sz w:val="20"/>
                <w:szCs w:val="20"/>
              </w:rPr>
              <w:fldChar w:fldCharType="end"/>
            </w:r>
          </w:p>
        </w:tc>
      </w:tr>
      <w:tr w:rsidR="00211D84" w:rsidRPr="00211D84" w14:paraId="05AB4DDC" w14:textId="77777777" w:rsidTr="00787BC4">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2055" w:type="dxa"/>
          </w:tcPr>
          <w:p w14:paraId="2CAFCE93" w14:textId="77777777" w:rsidR="004D10B5" w:rsidRPr="00211D84" w:rsidRDefault="004D10B5" w:rsidP="00787BC4">
            <w:pPr>
              <w:rPr>
                <w:rFonts w:ascii="Times New Roman" w:hAnsi="Times New Roman" w:cs="Times New Roman"/>
                <w:i/>
                <w:iCs/>
                <w:sz w:val="20"/>
                <w:szCs w:val="20"/>
              </w:rPr>
            </w:pPr>
            <w:r w:rsidRPr="00211D84">
              <w:rPr>
                <w:rFonts w:ascii="Times New Roman" w:hAnsi="Times New Roman" w:cs="Times New Roman"/>
                <w:i/>
                <w:iCs/>
                <w:sz w:val="20"/>
                <w:szCs w:val="20"/>
              </w:rPr>
              <w:t>D. reticulatum</w:t>
            </w:r>
          </w:p>
        </w:tc>
        <w:tc>
          <w:tcPr>
            <w:cnfStyle w:val="000001000000" w:firstRow="0" w:lastRow="0" w:firstColumn="0" w:lastColumn="0" w:oddVBand="0" w:evenVBand="1" w:oddHBand="0" w:evenHBand="0" w:firstRowFirstColumn="0" w:firstRowLastColumn="0" w:lastRowFirstColumn="0" w:lastRowLastColumn="0"/>
            <w:tcW w:w="2765" w:type="dxa"/>
          </w:tcPr>
          <w:p w14:paraId="6F94B690"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Silicon (Si)</w:t>
            </w:r>
          </w:p>
        </w:tc>
        <w:tc>
          <w:tcPr>
            <w:cnfStyle w:val="000010000000" w:firstRow="0" w:lastRow="0" w:firstColumn="0" w:lastColumn="0" w:oddVBand="1" w:evenVBand="0" w:oddHBand="0" w:evenHBand="0" w:firstRowFirstColumn="0" w:firstRowLastColumn="0" w:lastRowFirstColumn="0" w:lastRowLastColumn="0"/>
            <w:tcW w:w="2977" w:type="dxa"/>
          </w:tcPr>
          <w:p w14:paraId="372CB85C"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Increasing the foliar Si concentration in wheat seedling reduced grazing by slug. </w:t>
            </w:r>
          </w:p>
        </w:tc>
        <w:tc>
          <w:tcPr>
            <w:cnfStyle w:val="000001000000" w:firstRow="0" w:lastRow="0" w:firstColumn="0" w:lastColumn="0" w:oddVBand="0" w:evenVBand="1" w:oddHBand="0" w:evenHBand="0" w:firstRowFirstColumn="0" w:firstRowLastColumn="0" w:lastRowFirstColumn="0" w:lastRowLastColumn="0"/>
            <w:tcW w:w="1229" w:type="dxa"/>
          </w:tcPr>
          <w:p w14:paraId="49A9799D"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{"citationID":"KR0G6M5K","properties":{"formattedCitation":"\\super 134\\nosupersub{}","plainCitation":"134","noteIndex":0},"citationItems":[{"id":1069,"uris":["http://zotero.org/users/local/T34aUxXI/items/JP8QV6I7"],"itemData":{"id":1069,"type":"article-journal","abstract":"Slugs are a serious pest of cereal crops, and recent emphasis in slug pest management has shifted from solely chemical towards integrated approaches. The objective of the present research was to test if boosted silicon (Si) and calcium (Ca) levels in wheat seedlings can reduce slug grazing. Laboratory experiments were conducted in which wheat seedlings were grown firstly, with soluble Si and Ca (with and without additional mineral N) or secondly, with six levels of soluble Si, and consumption of leave sections by the field slug (Deroceras reticulatum) was measured. Boosted foliar Si concentrations reduced consumption significantly (P &lt; 0.001) compared to an untreated control and Ca treatments in a no-choice setting; a similar trend (P &lt; 0.10), but with a higher variability, was observed in a simultaneous choice setting. It is shown for the first time that increasing the nominal Si concentration of treatment solutions in a geometric series (from 0 to 6 g sodium metasilicate nonahydrate l(-1)) translated into a logarithmic increase in foliar Si concentrations (from 5.0 to 19.4 g Si kg(-1) dry weight). When these leaves were offered simultaneously (choice setting), wheat leaves containing less than 10 g Si kg(-1) were consumed preferentially by D. reticulatum (P &lt; 0.001), suggesting that Si concentrations as low as 1 % leaf dry weight may be effective at reducing grazing by slugs. It is concluded that boosting Si levels in cereals has potential as a novel tool in crop protection against pest slugs and snails. Various open research questions to advance this tool are identified.","container-title":"JOURNAL OF PEST SCIENCE","DOI":"10.1007/s10340-014-0579-1","ISSN":"1612-4758, 1612-4766","issue":"1","journalAbbreviation":"J. Pest Sci.","language":"English","note":"number-of-pages: 8\npublisher-place: Heidelberg\npublisher: Springer Heidelberg\nWeb of Science ID: WOS:000350039000003","page":"17-24","source":"Clarivate Analytics Web of Science","title":"Silicon reduces slug feeding on wheat seedlings","volume":"88","author":[{"family":"Griffin","given":"Mark"},{"family":"Hogan","given":"Brian"},{"family":"Schmidt","given":"Olaf"}],"issued":{"date-parts":[["2015",3]]}}}],"schema":"https://github.com/citation-style-language/schema/raw/master/csl-citation.json"}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134</w:t>
            </w:r>
            <w:r w:rsidRPr="00211D84">
              <w:rPr>
                <w:rFonts w:ascii="Times New Roman" w:hAnsi="Times New Roman" w:cs="Times New Roman"/>
                <w:sz w:val="20"/>
                <w:szCs w:val="20"/>
              </w:rPr>
              <w:fldChar w:fldCharType="end"/>
            </w:r>
          </w:p>
        </w:tc>
      </w:tr>
      <w:tr w:rsidR="00211D84" w:rsidRPr="00211D84" w14:paraId="6B8CFE63" w14:textId="77777777" w:rsidTr="00787BC4">
        <w:trPr>
          <w:trHeight w:val="298"/>
        </w:trPr>
        <w:tc>
          <w:tcPr>
            <w:cnfStyle w:val="000010000000" w:firstRow="0" w:lastRow="0" w:firstColumn="0" w:lastColumn="0" w:oddVBand="1" w:evenVBand="0" w:oddHBand="0" w:evenHBand="0" w:firstRowFirstColumn="0" w:firstRowLastColumn="0" w:lastRowFirstColumn="0" w:lastRowLastColumn="0"/>
            <w:tcW w:w="2055" w:type="dxa"/>
          </w:tcPr>
          <w:p w14:paraId="17D6B1E3" w14:textId="77777777" w:rsidR="004D10B5" w:rsidRPr="00211D84" w:rsidRDefault="004D10B5" w:rsidP="00787BC4">
            <w:pPr>
              <w:rPr>
                <w:rFonts w:ascii="Times New Roman" w:hAnsi="Times New Roman" w:cs="Times New Roman"/>
                <w:i/>
                <w:iCs/>
                <w:sz w:val="20"/>
                <w:szCs w:val="20"/>
              </w:rPr>
            </w:pPr>
            <w:r w:rsidRPr="00211D84">
              <w:rPr>
                <w:rFonts w:ascii="Times New Roman" w:hAnsi="Times New Roman" w:cs="Times New Roman"/>
                <w:i/>
                <w:iCs/>
                <w:sz w:val="20"/>
                <w:szCs w:val="20"/>
              </w:rPr>
              <w:t xml:space="preserve">D. reticulatum </w:t>
            </w:r>
          </w:p>
        </w:tc>
        <w:tc>
          <w:tcPr>
            <w:cnfStyle w:val="000001000000" w:firstRow="0" w:lastRow="0" w:firstColumn="0" w:lastColumn="0" w:oddVBand="0" w:evenVBand="1" w:oddHBand="0" w:evenHBand="0" w:firstRowFirstColumn="0" w:firstRowLastColumn="0" w:lastRowFirstColumn="0" w:lastRowLastColumn="0"/>
            <w:tcW w:w="2765" w:type="dxa"/>
          </w:tcPr>
          <w:p w14:paraId="22731773"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i/>
                <w:iCs/>
                <w:sz w:val="20"/>
                <w:szCs w:val="20"/>
              </w:rPr>
              <w:t xml:space="preserve">Ximenia americana </w:t>
            </w:r>
            <w:r w:rsidRPr="00211D84">
              <w:rPr>
                <w:rFonts w:ascii="Times New Roman" w:hAnsi="Times New Roman" w:cs="Times New Roman"/>
                <w:sz w:val="20"/>
                <w:szCs w:val="20"/>
              </w:rPr>
              <w:t xml:space="preserve">(leaves and bark), </w:t>
            </w:r>
            <w:proofErr w:type="spellStart"/>
            <w:r w:rsidRPr="00211D84">
              <w:rPr>
                <w:rFonts w:ascii="Times New Roman" w:hAnsi="Times New Roman" w:cs="Times New Roman"/>
                <w:i/>
                <w:iCs/>
                <w:sz w:val="20"/>
                <w:szCs w:val="20"/>
              </w:rPr>
              <w:t>Detarium</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microcarpum</w:t>
            </w:r>
            <w:proofErr w:type="spellEnd"/>
            <w:r w:rsidRPr="00211D84">
              <w:rPr>
                <w:rFonts w:ascii="Times New Roman" w:hAnsi="Times New Roman" w:cs="Times New Roman"/>
                <w:i/>
                <w:iCs/>
                <w:sz w:val="20"/>
                <w:szCs w:val="20"/>
              </w:rPr>
              <w:t xml:space="preserve"> </w:t>
            </w:r>
            <w:r w:rsidRPr="00211D84">
              <w:rPr>
                <w:rFonts w:ascii="Times New Roman" w:hAnsi="Times New Roman" w:cs="Times New Roman"/>
                <w:sz w:val="20"/>
                <w:szCs w:val="20"/>
              </w:rPr>
              <w:t xml:space="preserve">(bark) and, </w:t>
            </w:r>
            <w:r w:rsidRPr="00211D84">
              <w:rPr>
                <w:rFonts w:ascii="Times New Roman" w:hAnsi="Times New Roman" w:cs="Times New Roman"/>
                <w:i/>
                <w:iCs/>
                <w:sz w:val="20"/>
                <w:szCs w:val="20"/>
              </w:rPr>
              <w:t xml:space="preserve">Polygonum </w:t>
            </w:r>
            <w:proofErr w:type="spellStart"/>
            <w:r w:rsidRPr="00211D84">
              <w:rPr>
                <w:rFonts w:ascii="Times New Roman" w:hAnsi="Times New Roman" w:cs="Times New Roman"/>
                <w:i/>
                <w:iCs/>
                <w:sz w:val="20"/>
                <w:szCs w:val="20"/>
              </w:rPr>
              <w:t>limbatum</w:t>
            </w:r>
            <w:proofErr w:type="spellEnd"/>
            <w:r w:rsidRPr="00211D84">
              <w:rPr>
                <w:rFonts w:ascii="Times New Roman" w:hAnsi="Times New Roman" w:cs="Times New Roman"/>
                <w:i/>
                <w:iCs/>
                <w:sz w:val="20"/>
                <w:szCs w:val="20"/>
              </w:rPr>
              <w:t xml:space="preserve"> </w:t>
            </w:r>
            <w:r w:rsidRPr="00211D84">
              <w:rPr>
                <w:rFonts w:ascii="Times New Roman" w:hAnsi="Times New Roman" w:cs="Times New Roman"/>
                <w:sz w:val="20"/>
                <w:szCs w:val="20"/>
              </w:rPr>
              <w:t>(shoot).</w:t>
            </w:r>
          </w:p>
        </w:tc>
        <w:tc>
          <w:tcPr>
            <w:cnfStyle w:val="000010000000" w:firstRow="0" w:lastRow="0" w:firstColumn="0" w:lastColumn="0" w:oddVBand="1" w:evenVBand="0" w:oddHBand="0" w:evenHBand="0" w:firstRowFirstColumn="0" w:firstRowLastColumn="0" w:lastRowFirstColumn="0" w:lastRowLastColumn="0"/>
            <w:tcW w:w="2977" w:type="dxa"/>
          </w:tcPr>
          <w:p w14:paraId="34576348"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The plants acted as effective repellents to slugs when used as barriers. Additionally, both alcoholic and aqueous extracts of the plants exhibited molluscicidal effects on slugs upon direct contact. </w:t>
            </w:r>
          </w:p>
        </w:tc>
        <w:tc>
          <w:tcPr>
            <w:cnfStyle w:val="000001000000" w:firstRow="0" w:lastRow="0" w:firstColumn="0" w:lastColumn="0" w:oddVBand="0" w:evenVBand="1" w:oddHBand="0" w:evenHBand="0" w:firstRowFirstColumn="0" w:firstRowLastColumn="0" w:lastRowFirstColumn="0" w:lastRowLastColumn="0"/>
            <w:tcW w:w="1229" w:type="dxa"/>
          </w:tcPr>
          <w:p w14:paraId="17888618" w14:textId="77777777" w:rsidR="004D10B5" w:rsidRPr="00211D84" w:rsidRDefault="004D10B5" w:rsidP="00787BC4">
            <w:pPr>
              <w:jc w:val="both"/>
              <w:rPr>
                <w:rFonts w:ascii="Times New Roman" w:hAnsi="Times New Roman" w:cs="Times New Roman"/>
                <w:sz w:val="20"/>
                <w:szCs w:val="20"/>
                <w:lang w:val="de-DE"/>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lang w:val="de-DE"/>
              </w:rPr>
              <w:instrText xml:space="preserve"> ADDIN ZOTERO_ITEM CSL_CITATION {"citationID":"R1JSoAiJ","properties":{"formattedCitation":"\\super 135\\nosupersub{}","plainCitation":"135","noteIndex":0},"citationItems":[{"id":1083,"uris":["http://zotero.org/users/local/T34aUxXI/items/YTL9SR45"],"itemData":{"id":1083,"type":"paper-conference","abstract":"Screening of Nigerian plants, for aquatic molluscicides has been previously reported, however their use as terrestrial mollusc repellents is examined here for the first time. The plants evaluated were Detarium microcarpum (bark), Ximenia americana (bark and leaves) and Polygonum limbatum (shoot). The plant raw materials as well as their aqueous and alcoholic extracts were tested, against the field slug Deroceras reticulatum, using a variety of assays including; terraria trials, split substrate, contact toxicity, and caged field trials. Split substrate studies demonstrated the repellent nature of all the plant extracts. Laboratory terraria trials showed that all the plant raw materials exhibited significant mollusc repellency properties, when applied as a barrier. Metaldehyde pellets (4%) and Detarium microcarpum demonstrated potent molluscicidal properties in the first week. Mixing the plant materials with sawdust (50:50) as well as coating the alcoholic extracts on to sawdust provided an alternative option for application as a barrier. The barks from Detarium microcarpum and Ximenia americana showed significant mollusc repellency properties. Contact toxicity tests for all of the plants showed high slug mortality over a 24 hour period. Promising results obtained, from caged field trials, validate the use of these indigenous Nigerian plants as a natural barrier for slug control.","container-title":"SLUGS &amp; SNAILS: AGRICULTURAL, VETERINARY &amp; ENVIRONMENTAL PERSPECTIVES","event-place":"Farnham","event-title":"Symposium on Slugs and Snails - Agricultural, Veterinary and Environmental Perspectives","ISBN":"978-1-901396-80-5","language":"English","note":"ISSN: 0306-3941\nissue: 80\nnumber-of-pages: 6\ncollection-title: BRITISH CROP PROTECTION COUNCIL SYMPOSIUM PROCEEDINGS\nWeb of Science ID: WOS:000223583300022","page":"135-140","publisher":"British Crop Protection Council","publisher-place":"Farnham","source":"Clarivate Analytics Web of Science","title":"Molluscicidal and repellent properties of African plants","URL":"https://www.webofscience.com/wos/woscc/full-record/WOS:000223583300022","author":[{"family":"Ali","given":"A. Y."},{"family":"Müller","given":"C. T."},{"family":"Randerson","given":"P."},{"family":"Bowen","given":"I. D."}],"editor":[{"family":"Dussart","given":"G. B. J."}],"accessed":{"date-parts":[["2024",6,6]]},"issued":{"date-parts":[["2003"]]}}}],"schema":"https://github.com/citation-style-language/schema/raw/master/csl-citation.json"}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135</w:t>
            </w:r>
            <w:r w:rsidRPr="00211D84">
              <w:rPr>
                <w:rFonts w:ascii="Times New Roman" w:hAnsi="Times New Roman" w:cs="Times New Roman"/>
                <w:sz w:val="20"/>
                <w:szCs w:val="20"/>
              </w:rPr>
              <w:fldChar w:fldCharType="end"/>
            </w:r>
          </w:p>
        </w:tc>
      </w:tr>
      <w:tr w:rsidR="00211D84" w:rsidRPr="00211D84" w14:paraId="138F9077" w14:textId="77777777" w:rsidTr="00787BC4">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2055" w:type="dxa"/>
          </w:tcPr>
          <w:p w14:paraId="1B081A99"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i/>
                <w:iCs/>
                <w:sz w:val="20"/>
                <w:szCs w:val="20"/>
              </w:rPr>
              <w:t>D. reticulatum</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 xml:space="preserve">A. </w:t>
            </w:r>
            <w:proofErr w:type="spellStart"/>
            <w:r w:rsidRPr="00211D84">
              <w:rPr>
                <w:rFonts w:ascii="Times New Roman" w:hAnsi="Times New Roman" w:cs="Times New Roman"/>
                <w:i/>
                <w:iCs/>
                <w:sz w:val="20"/>
                <w:szCs w:val="20"/>
              </w:rPr>
              <w:t>ater</w:t>
            </w:r>
            <w:proofErr w:type="spellEnd"/>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D. leave</w:t>
            </w:r>
            <w:r w:rsidRPr="00211D84">
              <w:rPr>
                <w:rFonts w:ascii="Times New Roman" w:hAnsi="Times New Roman" w:cs="Times New Roman"/>
                <w:sz w:val="20"/>
                <w:szCs w:val="20"/>
              </w:rPr>
              <w:t xml:space="preserve">, </w:t>
            </w:r>
            <w:proofErr w:type="spellStart"/>
            <w:r w:rsidRPr="00211D84">
              <w:rPr>
                <w:rFonts w:ascii="Times New Roman" w:hAnsi="Times New Roman" w:cs="Times New Roman"/>
                <w:i/>
                <w:iCs/>
                <w:sz w:val="20"/>
                <w:szCs w:val="20"/>
              </w:rPr>
              <w:t>Veronicella</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cubensis</w:t>
            </w:r>
            <w:proofErr w:type="spellEnd"/>
            <w:r w:rsidRPr="00211D84">
              <w:rPr>
                <w:rFonts w:ascii="Times New Roman" w:hAnsi="Times New Roman" w:cs="Times New Roman"/>
                <w:sz w:val="20"/>
                <w:szCs w:val="20"/>
              </w:rPr>
              <w:t xml:space="preserve">, </w:t>
            </w:r>
            <w:proofErr w:type="spellStart"/>
            <w:r w:rsidRPr="00211D84">
              <w:rPr>
                <w:rFonts w:ascii="Times New Roman" w:hAnsi="Times New Roman" w:cs="Times New Roman"/>
                <w:i/>
                <w:iCs/>
                <w:sz w:val="20"/>
                <w:szCs w:val="20"/>
              </w:rPr>
              <w:t>Zonitoides</w:t>
            </w:r>
            <w:proofErr w:type="spellEnd"/>
            <w:r w:rsidRPr="00211D84">
              <w:rPr>
                <w:rFonts w:ascii="Times New Roman" w:hAnsi="Times New Roman" w:cs="Times New Roman"/>
                <w:i/>
                <w:iCs/>
                <w:sz w:val="20"/>
                <w:szCs w:val="20"/>
              </w:rPr>
              <w:t xml:space="preserve"> </w:t>
            </w:r>
            <w:proofErr w:type="spellStart"/>
            <w:r w:rsidRPr="00211D84">
              <w:rPr>
                <w:rFonts w:ascii="Times New Roman" w:hAnsi="Times New Roman" w:cs="Times New Roman"/>
                <w:i/>
                <w:iCs/>
                <w:sz w:val="20"/>
                <w:szCs w:val="20"/>
              </w:rPr>
              <w:t>arboreus</w:t>
            </w:r>
            <w:proofErr w:type="spellEnd"/>
          </w:p>
        </w:tc>
        <w:tc>
          <w:tcPr>
            <w:cnfStyle w:val="000001000000" w:firstRow="0" w:lastRow="0" w:firstColumn="0" w:lastColumn="0" w:oddVBand="0" w:evenVBand="1" w:oddHBand="0" w:evenHBand="0" w:firstRowFirstColumn="0" w:firstRowLastColumn="0" w:lastRowFirstColumn="0" w:lastRowLastColumn="0"/>
            <w:tcW w:w="2765" w:type="dxa"/>
          </w:tcPr>
          <w:p w14:paraId="20F11229"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Caffeine from spent coffee ground. </w:t>
            </w:r>
          </w:p>
        </w:tc>
        <w:tc>
          <w:tcPr>
            <w:cnfStyle w:val="000010000000" w:firstRow="0" w:lastRow="0" w:firstColumn="0" w:lastColumn="0" w:oddVBand="1" w:evenVBand="0" w:oddHBand="0" w:evenHBand="0" w:firstRowFirstColumn="0" w:firstRowLastColumn="0" w:lastRowFirstColumn="0" w:lastRowLastColumn="0"/>
            <w:tcW w:w="2977" w:type="dxa"/>
          </w:tcPr>
          <w:p w14:paraId="5B5279AC"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Spent coffee ground applied as top dressing on tomato and radish crop promoted plant growth and reduced slug herbivory by repelling them. Caffeine also acted as molluscicide.</w:t>
            </w:r>
          </w:p>
        </w:tc>
        <w:tc>
          <w:tcPr>
            <w:cnfStyle w:val="000001000000" w:firstRow="0" w:lastRow="0" w:firstColumn="0" w:lastColumn="0" w:oddVBand="0" w:evenVBand="1" w:oddHBand="0" w:evenHBand="0" w:firstRowFirstColumn="0" w:firstRowLastColumn="0" w:lastRowFirstColumn="0" w:lastRowLastColumn="0"/>
            <w:tcW w:w="1229" w:type="dxa"/>
          </w:tcPr>
          <w:p w14:paraId="06129FF8"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{"citationID":"Dk3T7z7a","properties":{"unsorted":true,"formattedCitation":"\\super 136,137\\nosupersub{}","plainCitation":"136,137","noteIndex":0},"citationItems":[{"id":1857,"uris":["http://zotero.org/users/local/T34aUxXI/items/SLQ4QR3M"],"itemData":{"id":1857,"type":"article-journal","abstract":"In this study, caffeine is shown to act as both a repellent and toxicant against slugs and snails. This research is the first to document the potential of caffeine as a molluscicide. A drench treatment using a 1% or 2% solution of caffeine caused 100% of slugs (Veronicella cubensis) to exit treated soil, and the majority of these slugs subsequently died from caffeine poisoning. A 2% solution of caffeine applied to the growing medium of orchids killed 95% of orchid snails, (Zonitoides arboreus), and gave better control than a liquid metaldehyde product representing the standard commercial control for this pest. Using leaf-dip bioassays, we discovered that slugs tended to avoid feeding on plant material treated with caffeine solutions 0.1%, and caffeine solutions as low as 0.01% significantly reduced overall feeding by slugs. Due to concerns about chemical residues, available molluscicides generally cannot be applied directly to food crops for control of slug and snail pests. Caffeine is a natural product which is approved as a food additive. Therefore, caffeine may prove useful for protecting food crops from slugs and snails.","container-title":"Annals of Applied Biology","DOI":"10.1111/j.1744-7348.2003.tb00233.x","ISSN":"1744-7348","issue":"1","language":"en","note":"_eprint: https://onlinelibrary.wiley.com/doi/pdf/10.1111/j.1744-7348.2003.tb00233.x","page":"91-97","source":"Wiley Online Library","title":"Caffeine as a novel toxicant for slugs and snails","volume":"142","author":[{"family":"Hollingsworth","given":"Robert G"},{"family":"Armstrong","given":"John W"},{"family":"Campbell","given":"Earl"}],"issued":{"date-parts":[["2003"]]}}},{"id":1100,"uris":["http://zotero.org/users/local/T34aUxXI/items/7TXJA3KK"],"itemData":{"id":1100,"type":"article-journal","abstract":"Between 8 and 15 million tons of spent coffee grounds (SCG) are produced as global waste each year. To reduce waste to landfill, SCG are proposed as a carbon and nutrient source for degraded soils. SCG contain caffeine and other toxins that inhibit plant growth. However, they also repel slugs and snails. We examined whether partial decomposition can neutralize SCG to promote plant growth while maintaining anti-herbivore properties. We aged SCG for &lt;1 to 14 months and also produced SCG-derived Black Soldier Fly (Hermetia illucens) frass. The aged SCG and frass were applied, either incorporated into soil or as a 1 cm top-dressing, to pots with radish and tomato seedlings. SCG treatments were also examined for direct (repellent) and indirect (plant-mediated) effects on four slug species (Arion ater, Deroceras laeve, Derocerus reticulatum and Lehmannia marginata). SCG of &lt;= 7 months inhibited plant growth and development and reduced herbivory when incorporated into soil, whereas 14-month-old SCG promoted growth but had no effect on herbivory. When applied as a top-dressing, SCG at 7 months promoted growth and reduced herbivory through repellent and host quality effects-including possible systemic effects. Our results indicate that the benefits of SCG for radish and tomato growth and to reduce slug herbivory can be achieved simultaneously by applying partially decomposed SCG (aged for up to 8 months) as a top-dressing.","container-title":"AGRICULTURE-BASEL","DOI":"10.3390/agriculture13020257","ISSN":"2077-0472","issue":"2","journalAbbreviation":"Agriculture-Basel","language":"English","note":"number-of-pages: 21\npublisher-place: Basel\npublisher: MDPI\nWeb of Science ID: WOS:000937867500001","page":"257","source":"Clarivate Analytics Web of Science","title":"Spent Coffee Grounds Applied as a Top-Dressing or Incorporated into the Soil Can Improve Plant Growth While Reducing Slug Herbivory","volume":"13","author":[{"family":"Horgan","given":"Finbarr"},{"family":"Floyd","given":"Dylan"},{"family":"Mundaca","given":"Enrique A."},{"family":"Crisol-Martinez","given":"Eduardo"}],"issued":{"date-parts":[["2023",2]]}}}],"schema":"https://github.com/citation-style-language/schema/raw/master/csl-citation.json"}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136,137</w:t>
            </w:r>
            <w:r w:rsidRPr="00211D84">
              <w:rPr>
                <w:rFonts w:ascii="Times New Roman" w:hAnsi="Times New Roman" w:cs="Times New Roman"/>
                <w:sz w:val="20"/>
                <w:szCs w:val="20"/>
              </w:rPr>
              <w:fldChar w:fldCharType="end"/>
            </w:r>
          </w:p>
        </w:tc>
      </w:tr>
      <w:tr w:rsidR="00211D84" w:rsidRPr="00211D84" w14:paraId="5A98A348" w14:textId="77777777" w:rsidTr="00787BC4">
        <w:trPr>
          <w:trHeight w:val="298"/>
        </w:trPr>
        <w:tc>
          <w:tcPr>
            <w:cnfStyle w:val="000010000000" w:firstRow="0" w:lastRow="0" w:firstColumn="0" w:lastColumn="0" w:oddVBand="1" w:evenVBand="0" w:oddHBand="0" w:evenHBand="0" w:firstRowFirstColumn="0" w:firstRowLastColumn="0" w:lastRowFirstColumn="0" w:lastRowLastColumn="0"/>
            <w:tcW w:w="2055" w:type="dxa"/>
          </w:tcPr>
          <w:p w14:paraId="05A5CE85" w14:textId="77777777" w:rsidR="004D10B5" w:rsidRPr="00211D84" w:rsidRDefault="004D10B5" w:rsidP="00787BC4">
            <w:pPr>
              <w:rPr>
                <w:rFonts w:ascii="Times New Roman" w:hAnsi="Times New Roman" w:cs="Times New Roman"/>
                <w:i/>
                <w:iCs/>
                <w:sz w:val="20"/>
                <w:szCs w:val="20"/>
              </w:rPr>
            </w:pPr>
            <w:r w:rsidRPr="00211D84">
              <w:rPr>
                <w:rFonts w:ascii="Times New Roman" w:hAnsi="Times New Roman" w:cs="Times New Roman"/>
                <w:i/>
                <w:iCs/>
                <w:sz w:val="20"/>
                <w:szCs w:val="20"/>
              </w:rPr>
              <w:t>D. reticulatum</w:t>
            </w:r>
            <w:r w:rsidRPr="00211D84">
              <w:rPr>
                <w:rFonts w:ascii="Times New Roman" w:hAnsi="Times New Roman" w:cs="Times New Roman"/>
                <w:sz w:val="20"/>
                <w:szCs w:val="20"/>
              </w:rPr>
              <w:t xml:space="preserve">, </w:t>
            </w:r>
            <w:r w:rsidRPr="00211D84">
              <w:rPr>
                <w:rFonts w:ascii="Times New Roman" w:hAnsi="Times New Roman" w:cs="Times New Roman"/>
                <w:i/>
                <w:iCs/>
                <w:sz w:val="20"/>
                <w:szCs w:val="20"/>
              </w:rPr>
              <w:t xml:space="preserve">Cornu </w:t>
            </w:r>
            <w:proofErr w:type="spellStart"/>
            <w:r w:rsidRPr="00211D84">
              <w:rPr>
                <w:rFonts w:ascii="Times New Roman" w:hAnsi="Times New Roman" w:cs="Times New Roman"/>
                <w:i/>
                <w:iCs/>
                <w:sz w:val="20"/>
                <w:szCs w:val="20"/>
              </w:rPr>
              <w:t>aspersum</w:t>
            </w:r>
            <w:proofErr w:type="spellEnd"/>
            <w:r w:rsidRPr="00211D84">
              <w:rPr>
                <w:rFonts w:ascii="Times New Roman" w:hAnsi="Times New Roman" w:cs="Times New Roman"/>
                <w:i/>
                <w:iCs/>
                <w:sz w:val="20"/>
                <w:szCs w:val="20"/>
              </w:rPr>
              <w:t xml:space="preserve"> </w:t>
            </w:r>
          </w:p>
        </w:tc>
        <w:tc>
          <w:tcPr>
            <w:cnfStyle w:val="000001000000" w:firstRow="0" w:lastRow="0" w:firstColumn="0" w:lastColumn="0" w:oddVBand="0" w:evenVBand="1" w:oddHBand="0" w:evenHBand="0" w:firstRowFirstColumn="0" w:firstRowLastColumn="0" w:lastRowFirstColumn="0" w:lastRowLastColumn="0"/>
            <w:tcW w:w="2765" w:type="dxa"/>
          </w:tcPr>
          <w:p w14:paraId="44F07B04"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VOCs from the fungus </w:t>
            </w:r>
            <w:r w:rsidRPr="00211D84">
              <w:rPr>
                <w:rFonts w:ascii="Times New Roman" w:hAnsi="Times New Roman" w:cs="Times New Roman"/>
                <w:i/>
                <w:iCs/>
                <w:sz w:val="20"/>
                <w:szCs w:val="20"/>
              </w:rPr>
              <w:t>Metarhizium brunneum</w:t>
            </w:r>
            <w:r w:rsidRPr="00211D84">
              <w:rPr>
                <w:rFonts w:ascii="Times New Roman" w:hAnsi="Times New Roman" w:cs="Times New Roman"/>
                <w:sz w:val="20"/>
                <w:szCs w:val="20"/>
              </w:rPr>
              <w:t xml:space="preserve"> 1-octen-3-ol, 3-octanone and, 1-octene. </w:t>
            </w:r>
          </w:p>
        </w:tc>
        <w:tc>
          <w:tcPr>
            <w:cnfStyle w:val="000010000000" w:firstRow="0" w:lastRow="0" w:firstColumn="0" w:lastColumn="0" w:oddVBand="1" w:evenVBand="0" w:oddHBand="0" w:evenHBand="0" w:firstRowFirstColumn="0" w:firstRowLastColumn="0" w:lastRowFirstColumn="0" w:lastRowLastColumn="0"/>
            <w:tcW w:w="2977" w:type="dxa"/>
          </w:tcPr>
          <w:p w14:paraId="58AC12DB"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 xml:space="preserve">The VOCs were repellent to both slug and snail at low dosage (1-5 µL) and caused death upon contact or as fumigant at higher dosage (10 µL). </w:t>
            </w:r>
          </w:p>
        </w:tc>
        <w:tc>
          <w:tcPr>
            <w:cnfStyle w:val="000001000000" w:firstRow="0" w:lastRow="0" w:firstColumn="0" w:lastColumn="0" w:oddVBand="0" w:evenVBand="1" w:oddHBand="0" w:evenHBand="0" w:firstRowFirstColumn="0" w:firstRowLastColumn="0" w:lastRowFirstColumn="0" w:lastRowLastColumn="0"/>
            <w:tcW w:w="1229" w:type="dxa"/>
          </w:tcPr>
          <w:p w14:paraId="5C5C438F"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sz w:val="20"/>
                <w:szCs w:val="20"/>
              </w:rPr>
              <w:fldChar w:fldCharType="begin"/>
            </w:r>
            <w:r w:rsidRPr="00211D84">
              <w:rPr>
                <w:rFonts w:ascii="Times New Roman" w:hAnsi="Times New Roman" w:cs="Times New Roman"/>
                <w:sz w:val="20"/>
                <w:szCs w:val="20"/>
              </w:rPr>
              <w:instrText xml:space="preserve"> ADDIN ZOTERO_ITEM CSL_CITATION {"citationID":"lgfMbt1V","properties":{"formattedCitation":"\\super 74\\nosupersub{}","plainCitation":"74","noteIndex":0},"citationItems":[{"id":10,"uris":["http://zotero.org/users/local/T34aUxXI/items/HLJI3ABU"],"itemData":{"id":10,"type":"article-journal","abstract":"BACKGROUND: Slugs and snails constitute major crop pests. Withdrawal of metaldehyde has prompted a search for more environmentally friendly yet fast acting molluscicides. This study investigated the response of representative molluscs to conidia and volatile organic compounds (VOCs) of the insect pathogenic fungus Metarhizium brunneum Petch.\nRESULTS: Conidia of M. brunneum had antifeedant/repellent properties with repellency being dependent upon the fungal strain and conidia concentration. Three commonly produced fungal VOCs, 1-octene, 3-octanone and 1-octen-3-ol, were repellent at low doses (1–5 </w:instrText>
            </w:r>
            <w:r w:rsidRPr="00211D84">
              <w:rPr>
                <w:rFonts w:ascii="Cambria Math" w:hAnsi="Cambria Math" w:cs="Cambria Math"/>
                <w:sz w:val="20"/>
                <w:szCs w:val="20"/>
              </w:rPr>
              <w:instrText>𝛍</w:instrText>
            </w:r>
            <w:r w:rsidRPr="00211D84">
              <w:rPr>
                <w:rFonts w:ascii="Times New Roman" w:hAnsi="Times New Roman" w:cs="Times New Roman"/>
                <w:sz w:val="20"/>
                <w:szCs w:val="20"/>
              </w:rPr>
              <w:instrText xml:space="preserve">L) but could kill slugs and snails on contact or fumigation. At the highest dose tested (10 </w:instrText>
            </w:r>
            <w:r w:rsidRPr="00211D84">
              <w:rPr>
                <w:rFonts w:ascii="Cambria Math" w:hAnsi="Cambria Math" w:cs="Cambria Math"/>
                <w:sz w:val="20"/>
                <w:szCs w:val="20"/>
              </w:rPr>
              <w:instrText>𝛍</w:instrText>
            </w:r>
            <w:r w:rsidRPr="00211D84">
              <w:rPr>
                <w:rFonts w:ascii="Times New Roman" w:hAnsi="Times New Roman" w:cs="Times New Roman"/>
                <w:sz w:val="20"/>
                <w:szCs w:val="20"/>
              </w:rPr>
              <w:instrText xml:space="preserve">L), 100% mortality was achieved for Cornu aspersum Muller (garden snail) and Derocerus reticulatum Muller (grey ﬁeld slug) within 1 h post-treatment with the ﬁrst deaths being recorded in &lt;11 min. Aqueous formulations (20% v/v) of the most potent VOCs, 3-octanone and 1-octen-3-ol, could be sprayed onto plants to kill or drive the pest of the crop with no phytotoxic eﬀects.\nCONCLUSION: The sensitivity of terrestrial molluscs to 3-octanone and 1-octen-3-ol and the ephemeral nature of these compounds makes these excellent candidates for development as mollusc repellents or molluscicides. © 2019 The Authors. Pest Management Science published by John Wiley &amp; Sons Ltd on behalf of Society of Chemical Industry.","container-title":"Pest Management Science","DOI":"10.1002/ps.5578","ISSN":"1526-498X, 1526-4998","issue":"12","journalAbbreviation":"Pest Management Science","language":"en","page":"3392-3404","source":"DOI.org (Crossref)","title":"Fungal volatile organic compounds show promise as potent molluscicides","volume":"75","author":[{"family":"Khoja","given":"Salim"},{"family":"Eltayef","given":"Khalifa M"},{"family":"Baxter","given":"Ian"},{"family":"Bull","given":"James C"},{"family":"Loveridge","given":"Edric Joel"},{"family":"Butt","given":"Tariq"}],"issued":{"date-parts":[["2019",12]]}}}],"schema":"https://github.com/citation-style-language/schema/raw/master/csl-citation.json"} </w:instrText>
            </w:r>
            <w:r w:rsidRPr="00211D84">
              <w:rPr>
                <w:rFonts w:ascii="Times New Roman" w:hAnsi="Times New Roman" w:cs="Times New Roman"/>
                <w:sz w:val="20"/>
                <w:szCs w:val="20"/>
              </w:rPr>
              <w:fldChar w:fldCharType="separate"/>
            </w:r>
            <w:r w:rsidRPr="00211D84">
              <w:rPr>
                <w:rFonts w:ascii="Times New Roman" w:hAnsi="Times New Roman" w:cs="Times New Roman"/>
                <w:kern w:val="0"/>
                <w:sz w:val="20"/>
                <w:vertAlign w:val="superscript"/>
              </w:rPr>
              <w:t>74</w:t>
            </w:r>
            <w:r w:rsidRPr="00211D84">
              <w:rPr>
                <w:rFonts w:ascii="Times New Roman" w:hAnsi="Times New Roman" w:cs="Times New Roman"/>
                <w:sz w:val="20"/>
                <w:szCs w:val="20"/>
              </w:rPr>
              <w:fldChar w:fldCharType="end"/>
            </w:r>
          </w:p>
        </w:tc>
      </w:tr>
      <w:tr w:rsidR="00211D84" w:rsidRPr="00211D84" w14:paraId="0086FC7A" w14:textId="77777777" w:rsidTr="00787BC4">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2055" w:type="dxa"/>
          </w:tcPr>
          <w:p w14:paraId="2CBCF54C" w14:textId="77777777" w:rsidR="004D10B5" w:rsidRPr="00211D84" w:rsidRDefault="004D10B5" w:rsidP="00787BC4">
            <w:pPr>
              <w:rPr>
                <w:rFonts w:ascii="Times New Roman" w:hAnsi="Times New Roman" w:cs="Times New Roman"/>
                <w:i/>
                <w:iCs/>
                <w:sz w:val="20"/>
                <w:szCs w:val="20"/>
              </w:rPr>
            </w:pPr>
            <w:r w:rsidRPr="00211D84">
              <w:rPr>
                <w:rFonts w:ascii="Times New Roman" w:hAnsi="Times New Roman" w:cs="Times New Roman"/>
                <w:i/>
                <w:iCs/>
                <w:sz w:val="20"/>
                <w:szCs w:val="20"/>
              </w:rPr>
              <w:t xml:space="preserve">D. reticulatum </w:t>
            </w:r>
          </w:p>
        </w:tc>
        <w:tc>
          <w:tcPr>
            <w:cnfStyle w:val="000001000000" w:firstRow="0" w:lastRow="0" w:firstColumn="0" w:lastColumn="0" w:oddVBand="0" w:evenVBand="1" w:oddHBand="0" w:evenHBand="0" w:firstRowFirstColumn="0" w:firstRowLastColumn="0" w:lastRowFirstColumn="0" w:lastRowLastColumn="0"/>
            <w:tcW w:w="2765" w:type="dxa"/>
          </w:tcPr>
          <w:p w14:paraId="681B2CEA"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Neem and olive oil</w:t>
            </w:r>
          </w:p>
        </w:tc>
        <w:tc>
          <w:tcPr>
            <w:cnfStyle w:val="000010000000" w:firstRow="0" w:lastRow="0" w:firstColumn="0" w:lastColumn="0" w:oddVBand="1" w:evenVBand="0" w:oddHBand="0" w:evenHBand="0" w:firstRowFirstColumn="0" w:firstRowLastColumn="0" w:lastRowFirstColumn="0" w:lastRowLastColumn="0"/>
            <w:tcW w:w="2977" w:type="dxa"/>
          </w:tcPr>
          <w:p w14:paraId="7596F1B5" w14:textId="77777777" w:rsidR="004D10B5" w:rsidRPr="00211D84" w:rsidRDefault="004D10B5" w:rsidP="00787BC4">
            <w:pPr>
              <w:rPr>
                <w:rFonts w:ascii="Times New Roman" w:hAnsi="Times New Roman" w:cs="Times New Roman"/>
                <w:sz w:val="20"/>
                <w:szCs w:val="20"/>
              </w:rPr>
            </w:pPr>
            <w:r w:rsidRPr="00211D84">
              <w:rPr>
                <w:rFonts w:ascii="Times New Roman" w:hAnsi="Times New Roman" w:cs="Times New Roman"/>
                <w:sz w:val="20"/>
                <w:szCs w:val="20"/>
              </w:rPr>
              <w:t>Had ovicidal effects on slug eggs.</w:t>
            </w:r>
          </w:p>
        </w:tc>
        <w:tc>
          <w:tcPr>
            <w:cnfStyle w:val="000001000000" w:firstRow="0" w:lastRow="0" w:firstColumn="0" w:lastColumn="0" w:oddVBand="0" w:evenVBand="1" w:oddHBand="0" w:evenHBand="0" w:firstRowFirstColumn="0" w:firstRowLastColumn="0" w:lastRowFirstColumn="0" w:lastRowLastColumn="0"/>
            <w:tcW w:w="1229" w:type="dxa"/>
          </w:tcPr>
          <w:p w14:paraId="3AC3B1C1" w14:textId="77777777" w:rsidR="004D10B5" w:rsidRPr="00211D84" w:rsidRDefault="004D10B5" w:rsidP="00787BC4">
            <w:pPr>
              <w:jc w:val="both"/>
              <w:rPr>
                <w:rFonts w:ascii="Times New Roman" w:hAnsi="Times New Roman" w:cs="Times New Roman"/>
                <w:sz w:val="20"/>
                <w:szCs w:val="20"/>
              </w:rPr>
            </w:pPr>
            <w:r w:rsidRPr="00211D84">
              <w:rPr>
                <w:rFonts w:ascii="Times New Roman" w:hAnsi="Times New Roman" w:cs="Times New Roman"/>
                <w:i/>
                <w:iCs/>
                <w:sz w:val="20"/>
                <w:szCs w:val="20"/>
              </w:rPr>
              <w:fldChar w:fldCharType="begin"/>
            </w:r>
            <w:r w:rsidRPr="00211D84">
              <w:rPr>
                <w:rFonts w:ascii="Times New Roman" w:hAnsi="Times New Roman" w:cs="Times New Roman"/>
                <w:i/>
                <w:iCs/>
                <w:sz w:val="20"/>
                <w:szCs w:val="20"/>
              </w:rPr>
              <w:instrText xml:space="preserve"> ADDIN ZOTERO_ITEM CSL_CITATION {"citationID":"tL1rGCNl","properties":{"unsorted":true,"formattedCitation":"\\super 138,139\\nosupersub{}","plainCitation":"138,139","noteIndex":0},"citationItems":[{"id":1210,"uris":["http://zotero.org/users/local/T34aUxXI/items/Q6YIPFKI"],"itemData":{"id":1210,"type":"article-journal","abstract":"Laboratory experiments were done to test the efficacy of a number of pesticides against the eggs of the field slug, Deroceras reticulatum (Müller). Research was based on paper-contact toxicity tests in which the eggs were continuously exposed to the compounds and the mortality rate assessed each day. The compounds tested included molluscicides (metaldehyde and methiocarb), herbicides (ioxynil, bromoxynil, pyridate), insecticides (thiocyclam hydrogen oxalate, imidacloprid, diflubenzuron, teflubenzuron, azadirachtin), and other compounds such as saponin, carvone and Pongamia pinnata (L.) extract. The herbicides ionynil and bromoxinyl, and the active ingredient of neem ( Azadirachta indica A. Juss) oil, azadirachtin, killed all the eggs of D. reticulatum at doses &lt;0.05 mg cm -2 after 24-h exposure.","container-title":"International Journal of Pest Management","DOI":"10.1080/09670870110062553","ISSN":"0967-0874","issue":"1","note":"publisher: Taylor &amp; Francis\n_eprint: https://doi.org/10.1080/09670870110062553","page":"19–23","source":"Taylor and Francis+NEJM","title":"Laboratory evaluation of potential molluscicides for the control of eggs of the pest slug Deroceras reticulatum (Mu¨ller) (Pulmonata: Limacidae)","title-short":"Laboratory evaluation of potential molluscicides for the control of eggs of the pest slug Deroceras reticulatum (Mu¨ller) (Pulmonata","volume":"48","author":[{"family":"Iglesias","given":"J."},{"family":"Castillejo","given":"J."},{"family":"Ester","given":"A."}],"issued":{"date-parts":[["2002",1,1]]}}},{"id":1457,"uris":["http://zotero.org/users/local/T34aUxXI/items/V2XVT38J"],"itemData":{"id":1457,"type":"paper-conference","abstract":"Slugs cause crop losses worth over £100 million annually. The grey field slug (Deroceras reticulatum) ranks as the most economically important slug species, especially of winter wheat and oilseed rape. Withdrawal of metaldehyde based molluscicides due to the risks they posed to human and animal health has prompted a search for more benign, sustainable products. The entomopathogenic fungus, Metarhizium brunneum, is known to possess ovicidal properties for a range of invertebrate species. This study evaluated both aqueous and oil formulations of M. brunneum strains ARSEF 4556 and V275 against freshly laid eggs of D. reticulatum. Conidia of M. brunneum suspended in aqueous with Tween solution (1 × 106, 1 × 107, and 1 × 108 conidia/mL respectively) had no significant negative impact on slug eggs when compared to the control group. However, oil-formulated conidia (1 × 108 conidia/mL) caused significant mortality and was similar to mortality caused by the oil only control. This suggests that the oil carrier itself caused the egg mortality, indicating that M. brunneum is not an effective bioovicide. Interestingly, M. brunneum did grow and sporulate on the dead slug eggs. Future studies will investigate the effects of M. brunneum on the juvenile stages of slugs to better understand their potential role in integrated pest management.","container-title":"Integrated Control in Oilseed Crops IOBC-WPRS Bulletin","language":"en","page":"30-38","source":"Zotero","title":"Is Metarhizium brunneum ovicidal against grey field slug (Deroceras reticulatum) eggs?","volume":"172","author":[{"family":"Mustapha","given":"Suleiman"},{"family":"Loveridge","given":"Joel"},{"family":"Cook","given":"Sam"},{"family":"Ortega-Ramos","given":"Patricia"},{"family":"Butt","given":"Tariq"}],"issued":{"date-parts":[["2024"]]}}}],"schema":"https://github.com/citation-style-language/schema/raw/master/csl-citation.json"} </w:instrText>
            </w:r>
            <w:r w:rsidRPr="00211D84">
              <w:rPr>
                <w:rFonts w:ascii="Times New Roman" w:hAnsi="Times New Roman" w:cs="Times New Roman"/>
                <w:i/>
                <w:iCs/>
                <w:sz w:val="20"/>
                <w:szCs w:val="20"/>
              </w:rPr>
              <w:fldChar w:fldCharType="separate"/>
            </w:r>
            <w:r w:rsidRPr="00211D84">
              <w:rPr>
                <w:rFonts w:ascii="Times New Roman" w:hAnsi="Times New Roman" w:cs="Times New Roman"/>
                <w:kern w:val="0"/>
                <w:sz w:val="20"/>
                <w:vertAlign w:val="superscript"/>
              </w:rPr>
              <w:t>138,139</w:t>
            </w:r>
            <w:r w:rsidRPr="00211D84">
              <w:rPr>
                <w:rFonts w:ascii="Times New Roman" w:hAnsi="Times New Roman" w:cs="Times New Roman"/>
                <w:i/>
                <w:iCs/>
                <w:sz w:val="20"/>
                <w:szCs w:val="20"/>
              </w:rPr>
              <w:fldChar w:fldCharType="end"/>
            </w:r>
          </w:p>
        </w:tc>
      </w:tr>
    </w:tbl>
    <w:p w14:paraId="14DFF674" w14:textId="77777777" w:rsidR="004D10B5" w:rsidRPr="00211D84" w:rsidRDefault="004D10B5" w:rsidP="00EE26C5">
      <w:pPr>
        <w:jc w:val="both"/>
        <w:rPr>
          <w:rFonts w:ascii="Times New Roman" w:hAnsi="Times New Roman" w:cs="Times New Roman"/>
          <w:sz w:val="24"/>
          <w:szCs w:val="24"/>
        </w:rPr>
      </w:pPr>
    </w:p>
    <w:p w14:paraId="2EFBFEEC" w14:textId="0BF3EF9B" w:rsidR="00D5398D" w:rsidRPr="00211D84" w:rsidRDefault="00DD3A54" w:rsidP="00A7438A">
      <w:pPr>
        <w:pStyle w:val="Heading2"/>
      </w:pPr>
      <w:r w:rsidRPr="00211D84">
        <w:t>5</w:t>
      </w:r>
      <w:r w:rsidR="00567AA5" w:rsidRPr="00211D84">
        <w:t>.1</w:t>
      </w:r>
      <w:r w:rsidR="00567AA5" w:rsidRPr="00211D84">
        <w:tab/>
      </w:r>
      <w:r w:rsidR="00852A9C" w:rsidRPr="00211D84">
        <w:t>Scents</w:t>
      </w:r>
      <w:r w:rsidR="00EF0F92" w:rsidRPr="00211D84">
        <w:t xml:space="preserve"> and cuticular extracts</w:t>
      </w:r>
      <w:r w:rsidR="00BB4F6F" w:rsidRPr="00211D84">
        <w:t xml:space="preserve"> from predators as </w:t>
      </w:r>
      <w:r w:rsidR="00D16663" w:rsidRPr="00211D84">
        <w:t>r</w:t>
      </w:r>
      <w:r w:rsidR="00D5398D" w:rsidRPr="00211D84">
        <w:t xml:space="preserve">epellents </w:t>
      </w:r>
    </w:p>
    <w:p w14:paraId="53338293" w14:textId="3F5571FC" w:rsidR="00225FC7" w:rsidRPr="00211D84" w:rsidRDefault="000900E3" w:rsidP="00F55702">
      <w:pPr>
        <w:jc w:val="both"/>
        <w:rPr>
          <w:rFonts w:ascii="Times New Roman" w:hAnsi="Times New Roman" w:cs="Times New Roman"/>
          <w:sz w:val="24"/>
          <w:szCs w:val="24"/>
        </w:rPr>
      </w:pPr>
      <w:r w:rsidRPr="00211D84">
        <w:rPr>
          <w:rFonts w:ascii="Times New Roman" w:hAnsi="Times New Roman" w:cs="Times New Roman"/>
          <w:sz w:val="24"/>
          <w:szCs w:val="24"/>
        </w:rPr>
        <w:t>A</w:t>
      </w:r>
      <w:r w:rsidR="00D6316C" w:rsidRPr="00211D84">
        <w:rPr>
          <w:rFonts w:ascii="Times New Roman" w:hAnsi="Times New Roman" w:cs="Times New Roman"/>
          <w:sz w:val="24"/>
          <w:szCs w:val="24"/>
        </w:rPr>
        <w:t xml:space="preserve">voidance of certain plants and animals suggest that the semiochemicals from them function as </w:t>
      </w:r>
      <w:r w:rsidR="00EA6458" w:rsidRPr="00211D84">
        <w:rPr>
          <w:rFonts w:ascii="Times New Roman" w:hAnsi="Times New Roman" w:cs="Times New Roman"/>
          <w:sz w:val="24"/>
          <w:szCs w:val="24"/>
        </w:rPr>
        <w:t xml:space="preserve">slug </w:t>
      </w:r>
      <w:r w:rsidR="00D6316C" w:rsidRPr="00211D84">
        <w:rPr>
          <w:rFonts w:ascii="Times New Roman" w:hAnsi="Times New Roman" w:cs="Times New Roman"/>
          <w:sz w:val="24"/>
          <w:szCs w:val="24"/>
        </w:rPr>
        <w:t xml:space="preserve">deterrents, antifeedants or as toxins when ingested </w:t>
      </w:r>
      <w:r w:rsidR="00D6316C"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{"citationID":"y5TX3tQp","properties":{"formattedCitation":"\\super 56\\nosupersub{}","plainCitation":"56","noteIndex":0},"citationItems":[{"id":683,"uris":["http://zotero.org/users/local/T34aUxXI/items/PDWRIN9C"],"itemData":{"id":683,"type":"article-journal","abstract":"A systematic examination was made of the plant family Apiaceae (Umbelliferae) in which extracts of 33 species, representing 32 genera, were screened for antifeedant activity against the field slug Deroceras reticulatum by using an electrophysiological recording assay. In this assay, the olfactory sensory epithelium of the posterior tentacle of the slug was exposed to volatile components of the plant extracts presented in an airstream, and any subsequent activity of the olfactory nerve was recorded. Extracts of 22 species elicited a range of nervous activity in the preparation. A feeding bioassay was used to measure any change in consumption when extracts were added to a standard food. Statistical analysis of data obtained from both electrophysiological traces and the feeding bioassays identified extracts of Petroselinum crispum, Conium maculatum, and Coriandrum sativum as being the most neuroactive as well as the most antifeedant.","container-title":"Journal of Chemical Ecology","DOI":"10.1023/A:1021045024896","ISSN":"1573-1561","issue":"9","journalAbbreviation":"J Chem Ecol","language":"en","page":"2127-2145","source":"Springer Link","title":"Action of Extracts of Apiaceae on Feeding Behavior and Neurophysiology of the Field Slug Deroceras reticulatum","volume":"25","author":[{"family":"Dodds","given":"Catherine J."},{"family":"Henderson","given":"Ian F."},{"family":"Watson","given":"Peter"},{"family":"Leake","given":"Lucy D."}],"issued":{"date-parts":[["1999",9,1]]}}}],"schema":"https://github.com/citation-style-language/schema/raw/master/csl-citation.json"} </w:instrText>
      </w:r>
      <w:r w:rsidR="00D6316C"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56</w:t>
      </w:r>
      <w:r w:rsidR="00D6316C" w:rsidRPr="00211D84">
        <w:rPr>
          <w:rFonts w:ascii="Times New Roman" w:hAnsi="Times New Roman" w:cs="Times New Roman"/>
          <w:sz w:val="24"/>
          <w:szCs w:val="24"/>
        </w:rPr>
        <w:fldChar w:fldCharType="end"/>
      </w:r>
      <w:r w:rsidR="00D6316C" w:rsidRPr="00211D84">
        <w:rPr>
          <w:rFonts w:ascii="Times New Roman" w:hAnsi="Times New Roman" w:cs="Times New Roman"/>
          <w:sz w:val="24"/>
          <w:szCs w:val="24"/>
        </w:rPr>
        <w:t xml:space="preserve">. </w:t>
      </w:r>
      <w:r w:rsidR="00F6024E" w:rsidRPr="00211D84">
        <w:rPr>
          <w:rFonts w:ascii="Times New Roman" w:hAnsi="Times New Roman" w:cs="Times New Roman"/>
          <w:sz w:val="24"/>
          <w:szCs w:val="24"/>
        </w:rPr>
        <w:t>While most repellents are derived from plants, cues from predators</w:t>
      </w:r>
      <w:r w:rsidR="00D250C5" w:rsidRPr="00211D84">
        <w:rPr>
          <w:rFonts w:ascii="Times New Roman" w:hAnsi="Times New Roman" w:cs="Times New Roman"/>
          <w:sz w:val="24"/>
          <w:szCs w:val="24"/>
        </w:rPr>
        <w:t xml:space="preserve"> have also been indicated to </w:t>
      </w:r>
      <w:r w:rsidR="00E759CD" w:rsidRPr="00211D84">
        <w:rPr>
          <w:rFonts w:ascii="Times New Roman" w:hAnsi="Times New Roman" w:cs="Times New Roman"/>
          <w:sz w:val="24"/>
          <w:szCs w:val="24"/>
        </w:rPr>
        <w:t>initiate</w:t>
      </w:r>
      <w:r w:rsidR="00B66C4A" w:rsidRPr="00211D84">
        <w:rPr>
          <w:rFonts w:ascii="Times New Roman" w:hAnsi="Times New Roman" w:cs="Times New Roman"/>
          <w:sz w:val="24"/>
          <w:szCs w:val="24"/>
        </w:rPr>
        <w:t xml:space="preserve"> avoidance. For instance, </w:t>
      </w:r>
      <w:r w:rsidR="00FD507A" w:rsidRPr="00211D84">
        <w:rPr>
          <w:rFonts w:ascii="Times New Roman" w:hAnsi="Times New Roman" w:cs="Times New Roman"/>
          <w:sz w:val="24"/>
          <w:szCs w:val="24"/>
        </w:rPr>
        <w:t>the scent of predatory carabid beetles ha</w:t>
      </w:r>
      <w:r w:rsidR="00624901" w:rsidRPr="00211D84">
        <w:rPr>
          <w:rFonts w:ascii="Times New Roman" w:hAnsi="Times New Roman" w:cs="Times New Roman"/>
          <w:sz w:val="24"/>
          <w:szCs w:val="24"/>
        </w:rPr>
        <w:t>ve</w:t>
      </w:r>
      <w:r w:rsidR="00FD507A" w:rsidRPr="00211D84">
        <w:rPr>
          <w:rFonts w:ascii="Times New Roman" w:hAnsi="Times New Roman" w:cs="Times New Roman"/>
          <w:sz w:val="24"/>
          <w:szCs w:val="24"/>
        </w:rPr>
        <w:t xml:space="preserve"> been demonstrated to modify the behaviour of slugs </w:t>
      </w:r>
      <w:r w:rsidR="00FD507A" w:rsidRPr="00211D84">
        <w:rPr>
          <w:rFonts w:ascii="Times New Roman" w:hAnsi="Times New Roman" w:cs="Times New Roman"/>
          <w:sz w:val="24"/>
          <w:szCs w:val="24"/>
        </w:rPr>
        <w:lastRenderedPageBreak/>
        <w:t xml:space="preserve">causing them to </w:t>
      </w:r>
      <w:r w:rsidR="00EA6458" w:rsidRPr="00211D84">
        <w:rPr>
          <w:rFonts w:ascii="Times New Roman" w:hAnsi="Times New Roman" w:cs="Times New Roman"/>
          <w:sz w:val="24"/>
          <w:szCs w:val="24"/>
        </w:rPr>
        <w:t>cease or reduce feeding</w:t>
      </w:r>
      <w:r w:rsidR="00E759CD" w:rsidRPr="00211D84">
        <w:rPr>
          <w:rFonts w:ascii="Times New Roman" w:hAnsi="Times New Roman" w:cs="Times New Roman"/>
          <w:sz w:val="24"/>
          <w:szCs w:val="24"/>
        </w:rPr>
        <w:t xml:space="preserve"> </w:t>
      </w:r>
      <w:r w:rsidR="00E759CD"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{"citationID":"21WVU3QE","properties":{"formattedCitation":"\\super 113\\uc0\\u8211{}115\\nosupersub{}","plainCitation":"113–115","noteIndex":0},"citationItems":[{"id":470,"uris":["http://zotero.org/users/local/T34aUxXI/items/2HJS2LDK"],"itemData":{"id":470,"type":"article-journal","container-title":"Animal Behaviour","DOI":"10.1016/j.anbehav.2004.07.009","ISSN":"00033472","issue":"4","journalAbbreviation":"Animal Behaviour","language":"en","license":"https://www.elsevier.com/tdm/userlicense/1.0/","page":"805-811","source":"DOI.org (Crossref)","title":"Behavioural responses by slugs to chemicalsfrom a generalist predator","volume":"69","author":[{"family":"Armsworth","given":"C.G."},{"family":"Bohan","given":"D.A."},{"family":"Powers","given":"S.J."},{"family":"Glen","given":"D.M."},{"family":"Symondson","given":"W.O.C."}],"issued":{"date-parts":[["2005",4]]}}},{"id":870,"uris":["http://zotero.org/users/local/T34aUxXI/items/IHZAZY3X"],"itemData":{"id":870,"type":"article-journal","abstract":"Evidence that terrestrial gastropods are able to detect chemical cues from their predators is obvious yet scarce, despite the scientific relevance of the topic to enhancing our knowledge in this area. This study examines the influence of cuticular extracts from predacious ground beetles (Carabus auratus, Carabus hispanus, Carabus nemoralis and Carabus coriaceus), and a neutral insect species (Musca domestica) on the shelter-seeking behavior of naive slugs (Deroceras reticulatum). Slugs, known to have a negative phototactic response, were exposed to light, prompting them to make a choice between either a shelter treated with a cuticular extract or a control shelter treated with pure ethyl alcohol. Their behavioral responses were recorded for one hour in order to determine their first shelter choice, their final position, and to compare the percentage of time spent in the control shelters with the time spent in the treated shelters. The test proved to be very effective: slugs spent most of the experiment in a shelter. They spent significantly more time in the control shelter than in the shelter treated with either C. nemoralis (Z = 2.43; p = 0.0151; Wilcoxon matched-pairs signed-ranks test) or C. coriaceus cuticular extracts (Z = 3.31; p&lt;0.01; Wilcoxon matched-pairs signed-ranks test), with a seemingly stronger avoidance effect when presented with C. coriaceus extracts. The other cuticular extracts had no significant effect on any of the behavioral items measured. Although it cannot be entirely excluded that the differences observed, are partly due to the intrinsic properties of the vehicle employed to build the cuticular extracts, the results suggest that slugs can innately discriminate amongst different potential predators and adjust their behavioral response according to the relevance of the threat conveyed by their predator's chemical cues.","container-title":"PLoS ONE","DOI":"10.1371/journal.pone.0079361","ISSN":"1932-6203","issue":"11","journalAbbreviation":"PLoS One","language":"English","note":"number-of-pages: 11\npublisher-place: San Francisco\npublisher: Public Library Science\nWeb of Science ID: WOS:000327143800064","page":"e79361","source":"Clarivate Analytics Web of Science","title":"Chemical Compounds Related to the Predation Risk Posed by Malacophagous Ground Beetles Alter Self-Maintenance Behavior of Naive Slugs (&lt;i&gt;Deroceras reticulatum&lt;/i&gt;)","volume":"8","author":[{"family":"Bursztyka","given":"Piotr"},{"family":"Saffray","given":"Dominique"},{"family":"Lafont-Lecuelle","given":"Celine"},{"family":"Brin","given":"Antoine"},{"family":"Pageat","given":"Patrick"}],"issued":{"date-parts":[["2013",11,14]]}}},{"id":564,"uris":["http://zotero.org/users/local/T34aUxXI/items/7CNSTJXW"],"itemData":{"id":564,"type":"article-journal","abstract":"Chemicals are the major means of control used against slugs, which are serious pests of various crops. To increase the sustainability\nof farming practices, alternatives that do not harm nontarget organisms are necessary. One area of investigation focuses on\nthe capacities of prey to perceive their predators, which enables them to display antipredator behaviours. This study presents\ninitial evidence of the potential effectiveness of using chemical cues from a predatory ground beetle to protect young oilseed\nrape shoots against a worldwide pest, the slug Deroceras reticulatum (Müller, 1774) (Stylommatophora: Agriolimacidae). A two-choice assay was used to test whether chemical cues from Carabus nemoralis Müller, 1764 (Coleoptera: Carabidae) could impede the foraging of D. reticulatum on young oilseed rape shoots. Significantly fewer cotyledons were consumed when chemical cues from the ground beetle were\npresent compared with the control area, where slugs were mainly found. Chemical cues from predatory ground beetles appear\nto be a promising solution for protecting at-risk crops from the depredations of pest slugs.","container-title":"Journal of Molluscan Studies","DOI":"10.1093/mollus/eyv068","journalAbbreviation":"Journal of Molluscan Studies","page":"eyv068","source":"ResearchGate","title":"The foraging behaviour of the slug Deroceras reticulatum (Müller, 1774) is modified in the presence of cuticular scents from a carabid beetle","volume":"82","author":[{"family":"Bursztyka","given":"Piotr"},{"family":"Lecuelle","given":"Céline"},{"family":"Teruel","given":"Eva"},{"family":"Leclercq","given":"Julien"},{"family":"Brin","given":"Antoine"},{"family":"Pageat","given":"Patrick"}],"issued":{"date-parts":[["2016",1,29]]}}}],"schema":"https://github.com/citation-style-language/schema/raw/master/csl-citation.json"} </w:instrText>
      </w:r>
      <w:r w:rsidR="00E759CD"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113–115</w:t>
      </w:r>
      <w:r w:rsidR="00E759CD" w:rsidRPr="00211D84">
        <w:rPr>
          <w:rFonts w:ascii="Times New Roman" w:hAnsi="Times New Roman" w:cs="Times New Roman"/>
          <w:sz w:val="24"/>
          <w:szCs w:val="24"/>
        </w:rPr>
        <w:fldChar w:fldCharType="end"/>
      </w:r>
      <w:r w:rsidR="0015371F" w:rsidRPr="00211D84">
        <w:rPr>
          <w:rFonts w:ascii="Times New Roman" w:hAnsi="Times New Roman" w:cs="Times New Roman"/>
          <w:sz w:val="24"/>
          <w:szCs w:val="24"/>
        </w:rPr>
        <w:t xml:space="preserve"> (Table 2).</w:t>
      </w:r>
      <w:r w:rsidR="00D83E40" w:rsidRPr="00211D84">
        <w:rPr>
          <w:rFonts w:ascii="Times New Roman" w:hAnsi="Times New Roman" w:cs="Times New Roman"/>
          <w:sz w:val="24"/>
          <w:szCs w:val="24"/>
        </w:rPr>
        <w:t xml:space="preserve"> </w:t>
      </w:r>
      <w:r w:rsidR="00BA724C" w:rsidRPr="00211D84">
        <w:rPr>
          <w:rFonts w:ascii="Times New Roman" w:hAnsi="Times New Roman" w:cs="Times New Roman"/>
          <w:sz w:val="24"/>
          <w:szCs w:val="24"/>
        </w:rPr>
        <w:t xml:space="preserve">Furthermore, </w:t>
      </w:r>
      <w:r w:rsidR="002A69A6" w:rsidRPr="00211D84">
        <w:rPr>
          <w:rFonts w:ascii="Times New Roman" w:hAnsi="Times New Roman" w:cs="Times New Roman"/>
          <w:sz w:val="24"/>
          <w:szCs w:val="24"/>
        </w:rPr>
        <w:t xml:space="preserve">adult carabids </w:t>
      </w:r>
      <w:r w:rsidR="00F60030" w:rsidRPr="00211D84">
        <w:rPr>
          <w:rFonts w:ascii="Times New Roman" w:hAnsi="Times New Roman" w:cs="Times New Roman"/>
          <w:sz w:val="24"/>
          <w:szCs w:val="24"/>
        </w:rPr>
        <w:t>produce a distinctive odour attributed to the secretions from their defensive pygidial glands</w:t>
      </w:r>
      <w:r w:rsidR="00CD1E5A" w:rsidRPr="00211D84">
        <w:rPr>
          <w:rFonts w:ascii="Times New Roman" w:hAnsi="Times New Roman" w:cs="Times New Roman"/>
          <w:sz w:val="24"/>
          <w:szCs w:val="24"/>
        </w:rPr>
        <w:t xml:space="preserve"> </w:t>
      </w:r>
      <w:r w:rsidR="00CD1E5A"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{"citationID":"q2ztyttL","properties":{"formattedCitation":"\\super 61\\nosupersub{}","plainCitation":"61","noteIndex":0},"citationItems":[{"id":559,"uris":["http://zotero.org/users/local/T34aUxXI/items/RLMGI7KA"],"itemData":{"id":559,"type":"article-journal","abstract":"Rothamsted Repository","container-title":"Journal of Molluscan Studies","language":"en","page":"297-298","source":"repository.rothamsted.ac.uk","title":"Induction of activity in the olfactory nerve of the slug Deroceras reticulatum (Muller) in response to volatiles emitted by carabid beetles","volume":"63","author":[{"family":"Dodds","given":"C. J."},{"family":"Henderson","given":"I. F."},{"family":"Watson","given":"P."}],"issued":{"date-parts":[["1997"]]}}}],"schema":"https://github.com/citation-style-language/schema/raw/master/csl-citation.json"} </w:instrText>
      </w:r>
      <w:r w:rsidR="00CD1E5A"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61</w:t>
      </w:r>
      <w:r w:rsidR="00CD1E5A" w:rsidRPr="00211D84">
        <w:rPr>
          <w:rFonts w:ascii="Times New Roman" w:hAnsi="Times New Roman" w:cs="Times New Roman"/>
          <w:sz w:val="24"/>
          <w:szCs w:val="24"/>
        </w:rPr>
        <w:fldChar w:fldCharType="end"/>
      </w:r>
      <w:r w:rsidR="00EA6458" w:rsidRPr="00211D84">
        <w:rPr>
          <w:rFonts w:ascii="Times New Roman" w:hAnsi="Times New Roman" w:cs="Times New Roman"/>
          <w:sz w:val="24"/>
          <w:szCs w:val="24"/>
        </w:rPr>
        <w:t>,</w:t>
      </w:r>
      <w:r w:rsidR="009D306D" w:rsidRPr="00211D84">
        <w:rPr>
          <w:rFonts w:ascii="Times New Roman" w:hAnsi="Times New Roman" w:cs="Times New Roman"/>
          <w:sz w:val="24"/>
          <w:szCs w:val="24"/>
        </w:rPr>
        <w:t xml:space="preserve"> </w:t>
      </w:r>
      <w:r w:rsidR="00EA6458" w:rsidRPr="00211D84">
        <w:rPr>
          <w:rFonts w:ascii="Times New Roman" w:hAnsi="Times New Roman" w:cs="Times New Roman"/>
          <w:sz w:val="24"/>
          <w:szCs w:val="24"/>
        </w:rPr>
        <w:t>which</w:t>
      </w:r>
      <w:r w:rsidR="009D306D" w:rsidRPr="00211D84">
        <w:rPr>
          <w:rFonts w:ascii="Times New Roman" w:hAnsi="Times New Roman" w:cs="Times New Roman"/>
          <w:sz w:val="24"/>
          <w:szCs w:val="24"/>
        </w:rPr>
        <w:t xml:space="preserve"> </w:t>
      </w:r>
      <w:r w:rsidR="00AB5F2D" w:rsidRPr="00211D84">
        <w:rPr>
          <w:rFonts w:ascii="Times New Roman" w:hAnsi="Times New Roman" w:cs="Times New Roman"/>
          <w:sz w:val="24"/>
          <w:szCs w:val="24"/>
        </w:rPr>
        <w:t>triggered</w:t>
      </w:r>
      <w:r w:rsidR="009D306D" w:rsidRPr="00211D84">
        <w:rPr>
          <w:rFonts w:ascii="Times New Roman" w:hAnsi="Times New Roman" w:cs="Times New Roman"/>
          <w:sz w:val="24"/>
          <w:szCs w:val="24"/>
        </w:rPr>
        <w:t xml:space="preserve"> notable olfactory responses i</w:t>
      </w:r>
      <w:r w:rsidR="00A521B9" w:rsidRPr="00211D84">
        <w:rPr>
          <w:rFonts w:ascii="Times New Roman" w:hAnsi="Times New Roman" w:cs="Times New Roman"/>
          <w:sz w:val="24"/>
          <w:szCs w:val="24"/>
        </w:rPr>
        <w:t xml:space="preserve">n </w:t>
      </w:r>
      <w:r w:rsidR="00A521B9" w:rsidRPr="00211D84">
        <w:rPr>
          <w:rFonts w:ascii="Times New Roman" w:hAnsi="Times New Roman" w:cs="Times New Roman"/>
          <w:i/>
          <w:iCs/>
          <w:sz w:val="24"/>
          <w:szCs w:val="24"/>
        </w:rPr>
        <w:t>D. reticulatum</w:t>
      </w:r>
      <w:r w:rsidR="006D6D17" w:rsidRPr="00211D84">
        <w:rPr>
          <w:rFonts w:ascii="Times New Roman" w:hAnsi="Times New Roman" w:cs="Times New Roman"/>
          <w:sz w:val="24"/>
          <w:szCs w:val="24"/>
        </w:rPr>
        <w:t xml:space="preserve"> </w:t>
      </w:r>
      <w:r w:rsidR="006D6D17"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{"citationID":"csKFijlH","properties":{"formattedCitation":"\\super 61\\nosupersub{}","plainCitation":"61","noteIndex":0},"citationItems":[{"id":559,"uris":["http://zotero.org/users/local/T34aUxXI/items/RLMGI7KA"],"itemData":{"id":559,"type":"article-journal","abstract":"Rothamsted Repository","container-title":"Journal of Molluscan Studies","language":"en","page":"297-298","source":"repository.rothamsted.ac.uk","title":"Induction of activity in the olfactory nerve of the slug Deroceras reticulatum (Muller) in response to volatiles emitted by carabid beetles","volume":"63","author":[{"family":"Dodds","given":"C. J."},{"family":"Henderson","given":"I. F."},{"family":"Watson","given":"P."}],"issued":{"date-parts":[["1997"]]}}}],"schema":"https://github.com/citation-style-language/schema/raw/master/csl-citation.json"} </w:instrText>
      </w:r>
      <w:r w:rsidR="006D6D17"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61</w:t>
      </w:r>
      <w:r w:rsidR="006D6D17" w:rsidRPr="00211D84">
        <w:rPr>
          <w:rFonts w:ascii="Times New Roman" w:hAnsi="Times New Roman" w:cs="Times New Roman"/>
          <w:sz w:val="24"/>
          <w:szCs w:val="24"/>
        </w:rPr>
        <w:fldChar w:fldCharType="end"/>
      </w:r>
      <w:r w:rsidR="00EA6458" w:rsidRPr="00211D84">
        <w:rPr>
          <w:rFonts w:ascii="Times New Roman" w:hAnsi="Times New Roman" w:cs="Times New Roman"/>
          <w:sz w:val="24"/>
          <w:szCs w:val="24"/>
        </w:rPr>
        <w:t xml:space="preserve"> and caused it to</w:t>
      </w:r>
      <w:r w:rsidR="00C22E59" w:rsidRPr="00211D84">
        <w:rPr>
          <w:rFonts w:ascii="Times New Roman" w:hAnsi="Times New Roman" w:cs="Times New Roman"/>
          <w:sz w:val="24"/>
          <w:szCs w:val="24"/>
        </w:rPr>
        <w:t xml:space="preserve"> flee </w:t>
      </w:r>
      <w:r w:rsidR="00EA6458" w:rsidRPr="00211D84">
        <w:rPr>
          <w:rFonts w:ascii="Times New Roman" w:hAnsi="Times New Roman" w:cs="Times New Roman"/>
          <w:sz w:val="24"/>
          <w:szCs w:val="24"/>
        </w:rPr>
        <w:t>upon detecting</w:t>
      </w:r>
      <w:r w:rsidR="00C22E59" w:rsidRPr="00211D84">
        <w:rPr>
          <w:rFonts w:ascii="Times New Roman" w:hAnsi="Times New Roman" w:cs="Times New Roman"/>
          <w:sz w:val="24"/>
          <w:szCs w:val="24"/>
        </w:rPr>
        <w:t xml:space="preserve"> these cues</w:t>
      </w:r>
      <w:r w:rsidR="00F0030E" w:rsidRPr="00211D84">
        <w:rPr>
          <w:rFonts w:ascii="Times New Roman" w:hAnsi="Times New Roman" w:cs="Times New Roman"/>
          <w:sz w:val="24"/>
          <w:szCs w:val="24"/>
        </w:rPr>
        <w:t xml:space="preserve"> </w:t>
      </w:r>
      <w:r w:rsidR="00C22E59"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{"citationID":"Dvtm7WOL","properties":{"formattedCitation":"\\super 113\\nosupersub{}","plainCitation":"113","noteIndex":0},"citationItems":[{"id":470,"uris":["http://zotero.org/users/local/T34aUxXI/items/2HJS2LDK"],"itemData":{"id":470,"type":"article-journal","container-title":"Animal Behaviour","DOI":"10.1016/j.anbehav.2004.07.009","ISSN":"00033472","issue":"4","journalAbbreviation":"Animal Behaviour","language":"en","license":"https://www.elsevier.com/tdm/userlicense/1.0/","page":"805-811","source":"DOI.org (Crossref)","title":"Behavioural responses by slugs to chemicalsfrom a generalist predator","volume":"69","author":[{"family":"Armsworth","given":"C.G."},{"family":"Bohan","given":"D.A."},{"family":"Powers","given":"S.J."},{"family":"Glen","given":"D.M."},{"family":"Symondson","given":"W.O.C."}],"issued":{"date-parts":[["2005",4]]}}}],"schema":"https://github.com/citation-style-language/schema/raw/master/csl-citation.json"} </w:instrText>
      </w:r>
      <w:r w:rsidR="00C22E59"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113</w:t>
      </w:r>
      <w:r w:rsidR="00C22E59" w:rsidRPr="00211D84">
        <w:rPr>
          <w:rFonts w:ascii="Times New Roman" w:hAnsi="Times New Roman" w:cs="Times New Roman"/>
          <w:sz w:val="24"/>
          <w:szCs w:val="24"/>
        </w:rPr>
        <w:fldChar w:fldCharType="end"/>
      </w:r>
      <w:r w:rsidR="00F0030E" w:rsidRPr="00211D84">
        <w:rPr>
          <w:rFonts w:ascii="Times New Roman" w:hAnsi="Times New Roman" w:cs="Times New Roman"/>
          <w:sz w:val="24"/>
          <w:szCs w:val="24"/>
        </w:rPr>
        <w:t>.</w:t>
      </w:r>
      <w:r w:rsidR="00192A10" w:rsidRPr="00211D84">
        <w:rPr>
          <w:rFonts w:ascii="Times New Roman" w:hAnsi="Times New Roman" w:cs="Times New Roman"/>
          <w:sz w:val="24"/>
          <w:szCs w:val="24"/>
        </w:rPr>
        <w:t xml:space="preserve"> </w:t>
      </w:r>
      <w:r w:rsidR="00D6603F" w:rsidRPr="00211D84">
        <w:rPr>
          <w:rFonts w:ascii="Times New Roman" w:hAnsi="Times New Roman" w:cs="Times New Roman"/>
          <w:sz w:val="24"/>
          <w:szCs w:val="24"/>
        </w:rPr>
        <w:t>The</w:t>
      </w:r>
      <w:r w:rsidR="00ED5254" w:rsidRPr="00211D84">
        <w:rPr>
          <w:rFonts w:ascii="Times New Roman" w:hAnsi="Times New Roman" w:cs="Times New Roman"/>
          <w:sz w:val="24"/>
          <w:szCs w:val="24"/>
        </w:rPr>
        <w:t xml:space="preserve"> compounds responsible for </w:t>
      </w:r>
      <w:r w:rsidR="00616079" w:rsidRPr="00211D84">
        <w:rPr>
          <w:rFonts w:ascii="Times New Roman" w:hAnsi="Times New Roman" w:cs="Times New Roman"/>
          <w:sz w:val="24"/>
          <w:szCs w:val="24"/>
        </w:rPr>
        <w:t xml:space="preserve">eliciting evasive response in slugs </w:t>
      </w:r>
      <w:r w:rsidR="00D6603F" w:rsidRPr="00211D84">
        <w:rPr>
          <w:rFonts w:ascii="Times New Roman" w:hAnsi="Times New Roman" w:cs="Times New Roman"/>
          <w:sz w:val="24"/>
          <w:szCs w:val="24"/>
        </w:rPr>
        <w:t xml:space="preserve">could be identified </w:t>
      </w:r>
      <w:r w:rsidR="00345630" w:rsidRPr="00211D84">
        <w:rPr>
          <w:rFonts w:ascii="Times New Roman" w:hAnsi="Times New Roman" w:cs="Times New Roman"/>
          <w:sz w:val="24"/>
          <w:szCs w:val="24"/>
        </w:rPr>
        <w:t>an</w:t>
      </w:r>
      <w:r w:rsidR="003451ED" w:rsidRPr="00211D84">
        <w:rPr>
          <w:rFonts w:ascii="Times New Roman" w:hAnsi="Times New Roman" w:cs="Times New Roman"/>
          <w:sz w:val="24"/>
          <w:szCs w:val="24"/>
        </w:rPr>
        <w:t>d</w:t>
      </w:r>
      <w:r w:rsidR="00345630" w:rsidRPr="00211D84">
        <w:rPr>
          <w:rFonts w:ascii="Times New Roman" w:hAnsi="Times New Roman" w:cs="Times New Roman"/>
          <w:sz w:val="24"/>
          <w:szCs w:val="24"/>
        </w:rPr>
        <w:t xml:space="preserve"> used in crop protection </w:t>
      </w:r>
      <w:r w:rsidR="00D6603F" w:rsidRPr="00211D84">
        <w:rPr>
          <w:rFonts w:ascii="Times New Roman" w:hAnsi="Times New Roman" w:cs="Times New Roman"/>
          <w:sz w:val="24"/>
          <w:szCs w:val="24"/>
        </w:rPr>
        <w:t>h</w:t>
      </w:r>
      <w:r w:rsidR="00D83E40" w:rsidRPr="00211D84">
        <w:rPr>
          <w:rFonts w:ascii="Times New Roman" w:hAnsi="Times New Roman" w:cs="Times New Roman"/>
          <w:sz w:val="24"/>
          <w:szCs w:val="24"/>
        </w:rPr>
        <w:t xml:space="preserve">owever, </w:t>
      </w:r>
      <w:r w:rsidR="006D58FE" w:rsidRPr="00211D84">
        <w:rPr>
          <w:rFonts w:ascii="Times New Roman" w:hAnsi="Times New Roman" w:cs="Times New Roman"/>
          <w:sz w:val="24"/>
          <w:szCs w:val="24"/>
        </w:rPr>
        <w:t>there have been a lack of sufficient follow-up studies to evaluate its feasibility in field settings</w:t>
      </w:r>
      <w:r w:rsidR="00BD3E25" w:rsidRPr="00211D84">
        <w:rPr>
          <w:rFonts w:ascii="Times New Roman" w:hAnsi="Times New Roman" w:cs="Times New Roman"/>
          <w:sz w:val="24"/>
          <w:szCs w:val="24"/>
        </w:rPr>
        <w:t xml:space="preserve">. </w:t>
      </w:r>
      <w:r w:rsidR="003451ED" w:rsidRPr="00211D84">
        <w:rPr>
          <w:rFonts w:ascii="Times New Roman" w:hAnsi="Times New Roman" w:cs="Times New Roman"/>
          <w:sz w:val="24"/>
          <w:szCs w:val="24"/>
        </w:rPr>
        <w:t>Furthermore,</w:t>
      </w:r>
      <w:r w:rsidR="00BD3E25" w:rsidRPr="00211D84">
        <w:rPr>
          <w:rFonts w:ascii="Times New Roman" w:hAnsi="Times New Roman" w:cs="Times New Roman"/>
          <w:sz w:val="24"/>
          <w:szCs w:val="24"/>
        </w:rPr>
        <w:t xml:space="preserve"> </w:t>
      </w:r>
      <w:r w:rsidR="00D83E40" w:rsidRPr="00211D84">
        <w:rPr>
          <w:rFonts w:ascii="Times New Roman" w:hAnsi="Times New Roman" w:cs="Times New Roman"/>
          <w:sz w:val="24"/>
          <w:szCs w:val="24"/>
        </w:rPr>
        <w:t>the long-term effectiveness of th</w:t>
      </w:r>
      <w:r w:rsidR="004176EB" w:rsidRPr="00211D84">
        <w:rPr>
          <w:rFonts w:ascii="Times New Roman" w:hAnsi="Times New Roman" w:cs="Times New Roman"/>
          <w:sz w:val="24"/>
          <w:szCs w:val="24"/>
        </w:rPr>
        <w:t xml:space="preserve">eir use </w:t>
      </w:r>
      <w:r w:rsidR="00BD3E25" w:rsidRPr="00211D84">
        <w:rPr>
          <w:rFonts w:ascii="Times New Roman" w:hAnsi="Times New Roman" w:cs="Times New Roman"/>
          <w:sz w:val="24"/>
          <w:szCs w:val="24"/>
        </w:rPr>
        <w:t xml:space="preserve">in the absence of predators </w:t>
      </w:r>
      <w:r w:rsidR="00EA6458" w:rsidRPr="00211D84">
        <w:rPr>
          <w:rFonts w:ascii="Times New Roman" w:hAnsi="Times New Roman" w:cs="Times New Roman"/>
          <w:sz w:val="24"/>
          <w:szCs w:val="24"/>
        </w:rPr>
        <w:t>is doubtful</w:t>
      </w:r>
      <w:r w:rsidR="00D83E40" w:rsidRPr="00211D84">
        <w:rPr>
          <w:rFonts w:ascii="Times New Roman" w:hAnsi="Times New Roman" w:cs="Times New Roman"/>
          <w:sz w:val="24"/>
          <w:szCs w:val="24"/>
        </w:rPr>
        <w:t xml:space="preserve">, as slugs might eventually become </w:t>
      </w:r>
      <w:r w:rsidR="00B90DED" w:rsidRPr="00211D84">
        <w:rPr>
          <w:rFonts w:ascii="Times New Roman" w:hAnsi="Times New Roman" w:cs="Times New Roman"/>
          <w:sz w:val="24"/>
          <w:szCs w:val="24"/>
        </w:rPr>
        <w:t>habituated to the</w:t>
      </w:r>
      <w:r w:rsidR="00367444" w:rsidRPr="00211D84">
        <w:rPr>
          <w:rFonts w:ascii="Times New Roman" w:hAnsi="Times New Roman" w:cs="Times New Roman"/>
          <w:sz w:val="24"/>
          <w:szCs w:val="24"/>
        </w:rPr>
        <w:t xml:space="preserve"> cues</w:t>
      </w:r>
      <w:r w:rsidR="00B90DED" w:rsidRPr="00211D84">
        <w:rPr>
          <w:rFonts w:ascii="Times New Roman" w:hAnsi="Times New Roman" w:cs="Times New Roman"/>
          <w:sz w:val="24"/>
          <w:szCs w:val="24"/>
        </w:rPr>
        <w:t xml:space="preserve"> over time</w:t>
      </w:r>
      <w:r w:rsidR="00B1206B" w:rsidRPr="00211D84">
        <w:rPr>
          <w:rFonts w:ascii="Times New Roman" w:hAnsi="Times New Roman" w:cs="Times New Roman"/>
          <w:sz w:val="24"/>
          <w:szCs w:val="24"/>
        </w:rPr>
        <w:t>.</w:t>
      </w:r>
      <w:r w:rsidR="00C61D96" w:rsidRPr="00211D84">
        <w:rPr>
          <w:rFonts w:ascii="Times New Roman" w:hAnsi="Times New Roman" w:cs="Times New Roman"/>
          <w:sz w:val="24"/>
          <w:szCs w:val="24"/>
        </w:rPr>
        <w:t xml:space="preserve"> </w:t>
      </w:r>
    </w:p>
    <w:p w14:paraId="1014408F" w14:textId="17A13818" w:rsidR="00725CE4" w:rsidRPr="00211D84" w:rsidRDefault="00DD3A54" w:rsidP="00A7438A">
      <w:pPr>
        <w:pStyle w:val="Heading2"/>
      </w:pPr>
      <w:r w:rsidRPr="00211D84">
        <w:t>5</w:t>
      </w:r>
      <w:r w:rsidR="004A4D18" w:rsidRPr="00211D84">
        <w:t>.2</w:t>
      </w:r>
      <w:r w:rsidR="004A4D18" w:rsidRPr="00211D84">
        <w:tab/>
      </w:r>
      <w:r w:rsidR="00D16663" w:rsidRPr="00211D84">
        <w:t xml:space="preserve">Volatile </w:t>
      </w:r>
      <w:r w:rsidR="00BB4F6F" w:rsidRPr="00211D84">
        <w:t>organic compounds</w:t>
      </w:r>
      <w:r w:rsidR="00244268" w:rsidRPr="00211D84">
        <w:t xml:space="preserve"> from</w:t>
      </w:r>
      <w:r w:rsidR="00D16663" w:rsidRPr="00211D84">
        <w:t xml:space="preserve"> ento</w:t>
      </w:r>
      <w:r w:rsidR="008B57D6" w:rsidRPr="00211D84">
        <w:t>mopathogenic fung</w:t>
      </w:r>
      <w:r w:rsidR="003B0CC3" w:rsidRPr="00211D84">
        <w:t>i</w:t>
      </w:r>
      <w:r w:rsidR="008B57D6" w:rsidRPr="00211D84">
        <w:t xml:space="preserve"> </w:t>
      </w:r>
      <w:r w:rsidR="00BB4F6F" w:rsidRPr="00211D84">
        <w:t>as repellent</w:t>
      </w:r>
      <w:r w:rsidR="00367444" w:rsidRPr="00211D84">
        <w:t>s</w:t>
      </w:r>
    </w:p>
    <w:p w14:paraId="1AAE9B60" w14:textId="58FEF350" w:rsidR="00C66A8D" w:rsidRPr="00211D84" w:rsidRDefault="00021C55" w:rsidP="00F55702">
      <w:pPr>
        <w:jc w:val="both"/>
        <w:rPr>
          <w:rFonts w:ascii="Times New Roman" w:hAnsi="Times New Roman" w:cs="Times New Roman"/>
          <w:sz w:val="24"/>
          <w:szCs w:val="24"/>
        </w:rPr>
      </w:pPr>
      <w:r w:rsidRPr="00211D84">
        <w:rPr>
          <w:rFonts w:ascii="Times New Roman" w:hAnsi="Times New Roman" w:cs="Times New Roman"/>
          <w:sz w:val="24"/>
          <w:szCs w:val="24"/>
        </w:rPr>
        <w:t>V</w:t>
      </w:r>
      <w:r w:rsidR="0015336F" w:rsidRPr="00211D84">
        <w:rPr>
          <w:rFonts w:ascii="Times New Roman" w:hAnsi="Times New Roman" w:cs="Times New Roman"/>
          <w:sz w:val="24"/>
          <w:szCs w:val="24"/>
        </w:rPr>
        <w:t>olatile organic compounds</w:t>
      </w:r>
      <w:r w:rsidR="009211DF" w:rsidRPr="00211D84">
        <w:rPr>
          <w:rFonts w:ascii="Times New Roman" w:hAnsi="Times New Roman" w:cs="Times New Roman"/>
          <w:sz w:val="24"/>
          <w:szCs w:val="24"/>
        </w:rPr>
        <w:t xml:space="preserve"> (VOCs)</w:t>
      </w:r>
      <w:r w:rsidR="0015336F" w:rsidRPr="00211D84">
        <w:rPr>
          <w:rFonts w:ascii="Times New Roman" w:hAnsi="Times New Roman" w:cs="Times New Roman"/>
          <w:sz w:val="24"/>
          <w:szCs w:val="24"/>
        </w:rPr>
        <w:t xml:space="preserve"> </w:t>
      </w:r>
      <w:r w:rsidR="0063216E" w:rsidRPr="00211D84">
        <w:rPr>
          <w:rFonts w:ascii="Times New Roman" w:hAnsi="Times New Roman" w:cs="Times New Roman"/>
          <w:sz w:val="24"/>
          <w:szCs w:val="24"/>
        </w:rPr>
        <w:t xml:space="preserve">isolated </w:t>
      </w:r>
      <w:r w:rsidR="0015336F" w:rsidRPr="00211D84">
        <w:rPr>
          <w:rFonts w:ascii="Times New Roman" w:hAnsi="Times New Roman" w:cs="Times New Roman"/>
          <w:sz w:val="24"/>
          <w:szCs w:val="24"/>
        </w:rPr>
        <w:t>from the</w:t>
      </w:r>
      <w:r w:rsidR="00BD67FF" w:rsidRPr="00211D84">
        <w:rPr>
          <w:rFonts w:ascii="Times New Roman" w:hAnsi="Times New Roman" w:cs="Times New Roman"/>
          <w:sz w:val="24"/>
          <w:szCs w:val="24"/>
        </w:rPr>
        <w:t xml:space="preserve"> </w:t>
      </w:r>
      <w:r w:rsidR="0063216E" w:rsidRPr="00211D84">
        <w:rPr>
          <w:rFonts w:ascii="Times New Roman" w:hAnsi="Times New Roman" w:cs="Times New Roman"/>
          <w:sz w:val="24"/>
          <w:szCs w:val="24"/>
        </w:rPr>
        <w:t xml:space="preserve">conidia of the </w:t>
      </w:r>
      <w:r w:rsidR="00BD67FF" w:rsidRPr="00211D84">
        <w:rPr>
          <w:rFonts w:ascii="Times New Roman" w:hAnsi="Times New Roman" w:cs="Times New Roman"/>
          <w:sz w:val="24"/>
          <w:szCs w:val="24"/>
        </w:rPr>
        <w:t>entomopathogenic fung</w:t>
      </w:r>
      <w:r w:rsidR="00B3493C" w:rsidRPr="00211D84">
        <w:rPr>
          <w:rFonts w:ascii="Times New Roman" w:hAnsi="Times New Roman" w:cs="Times New Roman"/>
          <w:sz w:val="24"/>
          <w:szCs w:val="24"/>
        </w:rPr>
        <w:t>us</w:t>
      </w:r>
      <w:r w:rsidR="00BD67FF" w:rsidRPr="00211D84">
        <w:rPr>
          <w:rFonts w:ascii="Times New Roman" w:hAnsi="Times New Roman" w:cs="Times New Roman"/>
          <w:sz w:val="24"/>
          <w:szCs w:val="24"/>
        </w:rPr>
        <w:t xml:space="preserve"> </w:t>
      </w:r>
      <w:r w:rsidR="00BD67FF" w:rsidRPr="00211D84">
        <w:rPr>
          <w:rFonts w:ascii="Times New Roman" w:hAnsi="Times New Roman" w:cs="Times New Roman"/>
          <w:i/>
          <w:iCs/>
          <w:sz w:val="24"/>
          <w:szCs w:val="24"/>
        </w:rPr>
        <w:t>Metarhizium brunne</w:t>
      </w:r>
      <w:r w:rsidR="00810CB8" w:rsidRPr="00211D84">
        <w:rPr>
          <w:rFonts w:ascii="Times New Roman" w:hAnsi="Times New Roman" w:cs="Times New Roman"/>
          <w:i/>
          <w:iCs/>
          <w:sz w:val="24"/>
          <w:szCs w:val="24"/>
        </w:rPr>
        <w:t>um</w:t>
      </w:r>
      <w:r w:rsidR="00B3493C" w:rsidRPr="00211D84">
        <w:rPr>
          <w:rFonts w:ascii="Times New Roman" w:hAnsi="Times New Roman" w:cs="Times New Roman"/>
          <w:sz w:val="24"/>
          <w:szCs w:val="24"/>
        </w:rPr>
        <w:t>,</w:t>
      </w:r>
      <w:r w:rsidR="00810CB8" w:rsidRPr="00211D84">
        <w:rPr>
          <w:rFonts w:ascii="Times New Roman" w:hAnsi="Times New Roman" w:cs="Times New Roman"/>
          <w:i/>
          <w:iCs/>
          <w:sz w:val="24"/>
          <w:szCs w:val="24"/>
        </w:rPr>
        <w:t xml:space="preserve"> </w:t>
      </w:r>
      <w:r w:rsidR="00B3493C" w:rsidRPr="00211D84">
        <w:rPr>
          <w:rFonts w:ascii="Times New Roman" w:hAnsi="Times New Roman" w:cs="Times New Roman"/>
          <w:sz w:val="24"/>
          <w:szCs w:val="24"/>
        </w:rPr>
        <w:t>specifically</w:t>
      </w:r>
      <w:r w:rsidR="0063216E" w:rsidRPr="00211D84">
        <w:rPr>
          <w:rFonts w:ascii="Times New Roman" w:hAnsi="Times New Roman" w:cs="Times New Roman"/>
          <w:sz w:val="24"/>
          <w:szCs w:val="24"/>
        </w:rPr>
        <w:t xml:space="preserve"> </w:t>
      </w:r>
      <w:r w:rsidR="00706FFF" w:rsidRPr="00211D84">
        <w:rPr>
          <w:rFonts w:ascii="Times New Roman" w:hAnsi="Times New Roman" w:cs="Times New Roman"/>
          <w:sz w:val="24"/>
          <w:szCs w:val="24"/>
        </w:rPr>
        <w:t>1-octen-3-ol</w:t>
      </w:r>
      <w:r w:rsidR="00B3493C" w:rsidRPr="00211D84">
        <w:rPr>
          <w:rFonts w:ascii="Times New Roman" w:hAnsi="Times New Roman" w:cs="Times New Roman"/>
          <w:sz w:val="24"/>
          <w:szCs w:val="24"/>
        </w:rPr>
        <w:t xml:space="preserve">, </w:t>
      </w:r>
      <w:r w:rsidR="00706FFF" w:rsidRPr="00211D84">
        <w:rPr>
          <w:rFonts w:ascii="Times New Roman" w:hAnsi="Times New Roman" w:cs="Times New Roman"/>
          <w:sz w:val="24"/>
          <w:szCs w:val="24"/>
        </w:rPr>
        <w:t>3-octanone</w:t>
      </w:r>
      <w:r w:rsidR="00FD39BB" w:rsidRPr="00211D84">
        <w:rPr>
          <w:rFonts w:ascii="Times New Roman" w:hAnsi="Times New Roman" w:cs="Times New Roman"/>
          <w:sz w:val="24"/>
          <w:szCs w:val="24"/>
        </w:rPr>
        <w:t xml:space="preserve"> and 1-octene</w:t>
      </w:r>
      <w:r w:rsidR="00384D6B" w:rsidRPr="00211D84">
        <w:rPr>
          <w:rFonts w:ascii="Times New Roman" w:hAnsi="Times New Roman" w:cs="Times New Roman"/>
          <w:sz w:val="24"/>
          <w:szCs w:val="24"/>
        </w:rPr>
        <w:t>,</w:t>
      </w:r>
      <w:r w:rsidR="00706FFF" w:rsidRPr="00211D84">
        <w:rPr>
          <w:rFonts w:ascii="Times New Roman" w:hAnsi="Times New Roman" w:cs="Times New Roman"/>
          <w:sz w:val="24"/>
          <w:szCs w:val="24"/>
        </w:rPr>
        <w:t xml:space="preserve"> </w:t>
      </w:r>
      <w:r w:rsidR="00810CB8" w:rsidRPr="00211D84">
        <w:rPr>
          <w:rFonts w:ascii="Times New Roman" w:hAnsi="Times New Roman" w:cs="Times New Roman"/>
          <w:sz w:val="24"/>
          <w:szCs w:val="24"/>
        </w:rPr>
        <w:t>repel the mollusc</w:t>
      </w:r>
      <w:r w:rsidR="006B6A5C" w:rsidRPr="00211D84">
        <w:rPr>
          <w:rFonts w:ascii="Times New Roman" w:hAnsi="Times New Roman" w:cs="Times New Roman"/>
          <w:sz w:val="24"/>
          <w:szCs w:val="24"/>
        </w:rPr>
        <w:t>s</w:t>
      </w:r>
      <w:r w:rsidR="00810CB8" w:rsidRPr="00211D84">
        <w:rPr>
          <w:rFonts w:ascii="Times New Roman" w:hAnsi="Times New Roman" w:cs="Times New Roman"/>
          <w:sz w:val="24"/>
          <w:szCs w:val="24"/>
        </w:rPr>
        <w:t xml:space="preserve"> </w:t>
      </w:r>
      <w:r w:rsidR="00810CB8" w:rsidRPr="00211D84">
        <w:rPr>
          <w:rFonts w:ascii="Times New Roman" w:hAnsi="Times New Roman" w:cs="Times New Roman"/>
          <w:i/>
          <w:iCs/>
          <w:sz w:val="24"/>
          <w:szCs w:val="24"/>
        </w:rPr>
        <w:t xml:space="preserve">Cornu </w:t>
      </w:r>
      <w:proofErr w:type="spellStart"/>
      <w:r w:rsidR="00810CB8" w:rsidRPr="00211D84">
        <w:rPr>
          <w:rFonts w:ascii="Times New Roman" w:hAnsi="Times New Roman" w:cs="Times New Roman"/>
          <w:i/>
          <w:iCs/>
          <w:sz w:val="24"/>
          <w:szCs w:val="24"/>
        </w:rPr>
        <w:t>aspersum</w:t>
      </w:r>
      <w:proofErr w:type="spellEnd"/>
      <w:r w:rsidR="00810CB8" w:rsidRPr="00211D84">
        <w:rPr>
          <w:rFonts w:ascii="Times New Roman" w:hAnsi="Times New Roman" w:cs="Times New Roman"/>
          <w:i/>
          <w:iCs/>
          <w:sz w:val="24"/>
          <w:szCs w:val="24"/>
        </w:rPr>
        <w:t xml:space="preserve"> </w:t>
      </w:r>
      <w:r w:rsidR="0015336F" w:rsidRPr="00211D84">
        <w:rPr>
          <w:rFonts w:ascii="Times New Roman" w:hAnsi="Times New Roman" w:cs="Times New Roman"/>
          <w:sz w:val="24"/>
          <w:szCs w:val="24"/>
        </w:rPr>
        <w:t xml:space="preserve">and </w:t>
      </w:r>
      <w:r w:rsidR="0015336F" w:rsidRPr="00211D84">
        <w:rPr>
          <w:rFonts w:ascii="Times New Roman" w:hAnsi="Times New Roman" w:cs="Times New Roman"/>
          <w:i/>
          <w:iCs/>
          <w:sz w:val="24"/>
          <w:szCs w:val="24"/>
        </w:rPr>
        <w:t>D. reticulatum</w:t>
      </w:r>
      <w:r w:rsidR="00C76C60" w:rsidRPr="00211D84">
        <w:rPr>
          <w:rFonts w:ascii="Times New Roman" w:hAnsi="Times New Roman" w:cs="Times New Roman"/>
          <w:i/>
          <w:iCs/>
          <w:sz w:val="24"/>
          <w:szCs w:val="24"/>
        </w:rPr>
        <w:t xml:space="preserve"> </w:t>
      </w:r>
      <w:r w:rsidR="00C76C60" w:rsidRPr="00211D84">
        <w:rPr>
          <w:rFonts w:ascii="Times New Roman" w:hAnsi="Times New Roman" w:cs="Times New Roman"/>
          <w:sz w:val="24"/>
          <w:szCs w:val="24"/>
        </w:rPr>
        <w:t>(Table 2)</w:t>
      </w:r>
      <w:r w:rsidR="0015336F" w:rsidRPr="00211D84">
        <w:rPr>
          <w:rFonts w:ascii="Times New Roman" w:hAnsi="Times New Roman" w:cs="Times New Roman"/>
          <w:sz w:val="24"/>
          <w:szCs w:val="24"/>
        </w:rPr>
        <w:t xml:space="preserve">. </w:t>
      </w:r>
      <w:r w:rsidR="000900E3" w:rsidRPr="00211D84">
        <w:rPr>
          <w:rFonts w:ascii="Times New Roman" w:hAnsi="Times New Roman" w:cs="Times New Roman"/>
          <w:sz w:val="24"/>
          <w:szCs w:val="24"/>
        </w:rPr>
        <w:t>T</w:t>
      </w:r>
      <w:r w:rsidR="00C66A8D" w:rsidRPr="00211D84">
        <w:rPr>
          <w:rFonts w:ascii="Times New Roman" w:hAnsi="Times New Roman" w:cs="Times New Roman"/>
          <w:sz w:val="24"/>
          <w:szCs w:val="24"/>
        </w:rPr>
        <w:t xml:space="preserve">hese compounds induce repellent behaviour at lower concentrations </w:t>
      </w:r>
      <w:r w:rsidR="008347C7" w:rsidRPr="00211D84">
        <w:rPr>
          <w:rFonts w:ascii="Times New Roman" w:hAnsi="Times New Roman" w:cs="Times New Roman"/>
          <w:sz w:val="24"/>
          <w:szCs w:val="24"/>
        </w:rPr>
        <w:t xml:space="preserve">and act as fumigants or contact molluscicides at higher concentrations, ultimately </w:t>
      </w:r>
      <w:r w:rsidR="00367444" w:rsidRPr="00211D84">
        <w:rPr>
          <w:rFonts w:ascii="Times New Roman" w:hAnsi="Times New Roman" w:cs="Times New Roman"/>
          <w:sz w:val="24"/>
          <w:szCs w:val="24"/>
        </w:rPr>
        <w:t>killing</w:t>
      </w:r>
      <w:r w:rsidR="008347C7" w:rsidRPr="00211D84">
        <w:rPr>
          <w:rFonts w:ascii="Times New Roman" w:hAnsi="Times New Roman" w:cs="Times New Roman"/>
          <w:sz w:val="24"/>
          <w:szCs w:val="24"/>
        </w:rPr>
        <w:t xml:space="preserve"> the </w:t>
      </w:r>
      <w:r w:rsidR="00367444" w:rsidRPr="00211D84">
        <w:rPr>
          <w:rFonts w:ascii="Times New Roman" w:hAnsi="Times New Roman" w:cs="Times New Roman"/>
          <w:sz w:val="24"/>
          <w:szCs w:val="24"/>
        </w:rPr>
        <w:t>slugs</w:t>
      </w:r>
      <w:r w:rsidR="000900E3" w:rsidRPr="00211D84">
        <w:rPr>
          <w:rFonts w:ascii="Times New Roman" w:hAnsi="Times New Roman" w:cs="Times New Roman"/>
          <w:sz w:val="24"/>
          <w:szCs w:val="24"/>
        </w:rPr>
        <w:t xml:space="preserve"> </w:t>
      </w:r>
      <w:r w:rsidR="000900E3"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{"citationID":"watOEVBW","properties":{"formattedCitation":"\\super 74\\nosupersub{}","plainCitation":"74","noteIndex":0},"citationItems":[{"id":10,"uris":["http://zotero.org/users/local/T34aUxXI/items/HLJI3ABU"],"itemData":{"id":10,"type":"article-journal","abstract":"BACKGROUND: Slugs and snails constitute major crop pests. Withdrawal of metaldehyde has prompted a search for more environmentally friendly yet fast acting molluscicides. This study investigated the response of representative molluscs to conidia and volatile organic compounds (VOCs) of the insect pathogenic fungus Metarhizium brunneum Petch.\nRESULTS: Conidia of M. brunneum had antifeedant/repellent properties with repellency being dependent upon the fungal strain and conidia concentration. Three commonly produced fungal VOCs, 1-octene, 3-octanone and 1-octen-3-ol, were repellent at low doses (1–5 </w:instrText>
      </w:r>
      <w:r w:rsidR="00412E1A" w:rsidRPr="00211D84">
        <w:rPr>
          <w:rFonts w:ascii="Cambria Math" w:hAnsi="Cambria Math" w:cs="Cambria Math"/>
          <w:sz w:val="24"/>
          <w:szCs w:val="24"/>
        </w:rPr>
        <w:instrText>𝛍</w:instrText>
      </w:r>
      <w:r w:rsidR="00412E1A" w:rsidRPr="00211D84">
        <w:rPr>
          <w:rFonts w:ascii="Times New Roman" w:hAnsi="Times New Roman" w:cs="Times New Roman"/>
          <w:sz w:val="24"/>
          <w:szCs w:val="24"/>
        </w:rPr>
        <w:instrText xml:space="preserve">L) but could kill slugs and snails on contact or fumigation. At the highest dose tested (10 </w:instrText>
      </w:r>
      <w:r w:rsidR="00412E1A" w:rsidRPr="00211D84">
        <w:rPr>
          <w:rFonts w:ascii="Cambria Math" w:hAnsi="Cambria Math" w:cs="Cambria Math"/>
          <w:sz w:val="24"/>
          <w:szCs w:val="24"/>
        </w:rPr>
        <w:instrText>𝛍</w:instrText>
      </w:r>
      <w:r w:rsidR="00412E1A" w:rsidRPr="00211D84">
        <w:rPr>
          <w:rFonts w:ascii="Times New Roman" w:hAnsi="Times New Roman" w:cs="Times New Roman"/>
          <w:sz w:val="24"/>
          <w:szCs w:val="24"/>
        </w:rPr>
        <w:instrText xml:space="preserve">L), 100% mortality was achieved for Cornu aspersum Muller (garden snail) and Derocerus reticulatum Muller (grey ﬁeld slug) within 1 h post-treatment with the ﬁrst deaths being recorded in &lt;11 min. Aqueous formulations (20% v/v) of the most potent VOCs, 3-octanone and 1-octen-3-ol, could be sprayed onto plants to kill or drive the pest of the crop with no phytotoxic eﬀects.\nCONCLUSION: The sensitivity of terrestrial molluscs to 3-octanone and 1-octen-3-ol and the ephemeral nature of these compounds makes these excellent candidates for development as mollusc repellents or molluscicides. © 2019 The Authors. Pest Management Science published by John Wiley &amp; Sons Ltd on behalf of Society of Chemical Industry.","container-title":"Pest Management Science","DOI":"10.1002/ps.5578","ISSN":"1526-498X, 1526-4998","issue":"12","journalAbbreviation":"Pest Management Science","language":"en","page":"3392-3404","source":"DOI.org (Crossref)","title":"Fungal volatile organic compounds show promise as potent molluscicides","volume":"75","author":[{"family":"Khoja","given":"Salim"},{"family":"Eltayef","given":"Khalifa M"},{"family":"Baxter","given":"Ian"},{"family":"Bull","given":"James C"},{"family":"Loveridge","given":"Edric Joel"},{"family":"Butt","given":"Tariq"}],"issued":{"date-parts":[["2019",12]]}}}],"schema":"https://github.com/citation-style-language/schema/raw/master/csl-citation.json"} </w:instrText>
      </w:r>
      <w:r w:rsidR="000900E3"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74</w:t>
      </w:r>
      <w:r w:rsidR="000900E3" w:rsidRPr="00211D84">
        <w:rPr>
          <w:rFonts w:ascii="Times New Roman" w:hAnsi="Times New Roman" w:cs="Times New Roman"/>
          <w:sz w:val="24"/>
          <w:szCs w:val="24"/>
        </w:rPr>
        <w:fldChar w:fldCharType="end"/>
      </w:r>
      <w:r w:rsidR="008347C7" w:rsidRPr="00211D84">
        <w:rPr>
          <w:rFonts w:ascii="Times New Roman" w:hAnsi="Times New Roman" w:cs="Times New Roman"/>
          <w:sz w:val="24"/>
          <w:szCs w:val="24"/>
        </w:rPr>
        <w:t>. T</w:t>
      </w:r>
      <w:r w:rsidR="00E23CD1" w:rsidRPr="00211D84">
        <w:rPr>
          <w:rFonts w:ascii="Times New Roman" w:hAnsi="Times New Roman" w:cs="Times New Roman"/>
          <w:sz w:val="24"/>
          <w:szCs w:val="24"/>
        </w:rPr>
        <w:t>he</w:t>
      </w:r>
      <w:r w:rsidR="00537B25" w:rsidRPr="00211D84">
        <w:rPr>
          <w:rFonts w:ascii="Times New Roman" w:hAnsi="Times New Roman" w:cs="Times New Roman"/>
          <w:sz w:val="24"/>
          <w:szCs w:val="24"/>
        </w:rPr>
        <w:t>y</w:t>
      </w:r>
      <w:r w:rsidR="00E23CD1" w:rsidRPr="00211D84">
        <w:rPr>
          <w:rFonts w:ascii="Times New Roman" w:hAnsi="Times New Roman" w:cs="Times New Roman"/>
          <w:sz w:val="24"/>
          <w:szCs w:val="24"/>
        </w:rPr>
        <w:t xml:space="preserve"> </w:t>
      </w:r>
      <w:r w:rsidR="00E70CF0" w:rsidRPr="00211D84">
        <w:rPr>
          <w:rFonts w:ascii="Times New Roman" w:hAnsi="Times New Roman" w:cs="Times New Roman"/>
          <w:sz w:val="24"/>
          <w:szCs w:val="24"/>
        </w:rPr>
        <w:t xml:space="preserve">might </w:t>
      </w:r>
      <w:r w:rsidR="00537B25" w:rsidRPr="00211D84">
        <w:rPr>
          <w:rFonts w:ascii="Times New Roman" w:hAnsi="Times New Roman" w:cs="Times New Roman"/>
          <w:sz w:val="24"/>
          <w:szCs w:val="24"/>
        </w:rPr>
        <w:t xml:space="preserve">therefore </w:t>
      </w:r>
      <w:r w:rsidR="00E70CF0" w:rsidRPr="00211D84">
        <w:rPr>
          <w:rFonts w:ascii="Times New Roman" w:hAnsi="Times New Roman" w:cs="Times New Roman"/>
          <w:sz w:val="24"/>
          <w:szCs w:val="24"/>
        </w:rPr>
        <w:t>hold promise for the development of new spray</w:t>
      </w:r>
      <w:r w:rsidR="005C06C3" w:rsidRPr="00211D84">
        <w:rPr>
          <w:rFonts w:ascii="Times New Roman" w:hAnsi="Times New Roman" w:cs="Times New Roman"/>
          <w:sz w:val="24"/>
          <w:szCs w:val="24"/>
        </w:rPr>
        <w:t>able</w:t>
      </w:r>
      <w:r w:rsidR="00E70CF0" w:rsidRPr="00211D84">
        <w:rPr>
          <w:rFonts w:ascii="Times New Roman" w:hAnsi="Times New Roman" w:cs="Times New Roman"/>
          <w:sz w:val="24"/>
          <w:szCs w:val="24"/>
        </w:rPr>
        <w:t xml:space="preserve"> formulations to protect plant</w:t>
      </w:r>
      <w:r w:rsidR="00E43865" w:rsidRPr="00211D84">
        <w:rPr>
          <w:rFonts w:ascii="Times New Roman" w:hAnsi="Times New Roman" w:cs="Times New Roman"/>
          <w:sz w:val="24"/>
          <w:szCs w:val="24"/>
        </w:rPr>
        <w:t>s</w:t>
      </w:r>
      <w:r w:rsidR="00E70CF0" w:rsidRPr="00211D84">
        <w:rPr>
          <w:rFonts w:ascii="Times New Roman" w:hAnsi="Times New Roman" w:cs="Times New Roman"/>
          <w:sz w:val="24"/>
          <w:szCs w:val="24"/>
        </w:rPr>
        <w:t xml:space="preserve"> from mollusc attacks</w:t>
      </w:r>
      <w:r w:rsidR="00E43865" w:rsidRPr="00211D84">
        <w:rPr>
          <w:rFonts w:ascii="Times New Roman" w:hAnsi="Times New Roman" w:cs="Times New Roman"/>
          <w:sz w:val="24"/>
          <w:szCs w:val="24"/>
        </w:rPr>
        <w:t>. However,</w:t>
      </w:r>
      <w:r w:rsidR="00A25ED5" w:rsidRPr="00211D84">
        <w:rPr>
          <w:rFonts w:ascii="Times New Roman" w:hAnsi="Times New Roman" w:cs="Times New Roman"/>
          <w:sz w:val="24"/>
          <w:szCs w:val="24"/>
        </w:rPr>
        <w:t xml:space="preserve"> </w:t>
      </w:r>
      <w:r w:rsidR="005A0B05" w:rsidRPr="00211D84">
        <w:rPr>
          <w:rFonts w:ascii="Times New Roman" w:hAnsi="Times New Roman" w:cs="Times New Roman"/>
          <w:sz w:val="24"/>
          <w:szCs w:val="24"/>
        </w:rPr>
        <w:t xml:space="preserve">these studies were conducted in controlled </w:t>
      </w:r>
      <w:r w:rsidR="00A25ED5" w:rsidRPr="00211D84">
        <w:rPr>
          <w:rFonts w:ascii="Times New Roman" w:hAnsi="Times New Roman" w:cs="Times New Roman"/>
          <w:sz w:val="24"/>
          <w:szCs w:val="24"/>
        </w:rPr>
        <w:t>environment</w:t>
      </w:r>
      <w:r w:rsidR="006859B5" w:rsidRPr="00211D84">
        <w:rPr>
          <w:rFonts w:ascii="Times New Roman" w:hAnsi="Times New Roman" w:cs="Times New Roman"/>
          <w:sz w:val="24"/>
          <w:szCs w:val="24"/>
        </w:rPr>
        <w:t>s</w:t>
      </w:r>
      <w:r w:rsidR="00C846DF" w:rsidRPr="00211D84">
        <w:rPr>
          <w:rFonts w:ascii="Times New Roman" w:hAnsi="Times New Roman" w:cs="Times New Roman"/>
          <w:sz w:val="24"/>
          <w:szCs w:val="24"/>
        </w:rPr>
        <w:t xml:space="preserve"> and results</w:t>
      </w:r>
      <w:r w:rsidR="006859B5" w:rsidRPr="00211D84">
        <w:rPr>
          <w:rFonts w:ascii="Times New Roman" w:hAnsi="Times New Roman" w:cs="Times New Roman"/>
          <w:sz w:val="24"/>
          <w:szCs w:val="24"/>
        </w:rPr>
        <w:t xml:space="preserve"> may differ from those in real</w:t>
      </w:r>
      <w:r w:rsidR="007D00E5" w:rsidRPr="00211D84">
        <w:rPr>
          <w:rFonts w:ascii="Times New Roman" w:hAnsi="Times New Roman" w:cs="Times New Roman"/>
          <w:sz w:val="24"/>
          <w:szCs w:val="24"/>
        </w:rPr>
        <w:t xml:space="preserve">-world scenarios, particularly when evaluating long-term effects. </w:t>
      </w:r>
    </w:p>
    <w:p w14:paraId="503E0164" w14:textId="44FB4DEB" w:rsidR="00254088" w:rsidRPr="00211D84" w:rsidRDefault="00DD3A54" w:rsidP="00254088">
      <w:pPr>
        <w:pStyle w:val="Heading2"/>
      </w:pPr>
      <w:r w:rsidRPr="00211D84">
        <w:t>5</w:t>
      </w:r>
      <w:r w:rsidR="004A4D18" w:rsidRPr="00211D84">
        <w:t>.3</w:t>
      </w:r>
      <w:r w:rsidR="004A4D18" w:rsidRPr="00211D84">
        <w:tab/>
      </w:r>
      <w:r w:rsidR="00254088" w:rsidRPr="00211D84">
        <w:t>Plant extracts as antifeedant</w:t>
      </w:r>
      <w:r w:rsidR="00367444" w:rsidRPr="00211D84">
        <w:t>s</w:t>
      </w:r>
    </w:p>
    <w:p w14:paraId="0EA85DFF" w14:textId="265200B4" w:rsidR="00F6321A" w:rsidRPr="00211D84" w:rsidRDefault="007F67B4" w:rsidP="00A665EB">
      <w:pPr>
        <w:jc w:val="both"/>
        <w:rPr>
          <w:rFonts w:ascii="Times New Roman" w:hAnsi="Times New Roman" w:cs="Times New Roman"/>
          <w:sz w:val="24"/>
          <w:szCs w:val="24"/>
        </w:rPr>
      </w:pPr>
      <w:r w:rsidRPr="00211D84">
        <w:rPr>
          <w:rFonts w:ascii="Times New Roman" w:hAnsi="Times New Roman" w:cs="Times New Roman"/>
          <w:sz w:val="24"/>
          <w:szCs w:val="24"/>
        </w:rPr>
        <w:t>Certain p</w:t>
      </w:r>
      <w:r w:rsidR="0057546A" w:rsidRPr="00211D84">
        <w:rPr>
          <w:rFonts w:ascii="Times New Roman" w:hAnsi="Times New Roman" w:cs="Times New Roman"/>
          <w:sz w:val="24"/>
          <w:szCs w:val="24"/>
        </w:rPr>
        <w:t>lant</w:t>
      </w:r>
      <w:r w:rsidRPr="00211D84">
        <w:rPr>
          <w:rFonts w:ascii="Times New Roman" w:hAnsi="Times New Roman" w:cs="Times New Roman"/>
          <w:sz w:val="24"/>
          <w:szCs w:val="24"/>
        </w:rPr>
        <w:t>s or their</w:t>
      </w:r>
      <w:r w:rsidR="0057546A" w:rsidRPr="00211D84">
        <w:rPr>
          <w:rFonts w:ascii="Times New Roman" w:hAnsi="Times New Roman" w:cs="Times New Roman"/>
          <w:sz w:val="24"/>
          <w:szCs w:val="24"/>
        </w:rPr>
        <w:t xml:space="preserve"> </w:t>
      </w:r>
      <w:r w:rsidR="00367444" w:rsidRPr="00211D84">
        <w:rPr>
          <w:rFonts w:ascii="Times New Roman" w:hAnsi="Times New Roman" w:cs="Times New Roman"/>
          <w:sz w:val="24"/>
          <w:szCs w:val="24"/>
        </w:rPr>
        <w:t>extract</w:t>
      </w:r>
      <w:r w:rsidR="0057546A" w:rsidRPr="00211D84">
        <w:rPr>
          <w:rFonts w:ascii="Times New Roman" w:hAnsi="Times New Roman" w:cs="Times New Roman"/>
          <w:sz w:val="24"/>
          <w:szCs w:val="24"/>
        </w:rPr>
        <w:t xml:space="preserve">s have the </w:t>
      </w:r>
      <w:r w:rsidR="00FC0002" w:rsidRPr="00211D84">
        <w:rPr>
          <w:rFonts w:ascii="Times New Roman" w:hAnsi="Times New Roman" w:cs="Times New Roman"/>
          <w:sz w:val="24"/>
          <w:szCs w:val="24"/>
        </w:rPr>
        <w:t xml:space="preserve">potential to </w:t>
      </w:r>
      <w:r w:rsidR="00363EBA" w:rsidRPr="00211D84">
        <w:rPr>
          <w:rFonts w:ascii="Times New Roman" w:hAnsi="Times New Roman" w:cs="Times New Roman"/>
          <w:sz w:val="24"/>
          <w:szCs w:val="24"/>
        </w:rPr>
        <w:t xml:space="preserve">function as antifeedants against </w:t>
      </w:r>
      <w:r w:rsidR="00363EBA" w:rsidRPr="00211D84">
        <w:rPr>
          <w:rFonts w:ascii="Times New Roman" w:hAnsi="Times New Roman" w:cs="Times New Roman"/>
          <w:i/>
          <w:iCs/>
          <w:sz w:val="24"/>
          <w:szCs w:val="24"/>
        </w:rPr>
        <w:t>D. reticulatum</w:t>
      </w:r>
      <w:r w:rsidR="00A34884" w:rsidRPr="00211D84">
        <w:rPr>
          <w:rFonts w:ascii="Times New Roman" w:hAnsi="Times New Roman" w:cs="Times New Roman"/>
          <w:sz w:val="24"/>
          <w:szCs w:val="24"/>
        </w:rPr>
        <w:t xml:space="preserve"> </w:t>
      </w:r>
      <w:r w:rsidR="00A34884"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{"citationID":"VqEAFO1n","properties":{"formattedCitation":"\\super 19\\nosupersub{}","plainCitation":"19","noteIndex":0},"citationItems":[{"id":471,"uris":["http://zotero.org/users/local/T34aUxXI/items/AYS77HIL"],"itemData":{"id":471,"type":"article-journal","abstract":"Extracts of volatiles from foliage of three plants in the Apiaceae, Conium maculatum L. (hemlock), Coriandrum sativum L. (coriander), and Petroselinum crispum Mill. (Nym.) (parsley), previously shown to exhibit antifeedant activity in assays with the ﬁeld slug, Deroceras reticulatum (Muller) (Limacidae: Pulmonata), were studied further to identify the active components. Coupled gas chromatography–mass spectrometry (GC–MS) and neurophysiological assays using tentacle nerve preparations resulted in the identiﬁcation of 11 active compounds from the three extracts. Wheat ﬂour feeding bioassays were used to determine which of these compounds had the highest antifeedant activity. One of the most active compounds was the alkaloid γ -coniceine, from C. maculatum. The role of potentially toxic alkaloids as semiochemicals and the potential for using such compounds as crop protection agents to prevent slug feeding damage is discussed.","container-title":"Journal of Chemical Ecology","DOI":"10.1023/B:JOEC.0000018629.58425.18","ISSN":"0098-0331","issue":"3","journalAbbreviation":"J Chem Ecol","language":"en","page":"563-576","source":"DOI.org (Crossref)","title":"Antifeedant Compounds from Three Species of Apiaceae Active Against the Field Slug, Deroceras reticulatum (Muller)","volume":"30","author":[{"family":"Birkett","given":"Michael A."},{"family":"Dodds","given":"Catherine J."},{"family":"Henderson","given":"Ian F."},{"family":"Leake","given":"Lucy D."},{"family":"Pickett","given":"John A."},{"family":"Selby","given":"Martin J."},{"family":"Watson","given":"Peter"}],"issued":{"date-parts":[["2004",3]]}}}],"schema":"https://github.com/citation-style-language/schema/raw/master/csl-citation.json"} </w:instrText>
      </w:r>
      <w:r w:rsidR="00A34884"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19</w:t>
      </w:r>
      <w:r w:rsidR="00A34884" w:rsidRPr="00211D84">
        <w:rPr>
          <w:rFonts w:ascii="Times New Roman" w:hAnsi="Times New Roman" w:cs="Times New Roman"/>
          <w:sz w:val="24"/>
          <w:szCs w:val="24"/>
        </w:rPr>
        <w:fldChar w:fldCharType="end"/>
      </w:r>
      <w:r w:rsidR="00A34884" w:rsidRPr="00211D84">
        <w:rPr>
          <w:rFonts w:ascii="Times New Roman" w:hAnsi="Times New Roman" w:cs="Times New Roman"/>
          <w:sz w:val="24"/>
          <w:szCs w:val="24"/>
        </w:rPr>
        <w:t>.</w:t>
      </w:r>
      <w:r w:rsidR="00384116" w:rsidRPr="00211D84">
        <w:rPr>
          <w:rFonts w:ascii="Times New Roman" w:hAnsi="Times New Roman" w:cs="Times New Roman"/>
          <w:sz w:val="24"/>
          <w:szCs w:val="24"/>
        </w:rPr>
        <w:t xml:space="preserve"> </w:t>
      </w:r>
      <w:r w:rsidR="00941F47" w:rsidRPr="00211D84">
        <w:rPr>
          <w:rFonts w:ascii="Times New Roman" w:hAnsi="Times New Roman" w:cs="Times New Roman"/>
          <w:sz w:val="24"/>
          <w:szCs w:val="24"/>
        </w:rPr>
        <w:t>S</w:t>
      </w:r>
      <w:r w:rsidR="00384116" w:rsidRPr="00211D84">
        <w:rPr>
          <w:rFonts w:ascii="Times New Roman" w:hAnsi="Times New Roman" w:cs="Times New Roman"/>
          <w:sz w:val="24"/>
          <w:szCs w:val="24"/>
        </w:rPr>
        <w:t xml:space="preserve">ome compounds </w:t>
      </w:r>
      <w:r w:rsidR="00953A3F" w:rsidRPr="00211D84">
        <w:rPr>
          <w:rFonts w:ascii="Times New Roman" w:hAnsi="Times New Roman" w:cs="Times New Roman"/>
          <w:sz w:val="24"/>
          <w:szCs w:val="24"/>
        </w:rPr>
        <w:t>with</w:t>
      </w:r>
      <w:r w:rsidR="00384116" w:rsidRPr="00211D84">
        <w:rPr>
          <w:rFonts w:ascii="Times New Roman" w:hAnsi="Times New Roman" w:cs="Times New Roman"/>
          <w:sz w:val="24"/>
          <w:szCs w:val="24"/>
        </w:rPr>
        <w:t xml:space="preserve"> antifeedant properties</w:t>
      </w:r>
      <w:r w:rsidR="000900E3" w:rsidRPr="00211D84">
        <w:rPr>
          <w:rFonts w:ascii="Times New Roman" w:hAnsi="Times New Roman" w:cs="Times New Roman"/>
          <w:sz w:val="24"/>
          <w:szCs w:val="24"/>
        </w:rPr>
        <w:t>,</w:t>
      </w:r>
      <w:r w:rsidR="00384116" w:rsidRPr="00211D84">
        <w:rPr>
          <w:rFonts w:ascii="Times New Roman" w:hAnsi="Times New Roman" w:cs="Times New Roman"/>
          <w:sz w:val="24"/>
          <w:szCs w:val="24"/>
        </w:rPr>
        <w:t xml:space="preserve"> e.g. (+)-limonene</w:t>
      </w:r>
      <w:r w:rsidR="000900E3" w:rsidRPr="00211D84">
        <w:rPr>
          <w:rFonts w:ascii="Times New Roman" w:hAnsi="Times New Roman" w:cs="Times New Roman"/>
          <w:sz w:val="24"/>
          <w:szCs w:val="24"/>
        </w:rPr>
        <w:t>,</w:t>
      </w:r>
      <w:r w:rsidR="00384116" w:rsidRPr="00211D84">
        <w:rPr>
          <w:rFonts w:ascii="Times New Roman" w:hAnsi="Times New Roman" w:cs="Times New Roman"/>
          <w:sz w:val="24"/>
          <w:szCs w:val="24"/>
        </w:rPr>
        <w:t xml:space="preserve"> do not </w:t>
      </w:r>
      <w:r w:rsidR="004835D7" w:rsidRPr="00211D84">
        <w:rPr>
          <w:rFonts w:ascii="Times New Roman" w:hAnsi="Times New Roman" w:cs="Times New Roman"/>
          <w:sz w:val="24"/>
          <w:szCs w:val="24"/>
        </w:rPr>
        <w:t>repel</w:t>
      </w:r>
      <w:r w:rsidR="00367444" w:rsidRPr="00211D84">
        <w:rPr>
          <w:rFonts w:ascii="Times New Roman" w:hAnsi="Times New Roman" w:cs="Times New Roman"/>
          <w:sz w:val="24"/>
          <w:szCs w:val="24"/>
        </w:rPr>
        <w:t>,</w:t>
      </w:r>
      <w:r w:rsidR="004835D7" w:rsidRPr="00211D84">
        <w:rPr>
          <w:rFonts w:ascii="Times New Roman" w:hAnsi="Times New Roman" w:cs="Times New Roman"/>
          <w:sz w:val="24"/>
          <w:szCs w:val="24"/>
        </w:rPr>
        <w:t xml:space="preserve"> demonstrating</w:t>
      </w:r>
      <w:r w:rsidR="00384116" w:rsidRPr="00211D84">
        <w:rPr>
          <w:rFonts w:ascii="Times New Roman" w:hAnsi="Times New Roman" w:cs="Times New Roman"/>
          <w:sz w:val="24"/>
          <w:szCs w:val="24"/>
        </w:rPr>
        <w:t xml:space="preserve"> the</w:t>
      </w:r>
      <w:r w:rsidR="004835D7" w:rsidRPr="00211D84">
        <w:rPr>
          <w:rFonts w:ascii="Times New Roman" w:hAnsi="Times New Roman" w:cs="Times New Roman"/>
          <w:sz w:val="24"/>
          <w:szCs w:val="24"/>
        </w:rPr>
        <w:t xml:space="preserve"> need</w:t>
      </w:r>
      <w:r w:rsidR="002E7B09" w:rsidRPr="00211D84">
        <w:rPr>
          <w:rFonts w:ascii="Times New Roman" w:hAnsi="Times New Roman" w:cs="Times New Roman"/>
          <w:sz w:val="24"/>
          <w:szCs w:val="24"/>
        </w:rPr>
        <w:t xml:space="preserve"> to</w:t>
      </w:r>
      <w:r w:rsidR="00384116" w:rsidRPr="00211D84">
        <w:rPr>
          <w:rFonts w:ascii="Times New Roman" w:hAnsi="Times New Roman" w:cs="Times New Roman"/>
          <w:sz w:val="24"/>
          <w:szCs w:val="24"/>
        </w:rPr>
        <w:t xml:space="preserve"> disti</w:t>
      </w:r>
      <w:r w:rsidR="002E7B09" w:rsidRPr="00211D84">
        <w:rPr>
          <w:rFonts w:ascii="Times New Roman" w:hAnsi="Times New Roman" w:cs="Times New Roman"/>
          <w:sz w:val="24"/>
          <w:szCs w:val="24"/>
        </w:rPr>
        <w:t>nguish</w:t>
      </w:r>
      <w:r w:rsidR="00384116" w:rsidRPr="00211D84">
        <w:rPr>
          <w:rFonts w:ascii="Times New Roman" w:hAnsi="Times New Roman" w:cs="Times New Roman"/>
          <w:sz w:val="24"/>
          <w:szCs w:val="24"/>
        </w:rPr>
        <w:t xml:space="preserve"> between </w:t>
      </w:r>
      <w:r w:rsidR="00AE7DCF" w:rsidRPr="00211D84">
        <w:rPr>
          <w:rFonts w:ascii="Times New Roman" w:hAnsi="Times New Roman" w:cs="Times New Roman"/>
          <w:sz w:val="24"/>
          <w:szCs w:val="24"/>
        </w:rPr>
        <w:t>antifeedant and repellent</w:t>
      </w:r>
      <w:r w:rsidR="00ED6AB0" w:rsidRPr="00211D84">
        <w:rPr>
          <w:rFonts w:ascii="Times New Roman" w:hAnsi="Times New Roman" w:cs="Times New Roman"/>
          <w:sz w:val="24"/>
          <w:szCs w:val="24"/>
        </w:rPr>
        <w:t xml:space="preserve"> </w:t>
      </w:r>
      <w:r w:rsidR="000900E3" w:rsidRPr="00211D84">
        <w:rPr>
          <w:rFonts w:ascii="Times New Roman" w:hAnsi="Times New Roman" w:cs="Times New Roman"/>
          <w:sz w:val="24"/>
          <w:szCs w:val="24"/>
        </w:rPr>
        <w:t xml:space="preserve">modes of action </w:t>
      </w:r>
      <w:r w:rsidR="00384116"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{"citationID":"P2npeYhm","properties":{"formattedCitation":"\\super 19\\nosupersub{}","plainCitation":"19","noteIndex":0},"citationItems":[{"id":471,"uris":["http://zotero.org/users/local/T34aUxXI/items/AYS77HIL"],"itemData":{"id":471,"type":"article-journal","abstract":"Extracts of volatiles from foliage of three plants in the Apiaceae, Conium maculatum L. (hemlock), Coriandrum sativum L. (coriander), and Petroselinum crispum Mill. (Nym.) (parsley), previously shown to exhibit antifeedant activity in assays with the ﬁeld slug, Deroceras reticulatum (Muller) (Limacidae: Pulmonata), were studied further to identify the active components. Coupled gas chromatography–mass spectrometry (GC–MS) and neurophysiological assays using tentacle nerve preparations resulted in the identiﬁcation of 11 active compounds from the three extracts. Wheat ﬂour feeding bioassays were used to determine which of these compounds had the highest antifeedant activity. One of the most active compounds was the alkaloid γ -coniceine, from C. maculatum. The role of potentially toxic alkaloids as semiochemicals and the potential for using such compounds as crop protection agents to prevent slug feeding damage is discussed.","container-title":"Journal of Chemical Ecology","DOI":"10.1023/B:JOEC.0000018629.58425.18","ISSN":"0098-0331","issue":"3","journalAbbreviation":"J Chem Ecol","language":"en","page":"563-576","source":"DOI.org (Crossref)","title":"Antifeedant Compounds from Three Species of Apiaceae Active Against the Field Slug, Deroceras reticulatum (Muller)","volume":"30","author":[{"family":"Birkett","given":"Michael A."},{"family":"Dodds","given":"Catherine J."},{"family":"Henderson","given":"Ian F."},{"family":"Leake","given":"Lucy D."},{"family":"Pickett","given":"John A."},{"family":"Selby","given":"Martin J."},{"family":"Watson","given":"Peter"}],"issued":{"date-parts":[["2004",3]]}}}],"schema":"https://github.com/citation-style-language/schema/raw/master/csl-citation.json"} </w:instrText>
      </w:r>
      <w:r w:rsidR="00384116"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19</w:t>
      </w:r>
      <w:r w:rsidR="00384116" w:rsidRPr="00211D84">
        <w:rPr>
          <w:rFonts w:ascii="Times New Roman" w:hAnsi="Times New Roman" w:cs="Times New Roman"/>
          <w:sz w:val="24"/>
          <w:szCs w:val="24"/>
        </w:rPr>
        <w:fldChar w:fldCharType="end"/>
      </w:r>
      <w:r w:rsidR="00384116" w:rsidRPr="00211D84">
        <w:rPr>
          <w:rFonts w:ascii="Times New Roman" w:hAnsi="Times New Roman" w:cs="Times New Roman"/>
          <w:sz w:val="24"/>
          <w:szCs w:val="24"/>
        </w:rPr>
        <w:t xml:space="preserve">. </w:t>
      </w:r>
      <w:r w:rsidR="004741B8" w:rsidRPr="00211D84">
        <w:rPr>
          <w:rFonts w:ascii="Times New Roman" w:hAnsi="Times New Roman" w:cs="Times New Roman"/>
          <w:sz w:val="24"/>
          <w:szCs w:val="24"/>
        </w:rPr>
        <w:t>Antifeed</w:t>
      </w:r>
      <w:r w:rsidR="00152632" w:rsidRPr="00211D84">
        <w:rPr>
          <w:rFonts w:ascii="Times New Roman" w:hAnsi="Times New Roman" w:cs="Times New Roman"/>
          <w:sz w:val="24"/>
          <w:szCs w:val="24"/>
        </w:rPr>
        <w:t>ant effects of certain</w:t>
      </w:r>
      <w:r w:rsidR="00541392" w:rsidRPr="00211D84">
        <w:rPr>
          <w:rFonts w:ascii="Times New Roman" w:hAnsi="Times New Roman" w:cs="Times New Roman"/>
          <w:sz w:val="24"/>
          <w:szCs w:val="24"/>
        </w:rPr>
        <w:t xml:space="preserve"> compounds </w:t>
      </w:r>
      <w:r w:rsidR="004741B8" w:rsidRPr="00211D84">
        <w:rPr>
          <w:rFonts w:ascii="Times New Roman" w:hAnsi="Times New Roman" w:cs="Times New Roman"/>
          <w:sz w:val="24"/>
          <w:szCs w:val="24"/>
        </w:rPr>
        <w:t xml:space="preserve">are primarily </w:t>
      </w:r>
      <w:r w:rsidR="006A39C8" w:rsidRPr="00211D84">
        <w:rPr>
          <w:rFonts w:ascii="Times New Roman" w:hAnsi="Times New Roman" w:cs="Times New Roman"/>
          <w:sz w:val="24"/>
          <w:szCs w:val="24"/>
        </w:rPr>
        <w:t>caused by</w:t>
      </w:r>
      <w:r w:rsidR="004741B8" w:rsidRPr="00211D84">
        <w:rPr>
          <w:rFonts w:ascii="Times New Roman" w:hAnsi="Times New Roman" w:cs="Times New Roman"/>
          <w:sz w:val="24"/>
          <w:szCs w:val="24"/>
        </w:rPr>
        <w:t xml:space="preserve"> the</w:t>
      </w:r>
      <w:r w:rsidR="00152632" w:rsidRPr="00211D84">
        <w:rPr>
          <w:rFonts w:ascii="Times New Roman" w:hAnsi="Times New Roman" w:cs="Times New Roman"/>
          <w:sz w:val="24"/>
          <w:szCs w:val="24"/>
        </w:rPr>
        <w:t>ir</w:t>
      </w:r>
      <w:r w:rsidR="004741B8" w:rsidRPr="00211D84">
        <w:rPr>
          <w:rFonts w:ascii="Times New Roman" w:hAnsi="Times New Roman" w:cs="Times New Roman"/>
          <w:sz w:val="24"/>
          <w:szCs w:val="24"/>
        </w:rPr>
        <w:t xml:space="preserve"> secondary</w:t>
      </w:r>
      <w:r w:rsidR="005B2AEB" w:rsidRPr="00211D84">
        <w:rPr>
          <w:rFonts w:ascii="Times New Roman" w:hAnsi="Times New Roman" w:cs="Times New Roman"/>
          <w:sz w:val="24"/>
          <w:szCs w:val="24"/>
        </w:rPr>
        <w:t xml:space="preserve"> </w:t>
      </w:r>
      <w:r w:rsidR="004741B8" w:rsidRPr="00211D84">
        <w:rPr>
          <w:rFonts w:ascii="Times New Roman" w:hAnsi="Times New Roman" w:cs="Times New Roman"/>
          <w:sz w:val="24"/>
          <w:szCs w:val="24"/>
        </w:rPr>
        <w:t>metabolite</w:t>
      </w:r>
      <w:r w:rsidR="00152632" w:rsidRPr="00211D84">
        <w:rPr>
          <w:rFonts w:ascii="Times New Roman" w:hAnsi="Times New Roman" w:cs="Times New Roman"/>
          <w:sz w:val="24"/>
          <w:szCs w:val="24"/>
        </w:rPr>
        <w:t xml:space="preserve"> content</w:t>
      </w:r>
      <w:r w:rsidR="00CB0893" w:rsidRPr="00211D84">
        <w:rPr>
          <w:rFonts w:ascii="Times New Roman" w:hAnsi="Times New Roman" w:cs="Times New Roman"/>
          <w:sz w:val="24"/>
          <w:szCs w:val="24"/>
        </w:rPr>
        <w:t xml:space="preserve"> </w:t>
      </w:r>
      <w:r w:rsidR="00CB0893"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{"citationID":"zIzbu0t5","properties":{"formattedCitation":"\\super 120\\nosupersub{}","plainCitation":"120","noteIndex":0},"citationItems":[{"id":724,"uris":["http://zotero.org/users/local/T34aUxXI/items/P6RU6M8Y"],"itemData":{"id":724,"type":"article-journal","abstract":"Extracts of 15 species of lichen were tested for antifeedant properties against the field slug Deroceras reticulation (Müller) (Mollusca: Pulmonata). All but three showed some activity and two of these were from endolithic species. The most effective extract was from Letharia vulpina. The major active compound from this species, vulpinic acid, was tested for dose response, applied as a foliar spray to turnip plants and as a dressing to wheat seeds in laboratory experiments. It provided effective protection against slug feeding under these conditions.","container-title":"Annals of Applied Biology","DOI":"10.1111/j.1744-7348.1999.tb05240.x","ISSN":"1744-7348","issue":"1","language":"en","note":"_eprint: https://onlinelibrary.wiley.com/doi/pdf/10.1111/j.1744-7348.1999.tb05240.x","page":"101-108","source":"Wiley Online Library","title":"Use of lichen secondary metabolites as antifeedants to protect higher plants from damage caused by slug feeding","volume":"134","author":[{"family":"Clark","given":"S J"},{"family":"Henderson","given":"I F"},{"family":"Hill","given":"D J"},{"family":"Martin","given":"A P"}],"issued":{"date-parts":[["1999"]]}}}],"schema":"https://github.com/citation-style-language/schema/raw/master/csl-citation.json"} </w:instrText>
      </w:r>
      <w:r w:rsidR="00CB0893"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120</w:t>
      </w:r>
      <w:r w:rsidR="00CB0893" w:rsidRPr="00211D84">
        <w:rPr>
          <w:rFonts w:ascii="Times New Roman" w:hAnsi="Times New Roman" w:cs="Times New Roman"/>
          <w:sz w:val="24"/>
          <w:szCs w:val="24"/>
        </w:rPr>
        <w:fldChar w:fldCharType="end"/>
      </w:r>
      <w:r w:rsidR="00E05B14" w:rsidRPr="00211D84">
        <w:rPr>
          <w:rFonts w:ascii="Times New Roman" w:hAnsi="Times New Roman" w:cs="Times New Roman"/>
          <w:sz w:val="24"/>
          <w:szCs w:val="24"/>
        </w:rPr>
        <w:t xml:space="preserve"> (refer to Table 2 for a full list of compounds)</w:t>
      </w:r>
      <w:r w:rsidR="004741B8" w:rsidRPr="00211D84">
        <w:rPr>
          <w:rFonts w:ascii="Times New Roman" w:hAnsi="Times New Roman" w:cs="Times New Roman"/>
          <w:sz w:val="24"/>
          <w:szCs w:val="24"/>
        </w:rPr>
        <w:t>.</w:t>
      </w:r>
      <w:r w:rsidR="00401E2C" w:rsidRPr="00211D84">
        <w:rPr>
          <w:rFonts w:ascii="Times New Roman" w:hAnsi="Times New Roman" w:cs="Times New Roman"/>
          <w:sz w:val="24"/>
          <w:szCs w:val="24"/>
        </w:rPr>
        <w:t xml:space="preserve"> </w:t>
      </w:r>
      <w:r w:rsidR="00617F28" w:rsidRPr="00211D84">
        <w:rPr>
          <w:rFonts w:ascii="Times New Roman" w:hAnsi="Times New Roman" w:cs="Times New Roman"/>
          <w:sz w:val="24"/>
          <w:szCs w:val="24"/>
        </w:rPr>
        <w:t xml:space="preserve">For instance, </w:t>
      </w:r>
      <w:r w:rsidR="00031114" w:rsidRPr="00211D84">
        <w:rPr>
          <w:rFonts w:ascii="Times New Roman" w:hAnsi="Times New Roman" w:cs="Times New Roman"/>
          <w:sz w:val="24"/>
          <w:szCs w:val="24"/>
        </w:rPr>
        <w:t>extracts</w:t>
      </w:r>
      <w:r w:rsidR="00975156" w:rsidRPr="00211D84">
        <w:rPr>
          <w:rFonts w:ascii="Times New Roman" w:hAnsi="Times New Roman" w:cs="Times New Roman"/>
          <w:sz w:val="24"/>
          <w:szCs w:val="24"/>
        </w:rPr>
        <w:t xml:space="preserve"> derived from </w:t>
      </w:r>
      <w:r w:rsidR="00152632" w:rsidRPr="00211D84">
        <w:rPr>
          <w:rFonts w:ascii="Times New Roman" w:hAnsi="Times New Roman" w:cs="Times New Roman"/>
          <w:sz w:val="24"/>
          <w:szCs w:val="24"/>
        </w:rPr>
        <w:t xml:space="preserve">the </w:t>
      </w:r>
      <w:r w:rsidR="00975156" w:rsidRPr="00211D84">
        <w:rPr>
          <w:rFonts w:ascii="Times New Roman" w:hAnsi="Times New Roman" w:cs="Times New Roman"/>
          <w:sz w:val="24"/>
          <w:szCs w:val="24"/>
        </w:rPr>
        <w:t xml:space="preserve">lichen </w:t>
      </w:r>
      <w:proofErr w:type="spellStart"/>
      <w:r w:rsidR="00975156" w:rsidRPr="00211D84">
        <w:rPr>
          <w:rFonts w:ascii="Times New Roman" w:hAnsi="Times New Roman" w:cs="Times New Roman"/>
          <w:i/>
          <w:iCs/>
          <w:sz w:val="24"/>
          <w:szCs w:val="24"/>
        </w:rPr>
        <w:t>Letharia</w:t>
      </w:r>
      <w:proofErr w:type="spellEnd"/>
      <w:r w:rsidR="00975156" w:rsidRPr="00211D84">
        <w:rPr>
          <w:rFonts w:ascii="Times New Roman" w:hAnsi="Times New Roman" w:cs="Times New Roman"/>
          <w:i/>
          <w:iCs/>
          <w:sz w:val="24"/>
          <w:szCs w:val="24"/>
        </w:rPr>
        <w:t xml:space="preserve"> vulpine</w:t>
      </w:r>
      <w:r w:rsidR="00F830F9" w:rsidRPr="00211D84">
        <w:rPr>
          <w:rFonts w:ascii="Times New Roman" w:hAnsi="Times New Roman" w:cs="Times New Roman"/>
          <w:sz w:val="24"/>
          <w:szCs w:val="24"/>
        </w:rPr>
        <w:t xml:space="preserve"> containing </w:t>
      </w:r>
      <w:proofErr w:type="spellStart"/>
      <w:r w:rsidR="00F830F9" w:rsidRPr="00211D84">
        <w:rPr>
          <w:rFonts w:ascii="Times New Roman" w:hAnsi="Times New Roman" w:cs="Times New Roman"/>
          <w:sz w:val="24"/>
          <w:szCs w:val="24"/>
        </w:rPr>
        <w:t>vulpinic</w:t>
      </w:r>
      <w:proofErr w:type="spellEnd"/>
      <w:r w:rsidR="00F830F9" w:rsidRPr="00211D84">
        <w:rPr>
          <w:rFonts w:ascii="Times New Roman" w:hAnsi="Times New Roman" w:cs="Times New Roman"/>
          <w:sz w:val="24"/>
          <w:szCs w:val="24"/>
        </w:rPr>
        <w:t xml:space="preserve"> acid as a main chemical </w:t>
      </w:r>
      <w:r w:rsidR="007F5649" w:rsidRPr="00211D84">
        <w:rPr>
          <w:rFonts w:ascii="Times New Roman" w:hAnsi="Times New Roman" w:cs="Times New Roman"/>
          <w:sz w:val="24"/>
          <w:szCs w:val="24"/>
        </w:rPr>
        <w:t>component</w:t>
      </w:r>
      <w:r w:rsidR="000900E3" w:rsidRPr="00211D84">
        <w:rPr>
          <w:rFonts w:ascii="Times New Roman" w:hAnsi="Times New Roman" w:cs="Times New Roman"/>
          <w:sz w:val="24"/>
          <w:szCs w:val="24"/>
        </w:rPr>
        <w:t>,</w:t>
      </w:r>
      <w:r w:rsidR="005F169D" w:rsidRPr="00211D84">
        <w:rPr>
          <w:rFonts w:ascii="Times New Roman" w:hAnsi="Times New Roman" w:cs="Times New Roman"/>
          <w:sz w:val="24"/>
          <w:szCs w:val="24"/>
        </w:rPr>
        <w:t xml:space="preserve"> </w:t>
      </w:r>
      <w:r w:rsidR="005F51CB" w:rsidRPr="00211D84">
        <w:rPr>
          <w:rFonts w:ascii="Times New Roman" w:hAnsi="Times New Roman" w:cs="Times New Roman"/>
          <w:sz w:val="24"/>
          <w:szCs w:val="24"/>
        </w:rPr>
        <w:t xml:space="preserve">successfully deterred </w:t>
      </w:r>
      <w:r w:rsidR="005F51CB" w:rsidRPr="00211D84">
        <w:rPr>
          <w:rFonts w:ascii="Times New Roman" w:hAnsi="Times New Roman" w:cs="Times New Roman"/>
          <w:i/>
          <w:iCs/>
          <w:sz w:val="24"/>
          <w:szCs w:val="24"/>
        </w:rPr>
        <w:t>D. reticulatum</w:t>
      </w:r>
      <w:r w:rsidR="005F51CB" w:rsidRPr="00211D84">
        <w:rPr>
          <w:rFonts w:ascii="Times New Roman" w:hAnsi="Times New Roman" w:cs="Times New Roman"/>
          <w:sz w:val="24"/>
          <w:szCs w:val="24"/>
        </w:rPr>
        <w:t xml:space="preserve"> from feeding </w:t>
      </w:r>
      <w:r w:rsidR="000900E3" w:rsidRPr="00211D84">
        <w:rPr>
          <w:rFonts w:ascii="Times New Roman" w:hAnsi="Times New Roman" w:cs="Times New Roman"/>
          <w:sz w:val="24"/>
          <w:szCs w:val="24"/>
        </w:rPr>
        <w:t xml:space="preserve">when used as seed dressing on wheat or foliar spray on turnip plants </w:t>
      </w:r>
      <w:r w:rsidR="005F51CB"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{"citationID":"miiOH0ZQ","properties":{"formattedCitation":"\\super 120\\nosupersub{}","plainCitation":"120","noteIndex":0},"citationItems":[{"id":724,"uris":["http://zotero.org/users/local/T34aUxXI/items/P6RU6M8Y"],"itemData":{"id":724,"type":"article-journal","abstract":"Extracts of 15 species of lichen were tested for antifeedant properties against the field slug Deroceras reticulation (Müller) (Mollusca: Pulmonata). All but three showed some activity and two of these were from endolithic species. The most effective extract was from Letharia vulpina. The major active compound from this species, vulpinic acid, was tested for dose response, applied as a foliar spray to turnip plants and as a dressing to wheat seeds in laboratory experiments. It provided effective protection against slug feeding under these conditions.","container-title":"Annals of Applied Biology","DOI":"10.1111/j.1744-7348.1999.tb05240.x","ISSN":"1744-7348","issue":"1","language":"en","note":"_eprint: https://onlinelibrary.wiley.com/doi/pdf/10.1111/j.1744-7348.1999.tb05240.x","page":"101-108","source":"Wiley Online Library","title":"Use of lichen secondary metabolites as antifeedants to protect higher plants from damage caused by slug feeding","volume":"134","author":[{"family":"Clark","given":"S J"},{"family":"Henderson","given":"I F"},{"family":"Hill","given":"D J"},{"family":"Martin","given":"A P"}],"issued":{"date-parts":[["1999"]]}}}],"schema":"https://github.com/citation-style-language/schema/raw/master/csl-citation.json"} </w:instrText>
      </w:r>
      <w:r w:rsidR="005F51CB"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120</w:t>
      </w:r>
      <w:r w:rsidR="005F51CB" w:rsidRPr="00211D84">
        <w:rPr>
          <w:rFonts w:ascii="Times New Roman" w:hAnsi="Times New Roman" w:cs="Times New Roman"/>
          <w:sz w:val="24"/>
          <w:szCs w:val="24"/>
        </w:rPr>
        <w:fldChar w:fldCharType="end"/>
      </w:r>
      <w:r w:rsidR="00617F28" w:rsidRPr="00211D84">
        <w:rPr>
          <w:rFonts w:ascii="Times New Roman" w:hAnsi="Times New Roman" w:cs="Times New Roman"/>
          <w:sz w:val="24"/>
          <w:szCs w:val="24"/>
        </w:rPr>
        <w:t xml:space="preserve">. </w:t>
      </w:r>
    </w:p>
    <w:p w14:paraId="29220A08" w14:textId="04C74D33" w:rsidR="00D85E68" w:rsidRPr="00211D84" w:rsidRDefault="007367DA" w:rsidP="00A665EB">
      <w:pPr>
        <w:jc w:val="both"/>
        <w:rPr>
          <w:rFonts w:ascii="Times New Roman" w:hAnsi="Times New Roman" w:cs="Times New Roman"/>
          <w:sz w:val="24"/>
          <w:szCs w:val="24"/>
        </w:rPr>
      </w:pPr>
      <w:r w:rsidRPr="00211D84">
        <w:rPr>
          <w:rFonts w:ascii="Times New Roman" w:hAnsi="Times New Roman" w:cs="Times New Roman"/>
          <w:sz w:val="24"/>
          <w:szCs w:val="24"/>
        </w:rPr>
        <w:t>The monoterpenoid ketone (+)-fenchone</w:t>
      </w:r>
      <w:r w:rsidR="00152632" w:rsidRPr="00211D84">
        <w:rPr>
          <w:rFonts w:ascii="Times New Roman" w:hAnsi="Times New Roman" w:cs="Times New Roman"/>
          <w:sz w:val="24"/>
          <w:szCs w:val="24"/>
        </w:rPr>
        <w:t>,</w:t>
      </w:r>
      <w:r w:rsidRPr="00211D84">
        <w:rPr>
          <w:rFonts w:ascii="Times New Roman" w:hAnsi="Times New Roman" w:cs="Times New Roman"/>
          <w:sz w:val="24"/>
          <w:szCs w:val="24"/>
        </w:rPr>
        <w:t xml:space="preserve"> </w:t>
      </w:r>
      <w:r w:rsidR="00152632" w:rsidRPr="00211D84">
        <w:rPr>
          <w:rFonts w:ascii="Times New Roman" w:hAnsi="Times New Roman" w:cs="Times New Roman"/>
          <w:sz w:val="24"/>
          <w:szCs w:val="24"/>
        </w:rPr>
        <w:t>extracted from fennel (</w:t>
      </w:r>
      <w:proofErr w:type="spellStart"/>
      <w:r w:rsidR="00152632" w:rsidRPr="00211D84">
        <w:rPr>
          <w:rFonts w:ascii="Times New Roman" w:hAnsi="Times New Roman" w:cs="Times New Roman"/>
          <w:i/>
          <w:iCs/>
          <w:sz w:val="24"/>
          <w:szCs w:val="24"/>
        </w:rPr>
        <w:t>Feoniculum</w:t>
      </w:r>
      <w:proofErr w:type="spellEnd"/>
      <w:r w:rsidR="00152632" w:rsidRPr="00211D84">
        <w:rPr>
          <w:rFonts w:ascii="Times New Roman" w:hAnsi="Times New Roman" w:cs="Times New Roman"/>
          <w:i/>
          <w:iCs/>
          <w:sz w:val="24"/>
          <w:szCs w:val="24"/>
        </w:rPr>
        <w:t xml:space="preserve"> vulgare</w:t>
      </w:r>
      <w:r w:rsidR="00152632" w:rsidRPr="00211D84">
        <w:rPr>
          <w:rFonts w:ascii="Times New Roman" w:hAnsi="Times New Roman" w:cs="Times New Roman"/>
          <w:sz w:val="24"/>
          <w:szCs w:val="24"/>
        </w:rPr>
        <w:t>), triggered a</w:t>
      </w:r>
      <w:r w:rsidRPr="00211D84">
        <w:rPr>
          <w:rFonts w:ascii="Times New Roman" w:hAnsi="Times New Roman" w:cs="Times New Roman"/>
          <w:sz w:val="24"/>
          <w:szCs w:val="24"/>
        </w:rPr>
        <w:t xml:space="preserve"> strong</w:t>
      </w:r>
      <w:r w:rsidR="00152632" w:rsidRPr="00211D84">
        <w:rPr>
          <w:rFonts w:ascii="Times New Roman" w:hAnsi="Times New Roman" w:cs="Times New Roman"/>
          <w:sz w:val="24"/>
          <w:szCs w:val="24"/>
        </w:rPr>
        <w:t xml:space="preserve">, </w:t>
      </w:r>
      <w:r w:rsidR="00C1725B" w:rsidRPr="00211D84">
        <w:rPr>
          <w:rFonts w:ascii="Times New Roman" w:hAnsi="Times New Roman" w:cs="Times New Roman"/>
          <w:sz w:val="24"/>
          <w:szCs w:val="24"/>
        </w:rPr>
        <w:t>enantio</w:t>
      </w:r>
      <w:r w:rsidR="00D72D73" w:rsidRPr="00211D84">
        <w:rPr>
          <w:rFonts w:ascii="Times New Roman" w:hAnsi="Times New Roman" w:cs="Times New Roman"/>
          <w:sz w:val="24"/>
          <w:szCs w:val="24"/>
        </w:rPr>
        <w:t>mer</w:t>
      </w:r>
      <w:r w:rsidR="00C1725B" w:rsidRPr="00211D84">
        <w:rPr>
          <w:rFonts w:ascii="Times New Roman" w:hAnsi="Times New Roman" w:cs="Times New Roman"/>
          <w:sz w:val="24"/>
          <w:szCs w:val="24"/>
        </w:rPr>
        <w:t xml:space="preserve">-specific </w:t>
      </w:r>
      <w:r w:rsidRPr="00211D84">
        <w:rPr>
          <w:rFonts w:ascii="Times New Roman" w:hAnsi="Times New Roman" w:cs="Times New Roman"/>
          <w:sz w:val="24"/>
          <w:szCs w:val="24"/>
        </w:rPr>
        <w:t xml:space="preserve">antifeedant </w:t>
      </w:r>
      <w:r w:rsidR="00152632" w:rsidRPr="00211D84">
        <w:rPr>
          <w:rFonts w:ascii="Times New Roman" w:hAnsi="Times New Roman" w:cs="Times New Roman"/>
          <w:sz w:val="24"/>
          <w:szCs w:val="24"/>
        </w:rPr>
        <w:t>behaviour from</w:t>
      </w:r>
      <w:r w:rsidRPr="00211D84">
        <w:rPr>
          <w:rFonts w:ascii="Times New Roman" w:hAnsi="Times New Roman" w:cs="Times New Roman"/>
          <w:sz w:val="24"/>
          <w:szCs w:val="24"/>
        </w:rPr>
        <w:t xml:space="preserve"> </w:t>
      </w:r>
      <w:r w:rsidRPr="00211D84">
        <w:rPr>
          <w:rFonts w:ascii="Times New Roman" w:hAnsi="Times New Roman" w:cs="Times New Roman"/>
          <w:i/>
          <w:iCs/>
          <w:sz w:val="24"/>
          <w:szCs w:val="24"/>
        </w:rPr>
        <w:t>D. reticulatum</w:t>
      </w:r>
      <w:r w:rsidRPr="00211D84">
        <w:rPr>
          <w:rFonts w:ascii="Times New Roman" w:hAnsi="Times New Roman" w:cs="Times New Roman"/>
          <w:sz w:val="24"/>
          <w:szCs w:val="24"/>
        </w:rPr>
        <w:t xml:space="preserve"> </w:t>
      </w:r>
      <w:r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{"citationID":"0A2Gk8DX","properties":{"unsorted":true,"formattedCitation":"\\super 116\\uc0\\u8211{}118\\nosupersub{}","plainCitation":"116–118","noteIndex":0},"citationItems":[{"id":689,"uris":["http://zotero.org/users/local/T34aUxXI/items/4PSXAHEU"],"itemData":{"id":689,"type":"paper-conference","abstract":"Rothamsted Repository","event-title":"Slugs and snails in world agriculture. British Crop Protection Council Monograph 41 . I.F. Henderson ed.","language":"en","page":"301-307","publisher":"British Crop Protection Council (BCPC)","source":"repository.rothamsted.ac.uk","title":"Novel chemical approaches to mollusc control.","URL":"https://repository.rothamsted.ac.uk/item/864w6/novel-chemical-approaches-to-mollusc-control","author":[{"family":"Airey","given":"W. J."},{"family":"Henderson","given":"I. F."},{"family":"Pickett","given":"J. A."},{"family":"Scott","given":"G. C."},{"family":"Stephenson","given":"J. W."},{"family":"Woodcock","given":"C. M."}],"accessed":{"date-parts":[["2024",4,23]]},"issued":{"date-parts":[["1989"]]}}},{"id":691,"uris":["http://zotero.org/users/local/T34aUxXI/items/SMLH5MUV"],"itemData":{"id":691,"type":"thesis","genre":"PhD Thesis","publisher":"Portsmouth Polytechnic","source":"Google Scholar","title":"The action of semiochemicals on olfactory nerve activity and behaviour of Deroceras reticulatum (Mull).","author":[{"family":"Garraway","given":"Richard"}],"issued":{"date-parts":[["1992"]]}}},{"id":614,"uris":["http://zotero.org/users/local/T34aUxXI/items/5U5MA7WX"],"itemData":{"id":614,"type":"article-journal","abstract":"Test materials were incorporated in wheatflour pellets to measure their effect on slug feeding. The dry weights of individual pellets were measured before and after exposure for 24 h to starved slugs. The method gave consistent results, and can accommodate test materials with different physical properties. The phagostimulant effect of sucrose was confirmed. An extract of the herb tarragon (Artemisia dracunculus) was the most effective antifeedant of the materials used at the concentrations tested. The method is compared with other published techniques.","container-title":"Annals of Applied Biology","DOI":"10.1111/j.1744-7348.1997.tb06841.x","ISSN":"1744-7348","issue":"2","language":"en","note":"_eprint: https://onlinelibrary.wiley.com/doi/pdf/10.1111/j.1744-7348.1997.tb06841.x","page":"379-385","source":"Wiley Online Library","title":"A bioassay for screening materials influencing feeding in the field slug Deroceras reticulatum (Müller) (Mollusca: Pulmonata)","title-short":"A bioassay for screening materials influencing feeding in the field slug Deroceras reticulatum (Müller) (Mollusca","volume":"130","author":[{"family":"Clark","given":"S J"},{"family":"Dodds","given":"C J"},{"family":"Henderson","given":"I F"},{"family":"Martin","given":"A P"}],"issued":{"date-parts":[["1997"]]}}}],"schema":"https://github.com/citation-style-language/schema/raw/master/csl-citation.json"} </w:instrText>
      </w:r>
      <w:r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116–118</w:t>
      </w:r>
      <w:r w:rsidRPr="00211D84">
        <w:rPr>
          <w:rFonts w:ascii="Times New Roman" w:hAnsi="Times New Roman" w:cs="Times New Roman"/>
          <w:sz w:val="24"/>
          <w:szCs w:val="24"/>
        </w:rPr>
        <w:fldChar w:fldCharType="end"/>
      </w:r>
      <w:r w:rsidRPr="00211D84">
        <w:rPr>
          <w:rFonts w:ascii="Times New Roman" w:hAnsi="Times New Roman" w:cs="Times New Roman"/>
          <w:sz w:val="24"/>
          <w:szCs w:val="24"/>
        </w:rPr>
        <w:t>. Geraniol has also been described as an effective antifeedant to slugs</w:t>
      </w:r>
      <w:r w:rsidR="00152632" w:rsidRPr="00211D84">
        <w:rPr>
          <w:rFonts w:ascii="Times New Roman" w:hAnsi="Times New Roman" w:cs="Times New Roman"/>
          <w:sz w:val="24"/>
          <w:szCs w:val="24"/>
        </w:rPr>
        <w:t>,</w:t>
      </w:r>
      <w:r w:rsidRPr="00211D84">
        <w:rPr>
          <w:rFonts w:ascii="Times New Roman" w:hAnsi="Times New Roman" w:cs="Times New Roman"/>
          <w:sz w:val="24"/>
          <w:szCs w:val="24"/>
        </w:rPr>
        <w:t xml:space="preserve"> caus</w:t>
      </w:r>
      <w:r w:rsidR="00152632" w:rsidRPr="00211D84">
        <w:rPr>
          <w:rFonts w:ascii="Times New Roman" w:hAnsi="Times New Roman" w:cs="Times New Roman"/>
          <w:sz w:val="24"/>
          <w:szCs w:val="24"/>
        </w:rPr>
        <w:t>ing up to</w:t>
      </w:r>
      <w:r w:rsidRPr="00211D84">
        <w:rPr>
          <w:rFonts w:ascii="Times New Roman" w:hAnsi="Times New Roman" w:cs="Times New Roman"/>
          <w:sz w:val="24"/>
          <w:szCs w:val="24"/>
        </w:rPr>
        <w:t xml:space="preserve"> 83% reduction in feeding </w:t>
      </w:r>
      <w:r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{"citationID":"UhBR2foa","properties":{"formattedCitation":"\\super 116,118\\nosupersub{}","plainCitation":"116,118","noteIndex":0},"citationItems":[{"id":689,"uris":["http://zotero.org/users/local/T34aUxXI/items/4PSXAHEU"],"itemData":{"id":689,"type":"paper-conference","abstract":"Rothamsted Repository","event-title":"Slugs and snails in world agriculture. British Crop Protection Council Monograph 41 . I.F. Henderson ed.","language":"en","page":"301-307","publisher":"British Crop Protection Council (BCPC)","source":"repository.rothamsted.ac.uk","title":"Novel chemical approaches to mollusc control.","URL":"https://repository.rothamsted.ac.uk/item/864w6/novel-chemical-approaches-to-mollusc-control","author":[{"family":"Airey","given":"W. J."},{"family":"Henderson","given":"I. F."},{"family":"Pickett","given":"J. A."},{"family":"Scott","given":"G. C."},{"family":"Stephenson","given":"J. W."},{"family":"Woodcock","given":"C. M."}],"accessed":{"date-parts":[["2024",4,23]]},"issued":{"date-parts":[["1989"]]}}},{"id":614,"uris":["http://zotero.org/users/local/T34aUxXI/items/5U5MA7WX"],"itemData":{"id":614,"type":"article-journal","abstract":"Test materials were incorporated in wheatflour pellets to measure their effect on slug feeding. The dry weights of individual pellets were measured before and after exposure for 24 h to starved slugs. The method gave consistent results, and can accommodate test materials with different physical properties. The phagostimulant effect of sucrose was confirmed. An extract of the herb tarragon (Artemisia dracunculus) was the most effective antifeedant of the materials used at the concentrations tested. The method is compared with other published techniques.","container-title":"Annals of Applied Biology","DOI":"10.1111/j.1744-7348.1997.tb06841.x","ISSN":"1744-7348","issue":"2","language":"en","note":"_eprint: https://onlinelibrary.wiley.com/doi/pdf/10.1111/j.1744-7348.1997.tb06841.x","page":"379-385","source":"Wiley Online Library","title":"A bioassay for screening materials influencing feeding in the field slug Deroceras reticulatum (Müller) (Mollusca: Pulmonata)","title-short":"A bioassay for screening materials influencing feeding in the field slug Deroceras reticulatum (Müller) (Mollusca","volume":"130","author":[{"family":"Clark","given":"S J"},{"family":"Dodds","given":"C J"},{"family":"Henderson","given":"I F"},{"family":"Martin","given":"A P"}],"issued":{"date-parts":[["1997"]]}}}],"schema":"https://github.com/citation-style-language/schema/raw/master/csl-citation.json"} </w:instrText>
      </w:r>
      <w:r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116,118</w:t>
      </w:r>
      <w:r w:rsidRPr="00211D84">
        <w:rPr>
          <w:rFonts w:ascii="Times New Roman" w:hAnsi="Times New Roman" w:cs="Times New Roman"/>
          <w:sz w:val="24"/>
          <w:szCs w:val="24"/>
        </w:rPr>
        <w:fldChar w:fldCharType="end"/>
      </w:r>
      <w:r w:rsidRPr="00211D84">
        <w:rPr>
          <w:rFonts w:ascii="Times New Roman" w:hAnsi="Times New Roman" w:cs="Times New Roman"/>
          <w:sz w:val="24"/>
          <w:szCs w:val="24"/>
        </w:rPr>
        <w:t xml:space="preserve">. </w:t>
      </w:r>
      <w:r w:rsidR="00D85E68" w:rsidRPr="00211D84">
        <w:rPr>
          <w:rFonts w:ascii="Times New Roman" w:hAnsi="Times New Roman" w:cs="Times New Roman"/>
          <w:sz w:val="24"/>
          <w:szCs w:val="24"/>
        </w:rPr>
        <w:t xml:space="preserve">However, its poor persistence and high volatility significantly hinder its practical application in field settings </w:t>
      </w:r>
      <w:r w:rsidR="00D85E68"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{"citationID":"RJrz02ft","properties":{"formattedCitation":"\\super 116\\nosupersub{}","plainCitation":"116","noteIndex":0},"citationItems":[{"id":689,"uris":["http://zotero.org/users/local/T34aUxXI/items/4PSXAHEU"],"itemData":{"id":689,"type":"paper-conference","abstract":"Rothamsted Repository","event-title":"Slugs and snails in world agriculture. British Crop Protection Council Monograph 41 . I.F. Henderson ed.","language":"en","page":"301-307","publisher":"British Crop Protection Council (BCPC)","source":"repository.rothamsted.ac.uk","title":"Novel chemical approaches to mollusc control.","URL":"https://repository.rothamsted.ac.uk/item/864w6/novel-chemical-approaches-to-mollusc-control","author":[{"family":"Airey","given":"W. J."},{"family":"Henderson","given":"I. F."},{"family":"Pickett","given":"J. A."},{"family":"Scott","given":"G. C."},{"family":"Stephenson","given":"J. W."},{"family":"Woodcock","given":"C. M."}],"accessed":{"date-parts":[["2024",4,23]]},"issued":{"date-parts":[["1989"]]}}}],"schema":"https://github.com/citation-style-language/schema/raw/master/csl-citation.json"} </w:instrText>
      </w:r>
      <w:r w:rsidR="00D85E68"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116</w:t>
      </w:r>
      <w:r w:rsidR="00D85E68" w:rsidRPr="00211D84">
        <w:rPr>
          <w:rFonts w:ascii="Times New Roman" w:hAnsi="Times New Roman" w:cs="Times New Roman"/>
          <w:sz w:val="24"/>
          <w:szCs w:val="24"/>
        </w:rPr>
        <w:fldChar w:fldCharType="end"/>
      </w:r>
      <w:r w:rsidR="00D85E68" w:rsidRPr="00211D84">
        <w:rPr>
          <w:rFonts w:ascii="Times New Roman" w:hAnsi="Times New Roman" w:cs="Times New Roman"/>
          <w:sz w:val="24"/>
          <w:szCs w:val="24"/>
        </w:rPr>
        <w:t>.</w:t>
      </w:r>
    </w:p>
    <w:p w14:paraId="16E7F3E9" w14:textId="63DA923C" w:rsidR="00F76863" w:rsidRPr="00211D84" w:rsidRDefault="000900E3" w:rsidP="00A665EB">
      <w:pPr>
        <w:jc w:val="both"/>
        <w:rPr>
          <w:rFonts w:ascii="Times New Roman" w:hAnsi="Times New Roman" w:cs="Times New Roman"/>
          <w:sz w:val="24"/>
          <w:szCs w:val="24"/>
        </w:rPr>
      </w:pPr>
      <w:r w:rsidRPr="00211D84">
        <w:rPr>
          <w:rFonts w:ascii="Times New Roman" w:hAnsi="Times New Roman" w:cs="Times New Roman"/>
          <w:sz w:val="24"/>
          <w:szCs w:val="24"/>
        </w:rPr>
        <w:t>T</w:t>
      </w:r>
      <w:r w:rsidR="00ED1CCD" w:rsidRPr="00211D84">
        <w:rPr>
          <w:rFonts w:ascii="Times New Roman" w:hAnsi="Times New Roman" w:cs="Times New Roman"/>
          <w:sz w:val="24"/>
          <w:szCs w:val="24"/>
        </w:rPr>
        <w:t xml:space="preserve">arragon </w:t>
      </w:r>
      <w:r w:rsidR="008321FD" w:rsidRPr="00211D84">
        <w:rPr>
          <w:rFonts w:ascii="Times New Roman" w:hAnsi="Times New Roman" w:cs="Times New Roman"/>
          <w:sz w:val="24"/>
          <w:szCs w:val="24"/>
        </w:rPr>
        <w:t>(</w:t>
      </w:r>
      <w:r w:rsidR="008321FD" w:rsidRPr="00211D84">
        <w:rPr>
          <w:rFonts w:ascii="Times New Roman" w:hAnsi="Times New Roman" w:cs="Times New Roman"/>
          <w:i/>
          <w:iCs/>
          <w:sz w:val="24"/>
          <w:szCs w:val="24"/>
        </w:rPr>
        <w:t>Artemisia dracunculus</w:t>
      </w:r>
      <w:r w:rsidR="008321FD" w:rsidRPr="00211D84">
        <w:rPr>
          <w:rFonts w:ascii="Times New Roman" w:hAnsi="Times New Roman" w:cs="Times New Roman"/>
          <w:sz w:val="24"/>
          <w:szCs w:val="24"/>
        </w:rPr>
        <w:t xml:space="preserve">) </w:t>
      </w:r>
      <w:r w:rsidR="00ED1CCD" w:rsidRPr="00211D84">
        <w:rPr>
          <w:rFonts w:ascii="Times New Roman" w:hAnsi="Times New Roman" w:cs="Times New Roman"/>
          <w:sz w:val="24"/>
          <w:szCs w:val="24"/>
        </w:rPr>
        <w:t xml:space="preserve">extract </w:t>
      </w:r>
      <w:r w:rsidR="006507A8" w:rsidRPr="00211D84">
        <w:rPr>
          <w:rFonts w:ascii="Times New Roman" w:hAnsi="Times New Roman" w:cs="Times New Roman"/>
          <w:sz w:val="24"/>
          <w:szCs w:val="24"/>
        </w:rPr>
        <w:t>reduced feeding by</w:t>
      </w:r>
      <w:r w:rsidR="008541BF" w:rsidRPr="00211D84">
        <w:rPr>
          <w:rFonts w:ascii="Times New Roman" w:hAnsi="Times New Roman" w:cs="Times New Roman"/>
          <w:sz w:val="24"/>
          <w:szCs w:val="24"/>
        </w:rPr>
        <w:t xml:space="preserve"> 82% </w:t>
      </w:r>
      <w:r w:rsidR="006507A8" w:rsidRPr="00211D84">
        <w:rPr>
          <w:rFonts w:ascii="Times New Roman" w:hAnsi="Times New Roman" w:cs="Times New Roman"/>
          <w:sz w:val="24"/>
          <w:szCs w:val="24"/>
        </w:rPr>
        <w:t xml:space="preserve">by </w:t>
      </w:r>
      <w:r w:rsidR="008321FD" w:rsidRPr="00211D84">
        <w:rPr>
          <w:rFonts w:ascii="Times New Roman" w:hAnsi="Times New Roman" w:cs="Times New Roman"/>
          <w:i/>
          <w:iCs/>
          <w:sz w:val="24"/>
          <w:szCs w:val="24"/>
        </w:rPr>
        <w:t>D. reticulatum</w:t>
      </w:r>
      <w:r w:rsidRPr="00211D84">
        <w:rPr>
          <w:rFonts w:ascii="Times New Roman" w:hAnsi="Times New Roman" w:cs="Times New Roman"/>
          <w:sz w:val="24"/>
          <w:szCs w:val="24"/>
        </w:rPr>
        <w:t>,</w:t>
      </w:r>
      <w:r w:rsidR="008541BF" w:rsidRPr="00211D84">
        <w:rPr>
          <w:rFonts w:ascii="Times New Roman" w:hAnsi="Times New Roman" w:cs="Times New Roman"/>
          <w:sz w:val="24"/>
          <w:szCs w:val="24"/>
        </w:rPr>
        <w:t xml:space="preserve"> followed by peppermint </w:t>
      </w:r>
      <w:r w:rsidR="008321FD" w:rsidRPr="00211D84">
        <w:rPr>
          <w:rFonts w:ascii="Times New Roman" w:hAnsi="Times New Roman" w:cs="Times New Roman"/>
          <w:sz w:val="24"/>
          <w:szCs w:val="24"/>
        </w:rPr>
        <w:t>(</w:t>
      </w:r>
      <w:r w:rsidR="008321FD" w:rsidRPr="00211D84">
        <w:rPr>
          <w:rFonts w:ascii="Times New Roman" w:hAnsi="Times New Roman" w:cs="Times New Roman"/>
          <w:i/>
          <w:iCs/>
          <w:sz w:val="24"/>
          <w:szCs w:val="24"/>
        </w:rPr>
        <w:t xml:space="preserve">Mentha </w:t>
      </w:r>
      <w:proofErr w:type="spellStart"/>
      <w:r w:rsidR="008321FD" w:rsidRPr="00211D84">
        <w:rPr>
          <w:rFonts w:ascii="Times New Roman" w:hAnsi="Times New Roman" w:cs="Times New Roman"/>
          <w:i/>
          <w:iCs/>
          <w:sz w:val="24"/>
          <w:szCs w:val="24"/>
        </w:rPr>
        <w:t>piperata</w:t>
      </w:r>
      <w:proofErr w:type="spellEnd"/>
      <w:r w:rsidR="008321FD" w:rsidRPr="00211D84">
        <w:rPr>
          <w:rFonts w:ascii="Times New Roman" w:hAnsi="Times New Roman" w:cs="Times New Roman"/>
          <w:sz w:val="24"/>
          <w:szCs w:val="24"/>
        </w:rPr>
        <w:t xml:space="preserve">) </w:t>
      </w:r>
      <w:r w:rsidR="008541BF" w:rsidRPr="00211D84">
        <w:rPr>
          <w:rFonts w:ascii="Times New Roman" w:hAnsi="Times New Roman" w:cs="Times New Roman"/>
          <w:sz w:val="24"/>
          <w:szCs w:val="24"/>
        </w:rPr>
        <w:t>(68%)</w:t>
      </w:r>
      <w:r w:rsidR="00A757D1" w:rsidRPr="00211D84">
        <w:rPr>
          <w:rFonts w:ascii="Times New Roman" w:hAnsi="Times New Roman" w:cs="Times New Roman"/>
          <w:sz w:val="24"/>
          <w:szCs w:val="24"/>
        </w:rPr>
        <w:t xml:space="preserve"> </w:t>
      </w:r>
      <w:r w:rsidR="00F72143" w:rsidRPr="00211D84">
        <w:rPr>
          <w:rFonts w:ascii="Times New Roman" w:hAnsi="Times New Roman" w:cs="Times New Roman"/>
          <w:sz w:val="24"/>
          <w:szCs w:val="24"/>
        </w:rPr>
        <w:t>and rosemary</w:t>
      </w:r>
      <w:r w:rsidR="006647F1" w:rsidRPr="00211D84">
        <w:rPr>
          <w:rFonts w:ascii="Times New Roman" w:hAnsi="Times New Roman" w:cs="Times New Roman"/>
          <w:sz w:val="24"/>
          <w:szCs w:val="24"/>
        </w:rPr>
        <w:t xml:space="preserve"> </w:t>
      </w:r>
      <w:r w:rsidR="008321FD" w:rsidRPr="00211D84">
        <w:rPr>
          <w:rFonts w:ascii="Times New Roman" w:hAnsi="Times New Roman" w:cs="Times New Roman"/>
          <w:sz w:val="24"/>
          <w:szCs w:val="24"/>
        </w:rPr>
        <w:t>(</w:t>
      </w:r>
      <w:proofErr w:type="spellStart"/>
      <w:r w:rsidR="008321FD" w:rsidRPr="00211D84">
        <w:rPr>
          <w:rFonts w:ascii="Times New Roman" w:hAnsi="Times New Roman" w:cs="Times New Roman"/>
          <w:i/>
          <w:iCs/>
          <w:sz w:val="24"/>
          <w:szCs w:val="24"/>
        </w:rPr>
        <w:t>Rosemarinus</w:t>
      </w:r>
      <w:proofErr w:type="spellEnd"/>
      <w:r w:rsidR="008321FD" w:rsidRPr="00211D84">
        <w:rPr>
          <w:rFonts w:ascii="Times New Roman" w:hAnsi="Times New Roman" w:cs="Times New Roman"/>
          <w:i/>
          <w:iCs/>
          <w:sz w:val="24"/>
          <w:szCs w:val="24"/>
        </w:rPr>
        <w:t xml:space="preserve"> officinalis</w:t>
      </w:r>
      <w:r w:rsidR="008321FD" w:rsidRPr="00211D84">
        <w:rPr>
          <w:rFonts w:ascii="Times New Roman" w:hAnsi="Times New Roman" w:cs="Times New Roman"/>
          <w:sz w:val="24"/>
          <w:szCs w:val="24"/>
        </w:rPr>
        <w:t xml:space="preserve">) </w:t>
      </w:r>
      <w:r w:rsidR="00DC4C69" w:rsidRPr="00211D84">
        <w:rPr>
          <w:rFonts w:ascii="Times New Roman" w:hAnsi="Times New Roman" w:cs="Times New Roman"/>
          <w:sz w:val="24"/>
          <w:szCs w:val="24"/>
        </w:rPr>
        <w:t xml:space="preserve">extract </w:t>
      </w:r>
      <w:r w:rsidR="008321FD" w:rsidRPr="00211D84">
        <w:rPr>
          <w:rFonts w:ascii="Times New Roman" w:hAnsi="Times New Roman" w:cs="Times New Roman"/>
          <w:sz w:val="24"/>
          <w:szCs w:val="24"/>
        </w:rPr>
        <w:t xml:space="preserve">(60%), whereas </w:t>
      </w:r>
      <w:r w:rsidR="0002261F" w:rsidRPr="00211D84">
        <w:rPr>
          <w:rFonts w:ascii="Times New Roman" w:hAnsi="Times New Roman" w:cs="Times New Roman"/>
          <w:sz w:val="24"/>
          <w:szCs w:val="24"/>
        </w:rPr>
        <w:t>M</w:t>
      </w:r>
      <w:r w:rsidR="00625729" w:rsidRPr="00211D84">
        <w:rPr>
          <w:rFonts w:ascii="Times New Roman" w:hAnsi="Times New Roman" w:cs="Times New Roman"/>
          <w:sz w:val="24"/>
          <w:szCs w:val="24"/>
        </w:rPr>
        <w:t>exican tea plant</w:t>
      </w:r>
      <w:r w:rsidR="008321FD" w:rsidRPr="00211D84">
        <w:rPr>
          <w:rFonts w:ascii="Times New Roman" w:hAnsi="Times New Roman" w:cs="Times New Roman"/>
          <w:sz w:val="24"/>
          <w:szCs w:val="24"/>
        </w:rPr>
        <w:t xml:space="preserve"> (</w:t>
      </w:r>
      <w:r w:rsidR="008321FD" w:rsidRPr="00211D84">
        <w:rPr>
          <w:rFonts w:ascii="Times New Roman" w:hAnsi="Times New Roman" w:cs="Times New Roman"/>
          <w:i/>
          <w:iCs/>
          <w:sz w:val="24"/>
          <w:szCs w:val="24"/>
        </w:rPr>
        <w:t>Chenopodium ambrosioides</w:t>
      </w:r>
      <w:r w:rsidR="008321FD" w:rsidRPr="00211D84">
        <w:rPr>
          <w:rFonts w:ascii="Times New Roman" w:hAnsi="Times New Roman" w:cs="Times New Roman"/>
          <w:sz w:val="24"/>
          <w:szCs w:val="24"/>
        </w:rPr>
        <w:t>)</w:t>
      </w:r>
      <w:r w:rsidR="00FF506A" w:rsidRPr="00211D84">
        <w:rPr>
          <w:rFonts w:ascii="Times New Roman" w:hAnsi="Times New Roman" w:cs="Times New Roman"/>
          <w:sz w:val="24"/>
          <w:szCs w:val="24"/>
        </w:rPr>
        <w:t xml:space="preserve"> and anise </w:t>
      </w:r>
      <w:r w:rsidR="008321FD" w:rsidRPr="00211D84">
        <w:rPr>
          <w:rFonts w:ascii="Times New Roman" w:hAnsi="Times New Roman" w:cs="Times New Roman"/>
          <w:sz w:val="24"/>
          <w:szCs w:val="24"/>
        </w:rPr>
        <w:t>(</w:t>
      </w:r>
      <w:r w:rsidR="008321FD" w:rsidRPr="00211D84">
        <w:rPr>
          <w:rFonts w:ascii="Times New Roman" w:hAnsi="Times New Roman" w:cs="Times New Roman"/>
          <w:i/>
          <w:iCs/>
          <w:sz w:val="24"/>
          <w:szCs w:val="24"/>
        </w:rPr>
        <w:t xml:space="preserve">Pimpinella </w:t>
      </w:r>
      <w:proofErr w:type="spellStart"/>
      <w:r w:rsidR="008321FD" w:rsidRPr="00211D84">
        <w:rPr>
          <w:rFonts w:ascii="Times New Roman" w:hAnsi="Times New Roman" w:cs="Times New Roman"/>
          <w:i/>
          <w:iCs/>
          <w:sz w:val="24"/>
          <w:szCs w:val="24"/>
        </w:rPr>
        <w:t>anisum</w:t>
      </w:r>
      <w:proofErr w:type="spellEnd"/>
      <w:r w:rsidR="008321FD" w:rsidRPr="00211D84">
        <w:rPr>
          <w:rFonts w:ascii="Times New Roman" w:hAnsi="Times New Roman" w:cs="Times New Roman"/>
          <w:sz w:val="24"/>
          <w:szCs w:val="24"/>
        </w:rPr>
        <w:t xml:space="preserve">) </w:t>
      </w:r>
      <w:r w:rsidR="00A603ED" w:rsidRPr="00211D84">
        <w:rPr>
          <w:rFonts w:ascii="Times New Roman" w:hAnsi="Times New Roman" w:cs="Times New Roman"/>
          <w:sz w:val="24"/>
          <w:szCs w:val="24"/>
        </w:rPr>
        <w:t xml:space="preserve">had lower antifeedant activity with </w:t>
      </w:r>
      <w:r w:rsidR="00FF506A" w:rsidRPr="00211D84">
        <w:rPr>
          <w:rFonts w:ascii="Times New Roman" w:hAnsi="Times New Roman" w:cs="Times New Roman"/>
          <w:sz w:val="24"/>
          <w:szCs w:val="24"/>
        </w:rPr>
        <w:t>42</w:t>
      </w:r>
      <w:r w:rsidR="008321FD" w:rsidRPr="00211D84">
        <w:rPr>
          <w:rFonts w:ascii="Times New Roman" w:hAnsi="Times New Roman" w:cs="Times New Roman"/>
          <w:sz w:val="24"/>
          <w:szCs w:val="24"/>
        </w:rPr>
        <w:t>%</w:t>
      </w:r>
      <w:r w:rsidR="00FF506A" w:rsidRPr="00211D84">
        <w:rPr>
          <w:rFonts w:ascii="Times New Roman" w:hAnsi="Times New Roman" w:cs="Times New Roman"/>
          <w:sz w:val="24"/>
          <w:szCs w:val="24"/>
        </w:rPr>
        <w:t xml:space="preserve"> and 40% </w:t>
      </w:r>
      <w:r w:rsidR="00A124CF" w:rsidRPr="00211D84">
        <w:rPr>
          <w:rFonts w:ascii="Times New Roman" w:hAnsi="Times New Roman" w:cs="Times New Roman"/>
          <w:sz w:val="24"/>
          <w:szCs w:val="24"/>
        </w:rPr>
        <w:t>reduction,</w:t>
      </w:r>
      <w:r w:rsidR="008321FD" w:rsidRPr="00211D84">
        <w:rPr>
          <w:rFonts w:ascii="Times New Roman" w:hAnsi="Times New Roman" w:cs="Times New Roman"/>
          <w:sz w:val="24"/>
          <w:szCs w:val="24"/>
        </w:rPr>
        <w:t xml:space="preserve"> </w:t>
      </w:r>
      <w:r w:rsidR="00FF506A" w:rsidRPr="00211D84">
        <w:rPr>
          <w:rFonts w:ascii="Times New Roman" w:hAnsi="Times New Roman" w:cs="Times New Roman"/>
          <w:sz w:val="24"/>
          <w:szCs w:val="24"/>
        </w:rPr>
        <w:t>respectively</w:t>
      </w:r>
      <w:r w:rsidRPr="00211D84">
        <w:rPr>
          <w:rFonts w:ascii="Times New Roman" w:hAnsi="Times New Roman" w:cs="Times New Roman"/>
          <w:sz w:val="24"/>
          <w:szCs w:val="24"/>
        </w:rPr>
        <w:t xml:space="preserve"> </w:t>
      </w:r>
      <w:r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{"citationID":"mSHBqFvl","properties":{"formattedCitation":"\\super 118\\nosupersub{}","plainCitation":"118","noteIndex":0},"citationItems":[{"id":614,"uris":["http://zotero.org/users/local/T34aUxXI/items/5U5MA7WX"],"itemData":{"id":614,"type":"article-journal","abstract":"Test materials were incorporated in wheatflour pellets to measure their effect on slug feeding. The dry weights of individual pellets were measured before and after exposure for 24 h to starved slugs. The method gave consistent results, and can accommodate test materials with different physical properties. The phagostimulant effect of sucrose was confirmed. An extract of the herb tarragon (Artemisia dracunculus) was the most effective antifeedant of the materials used at the concentrations tested. The method is compared with other published techniques.","container-title":"Annals of Applied Biology","DOI":"10.1111/j.1744-7348.1997.tb06841.x","ISSN":"1744-7348","issue":"2","language":"en","note":"_eprint: https://onlinelibrary.wiley.com/doi/pdf/10.1111/j.1744-7348.1997.tb06841.x","page":"379-385","source":"Wiley Online Library","title":"A bioassay for screening materials influencing feeding in the field slug Deroceras reticulatum (Müller) (Mollusca: Pulmonata)","title-short":"A bioassay for screening materials influencing feeding in the field slug Deroceras reticulatum (Müller) (Mollusca","volume":"130","author":[{"family":"Clark","given":"S J"},{"family":"Dodds","given":"C J"},{"family":"Henderson","given":"I F"},{"family":"Martin","given":"A P"}],"issued":{"date-parts":[["1997"]]}}}],"schema":"https://github.com/citation-style-language/schema/raw/master/csl-citation.json"} </w:instrText>
      </w:r>
      <w:r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118</w:t>
      </w:r>
      <w:r w:rsidRPr="00211D84">
        <w:rPr>
          <w:rFonts w:ascii="Times New Roman" w:hAnsi="Times New Roman" w:cs="Times New Roman"/>
          <w:sz w:val="24"/>
          <w:szCs w:val="24"/>
        </w:rPr>
        <w:fldChar w:fldCharType="end"/>
      </w:r>
      <w:r w:rsidR="00AE54D5" w:rsidRPr="00211D84">
        <w:rPr>
          <w:rFonts w:ascii="Times New Roman" w:hAnsi="Times New Roman" w:cs="Times New Roman"/>
          <w:sz w:val="24"/>
          <w:szCs w:val="24"/>
        </w:rPr>
        <w:t xml:space="preserve">. </w:t>
      </w:r>
    </w:p>
    <w:p w14:paraId="18AC21D9" w14:textId="192FA34E" w:rsidR="00C60186" w:rsidRPr="00211D84" w:rsidRDefault="000900E3" w:rsidP="004F2BBE">
      <w:pPr>
        <w:jc w:val="both"/>
        <w:rPr>
          <w:rFonts w:ascii="Times New Roman" w:hAnsi="Times New Roman" w:cs="Times New Roman"/>
          <w:sz w:val="24"/>
          <w:szCs w:val="24"/>
        </w:rPr>
      </w:pPr>
      <w:r w:rsidRPr="00211D84">
        <w:rPr>
          <w:rFonts w:ascii="Times New Roman" w:hAnsi="Times New Roman" w:cs="Times New Roman"/>
          <w:sz w:val="24"/>
          <w:szCs w:val="24"/>
        </w:rPr>
        <w:t xml:space="preserve">Of the </w:t>
      </w:r>
      <w:r w:rsidR="00990DD1" w:rsidRPr="00211D84">
        <w:rPr>
          <w:rFonts w:ascii="Times New Roman" w:hAnsi="Times New Roman" w:cs="Times New Roman"/>
          <w:sz w:val="24"/>
          <w:szCs w:val="24"/>
        </w:rPr>
        <w:t xml:space="preserve">33 </w:t>
      </w:r>
      <w:proofErr w:type="spellStart"/>
      <w:r w:rsidR="008321FD" w:rsidRPr="00211D84">
        <w:rPr>
          <w:rFonts w:ascii="Times New Roman" w:hAnsi="Times New Roman" w:cs="Times New Roman"/>
          <w:sz w:val="24"/>
          <w:szCs w:val="24"/>
        </w:rPr>
        <w:t>Apiaceae</w:t>
      </w:r>
      <w:proofErr w:type="spellEnd"/>
      <w:r w:rsidR="008321FD" w:rsidRPr="00211D84">
        <w:rPr>
          <w:rFonts w:ascii="Times New Roman" w:hAnsi="Times New Roman" w:cs="Times New Roman"/>
          <w:sz w:val="24"/>
          <w:szCs w:val="24"/>
        </w:rPr>
        <w:t xml:space="preserve"> </w:t>
      </w:r>
      <w:r w:rsidR="00990DD1" w:rsidRPr="00211D84">
        <w:rPr>
          <w:rFonts w:ascii="Times New Roman" w:hAnsi="Times New Roman" w:cs="Times New Roman"/>
          <w:sz w:val="24"/>
          <w:szCs w:val="24"/>
        </w:rPr>
        <w:t>species</w:t>
      </w:r>
      <w:r w:rsidRPr="00211D84">
        <w:rPr>
          <w:rFonts w:ascii="Times New Roman" w:hAnsi="Times New Roman" w:cs="Times New Roman"/>
          <w:sz w:val="24"/>
          <w:szCs w:val="24"/>
        </w:rPr>
        <w:t xml:space="preserve"> screened</w:t>
      </w:r>
      <w:r w:rsidR="00990DD1" w:rsidRPr="00211D84">
        <w:rPr>
          <w:rFonts w:ascii="Times New Roman" w:hAnsi="Times New Roman" w:cs="Times New Roman"/>
          <w:sz w:val="24"/>
          <w:szCs w:val="24"/>
        </w:rPr>
        <w:t xml:space="preserve"> </w:t>
      </w:r>
      <w:r w:rsidR="008321FD" w:rsidRPr="00211D84">
        <w:rPr>
          <w:rFonts w:ascii="Times New Roman" w:hAnsi="Times New Roman" w:cs="Times New Roman"/>
          <w:sz w:val="24"/>
          <w:szCs w:val="24"/>
        </w:rPr>
        <w:t xml:space="preserve">for </w:t>
      </w:r>
      <w:r w:rsidR="00C35EC9" w:rsidRPr="00211D84">
        <w:rPr>
          <w:rFonts w:ascii="Times New Roman" w:hAnsi="Times New Roman" w:cs="Times New Roman"/>
          <w:sz w:val="24"/>
          <w:szCs w:val="24"/>
        </w:rPr>
        <w:t>the</w:t>
      </w:r>
      <w:r w:rsidR="008321FD" w:rsidRPr="00211D84">
        <w:rPr>
          <w:rFonts w:ascii="Times New Roman" w:hAnsi="Times New Roman" w:cs="Times New Roman"/>
          <w:sz w:val="24"/>
          <w:szCs w:val="24"/>
        </w:rPr>
        <w:t>ir</w:t>
      </w:r>
      <w:r w:rsidR="00C35EC9" w:rsidRPr="00211D84">
        <w:rPr>
          <w:rFonts w:ascii="Times New Roman" w:hAnsi="Times New Roman" w:cs="Times New Roman"/>
          <w:sz w:val="24"/>
          <w:szCs w:val="24"/>
        </w:rPr>
        <w:t xml:space="preserve"> </w:t>
      </w:r>
      <w:r w:rsidR="008321FD" w:rsidRPr="00211D84">
        <w:rPr>
          <w:rFonts w:ascii="Times New Roman" w:hAnsi="Times New Roman" w:cs="Times New Roman"/>
          <w:sz w:val="24"/>
          <w:szCs w:val="24"/>
        </w:rPr>
        <w:t>anti</w:t>
      </w:r>
      <w:r w:rsidR="00C35EC9" w:rsidRPr="00211D84">
        <w:rPr>
          <w:rFonts w:ascii="Times New Roman" w:hAnsi="Times New Roman" w:cs="Times New Roman"/>
          <w:sz w:val="24"/>
          <w:szCs w:val="24"/>
        </w:rPr>
        <w:t>feed</w:t>
      </w:r>
      <w:r w:rsidR="008321FD" w:rsidRPr="00211D84">
        <w:rPr>
          <w:rFonts w:ascii="Times New Roman" w:hAnsi="Times New Roman" w:cs="Times New Roman"/>
          <w:sz w:val="24"/>
          <w:szCs w:val="24"/>
        </w:rPr>
        <w:t>ant</w:t>
      </w:r>
      <w:r w:rsidR="00C35EC9" w:rsidRPr="00211D84">
        <w:rPr>
          <w:rFonts w:ascii="Times New Roman" w:hAnsi="Times New Roman" w:cs="Times New Roman"/>
          <w:sz w:val="24"/>
          <w:szCs w:val="24"/>
        </w:rPr>
        <w:t xml:space="preserve"> </w:t>
      </w:r>
      <w:r w:rsidR="008321FD" w:rsidRPr="00211D84">
        <w:rPr>
          <w:rFonts w:ascii="Times New Roman" w:hAnsi="Times New Roman" w:cs="Times New Roman"/>
          <w:sz w:val="24"/>
          <w:szCs w:val="24"/>
        </w:rPr>
        <w:t>effect on</w:t>
      </w:r>
      <w:r w:rsidR="00C35EC9" w:rsidRPr="00211D84">
        <w:rPr>
          <w:rFonts w:ascii="Times New Roman" w:hAnsi="Times New Roman" w:cs="Times New Roman"/>
          <w:sz w:val="24"/>
          <w:szCs w:val="24"/>
        </w:rPr>
        <w:t xml:space="preserve"> </w:t>
      </w:r>
      <w:r w:rsidR="00FE76A6" w:rsidRPr="00211D84">
        <w:rPr>
          <w:rFonts w:ascii="Times New Roman" w:hAnsi="Times New Roman" w:cs="Times New Roman"/>
          <w:i/>
          <w:iCs/>
          <w:sz w:val="24"/>
          <w:szCs w:val="24"/>
        </w:rPr>
        <w:t>D. reticulatum</w:t>
      </w:r>
      <w:r w:rsidR="003D367A" w:rsidRPr="00211D84">
        <w:rPr>
          <w:rFonts w:ascii="Times New Roman" w:hAnsi="Times New Roman" w:cs="Times New Roman"/>
          <w:sz w:val="24"/>
          <w:szCs w:val="24"/>
        </w:rPr>
        <w:t xml:space="preserve">, </w:t>
      </w:r>
      <w:r w:rsidR="004F2BBE" w:rsidRPr="00211D84">
        <w:rPr>
          <w:rFonts w:ascii="Times New Roman" w:hAnsi="Times New Roman" w:cs="Times New Roman"/>
          <w:sz w:val="24"/>
          <w:szCs w:val="24"/>
        </w:rPr>
        <w:t xml:space="preserve">extracts from </w:t>
      </w:r>
      <w:proofErr w:type="spellStart"/>
      <w:r w:rsidR="004F2BBE" w:rsidRPr="00211D84">
        <w:rPr>
          <w:rFonts w:ascii="Times New Roman" w:hAnsi="Times New Roman" w:cs="Times New Roman"/>
          <w:i/>
          <w:iCs/>
          <w:sz w:val="24"/>
          <w:szCs w:val="24"/>
        </w:rPr>
        <w:t>Crithmum</w:t>
      </w:r>
      <w:proofErr w:type="spellEnd"/>
      <w:r w:rsidR="004F2BBE" w:rsidRPr="00211D84">
        <w:rPr>
          <w:rFonts w:ascii="Times New Roman" w:hAnsi="Times New Roman" w:cs="Times New Roman"/>
          <w:i/>
          <w:iCs/>
          <w:sz w:val="24"/>
          <w:szCs w:val="24"/>
        </w:rPr>
        <w:t xml:space="preserve"> </w:t>
      </w:r>
      <w:proofErr w:type="spellStart"/>
      <w:r w:rsidR="004F2BBE" w:rsidRPr="00211D84">
        <w:rPr>
          <w:rFonts w:ascii="Times New Roman" w:hAnsi="Times New Roman" w:cs="Times New Roman"/>
          <w:i/>
          <w:iCs/>
          <w:sz w:val="24"/>
          <w:szCs w:val="24"/>
        </w:rPr>
        <w:t>maritimum</w:t>
      </w:r>
      <w:proofErr w:type="spellEnd"/>
      <w:r w:rsidR="004F2BBE" w:rsidRPr="00211D84">
        <w:rPr>
          <w:rFonts w:ascii="Times New Roman" w:hAnsi="Times New Roman" w:cs="Times New Roman"/>
          <w:sz w:val="24"/>
          <w:szCs w:val="24"/>
        </w:rPr>
        <w:t xml:space="preserve"> and </w:t>
      </w:r>
      <w:r w:rsidR="004F2BBE" w:rsidRPr="00211D84">
        <w:rPr>
          <w:rFonts w:ascii="Times New Roman" w:hAnsi="Times New Roman" w:cs="Times New Roman"/>
          <w:i/>
          <w:iCs/>
          <w:sz w:val="24"/>
          <w:szCs w:val="24"/>
        </w:rPr>
        <w:t>Conium maculatum</w:t>
      </w:r>
      <w:r w:rsidR="004F2BBE" w:rsidRPr="00211D84">
        <w:rPr>
          <w:rFonts w:ascii="Times New Roman" w:hAnsi="Times New Roman" w:cs="Times New Roman"/>
          <w:sz w:val="24"/>
          <w:szCs w:val="24"/>
        </w:rPr>
        <w:t xml:space="preserve"> reduce</w:t>
      </w:r>
      <w:r w:rsidR="004E5B11" w:rsidRPr="00211D84">
        <w:rPr>
          <w:rFonts w:ascii="Times New Roman" w:hAnsi="Times New Roman" w:cs="Times New Roman"/>
          <w:sz w:val="24"/>
          <w:szCs w:val="24"/>
        </w:rPr>
        <w:t>d</w:t>
      </w:r>
      <w:r w:rsidR="004F2BBE" w:rsidRPr="00211D84">
        <w:rPr>
          <w:rFonts w:ascii="Times New Roman" w:hAnsi="Times New Roman" w:cs="Times New Roman"/>
          <w:sz w:val="24"/>
          <w:szCs w:val="24"/>
        </w:rPr>
        <w:t xml:space="preserve"> </w:t>
      </w:r>
      <w:r w:rsidR="004F2BBE" w:rsidRPr="00211D84">
        <w:rPr>
          <w:rFonts w:ascii="Times New Roman" w:hAnsi="Times New Roman" w:cs="Times New Roman"/>
          <w:i/>
          <w:iCs/>
          <w:sz w:val="24"/>
          <w:szCs w:val="24"/>
        </w:rPr>
        <w:t>D</w:t>
      </w:r>
      <w:r w:rsidR="008B1333" w:rsidRPr="00211D84">
        <w:rPr>
          <w:rFonts w:ascii="Times New Roman" w:hAnsi="Times New Roman" w:cs="Times New Roman"/>
          <w:i/>
          <w:iCs/>
          <w:sz w:val="24"/>
          <w:szCs w:val="24"/>
        </w:rPr>
        <w:t>.</w:t>
      </w:r>
      <w:r w:rsidR="004F2BBE" w:rsidRPr="00211D84">
        <w:rPr>
          <w:rFonts w:ascii="Times New Roman" w:hAnsi="Times New Roman" w:cs="Times New Roman"/>
          <w:i/>
          <w:iCs/>
          <w:sz w:val="24"/>
          <w:szCs w:val="24"/>
        </w:rPr>
        <w:t xml:space="preserve"> reticulatum </w:t>
      </w:r>
      <w:r w:rsidR="004F2BBE" w:rsidRPr="00211D84">
        <w:rPr>
          <w:rFonts w:ascii="Times New Roman" w:hAnsi="Times New Roman" w:cs="Times New Roman"/>
          <w:sz w:val="24"/>
          <w:szCs w:val="24"/>
        </w:rPr>
        <w:t>feeding by 60-80%</w:t>
      </w:r>
      <w:r w:rsidR="002B3D3E" w:rsidRPr="00211D84">
        <w:rPr>
          <w:rFonts w:ascii="Times New Roman" w:hAnsi="Times New Roman" w:cs="Times New Roman"/>
          <w:sz w:val="24"/>
          <w:szCs w:val="24"/>
        </w:rPr>
        <w:t xml:space="preserve">, while </w:t>
      </w:r>
      <w:r w:rsidR="004F2BBE" w:rsidRPr="00211D84">
        <w:rPr>
          <w:rFonts w:ascii="Times New Roman" w:hAnsi="Times New Roman" w:cs="Times New Roman"/>
          <w:i/>
          <w:iCs/>
          <w:sz w:val="24"/>
          <w:szCs w:val="24"/>
        </w:rPr>
        <w:t>Coriandrum sativum</w:t>
      </w:r>
      <w:r w:rsidR="004F2BBE" w:rsidRPr="00211D84">
        <w:rPr>
          <w:rFonts w:ascii="Times New Roman" w:hAnsi="Times New Roman" w:cs="Times New Roman"/>
          <w:sz w:val="24"/>
          <w:szCs w:val="24"/>
        </w:rPr>
        <w:t xml:space="preserve">, </w:t>
      </w:r>
      <w:r w:rsidR="004F2BBE" w:rsidRPr="00211D84">
        <w:rPr>
          <w:rFonts w:ascii="Times New Roman" w:hAnsi="Times New Roman" w:cs="Times New Roman"/>
          <w:i/>
          <w:iCs/>
          <w:sz w:val="24"/>
          <w:szCs w:val="24"/>
        </w:rPr>
        <w:t xml:space="preserve">Petroselinum </w:t>
      </w:r>
      <w:proofErr w:type="spellStart"/>
      <w:r w:rsidR="004F2BBE" w:rsidRPr="00211D84">
        <w:rPr>
          <w:rFonts w:ascii="Times New Roman" w:hAnsi="Times New Roman" w:cs="Times New Roman"/>
          <w:i/>
          <w:iCs/>
          <w:sz w:val="24"/>
          <w:szCs w:val="24"/>
        </w:rPr>
        <w:t>crispum</w:t>
      </w:r>
      <w:proofErr w:type="spellEnd"/>
      <w:r w:rsidR="004F2BBE" w:rsidRPr="00211D84">
        <w:rPr>
          <w:rFonts w:ascii="Times New Roman" w:hAnsi="Times New Roman" w:cs="Times New Roman"/>
          <w:sz w:val="24"/>
          <w:szCs w:val="24"/>
        </w:rPr>
        <w:t xml:space="preserve"> and </w:t>
      </w:r>
      <w:r w:rsidR="004F2BBE" w:rsidRPr="00211D84">
        <w:rPr>
          <w:rFonts w:ascii="Times New Roman" w:hAnsi="Times New Roman" w:cs="Times New Roman"/>
          <w:i/>
          <w:iCs/>
          <w:sz w:val="24"/>
          <w:szCs w:val="24"/>
        </w:rPr>
        <w:t xml:space="preserve">Anthriscus </w:t>
      </w:r>
      <w:proofErr w:type="spellStart"/>
      <w:r w:rsidR="004F2BBE" w:rsidRPr="00211D84">
        <w:rPr>
          <w:rFonts w:ascii="Times New Roman" w:hAnsi="Times New Roman" w:cs="Times New Roman"/>
          <w:i/>
          <w:iCs/>
          <w:sz w:val="24"/>
          <w:szCs w:val="24"/>
        </w:rPr>
        <w:t>cerefolium</w:t>
      </w:r>
      <w:proofErr w:type="spellEnd"/>
      <w:r w:rsidR="004F2BBE" w:rsidRPr="00211D84">
        <w:rPr>
          <w:rFonts w:ascii="Times New Roman" w:hAnsi="Times New Roman" w:cs="Times New Roman"/>
          <w:sz w:val="24"/>
          <w:szCs w:val="24"/>
        </w:rPr>
        <w:t xml:space="preserve"> caused a decrease in feeding behaviour by over 40%</w:t>
      </w:r>
      <w:r w:rsidRPr="00211D84">
        <w:rPr>
          <w:rFonts w:ascii="Times New Roman" w:hAnsi="Times New Roman" w:cs="Times New Roman"/>
          <w:sz w:val="24"/>
          <w:szCs w:val="24"/>
        </w:rPr>
        <w:t xml:space="preserve"> </w:t>
      </w:r>
      <w:r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{"citationID":"eZL8or5j","properties":{"formattedCitation":"\\super 56\\nosupersub{}","plainCitation":"56","noteIndex":0},"citationItems":[{"id":683,"uris":["http://zotero.org/users/local/T34aUxXI/items/PDWRIN9C"],"itemData":{"id":683,"type":"article-journal","abstract":"A systematic examination was made of the plant family Apiaceae (Umbelliferae) in which extracts of 33 species, representing 32 genera, were screened for antifeedant activity against the field slug Deroceras reticulatum by using an electrophysiological recording assay. In this assay, the olfactory sensory epithelium of the posterior tentacle of the slug was exposed to volatile components of the plant extracts presented in an airstream, and any subsequent activity of the olfactory nerve was recorded. Extracts of 22 species elicited a range of nervous activity in the preparation. A feeding bioassay was used to measure any change in consumption when extracts were added to a standard food. Statistical analysis of data obtained from both electrophysiological traces and the feeding bioassays identified extracts of Petroselinum crispum, Conium maculatum, and Coriandrum sativum as being the most neuroactive as well as the most antifeedant.","container-title":"Journal of Chemical Ecology","DOI":"10.1023/A:1021045024896","ISSN":"1573-1561","issue":"9","journalAbbreviation":"J Chem Ecol","language":"en","page":"2127-2145","source":"Springer Link","title":"Action of Extracts of Apiaceae on Feeding Behavior and Neurophysiology of the Field Slug Deroceras reticulatum","volume":"25","author":[{"family":"Dodds","given":"Catherine J."},{"family":"Henderson","given":"Ian F."},{"family":"Watson","given":"Peter"},{"family":"Leake","given":"Lucy D."}],"issued":{"date-parts":[["1999",9,1]]}}}],"schema":"https://github.com/citation-style-language/schema/raw/master/csl-citation.json"} </w:instrText>
      </w:r>
      <w:r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56</w:t>
      </w:r>
      <w:r w:rsidRPr="00211D84">
        <w:rPr>
          <w:rFonts w:ascii="Times New Roman" w:hAnsi="Times New Roman" w:cs="Times New Roman"/>
          <w:sz w:val="24"/>
          <w:szCs w:val="24"/>
        </w:rPr>
        <w:fldChar w:fldCharType="end"/>
      </w:r>
      <w:r w:rsidR="004F2BBE" w:rsidRPr="00211D84">
        <w:rPr>
          <w:rFonts w:ascii="Times New Roman" w:hAnsi="Times New Roman" w:cs="Times New Roman"/>
          <w:sz w:val="24"/>
          <w:szCs w:val="24"/>
        </w:rPr>
        <w:t xml:space="preserve">. </w:t>
      </w:r>
      <w:r w:rsidR="0016537F" w:rsidRPr="00211D84">
        <w:rPr>
          <w:rFonts w:ascii="Times New Roman" w:hAnsi="Times New Roman" w:cs="Times New Roman"/>
          <w:sz w:val="24"/>
          <w:szCs w:val="24"/>
        </w:rPr>
        <w:t xml:space="preserve">Interestingly, exposing the </w:t>
      </w:r>
      <w:r w:rsidR="007F7DB5" w:rsidRPr="00211D84">
        <w:rPr>
          <w:rFonts w:ascii="Times New Roman" w:hAnsi="Times New Roman" w:cs="Times New Roman"/>
          <w:sz w:val="24"/>
          <w:szCs w:val="24"/>
        </w:rPr>
        <w:t xml:space="preserve">tentacular </w:t>
      </w:r>
      <w:r w:rsidR="0016537F" w:rsidRPr="00211D84">
        <w:rPr>
          <w:rFonts w:ascii="Times New Roman" w:hAnsi="Times New Roman" w:cs="Times New Roman"/>
          <w:sz w:val="24"/>
          <w:szCs w:val="24"/>
        </w:rPr>
        <w:t xml:space="preserve">nerve preparation </w:t>
      </w:r>
      <w:r w:rsidR="007F7DB5" w:rsidRPr="00211D84">
        <w:rPr>
          <w:rFonts w:ascii="Times New Roman" w:hAnsi="Times New Roman" w:cs="Times New Roman"/>
          <w:sz w:val="24"/>
          <w:szCs w:val="24"/>
        </w:rPr>
        <w:t xml:space="preserve">of the slug to extracts </w:t>
      </w:r>
      <w:r w:rsidR="00867887" w:rsidRPr="00211D84">
        <w:rPr>
          <w:rFonts w:ascii="Times New Roman" w:hAnsi="Times New Roman" w:cs="Times New Roman"/>
          <w:sz w:val="24"/>
          <w:szCs w:val="24"/>
        </w:rPr>
        <w:t xml:space="preserve">elicited intense electrical activity, suggesting that </w:t>
      </w:r>
      <w:r w:rsidR="00867887" w:rsidRPr="00211D84">
        <w:rPr>
          <w:rFonts w:ascii="Times New Roman" w:hAnsi="Times New Roman" w:cs="Times New Roman"/>
          <w:i/>
          <w:iCs/>
          <w:sz w:val="24"/>
          <w:szCs w:val="24"/>
        </w:rPr>
        <w:t>D. reticulatum</w:t>
      </w:r>
      <w:r w:rsidR="0025369F" w:rsidRPr="00211D84">
        <w:rPr>
          <w:rFonts w:ascii="Times New Roman" w:hAnsi="Times New Roman" w:cs="Times New Roman"/>
          <w:sz w:val="24"/>
          <w:szCs w:val="24"/>
        </w:rPr>
        <w:t xml:space="preserve"> possess the ability to detect and discriminate these </w:t>
      </w:r>
      <w:r w:rsidRPr="00211D84">
        <w:rPr>
          <w:rFonts w:ascii="Times New Roman" w:hAnsi="Times New Roman" w:cs="Times New Roman"/>
          <w:sz w:val="24"/>
          <w:szCs w:val="24"/>
        </w:rPr>
        <w:t xml:space="preserve">extracts </w:t>
      </w:r>
      <w:r w:rsidR="0025369F"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{"citationID":"9EDa9yaa","properties":{"formattedCitation":"\\super 56\\nosupersub{}","plainCitation":"56","noteIndex":0},"citationItems":[{"id":683,"uris":["http://zotero.org/users/local/T34aUxXI/items/PDWRIN9C"],"itemData":{"id":683,"type":"article-journal","abstract":"A systematic examination was made of the plant family Apiaceae (Umbelliferae) in which extracts of 33 species, representing 32 genera, were screened for antifeedant activity against the field slug Deroceras reticulatum by using an electrophysiological recording assay. In this assay, the olfactory sensory epithelium of the posterior tentacle of the slug was exposed to volatile components of the plant extracts presented in an airstream, and any subsequent activity of the olfactory nerve was recorded. Extracts of 22 species elicited a range of nervous activity in the preparation. A feeding bioassay was used to measure any change in consumption when extracts were added to a standard food. Statistical analysis of data obtained from both electrophysiological traces and the feeding bioassays identified extracts of Petroselinum crispum, Conium maculatum, and Coriandrum sativum as being the most neuroactive as well as the most antifeedant.","container-title":"Journal of Chemical Ecology","DOI":"10.1023/A:1021045024896","ISSN":"1573-1561","issue":"9","journalAbbreviation":"J Chem Ecol","language":"en","page":"2127-2145","source":"Springer Link","title":"Action of Extracts of Apiaceae on Feeding Behavior and Neurophysiology of the Field Slug Deroceras reticulatum","volume":"25","author":[{"family":"Dodds","given":"Catherine J."},{"family":"Henderson","given":"Ian F."},{"family":"Watson","given":"Peter"},{"family":"Leake","given":"Lucy D."}],"issued":{"date-parts":[["1999",9,1]]}}}],"schema":"https://github.com/citation-style-language/schema/raw/master/csl-citation.json"} </w:instrText>
      </w:r>
      <w:r w:rsidR="0025369F"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56</w:t>
      </w:r>
      <w:r w:rsidR="0025369F" w:rsidRPr="00211D84">
        <w:rPr>
          <w:rFonts w:ascii="Times New Roman" w:hAnsi="Times New Roman" w:cs="Times New Roman"/>
          <w:sz w:val="24"/>
          <w:szCs w:val="24"/>
        </w:rPr>
        <w:fldChar w:fldCharType="end"/>
      </w:r>
      <w:r w:rsidR="005D4627" w:rsidRPr="00211D84">
        <w:rPr>
          <w:rFonts w:ascii="Times New Roman" w:hAnsi="Times New Roman" w:cs="Times New Roman"/>
          <w:sz w:val="24"/>
          <w:szCs w:val="24"/>
        </w:rPr>
        <w:t xml:space="preserve">. </w:t>
      </w:r>
      <w:r w:rsidR="0015418C" w:rsidRPr="00211D84">
        <w:rPr>
          <w:rFonts w:ascii="Times New Roman" w:hAnsi="Times New Roman" w:cs="Times New Roman"/>
          <w:sz w:val="24"/>
          <w:szCs w:val="24"/>
        </w:rPr>
        <w:t>Furthermore,</w:t>
      </w:r>
      <w:r w:rsidR="007E6EEF" w:rsidRPr="00211D84">
        <w:rPr>
          <w:rFonts w:ascii="Times New Roman" w:hAnsi="Times New Roman" w:cs="Times New Roman"/>
          <w:sz w:val="24"/>
          <w:szCs w:val="24"/>
        </w:rPr>
        <w:t xml:space="preserve"> the</w:t>
      </w:r>
      <w:r w:rsidR="0015418C" w:rsidRPr="00211D84">
        <w:rPr>
          <w:rFonts w:ascii="Times New Roman" w:hAnsi="Times New Roman" w:cs="Times New Roman"/>
          <w:sz w:val="24"/>
          <w:szCs w:val="24"/>
        </w:rPr>
        <w:t xml:space="preserve"> a</w:t>
      </w:r>
      <w:r w:rsidR="00EF22BB" w:rsidRPr="00211D84">
        <w:rPr>
          <w:rFonts w:ascii="Times New Roman" w:hAnsi="Times New Roman" w:cs="Times New Roman"/>
          <w:sz w:val="24"/>
          <w:szCs w:val="24"/>
        </w:rPr>
        <w:t xml:space="preserve">lkaloid </w:t>
      </w:r>
      <w:proofErr w:type="spellStart"/>
      <w:r w:rsidR="00EF22BB" w:rsidRPr="00211D84">
        <w:rPr>
          <w:rFonts w:ascii="Times New Roman" w:hAnsi="Times New Roman" w:cs="Times New Roman"/>
          <w:sz w:val="24"/>
          <w:szCs w:val="24"/>
        </w:rPr>
        <w:t>coniceine</w:t>
      </w:r>
      <w:proofErr w:type="spellEnd"/>
      <w:r w:rsidR="00EF22BB" w:rsidRPr="00211D84">
        <w:rPr>
          <w:rFonts w:ascii="Times New Roman" w:hAnsi="Times New Roman" w:cs="Times New Roman"/>
          <w:sz w:val="24"/>
          <w:szCs w:val="24"/>
        </w:rPr>
        <w:t xml:space="preserve">, </w:t>
      </w:r>
      <w:r w:rsidR="004B3D2D" w:rsidRPr="00211D84">
        <w:rPr>
          <w:rFonts w:ascii="Times New Roman" w:hAnsi="Times New Roman" w:cs="Times New Roman"/>
          <w:sz w:val="24"/>
          <w:szCs w:val="24"/>
        </w:rPr>
        <w:lastRenderedPageBreak/>
        <w:t>derived</w:t>
      </w:r>
      <w:r w:rsidR="00EF22BB" w:rsidRPr="00211D84">
        <w:rPr>
          <w:rFonts w:ascii="Times New Roman" w:hAnsi="Times New Roman" w:cs="Times New Roman"/>
          <w:sz w:val="24"/>
          <w:szCs w:val="24"/>
        </w:rPr>
        <w:t xml:space="preserve"> from the hemlock plant (</w:t>
      </w:r>
      <w:r w:rsidR="00EF22BB" w:rsidRPr="00211D84">
        <w:rPr>
          <w:rFonts w:ascii="Times New Roman" w:hAnsi="Times New Roman" w:cs="Times New Roman"/>
          <w:i/>
          <w:iCs/>
          <w:sz w:val="24"/>
          <w:szCs w:val="24"/>
        </w:rPr>
        <w:t>Conium maculatum</w:t>
      </w:r>
      <w:r w:rsidR="00EF22BB" w:rsidRPr="00211D84">
        <w:rPr>
          <w:rFonts w:ascii="Times New Roman" w:hAnsi="Times New Roman" w:cs="Times New Roman"/>
          <w:sz w:val="24"/>
          <w:szCs w:val="24"/>
        </w:rPr>
        <w:t xml:space="preserve">), </w:t>
      </w:r>
      <w:r w:rsidR="008321FD" w:rsidRPr="00211D84">
        <w:rPr>
          <w:rFonts w:ascii="Times New Roman" w:hAnsi="Times New Roman" w:cs="Times New Roman"/>
          <w:sz w:val="24"/>
          <w:szCs w:val="24"/>
        </w:rPr>
        <w:t>reduce</w:t>
      </w:r>
      <w:r w:rsidR="00900404" w:rsidRPr="00211D84">
        <w:rPr>
          <w:rFonts w:ascii="Times New Roman" w:hAnsi="Times New Roman" w:cs="Times New Roman"/>
          <w:sz w:val="24"/>
          <w:szCs w:val="24"/>
        </w:rPr>
        <w:t>d</w:t>
      </w:r>
      <w:r w:rsidR="00EF22BB" w:rsidRPr="00211D84">
        <w:rPr>
          <w:rFonts w:ascii="Times New Roman" w:hAnsi="Times New Roman" w:cs="Times New Roman"/>
          <w:sz w:val="24"/>
          <w:szCs w:val="24"/>
        </w:rPr>
        <w:t xml:space="preserve"> </w:t>
      </w:r>
      <w:r w:rsidR="008321FD" w:rsidRPr="00211D84">
        <w:rPr>
          <w:rFonts w:ascii="Times New Roman" w:hAnsi="Times New Roman" w:cs="Times New Roman"/>
          <w:i/>
          <w:iCs/>
          <w:sz w:val="24"/>
          <w:szCs w:val="24"/>
        </w:rPr>
        <w:t xml:space="preserve">D. reticulatum </w:t>
      </w:r>
      <w:r w:rsidR="00EF22BB" w:rsidRPr="00211D84">
        <w:rPr>
          <w:rFonts w:ascii="Times New Roman" w:hAnsi="Times New Roman" w:cs="Times New Roman"/>
          <w:sz w:val="24"/>
          <w:szCs w:val="24"/>
        </w:rPr>
        <w:t>feeding by approximately 72%, suggesting it</w:t>
      </w:r>
      <w:r w:rsidR="008321FD" w:rsidRPr="00211D84">
        <w:rPr>
          <w:rFonts w:ascii="Times New Roman" w:hAnsi="Times New Roman" w:cs="Times New Roman"/>
          <w:sz w:val="24"/>
          <w:szCs w:val="24"/>
        </w:rPr>
        <w:t xml:space="preserve"> to be a</w:t>
      </w:r>
      <w:r w:rsidR="00EF22BB" w:rsidRPr="00211D84">
        <w:rPr>
          <w:rFonts w:ascii="Times New Roman" w:hAnsi="Times New Roman" w:cs="Times New Roman"/>
          <w:sz w:val="24"/>
          <w:szCs w:val="24"/>
        </w:rPr>
        <w:t xml:space="preserve"> potent antifeedant </w:t>
      </w:r>
      <w:r w:rsidR="00EF22BB"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{"citationID":"xNZL286I","properties":{"unsorted":true,"formattedCitation":"\\super 118,19\\nosupersub{}","plainCitation":"118,19","noteIndex":0},"citationItems":[{"id":614,"uris":["http://zotero.org/users/local/T34aUxXI/items/5U5MA7WX"],"itemData":{"id":614,"type":"article-journal","abstract":"Test materials were incorporated in wheatflour pellets to measure their effect on slug feeding. The dry weights of individual pellets were measured before and after exposure for 24 h to starved slugs. The method gave consistent results, and can accommodate test materials with different physical properties. The phagostimulant effect of sucrose was confirmed. An extract of the herb tarragon (Artemisia dracunculus) was the most effective antifeedant of the materials used at the concentrations tested. The method is compared with other published techniques.","container-title":"Annals of Applied Biology","DOI":"10.1111/j.1744-7348.1997.tb06841.x","ISSN":"1744-7348","issue":"2","language":"en","note":"_eprint: https://onlinelibrary.wiley.com/doi/pdf/10.1111/j.1744-7348.1997.tb06841.x","page":"379-385","source":"Wiley Online Library","title":"A bioassay for screening materials influencing feeding in the field slug Deroceras reticulatum (Müller) (Mollusca: Pulmonata)","title-short":"A bioassay for screening materials influencing feeding in the field slug Deroceras reticulatum (Müller) (Mollusca","volume":"130","author":[{"family":"Clark","given":"S J"},{"family":"Dodds","given":"C J"},{"family":"Henderson","given":"I F"},{"family":"Martin","given":"A P"}],"issued":{"date-parts":[["1997"]]}}},{"id":471,"uris":["http://zotero.org/users/local/T34aUxXI/items/AYS77HIL"],"itemData":{"id":471,"type":"article-journal","abstract":"Extracts of volatiles from foliage of three plants in the Apiaceae, Conium maculatum L. (hemlock), Coriandrum sativum L. (coriander), and Petroselinum crispum Mill. (Nym.) (parsley), previously shown to exhibit antifeedant activity in assays with the ﬁeld slug, Deroceras reticulatum (Muller) (Limacidae: Pulmonata), were studied further to identify the active components. Coupled gas chromatography–mass spectrometry (GC–MS) and neurophysiological assays using tentacle nerve preparations resulted in the identiﬁcation of 11 active compounds from the three extracts. Wheat ﬂour feeding bioassays were used to determine which of these compounds had the highest antifeedant activity. One of the most active compounds was the alkaloid γ -coniceine, from C. maculatum. The role of potentially toxic alkaloids as semiochemicals and the potential for using such compounds as crop protection agents to prevent slug feeding damage is discussed.","container-title":"Journal of Chemical Ecology","DOI":"10.1023/B:JOEC.0000018629.58425.18","ISSN":"0098-0331","issue":"3","journalAbbreviation":"J Chem Ecol","language":"en","page":"563-576","source":"DOI.org (Crossref)","title":"Antifeedant Compounds from Three Species of Apiaceae Active Against the Field Slug, Deroceras reticulatum (Muller)","volume":"30","author":[{"family":"Birkett","given":"Michael A."},{"family":"Dodds","given":"Catherine J."},{"family":"Henderson","given":"Ian F."},{"family":"Leake","given":"Lucy D."},{"family":"Pickett","given":"John A."},{"family":"Selby","given":"Martin J."},{"family":"Watson","given":"Peter"}],"issued":{"date-parts":[["2004",3]]}}}],"schema":"https://github.com/citation-style-language/schema/raw/master/csl-citation.json"} </w:instrText>
      </w:r>
      <w:r w:rsidR="00EF22BB"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118,19</w:t>
      </w:r>
      <w:r w:rsidR="00EF22BB" w:rsidRPr="00211D84">
        <w:rPr>
          <w:rFonts w:ascii="Times New Roman" w:hAnsi="Times New Roman" w:cs="Times New Roman"/>
          <w:sz w:val="24"/>
          <w:szCs w:val="24"/>
        </w:rPr>
        <w:fldChar w:fldCharType="end"/>
      </w:r>
      <w:r w:rsidR="00EF22BB" w:rsidRPr="00211D84">
        <w:rPr>
          <w:rFonts w:ascii="Times New Roman" w:hAnsi="Times New Roman" w:cs="Times New Roman"/>
          <w:sz w:val="24"/>
          <w:szCs w:val="24"/>
        </w:rPr>
        <w:t xml:space="preserve">. </w:t>
      </w:r>
    </w:p>
    <w:p w14:paraId="1397FBD1" w14:textId="2B4B0C05" w:rsidR="00E17188" w:rsidRPr="00211D84" w:rsidRDefault="000D2DE8" w:rsidP="00E17188">
      <w:pPr>
        <w:jc w:val="both"/>
        <w:rPr>
          <w:rFonts w:ascii="Times New Roman" w:hAnsi="Times New Roman" w:cs="Times New Roman"/>
          <w:sz w:val="24"/>
          <w:szCs w:val="24"/>
        </w:rPr>
      </w:pPr>
      <w:r w:rsidRPr="00211D84">
        <w:rPr>
          <w:rFonts w:ascii="Times New Roman" w:hAnsi="Times New Roman" w:cs="Times New Roman"/>
          <w:sz w:val="24"/>
          <w:szCs w:val="24"/>
        </w:rPr>
        <w:t xml:space="preserve">Although </w:t>
      </w:r>
      <w:r w:rsidR="000900E3" w:rsidRPr="00211D84">
        <w:rPr>
          <w:rFonts w:ascii="Times New Roman" w:hAnsi="Times New Roman" w:cs="Times New Roman"/>
          <w:sz w:val="24"/>
          <w:szCs w:val="24"/>
        </w:rPr>
        <w:t xml:space="preserve">extracts from </w:t>
      </w:r>
      <w:r w:rsidRPr="00211D84">
        <w:rPr>
          <w:rFonts w:ascii="Times New Roman" w:hAnsi="Times New Roman" w:cs="Times New Roman"/>
          <w:sz w:val="24"/>
          <w:szCs w:val="24"/>
        </w:rPr>
        <w:t xml:space="preserve">edible plants or </w:t>
      </w:r>
      <w:r w:rsidR="000900E3" w:rsidRPr="00211D84">
        <w:rPr>
          <w:rFonts w:ascii="Times New Roman" w:hAnsi="Times New Roman" w:cs="Times New Roman"/>
          <w:sz w:val="24"/>
          <w:szCs w:val="24"/>
        </w:rPr>
        <w:t xml:space="preserve">from those </w:t>
      </w:r>
      <w:r w:rsidRPr="00211D84">
        <w:rPr>
          <w:rFonts w:ascii="Times New Roman" w:hAnsi="Times New Roman" w:cs="Times New Roman"/>
          <w:sz w:val="24"/>
          <w:szCs w:val="24"/>
        </w:rPr>
        <w:t xml:space="preserve">widely use in therapeutics, nutraceuticals, </w:t>
      </w:r>
      <w:r w:rsidR="00340EAF" w:rsidRPr="00211D84">
        <w:rPr>
          <w:rFonts w:ascii="Times New Roman" w:hAnsi="Times New Roman" w:cs="Times New Roman"/>
          <w:sz w:val="24"/>
          <w:szCs w:val="24"/>
        </w:rPr>
        <w:t>cosmetics</w:t>
      </w:r>
      <w:r w:rsidRPr="00211D84">
        <w:rPr>
          <w:rFonts w:ascii="Times New Roman" w:hAnsi="Times New Roman" w:cs="Times New Roman"/>
          <w:sz w:val="24"/>
          <w:szCs w:val="24"/>
        </w:rPr>
        <w:t>, etc</w:t>
      </w:r>
      <w:r w:rsidR="00340EAF" w:rsidRPr="00211D84">
        <w:rPr>
          <w:rFonts w:ascii="Times New Roman" w:hAnsi="Times New Roman" w:cs="Times New Roman"/>
          <w:sz w:val="24"/>
          <w:szCs w:val="24"/>
        </w:rPr>
        <w:t xml:space="preserve"> are considered safe for use in crop protection programmes</w:t>
      </w:r>
      <w:r w:rsidR="00F26BAF" w:rsidRPr="00211D84">
        <w:rPr>
          <w:rFonts w:ascii="Times New Roman" w:hAnsi="Times New Roman" w:cs="Times New Roman"/>
          <w:sz w:val="24"/>
          <w:szCs w:val="24"/>
        </w:rPr>
        <w:t xml:space="preserve"> </w:t>
      </w:r>
      <w:r w:rsidR="00F26BAF"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{"citationID":"Ms6oZYwi","properties":{"formattedCitation":"\\super 129\\nosupersub{}","plainCitation":"129","noteIndex":0},"citationItems":[{"id":1013,"uris":["http://zotero.org/users/local/T34aUxXI/items/5ZYNJ2FW"],"itemData":{"id":1013,"type":"article-journal","container-title":"Journal of Agricultural and Food Chemistry","DOI":"10.1021/jf00001a039","ISSN":"0021-8561","issue":"1","journalAbbreviation":"J. Agric. Food Chem.","note":"publisher: American Chemical Society","page":"192-196","source":"ACS Publications","title":"Isolation and identification of a slug-specific molluscicide from quack grass (Agropyron repens, L. Beauv.)","volume":"39","author":[{"family":"Hagin","given":"Roger D."},{"family":"Bobnick","given":"Suzanne J."}],"issued":{"date-parts":[["1991",1,1]]}}}],"schema":"https://github.com/citation-style-language/schema/raw/master/csl-citation.json"} </w:instrText>
      </w:r>
      <w:r w:rsidR="00F26BAF"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129</w:t>
      </w:r>
      <w:r w:rsidR="00F26BAF" w:rsidRPr="00211D84">
        <w:rPr>
          <w:rFonts w:ascii="Times New Roman" w:hAnsi="Times New Roman" w:cs="Times New Roman"/>
          <w:sz w:val="24"/>
          <w:szCs w:val="24"/>
        </w:rPr>
        <w:fldChar w:fldCharType="end"/>
      </w:r>
      <w:r w:rsidR="00340EAF" w:rsidRPr="00211D84">
        <w:rPr>
          <w:rFonts w:ascii="Times New Roman" w:hAnsi="Times New Roman" w:cs="Times New Roman"/>
          <w:sz w:val="24"/>
          <w:szCs w:val="24"/>
        </w:rPr>
        <w:t xml:space="preserve">, it is important to recognize that some </w:t>
      </w:r>
      <w:r w:rsidR="00E17188" w:rsidRPr="00211D84">
        <w:rPr>
          <w:rFonts w:ascii="Times New Roman" w:hAnsi="Times New Roman" w:cs="Times New Roman"/>
          <w:sz w:val="24"/>
          <w:szCs w:val="24"/>
        </w:rPr>
        <w:t xml:space="preserve">plant extracts can be toxic or cause adverse effects in humans and other non-target organisms, depending on doses and species </w:t>
      </w:r>
      <w:r w:rsidR="00E17188"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{"citationID":"HePV9g0A","properties":{"unsorted":true,"formattedCitation":"\\super 140\\uc0\\u8211{}142\\nosupersub{}","plainCitation":"140–142","noteIndex":0},"citationItems":[{"id":1479,"uris":["http://zotero.org/users/local/T34aUxXI/items/P7ZZGBIY"],"itemData":{"id":1479,"type":"article-journal","abstract":"Abstract.  Lavender (Lavandula angustifolia) oil, chiefly composed of linalyl acetate (51%) and linalool (35%), is considered to be one of the mildest of known plant essential oils and has a history in wound healing. Concerns are building about the potential for irritant or allergenic skin reactions with the use of lavender oil. This study has demonstrated that lavender oil is cytotoxic to human skin cells in vitro (endothelial cells and fibroblasts) at a concentration of 0.25% (v/v) in all cell types tested (HMEC‐1, HNDF and 153BR). The major components of the oil, linalyl acetate and linalool, were also assayed under similar conditions for their cytotoxicity. The activity of linalool reflected that of the whole oil, indicating that linalool may be the active component of lavender oil. Linalyl acetate cytotoxicity was higher than that of the oil itself, suggesting suppression of its activity by an unknown factor in the oil. Membrane damage is proposed as the possible mechanism of action.","container-title":"Cell Proliferation","DOI":"10.1111/j.1365-2184.2004.00307.x","ISSN":"0960-7722","issue":"3","journalAbbreviation":"Cell Prolif","note":"PMID: 15144499\nPMCID: PMC6496511","page":"221-229","source":"PubMed Central","title":"Cytotoxicity of lavender oil and its major components to human skin cells","volume":"37","author":[{"family":"Prashar","given":"A."},{"family":"Locke","given":"I. C."},{"family":"Evans","given":"C. S."}],"issued":{"date-parts":[["2004",5,12]]}}},{"id":1482,"uris":["http://zotero.org/users/local/T34aUxXI/items/Z96A26P4"],"itemData":{"id":1482,"type":"article-journal","abstract":"One of the most poisonous species amongst higher plants is Conium maculatum. It is a very common nitrophile weed species, belonging to the Apiaceae (formerly Umbelliferae) family. It contains some piperidine alkaloids (coniine, N-methyl-coniine, conhydrine, pseudoconhydrine, gamma-coniceine), which are formed by the cyclisation of an eight-carbon chain derived from four acetate units. gamma-Coniceine is the precursor of the other hemlock alkaloids. All vegetative organs, flowers and fruits contain alkaloids. The concentrations (both absolute and relative) of the different alkaloids depend on plant varieties, on ecological conditions and on the age of the plant. The characteristic biological effects of the plants are summarised on cattle, sheep, goat, swine, rabbit, elk, birds and insects and the symptoms of the human toxicosis (some cases of poisonings) are discussed according to the literature data. The general symptoms of hemlock poisoning are effects on nervous system (stimulation followed by paralysis of motor nerve endings and CNS stimulation and later depression), vomiting, trembling, problems in movement, slow and weak later rapid pulse, rapid respiration, salivation, urination, nausea, convulsions, coma and death.","container-title":"Food and chemical toxicology : an international journal published for the British Industrial Biological Research Association","DOI":"10.1016/j.fct.2004.04.009","journalAbbreviation":"Food and chemical toxicology : an international journal published for the British Industrial Biological Research Association","page":"1373-82","source":"ResearchGate","title":"Poison hemlock (Conium maculatum L.)","volume":"42","author":[{"family":"Vetter","given":"János"}],"issued":{"date-parts":[["2004",10,1]]}}},{"id":1484,"uris":["http://zotero.org/users/local/T34aUxXI/items/UDY9FTDP"],"itemData":{"id":1484,"type":"article-journal","abstract":"The control of arthropod pests of agricultural importance is increasingly difficult due to the quick development of resistance in the targeted pest populations coupled to their massive non-target lethal and sublethal effects. This fostered the progressive banning of active ingredients at international and national levels, making pest management challenging. Reliable and environmentally sustainable pest control tools are required. Botanicals, with special reference to plant essential oils (EOs), can represent a broad source of active ingredients to develop effective insecticides and acaricides for agricultural purposes. In this context, our review analyzed the literature currently available about the lethal and sublethal activity of EOs on non-target terrestrial invertebrates in agricultural settings, including biological control agents (predators and parasitoids), pollinators and soil non-target species. Even if EO-based insecticides and acaricides are generally considered safer from a non-target point of view, a number of detrimental effects have been noted on biological control agents, including negative effects on respiration rate, reduced predatory ability and reduced parasitization rates, among others. Examples of sublethal effects experienced by pollinators exposed to EO-based pesticides are the reduction in the movement speed and distance travelled, while the toxicity of EO-based products on soil invertebrates is limited. Of note, the modes of action leading to EO toxicity on non-target species are scarcely studied. Further research on long-term non-target effects of EO-based pesticides in the field is still needed.","container-title":"Biological Control","DOI":"10.1016/j.biocontrol.2022.105071","ISSN":"1049-9644","journalAbbreviation":"Biological Control","page":"105071","source":"ScienceDirect","title":"Non-target effects of essential oil-based biopesticides for crop protection: Impact on natural enemies, pollinators, and soil invertebrates","title-short":"Non-target effects of essential oil-based biopesticides for crop protection","volume":"176","author":[{"family":"Giunti","given":"Giulia"},{"family":"Benelli","given":"Giovanni"},{"family":"Palmeri","given":"Vincenzo"},{"family":"Laudani","given":"Francesca"},{"family":"Ricupero","given":"Michele"},{"family":"Ricciardi","given":"Renato"},{"family":"Maggi","given":"Filippo"},{"family":"Lucchi","given":"Andrea"},{"family":"Guedes","given":"Raul Narciso C."},{"family":"Desneux","given":"Nicolas"},{"family":"Campolo","given":"Orlando"}],"issued":{"date-parts":[["2022",12,1]]}}}],"schema":"https://github.com/citation-style-language/schema/raw/master/csl-citation.json"} </w:instrText>
      </w:r>
      <w:r w:rsidR="00E17188"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140–142</w:t>
      </w:r>
      <w:r w:rsidR="00E17188" w:rsidRPr="00211D84">
        <w:rPr>
          <w:rFonts w:ascii="Times New Roman" w:hAnsi="Times New Roman" w:cs="Times New Roman"/>
          <w:sz w:val="24"/>
          <w:szCs w:val="24"/>
        </w:rPr>
        <w:fldChar w:fldCharType="end"/>
      </w:r>
      <w:r w:rsidR="00E17188" w:rsidRPr="00211D84">
        <w:rPr>
          <w:rFonts w:ascii="Times New Roman" w:hAnsi="Times New Roman" w:cs="Times New Roman"/>
          <w:sz w:val="24"/>
          <w:szCs w:val="24"/>
        </w:rPr>
        <w:t xml:space="preserve">. </w:t>
      </w:r>
      <w:r w:rsidR="00CD5791" w:rsidRPr="00211D84">
        <w:rPr>
          <w:rFonts w:ascii="Times New Roman" w:hAnsi="Times New Roman" w:cs="Times New Roman"/>
          <w:sz w:val="24"/>
          <w:szCs w:val="24"/>
        </w:rPr>
        <w:t>In addition</w:t>
      </w:r>
      <w:r w:rsidR="00E17188" w:rsidRPr="00211D84">
        <w:rPr>
          <w:rFonts w:ascii="Times New Roman" w:hAnsi="Times New Roman" w:cs="Times New Roman"/>
          <w:sz w:val="24"/>
          <w:szCs w:val="24"/>
        </w:rPr>
        <w:t xml:space="preserve">, certain extracts may </w:t>
      </w:r>
      <w:r w:rsidR="00EF29E2" w:rsidRPr="00211D84">
        <w:rPr>
          <w:rFonts w:ascii="Times New Roman" w:hAnsi="Times New Roman" w:cs="Times New Roman"/>
          <w:sz w:val="24"/>
          <w:szCs w:val="24"/>
        </w:rPr>
        <w:t xml:space="preserve">be </w:t>
      </w:r>
      <w:r w:rsidR="00E17188" w:rsidRPr="00211D84">
        <w:rPr>
          <w:rFonts w:ascii="Times New Roman" w:hAnsi="Times New Roman" w:cs="Times New Roman"/>
          <w:sz w:val="24"/>
          <w:szCs w:val="24"/>
        </w:rPr>
        <w:t xml:space="preserve">phytotoxic if applied above </w:t>
      </w:r>
      <w:r w:rsidR="000900E3" w:rsidRPr="00211D84">
        <w:rPr>
          <w:rFonts w:ascii="Times New Roman" w:hAnsi="Times New Roman" w:cs="Times New Roman"/>
          <w:sz w:val="24"/>
          <w:szCs w:val="24"/>
        </w:rPr>
        <w:t xml:space="preserve">a </w:t>
      </w:r>
      <w:r w:rsidR="00E17188" w:rsidRPr="00211D84">
        <w:rPr>
          <w:rFonts w:ascii="Times New Roman" w:hAnsi="Times New Roman" w:cs="Times New Roman"/>
          <w:sz w:val="24"/>
          <w:szCs w:val="24"/>
        </w:rPr>
        <w:t xml:space="preserve">specific </w:t>
      </w:r>
      <w:r w:rsidR="00EF29E2" w:rsidRPr="00211D84">
        <w:rPr>
          <w:rFonts w:ascii="Times New Roman" w:hAnsi="Times New Roman" w:cs="Times New Roman"/>
          <w:sz w:val="24"/>
          <w:szCs w:val="24"/>
        </w:rPr>
        <w:t xml:space="preserve">concentration </w:t>
      </w:r>
      <w:r w:rsidR="00E17188" w:rsidRPr="00211D84">
        <w:rPr>
          <w:rFonts w:ascii="Times New Roman" w:hAnsi="Times New Roman" w:cs="Times New Roman"/>
          <w:sz w:val="24"/>
          <w:szCs w:val="24"/>
        </w:rPr>
        <w:t xml:space="preserve">and may affect certain </w:t>
      </w:r>
      <w:r w:rsidR="000900E3" w:rsidRPr="00211D84">
        <w:rPr>
          <w:rFonts w:ascii="Times New Roman" w:hAnsi="Times New Roman" w:cs="Times New Roman"/>
          <w:sz w:val="24"/>
          <w:szCs w:val="24"/>
        </w:rPr>
        <w:t xml:space="preserve">crop </w:t>
      </w:r>
      <w:r w:rsidR="00E17188" w:rsidRPr="00211D84">
        <w:rPr>
          <w:rFonts w:ascii="Times New Roman" w:hAnsi="Times New Roman" w:cs="Times New Roman"/>
          <w:sz w:val="24"/>
          <w:szCs w:val="24"/>
        </w:rPr>
        <w:t xml:space="preserve">species or cultivars differently </w:t>
      </w:r>
      <w:r w:rsidR="00E17188"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{"citationID":"mhMzlkDy","properties":{"formattedCitation":"\\super 143\\nosupersub{}","plainCitation":"143","noteIndex":0},"citationItems":[{"id":1125,"uris":["http://zotero.org/users/local/T34aUxXI/items/9QXFXWTX"],"itemData":{"id":1125,"type":"article-journal","abstract":"Monoterpenes are plant-based alternatives for pest control in sustainable agriculture. This study investigated the phytotoxic effects of the monoterpene limonene on white cabbage (cv Rinda and Lennox) and carrot (cv Parano and Splendid) plants. The effects of increasing concentrations (from 10 to 120 ml l−1) of limonene on visible leaf injuries, growth, chlorophyll fluorescence, net photosynthesis and stomatal conductance were studied. Limonene concentrations of 90 and 120 ml l−1 were significantly phytotoxic in both cabbage and carrot, depending on the cultivar. However, there were major differences in limonene responses between the cultivars in both species. In carrot, lower shoot and root biomass was related to lower chlorophyll fluorescence (indicating lower efficiency of the photochemical processes) in cv Splendid, whereas in cv Parano it was related to lower stomatal conductance (indicating reduced gas exchange), suggesting that the mechanism behind the phytotoxicity may be different in different cultivars. In cabbage, better limonene tolerance and faster recovery processes in cv Lennox compared with cv Rinda were evident through increasing efficiency of photochemistry (chlorophyll fluorescence), and in the higher stomatal conductance and net photosynthesis rates, providing energy for defence and repair action. Since direct phytotoxic effects were detected on carrot and cabbage with limonene, we conclude that critical threshold concentrations for cultivated plants should be determined before monoterpenes are widely used as repellents and deterrents. These thresholds should, as far as possible, be species- and cultivar-specific in order to provide full protection of plants. Copyright © 2004 Society of Chemical Industry","container-title":"Journal of the Science of Food and Agriculture","DOI":"10.1002/jsfa.1819","ISSN":"1097-0010","issue":"11","language":"en","license":"Copyright © 2004 Society of Chemical Industry","note":"_eprint: https://onlinelibrary.wiley.com/doi/pdf/10.1002/jsfa.1819","page":"1319-1326","source":"Wiley Online Library","title":"Effects of limonene on the growth and physiology of cabbage (Brassica oleracea L) and carrot (Daucus carota L) plants","volume":"84","author":[{"family":"Ibrahim","given":"Ma"},{"family":"Oksanen","given":"Ej"},{"family":"Holopainen","given":"Jk"}],"issued":{"date-parts":[["2004"]]}}}],"schema":"https://github.com/citation-style-language/schema/raw/master/csl-citation.json"} </w:instrText>
      </w:r>
      <w:r w:rsidR="00E17188"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143</w:t>
      </w:r>
      <w:r w:rsidR="00E17188" w:rsidRPr="00211D84">
        <w:rPr>
          <w:rFonts w:ascii="Times New Roman" w:hAnsi="Times New Roman" w:cs="Times New Roman"/>
          <w:sz w:val="24"/>
          <w:szCs w:val="24"/>
        </w:rPr>
        <w:fldChar w:fldCharType="end"/>
      </w:r>
      <w:r w:rsidR="00E17188" w:rsidRPr="00211D84">
        <w:rPr>
          <w:rFonts w:ascii="Times New Roman" w:hAnsi="Times New Roman" w:cs="Times New Roman"/>
          <w:sz w:val="24"/>
          <w:szCs w:val="24"/>
        </w:rPr>
        <w:t xml:space="preserve">. Therefore, caution is necessary when </w:t>
      </w:r>
      <w:r w:rsidR="00F77E6A" w:rsidRPr="00211D84">
        <w:rPr>
          <w:rFonts w:ascii="Times New Roman" w:hAnsi="Times New Roman" w:cs="Times New Roman"/>
          <w:sz w:val="24"/>
          <w:szCs w:val="24"/>
        </w:rPr>
        <w:t xml:space="preserve">testing </w:t>
      </w:r>
      <w:r w:rsidR="00E17188" w:rsidRPr="00211D84">
        <w:rPr>
          <w:rFonts w:ascii="Times New Roman" w:hAnsi="Times New Roman" w:cs="Times New Roman"/>
          <w:sz w:val="24"/>
          <w:szCs w:val="24"/>
        </w:rPr>
        <w:t xml:space="preserve">these extracts </w:t>
      </w:r>
      <w:r w:rsidR="00F77E6A" w:rsidRPr="00211D84">
        <w:rPr>
          <w:rFonts w:ascii="Times New Roman" w:hAnsi="Times New Roman" w:cs="Times New Roman"/>
          <w:sz w:val="24"/>
          <w:szCs w:val="24"/>
        </w:rPr>
        <w:t>on</w:t>
      </w:r>
      <w:r w:rsidR="00E17188" w:rsidRPr="00211D84">
        <w:rPr>
          <w:rFonts w:ascii="Times New Roman" w:hAnsi="Times New Roman" w:cs="Times New Roman"/>
          <w:sz w:val="24"/>
          <w:szCs w:val="24"/>
        </w:rPr>
        <w:t xml:space="preserve"> </w:t>
      </w:r>
      <w:r w:rsidR="00316FCF" w:rsidRPr="00211D84">
        <w:rPr>
          <w:rFonts w:ascii="Times New Roman" w:hAnsi="Times New Roman" w:cs="Times New Roman"/>
          <w:sz w:val="24"/>
          <w:szCs w:val="24"/>
        </w:rPr>
        <w:t>crop</w:t>
      </w:r>
      <w:r w:rsidR="003451ED" w:rsidRPr="00211D84">
        <w:rPr>
          <w:rFonts w:ascii="Times New Roman" w:hAnsi="Times New Roman" w:cs="Times New Roman"/>
          <w:sz w:val="24"/>
          <w:szCs w:val="24"/>
        </w:rPr>
        <w:t>s</w:t>
      </w:r>
      <w:r w:rsidR="00E17188" w:rsidRPr="00211D84">
        <w:rPr>
          <w:rFonts w:ascii="Times New Roman" w:hAnsi="Times New Roman" w:cs="Times New Roman"/>
          <w:sz w:val="24"/>
          <w:szCs w:val="24"/>
        </w:rPr>
        <w:t xml:space="preserve"> and potential</w:t>
      </w:r>
      <w:r w:rsidR="00F77E6A" w:rsidRPr="00211D84">
        <w:rPr>
          <w:rFonts w:ascii="Times New Roman" w:hAnsi="Times New Roman" w:cs="Times New Roman"/>
          <w:sz w:val="24"/>
          <w:szCs w:val="24"/>
        </w:rPr>
        <w:t>ly</w:t>
      </w:r>
      <w:r w:rsidR="00E17188" w:rsidRPr="00211D84">
        <w:rPr>
          <w:rFonts w:ascii="Times New Roman" w:hAnsi="Times New Roman" w:cs="Times New Roman"/>
          <w:sz w:val="24"/>
          <w:szCs w:val="24"/>
        </w:rPr>
        <w:t xml:space="preserve"> human</w:t>
      </w:r>
      <w:r w:rsidR="00F77E6A" w:rsidRPr="00211D84">
        <w:rPr>
          <w:rFonts w:ascii="Times New Roman" w:hAnsi="Times New Roman" w:cs="Times New Roman"/>
          <w:sz w:val="24"/>
          <w:szCs w:val="24"/>
        </w:rPr>
        <w:t>s</w:t>
      </w:r>
      <w:r w:rsidR="00E17188" w:rsidRPr="00211D84">
        <w:rPr>
          <w:rFonts w:ascii="Times New Roman" w:hAnsi="Times New Roman" w:cs="Times New Roman"/>
          <w:sz w:val="24"/>
          <w:szCs w:val="24"/>
        </w:rPr>
        <w:t xml:space="preserve">. </w:t>
      </w:r>
    </w:p>
    <w:p w14:paraId="6E66CB37" w14:textId="7455F9DC" w:rsidR="008F36E0" w:rsidRPr="00211D84" w:rsidRDefault="00DD3A54" w:rsidP="00A7438A">
      <w:pPr>
        <w:pStyle w:val="Heading2"/>
      </w:pPr>
      <w:r w:rsidRPr="00211D84">
        <w:t>5</w:t>
      </w:r>
      <w:r w:rsidR="004A4D18" w:rsidRPr="00211D84">
        <w:t>.4</w:t>
      </w:r>
      <w:r w:rsidR="004A4D18" w:rsidRPr="00211D84">
        <w:tab/>
      </w:r>
      <w:r w:rsidR="008F36E0" w:rsidRPr="00211D84">
        <w:t xml:space="preserve">Plant </w:t>
      </w:r>
      <w:r w:rsidR="00AD13EA" w:rsidRPr="00211D84">
        <w:t xml:space="preserve">defence </w:t>
      </w:r>
      <w:r w:rsidR="008F36E0" w:rsidRPr="00211D84">
        <w:t>toxin</w:t>
      </w:r>
      <w:r w:rsidR="00EA1A9E" w:rsidRPr="00211D84">
        <w:t>s</w:t>
      </w:r>
      <w:r w:rsidR="008F36E0" w:rsidRPr="00211D84">
        <w:t xml:space="preserve"> as antifeedants </w:t>
      </w:r>
      <w:r w:rsidR="00BC4A0C" w:rsidRPr="00211D84">
        <w:t xml:space="preserve">and molluscicides </w:t>
      </w:r>
    </w:p>
    <w:p w14:paraId="06A99E32" w14:textId="7D726980" w:rsidR="009E296C" w:rsidRPr="00211D84" w:rsidRDefault="00D15FF8" w:rsidP="009E296C">
      <w:pPr>
        <w:jc w:val="both"/>
        <w:rPr>
          <w:rFonts w:ascii="Times New Roman" w:hAnsi="Times New Roman" w:cs="Times New Roman"/>
          <w:sz w:val="24"/>
          <w:szCs w:val="24"/>
        </w:rPr>
      </w:pPr>
      <w:r w:rsidRPr="00211D84">
        <w:rPr>
          <w:rFonts w:ascii="Times New Roman" w:hAnsi="Times New Roman" w:cs="Times New Roman"/>
          <w:i/>
          <w:iCs/>
          <w:sz w:val="24"/>
          <w:szCs w:val="24"/>
        </w:rPr>
        <w:t>D</w:t>
      </w:r>
      <w:r w:rsidR="002B4BE1" w:rsidRPr="00211D84">
        <w:rPr>
          <w:rFonts w:ascii="Times New Roman" w:hAnsi="Times New Roman" w:cs="Times New Roman"/>
          <w:i/>
          <w:iCs/>
          <w:sz w:val="24"/>
          <w:szCs w:val="24"/>
        </w:rPr>
        <w:t>eroceras</w:t>
      </w:r>
      <w:r w:rsidRPr="00211D84">
        <w:rPr>
          <w:rFonts w:ascii="Times New Roman" w:hAnsi="Times New Roman" w:cs="Times New Roman"/>
          <w:i/>
          <w:iCs/>
          <w:sz w:val="24"/>
          <w:szCs w:val="24"/>
        </w:rPr>
        <w:t xml:space="preserve"> reticulatum </w:t>
      </w:r>
      <w:r w:rsidRPr="00211D84">
        <w:rPr>
          <w:rFonts w:ascii="Times New Roman" w:hAnsi="Times New Roman" w:cs="Times New Roman"/>
          <w:sz w:val="24"/>
          <w:szCs w:val="24"/>
        </w:rPr>
        <w:t>tends to prefer brassicas with lower levels of glucosinolates over those with higher concentrations</w:t>
      </w:r>
      <w:r w:rsidR="000E3126" w:rsidRPr="00211D84">
        <w:rPr>
          <w:rFonts w:ascii="Times New Roman" w:hAnsi="Times New Roman" w:cs="Times New Roman"/>
          <w:sz w:val="24"/>
          <w:szCs w:val="24"/>
        </w:rPr>
        <w:t xml:space="preserve"> </w:t>
      </w:r>
      <w:r w:rsidR="000E3126"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{"citationID":"rUMKRryr","properties":{"formattedCitation":"\\super 124\\nosupersub{}","plainCitation":"124","noteIndex":0},"citationItems":[{"id":836,"uris":["http://zotero.org/users/local/T34aUxXI/items/98QWJH3M"],"itemData":{"id":836,"type":"article-journal","container-title":"Annals of Applied Biology","DOI":"10.1111/j.1744-7348.1996.tb07918.x","ISSN":"1744-7348","issue":"s1","language":"en","note":"_eprint: https://onlinelibrary.wiley.com/doi/pdf/10.1111/j.1744-7348.1996.tb07918.x","page":"78-79","source":"Wiley Online Library","title":"Responses to Glucosinolate Content in Oilseed Rape Varieties by Crop Pest (deroceras Reticulatum) and Non-Pest Slug Species (limax Pseudoflavus)","volume":"128","author":[{"family":"Byrne","given":"J."},{"family":"Jones","given":"P."}],"issued":{"date-parts":[["1996"]]}}}],"schema":"https://github.com/citation-style-language/schema/raw/master/csl-citation.json"} </w:instrText>
      </w:r>
      <w:r w:rsidR="000E3126"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124</w:t>
      </w:r>
      <w:r w:rsidR="000E3126" w:rsidRPr="00211D84">
        <w:rPr>
          <w:rFonts w:ascii="Times New Roman" w:hAnsi="Times New Roman" w:cs="Times New Roman"/>
          <w:sz w:val="24"/>
          <w:szCs w:val="24"/>
        </w:rPr>
        <w:fldChar w:fldCharType="end"/>
      </w:r>
      <w:r w:rsidRPr="00211D84">
        <w:rPr>
          <w:rFonts w:ascii="Times New Roman" w:hAnsi="Times New Roman" w:cs="Times New Roman"/>
          <w:sz w:val="24"/>
          <w:szCs w:val="24"/>
        </w:rPr>
        <w:t xml:space="preserve">. However, it is important to note that </w:t>
      </w:r>
      <w:r w:rsidR="00D52F17" w:rsidRPr="00211D84">
        <w:rPr>
          <w:rFonts w:ascii="Times New Roman" w:hAnsi="Times New Roman" w:cs="Times New Roman"/>
          <w:sz w:val="24"/>
          <w:szCs w:val="24"/>
        </w:rPr>
        <w:t>higher concentration</w:t>
      </w:r>
      <w:r w:rsidR="0028178F" w:rsidRPr="00211D84">
        <w:rPr>
          <w:rFonts w:ascii="Times New Roman" w:hAnsi="Times New Roman" w:cs="Times New Roman"/>
          <w:sz w:val="24"/>
          <w:szCs w:val="24"/>
        </w:rPr>
        <w:t>s</w:t>
      </w:r>
      <w:r w:rsidR="00D52F17" w:rsidRPr="00211D84">
        <w:rPr>
          <w:rFonts w:ascii="Times New Roman" w:hAnsi="Times New Roman" w:cs="Times New Roman"/>
          <w:sz w:val="24"/>
          <w:szCs w:val="24"/>
        </w:rPr>
        <w:t xml:space="preserve"> of glucosinolates</w:t>
      </w:r>
      <w:r w:rsidRPr="00211D84">
        <w:rPr>
          <w:rFonts w:ascii="Times New Roman" w:hAnsi="Times New Roman" w:cs="Times New Roman"/>
          <w:sz w:val="24"/>
          <w:szCs w:val="24"/>
        </w:rPr>
        <w:t xml:space="preserve"> do not </w:t>
      </w:r>
      <w:r w:rsidR="00A10D46" w:rsidRPr="00211D84">
        <w:rPr>
          <w:rFonts w:ascii="Times New Roman" w:hAnsi="Times New Roman" w:cs="Times New Roman"/>
          <w:sz w:val="24"/>
          <w:szCs w:val="24"/>
        </w:rPr>
        <w:t xml:space="preserve">completely </w:t>
      </w:r>
      <w:r w:rsidRPr="00211D84">
        <w:rPr>
          <w:rFonts w:ascii="Times New Roman" w:hAnsi="Times New Roman" w:cs="Times New Roman"/>
          <w:sz w:val="24"/>
          <w:szCs w:val="24"/>
        </w:rPr>
        <w:t xml:space="preserve">deter the pest from feeding on </w:t>
      </w:r>
      <w:r w:rsidR="00A10D46" w:rsidRPr="00211D84">
        <w:rPr>
          <w:rFonts w:ascii="Times New Roman" w:hAnsi="Times New Roman" w:cs="Times New Roman"/>
          <w:sz w:val="24"/>
          <w:szCs w:val="24"/>
        </w:rPr>
        <w:t xml:space="preserve">treated </w:t>
      </w:r>
      <w:r w:rsidRPr="00211D84">
        <w:rPr>
          <w:rFonts w:ascii="Times New Roman" w:hAnsi="Times New Roman" w:cs="Times New Roman"/>
          <w:sz w:val="24"/>
          <w:szCs w:val="24"/>
        </w:rPr>
        <w:t>plant</w:t>
      </w:r>
      <w:r w:rsidR="00A10D46" w:rsidRPr="00211D84">
        <w:rPr>
          <w:rFonts w:ascii="Times New Roman" w:hAnsi="Times New Roman" w:cs="Times New Roman"/>
          <w:sz w:val="24"/>
          <w:szCs w:val="24"/>
        </w:rPr>
        <w:t>s</w:t>
      </w:r>
      <w:r w:rsidRPr="00211D84">
        <w:rPr>
          <w:rFonts w:ascii="Times New Roman" w:hAnsi="Times New Roman" w:cs="Times New Roman"/>
          <w:sz w:val="24"/>
          <w:szCs w:val="24"/>
        </w:rPr>
        <w:t xml:space="preserve"> </w:t>
      </w:r>
      <w:r w:rsidR="000C5C61" w:rsidRPr="00211D84">
        <w:rPr>
          <w:rFonts w:ascii="Times New Roman" w:hAnsi="Times New Roman" w:cs="Times New Roman"/>
          <w:sz w:val="24"/>
          <w:szCs w:val="24"/>
        </w:rPr>
        <w:t xml:space="preserve">in the absence of alternative </w:t>
      </w:r>
      <w:r w:rsidR="000E3126" w:rsidRPr="00211D84">
        <w:rPr>
          <w:rFonts w:ascii="Times New Roman" w:hAnsi="Times New Roman" w:cs="Times New Roman"/>
          <w:sz w:val="24"/>
          <w:szCs w:val="24"/>
        </w:rPr>
        <w:t>food sources</w:t>
      </w:r>
      <w:r w:rsidR="000C5C61" w:rsidRPr="00211D84">
        <w:rPr>
          <w:rFonts w:ascii="Times New Roman" w:hAnsi="Times New Roman" w:cs="Times New Roman"/>
          <w:sz w:val="24"/>
          <w:szCs w:val="24"/>
        </w:rPr>
        <w:t>.</w:t>
      </w:r>
      <w:r w:rsidR="008427D3" w:rsidRPr="00211D84">
        <w:rPr>
          <w:rFonts w:ascii="Times New Roman" w:hAnsi="Times New Roman" w:cs="Times New Roman"/>
          <w:sz w:val="24"/>
          <w:szCs w:val="24"/>
        </w:rPr>
        <w:t xml:space="preserve"> </w:t>
      </w:r>
      <w:r w:rsidR="00F77E6A" w:rsidRPr="00211D84">
        <w:rPr>
          <w:rFonts w:ascii="Times New Roman" w:hAnsi="Times New Roman" w:cs="Times New Roman"/>
          <w:sz w:val="24"/>
          <w:szCs w:val="24"/>
        </w:rPr>
        <w:t>S</w:t>
      </w:r>
      <w:r w:rsidR="009E296C" w:rsidRPr="00211D84">
        <w:rPr>
          <w:rFonts w:ascii="Times New Roman" w:hAnsi="Times New Roman" w:cs="Times New Roman"/>
          <w:sz w:val="24"/>
          <w:szCs w:val="24"/>
        </w:rPr>
        <w:t xml:space="preserve">aponin </w:t>
      </w:r>
      <w:r w:rsidR="00F77E6A" w:rsidRPr="00211D84">
        <w:rPr>
          <w:rFonts w:ascii="Times New Roman" w:hAnsi="Times New Roman" w:cs="Times New Roman"/>
          <w:sz w:val="24"/>
          <w:szCs w:val="24"/>
        </w:rPr>
        <w:t xml:space="preserve">extracted </w:t>
      </w:r>
      <w:r w:rsidR="009E296C" w:rsidRPr="00211D84">
        <w:rPr>
          <w:rFonts w:ascii="Times New Roman" w:hAnsi="Times New Roman" w:cs="Times New Roman"/>
          <w:sz w:val="24"/>
          <w:szCs w:val="24"/>
        </w:rPr>
        <w:t xml:space="preserve">from </w:t>
      </w:r>
      <w:proofErr w:type="spellStart"/>
      <w:r w:rsidR="009E296C" w:rsidRPr="00211D84">
        <w:rPr>
          <w:rFonts w:ascii="Times New Roman" w:hAnsi="Times New Roman" w:cs="Times New Roman"/>
          <w:i/>
          <w:iCs/>
          <w:sz w:val="24"/>
          <w:szCs w:val="24"/>
        </w:rPr>
        <w:t>Quillaja</w:t>
      </w:r>
      <w:proofErr w:type="spellEnd"/>
      <w:r w:rsidR="009E296C" w:rsidRPr="00211D84">
        <w:rPr>
          <w:rFonts w:ascii="Times New Roman" w:hAnsi="Times New Roman" w:cs="Times New Roman"/>
          <w:i/>
          <w:iCs/>
          <w:sz w:val="24"/>
          <w:szCs w:val="24"/>
        </w:rPr>
        <w:t xml:space="preserve"> </w:t>
      </w:r>
      <w:proofErr w:type="spellStart"/>
      <w:r w:rsidR="000E3126" w:rsidRPr="00211D84">
        <w:rPr>
          <w:rFonts w:ascii="Times New Roman" w:hAnsi="Times New Roman" w:cs="Times New Roman"/>
          <w:i/>
          <w:iCs/>
          <w:sz w:val="24"/>
          <w:szCs w:val="24"/>
        </w:rPr>
        <w:t>s</w:t>
      </w:r>
      <w:r w:rsidR="00E10B12" w:rsidRPr="00211D84">
        <w:rPr>
          <w:rFonts w:ascii="Times New Roman" w:hAnsi="Times New Roman" w:cs="Times New Roman"/>
          <w:i/>
          <w:iCs/>
          <w:sz w:val="24"/>
          <w:szCs w:val="24"/>
        </w:rPr>
        <w:t>aponaria</w:t>
      </w:r>
      <w:proofErr w:type="spellEnd"/>
      <w:r w:rsidR="00E10B12" w:rsidRPr="00211D84">
        <w:rPr>
          <w:rFonts w:ascii="Times New Roman" w:hAnsi="Times New Roman" w:cs="Times New Roman"/>
          <w:i/>
          <w:iCs/>
          <w:sz w:val="24"/>
          <w:szCs w:val="24"/>
        </w:rPr>
        <w:t xml:space="preserve"> </w:t>
      </w:r>
      <w:r w:rsidR="00E10B12" w:rsidRPr="00211D84">
        <w:rPr>
          <w:rFonts w:ascii="Times New Roman" w:hAnsi="Times New Roman" w:cs="Times New Roman"/>
          <w:sz w:val="24"/>
          <w:szCs w:val="24"/>
        </w:rPr>
        <w:t>(Soap-Bark Tree)</w:t>
      </w:r>
      <w:r w:rsidR="009E296C" w:rsidRPr="00211D84">
        <w:rPr>
          <w:rFonts w:ascii="Times New Roman" w:hAnsi="Times New Roman" w:cs="Times New Roman"/>
          <w:sz w:val="24"/>
          <w:szCs w:val="24"/>
        </w:rPr>
        <w:t xml:space="preserve">, </w:t>
      </w:r>
      <w:r w:rsidR="009E296C" w:rsidRPr="00211D84">
        <w:rPr>
          <w:rFonts w:ascii="Times New Roman" w:hAnsi="Times New Roman" w:cs="Times New Roman"/>
          <w:i/>
          <w:iCs/>
          <w:sz w:val="24"/>
          <w:szCs w:val="24"/>
        </w:rPr>
        <w:t>Camellia oleifera</w:t>
      </w:r>
      <w:r w:rsidR="00B93DC4" w:rsidRPr="00211D84">
        <w:rPr>
          <w:rFonts w:ascii="Times New Roman" w:hAnsi="Times New Roman" w:cs="Times New Roman"/>
          <w:i/>
          <w:iCs/>
          <w:sz w:val="24"/>
          <w:szCs w:val="24"/>
        </w:rPr>
        <w:t xml:space="preserve"> </w:t>
      </w:r>
      <w:r w:rsidR="00B93DC4" w:rsidRPr="00211D84">
        <w:rPr>
          <w:rFonts w:ascii="Times New Roman" w:hAnsi="Times New Roman" w:cs="Times New Roman"/>
          <w:sz w:val="24"/>
          <w:szCs w:val="24"/>
        </w:rPr>
        <w:t>(tea-oil camellia)</w:t>
      </w:r>
      <w:r w:rsidR="009E296C" w:rsidRPr="00211D84">
        <w:rPr>
          <w:rFonts w:ascii="Times New Roman" w:hAnsi="Times New Roman" w:cs="Times New Roman"/>
          <w:i/>
          <w:iCs/>
          <w:sz w:val="24"/>
          <w:szCs w:val="24"/>
        </w:rPr>
        <w:t xml:space="preserve"> </w:t>
      </w:r>
      <w:r w:rsidR="009E296C" w:rsidRPr="00211D84">
        <w:rPr>
          <w:rFonts w:ascii="Times New Roman" w:hAnsi="Times New Roman" w:cs="Times New Roman"/>
          <w:sz w:val="24"/>
          <w:szCs w:val="24"/>
        </w:rPr>
        <w:t xml:space="preserve">and </w:t>
      </w:r>
      <w:r w:rsidR="009E296C" w:rsidRPr="00211D84">
        <w:rPr>
          <w:rFonts w:ascii="Times New Roman" w:hAnsi="Times New Roman" w:cs="Times New Roman"/>
          <w:i/>
          <w:iCs/>
          <w:sz w:val="24"/>
          <w:szCs w:val="24"/>
        </w:rPr>
        <w:t xml:space="preserve">Gleditsia </w:t>
      </w:r>
      <w:proofErr w:type="spellStart"/>
      <w:r w:rsidR="009E296C" w:rsidRPr="00211D84">
        <w:rPr>
          <w:rFonts w:ascii="Times New Roman" w:hAnsi="Times New Roman" w:cs="Times New Roman"/>
          <w:i/>
          <w:iCs/>
          <w:sz w:val="24"/>
          <w:szCs w:val="24"/>
        </w:rPr>
        <w:t>amorphoides</w:t>
      </w:r>
      <w:proofErr w:type="spellEnd"/>
      <w:r w:rsidR="009E296C" w:rsidRPr="00211D84">
        <w:rPr>
          <w:rFonts w:ascii="Times New Roman" w:hAnsi="Times New Roman" w:cs="Times New Roman"/>
          <w:i/>
          <w:iCs/>
          <w:sz w:val="24"/>
          <w:szCs w:val="24"/>
        </w:rPr>
        <w:t xml:space="preserve"> </w:t>
      </w:r>
      <w:r w:rsidR="008326DD" w:rsidRPr="00211D84">
        <w:rPr>
          <w:rFonts w:ascii="Times New Roman" w:hAnsi="Times New Roman" w:cs="Times New Roman"/>
          <w:sz w:val="24"/>
          <w:szCs w:val="24"/>
        </w:rPr>
        <w:t>were</w:t>
      </w:r>
      <w:r w:rsidR="000E3126" w:rsidRPr="00211D84">
        <w:rPr>
          <w:rFonts w:ascii="Times New Roman" w:hAnsi="Times New Roman" w:cs="Times New Roman"/>
          <w:sz w:val="24"/>
          <w:szCs w:val="24"/>
        </w:rPr>
        <w:t xml:space="preserve"> </w:t>
      </w:r>
      <w:r w:rsidR="005E3863" w:rsidRPr="00211D84">
        <w:rPr>
          <w:rFonts w:ascii="Times New Roman" w:hAnsi="Times New Roman" w:cs="Times New Roman"/>
          <w:sz w:val="24"/>
          <w:szCs w:val="24"/>
        </w:rPr>
        <w:t>antifeed</w:t>
      </w:r>
      <w:r w:rsidR="00E814EE" w:rsidRPr="00211D84">
        <w:rPr>
          <w:rFonts w:ascii="Times New Roman" w:hAnsi="Times New Roman" w:cs="Times New Roman"/>
          <w:sz w:val="24"/>
          <w:szCs w:val="24"/>
        </w:rPr>
        <w:t>ant</w:t>
      </w:r>
      <w:r w:rsidR="005E3863" w:rsidRPr="00211D84">
        <w:rPr>
          <w:rFonts w:ascii="Times New Roman" w:hAnsi="Times New Roman" w:cs="Times New Roman"/>
          <w:sz w:val="24"/>
          <w:szCs w:val="24"/>
        </w:rPr>
        <w:t xml:space="preserve"> and </w:t>
      </w:r>
      <w:r w:rsidR="009E296C" w:rsidRPr="00211D84">
        <w:rPr>
          <w:rFonts w:ascii="Times New Roman" w:hAnsi="Times New Roman" w:cs="Times New Roman"/>
          <w:sz w:val="24"/>
          <w:szCs w:val="24"/>
        </w:rPr>
        <w:t xml:space="preserve">molluscicidal against </w:t>
      </w:r>
      <w:r w:rsidR="0042592B" w:rsidRPr="00211D84">
        <w:rPr>
          <w:rFonts w:ascii="Times New Roman" w:hAnsi="Times New Roman" w:cs="Times New Roman"/>
          <w:i/>
          <w:iCs/>
          <w:sz w:val="24"/>
          <w:szCs w:val="24"/>
        </w:rPr>
        <w:t>D. reticulatum</w:t>
      </w:r>
      <w:r w:rsidR="005E3863" w:rsidRPr="00211D84">
        <w:rPr>
          <w:rFonts w:ascii="Times New Roman" w:hAnsi="Times New Roman" w:cs="Times New Roman"/>
          <w:sz w:val="24"/>
          <w:szCs w:val="24"/>
        </w:rPr>
        <w:t xml:space="preserve"> when </w:t>
      </w:r>
      <w:r w:rsidR="007243A3" w:rsidRPr="00211D84">
        <w:rPr>
          <w:rFonts w:ascii="Times New Roman" w:hAnsi="Times New Roman" w:cs="Times New Roman"/>
          <w:sz w:val="24"/>
          <w:szCs w:val="24"/>
        </w:rPr>
        <w:t>administered orally within</w:t>
      </w:r>
      <w:r w:rsidR="003C304E" w:rsidRPr="00211D84">
        <w:rPr>
          <w:rFonts w:ascii="Times New Roman" w:hAnsi="Times New Roman" w:cs="Times New Roman"/>
          <w:sz w:val="24"/>
          <w:szCs w:val="24"/>
        </w:rPr>
        <w:t xml:space="preserve"> a concentration range of 1</w:t>
      </w:r>
      <w:r w:rsidR="007243A3" w:rsidRPr="00211D84">
        <w:rPr>
          <w:rFonts w:ascii="Times New Roman" w:hAnsi="Times New Roman" w:cs="Times New Roman"/>
          <w:sz w:val="24"/>
          <w:szCs w:val="24"/>
        </w:rPr>
        <w:t>-</w:t>
      </w:r>
      <w:r w:rsidR="003C304E" w:rsidRPr="00211D84">
        <w:rPr>
          <w:rFonts w:ascii="Times New Roman" w:hAnsi="Times New Roman" w:cs="Times New Roman"/>
          <w:sz w:val="24"/>
          <w:szCs w:val="24"/>
        </w:rPr>
        <w:t>4%</w:t>
      </w:r>
      <w:r w:rsidR="00E725A6" w:rsidRPr="00211D84">
        <w:rPr>
          <w:rFonts w:ascii="Times New Roman" w:hAnsi="Times New Roman" w:cs="Times New Roman"/>
          <w:sz w:val="24"/>
          <w:szCs w:val="24"/>
        </w:rPr>
        <w:t xml:space="preserve"> w/w</w:t>
      </w:r>
      <w:r w:rsidR="00F77E6A" w:rsidRPr="00211D84">
        <w:rPr>
          <w:rFonts w:ascii="Times New Roman" w:hAnsi="Times New Roman" w:cs="Times New Roman"/>
          <w:sz w:val="24"/>
          <w:szCs w:val="24"/>
        </w:rPr>
        <w:t xml:space="preserve"> </w:t>
      </w:r>
      <w:r w:rsidR="00F77E6A"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{"citationID":"uhUeoero","properties":{"formattedCitation":"\\super 127\\nosupersub{}","plainCitation":"127","noteIndex":0},"citationItems":[{"id":903,"uris":["http://zotero.org/users/local/T34aUxXI/items/CHUT42L5"],"itemData":{"id":903,"type":"article-journal","abstract":"Slug control is a major concern in crop fields because these mollusks consume and damage plants that are destined for human consumption and ornamentation. The grey field slug Deroceras reticulatum (Muller, 1774) is one of the most commonly occurring mollusks with agronomic importance, consuming up to 80% of the leaf surface of raps and other crops. The major difficulty in slug control is that the main products used for this purpose can also endanger non-target animals, such as pets and birds. New methods of control that are naturally based and environmental friendly are urgently required, both for the farmer who applies the product and for the final consumer. In this study, we analyzed the anti-molluscal activity of extracts from three plant with a high content of saponins: Camellia oleifera, Gleditsia amorphoides and Quillaja saponaria. Forced oral injection and histological analyses of the digestive system were performed to measure the effects of the plant extracts against slugs. All three extracts showed anti-feeding activity and toxicity against slugs when injected orally at a range of concentrations between 1 and 4% w/w. All three extracts also damaged the gastric epithelium of the crop region of the slugs, suggesting that they show strong membranolytic properties in the digestive system of these mollusks. This study revealed novel natural compounds that can potentially be used in the control of grey field slugs. The data hereby presented could be useful in future comparative studies between other mollusks with agronomic importance.","container-title":"CIENCIA E INVESTIGACION AGRARIA","ISSN":"0718-1620","issue":"2","journalAbbreviation":"Cienc. Investig. Agrar.","language":"English","note":"number-of-pages: 9\npublisher-place: Santiago\npublisher: Pontificia Univ Catolica Chile, Fac Agronomia Ingenieria Forestal\nWeb of Science ID: WOS:000325240700009","page":"341-349","source":"Clarivate Analytics Web of Science","title":"Molluscicidal effects of saponin-rich plant extracts on the grey field slug","volume":"40","author":[{"family":"Gonzalez-Cruz","given":"Diego"},{"family":"San Martin","given":"Ricardo"}],"issued":{"date-parts":[["2013",8]]}}}],"schema":"https://github.com/citation-style-language/schema/raw/master/csl-citation.json"} </w:instrText>
      </w:r>
      <w:r w:rsidR="00F77E6A"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127</w:t>
      </w:r>
      <w:r w:rsidR="00F77E6A" w:rsidRPr="00211D84">
        <w:rPr>
          <w:rFonts w:ascii="Times New Roman" w:hAnsi="Times New Roman" w:cs="Times New Roman"/>
          <w:sz w:val="24"/>
          <w:szCs w:val="24"/>
        </w:rPr>
        <w:fldChar w:fldCharType="end"/>
      </w:r>
      <w:r w:rsidR="009D563C" w:rsidRPr="00211D84">
        <w:rPr>
          <w:rFonts w:ascii="Times New Roman" w:hAnsi="Times New Roman" w:cs="Times New Roman"/>
          <w:sz w:val="24"/>
          <w:szCs w:val="24"/>
        </w:rPr>
        <w:t xml:space="preserve">. </w:t>
      </w:r>
      <w:r w:rsidR="0068477E" w:rsidRPr="00211D84">
        <w:rPr>
          <w:rFonts w:ascii="Times New Roman" w:hAnsi="Times New Roman" w:cs="Times New Roman"/>
          <w:sz w:val="24"/>
          <w:szCs w:val="24"/>
        </w:rPr>
        <w:t>The extract</w:t>
      </w:r>
      <w:r w:rsidR="007243A3" w:rsidRPr="00211D84">
        <w:rPr>
          <w:rFonts w:ascii="Times New Roman" w:hAnsi="Times New Roman" w:cs="Times New Roman"/>
          <w:sz w:val="24"/>
          <w:szCs w:val="24"/>
        </w:rPr>
        <w:t>s</w:t>
      </w:r>
      <w:r w:rsidR="0072782F" w:rsidRPr="00211D84">
        <w:rPr>
          <w:rFonts w:ascii="Times New Roman" w:hAnsi="Times New Roman" w:cs="Times New Roman"/>
          <w:sz w:val="24"/>
          <w:szCs w:val="24"/>
        </w:rPr>
        <w:t xml:space="preserve"> exhibited</w:t>
      </w:r>
      <w:r w:rsidR="0068477E" w:rsidRPr="00211D84">
        <w:rPr>
          <w:rFonts w:ascii="Times New Roman" w:hAnsi="Times New Roman" w:cs="Times New Roman"/>
          <w:sz w:val="24"/>
          <w:szCs w:val="24"/>
        </w:rPr>
        <w:t xml:space="preserve"> </w:t>
      </w:r>
      <w:r w:rsidR="0072782F" w:rsidRPr="00211D84">
        <w:rPr>
          <w:rFonts w:ascii="Times New Roman" w:hAnsi="Times New Roman" w:cs="Times New Roman"/>
          <w:sz w:val="24"/>
          <w:szCs w:val="24"/>
        </w:rPr>
        <w:t>potent</w:t>
      </w:r>
      <w:r w:rsidR="0068477E" w:rsidRPr="00211D84">
        <w:rPr>
          <w:rFonts w:ascii="Times New Roman" w:hAnsi="Times New Roman" w:cs="Times New Roman"/>
          <w:sz w:val="24"/>
          <w:szCs w:val="24"/>
        </w:rPr>
        <w:t xml:space="preserve"> membranolytic properties</w:t>
      </w:r>
      <w:r w:rsidR="0072782F" w:rsidRPr="00211D84">
        <w:rPr>
          <w:rFonts w:ascii="Times New Roman" w:hAnsi="Times New Roman" w:cs="Times New Roman"/>
          <w:sz w:val="24"/>
          <w:szCs w:val="24"/>
        </w:rPr>
        <w:t>, leading to</w:t>
      </w:r>
      <w:r w:rsidR="0068477E" w:rsidRPr="00211D84">
        <w:rPr>
          <w:rFonts w:ascii="Times New Roman" w:hAnsi="Times New Roman" w:cs="Times New Roman"/>
          <w:sz w:val="24"/>
          <w:szCs w:val="24"/>
        </w:rPr>
        <w:t xml:space="preserve"> severe damage</w:t>
      </w:r>
      <w:r w:rsidR="00EE19CA" w:rsidRPr="00211D84">
        <w:rPr>
          <w:rFonts w:ascii="Times New Roman" w:hAnsi="Times New Roman" w:cs="Times New Roman"/>
          <w:sz w:val="24"/>
          <w:szCs w:val="24"/>
        </w:rPr>
        <w:t xml:space="preserve"> to the gastric</w:t>
      </w:r>
      <w:r w:rsidR="0068477E" w:rsidRPr="00211D84">
        <w:rPr>
          <w:rFonts w:ascii="Times New Roman" w:hAnsi="Times New Roman" w:cs="Times New Roman"/>
          <w:sz w:val="24"/>
          <w:szCs w:val="24"/>
        </w:rPr>
        <w:t xml:space="preserve"> epithelium</w:t>
      </w:r>
      <w:r w:rsidR="00EE19CA" w:rsidRPr="00211D84">
        <w:rPr>
          <w:rFonts w:ascii="Times New Roman" w:hAnsi="Times New Roman" w:cs="Times New Roman"/>
          <w:sz w:val="24"/>
          <w:szCs w:val="24"/>
        </w:rPr>
        <w:t xml:space="preserve"> of the</w:t>
      </w:r>
      <w:r w:rsidR="00BB73EE" w:rsidRPr="00211D84">
        <w:rPr>
          <w:rFonts w:ascii="Times New Roman" w:hAnsi="Times New Roman" w:cs="Times New Roman"/>
          <w:sz w:val="24"/>
          <w:szCs w:val="24"/>
        </w:rPr>
        <w:t xml:space="preserve"> </w:t>
      </w:r>
      <w:r w:rsidR="00D1689D" w:rsidRPr="00211D84">
        <w:rPr>
          <w:rFonts w:ascii="Times New Roman" w:hAnsi="Times New Roman" w:cs="Times New Roman"/>
          <w:sz w:val="24"/>
          <w:szCs w:val="24"/>
        </w:rPr>
        <w:t>crop</w:t>
      </w:r>
      <w:r w:rsidR="00BB73EE" w:rsidRPr="00211D84">
        <w:rPr>
          <w:rFonts w:ascii="Times New Roman" w:hAnsi="Times New Roman" w:cs="Times New Roman"/>
          <w:sz w:val="24"/>
          <w:szCs w:val="24"/>
        </w:rPr>
        <w:t xml:space="preserve"> region </w:t>
      </w:r>
      <w:r w:rsidR="00D1689D" w:rsidRPr="00211D84">
        <w:rPr>
          <w:rFonts w:ascii="Times New Roman" w:hAnsi="Times New Roman" w:cs="Times New Roman"/>
          <w:sz w:val="24"/>
          <w:szCs w:val="24"/>
        </w:rPr>
        <w:t xml:space="preserve">and as such could serve as a potential </w:t>
      </w:r>
      <w:r w:rsidR="00712B05" w:rsidRPr="00211D84">
        <w:rPr>
          <w:rFonts w:ascii="Times New Roman" w:hAnsi="Times New Roman" w:cs="Times New Roman"/>
          <w:sz w:val="24"/>
          <w:szCs w:val="24"/>
        </w:rPr>
        <w:t>molluscicide. Although administration of the extract</w:t>
      </w:r>
      <w:r w:rsidR="000E3126" w:rsidRPr="00211D84">
        <w:rPr>
          <w:rFonts w:ascii="Times New Roman" w:hAnsi="Times New Roman" w:cs="Times New Roman"/>
          <w:sz w:val="24"/>
          <w:szCs w:val="24"/>
        </w:rPr>
        <w:t>s</w:t>
      </w:r>
      <w:r w:rsidR="00712B05" w:rsidRPr="00211D84">
        <w:rPr>
          <w:rFonts w:ascii="Times New Roman" w:hAnsi="Times New Roman" w:cs="Times New Roman"/>
          <w:sz w:val="24"/>
          <w:szCs w:val="24"/>
        </w:rPr>
        <w:t xml:space="preserve"> was orally</w:t>
      </w:r>
      <w:r w:rsidR="0068758F" w:rsidRPr="00211D84">
        <w:rPr>
          <w:rFonts w:ascii="Times New Roman" w:hAnsi="Times New Roman" w:cs="Times New Roman"/>
          <w:sz w:val="24"/>
          <w:szCs w:val="24"/>
        </w:rPr>
        <w:t xml:space="preserve"> forced in the study</w:t>
      </w:r>
      <w:r w:rsidR="00712B05" w:rsidRPr="00211D84">
        <w:rPr>
          <w:rFonts w:ascii="Times New Roman" w:hAnsi="Times New Roman" w:cs="Times New Roman"/>
          <w:sz w:val="24"/>
          <w:szCs w:val="24"/>
        </w:rPr>
        <w:t xml:space="preserve">, </w:t>
      </w:r>
      <w:r w:rsidR="0068758F" w:rsidRPr="00211D84">
        <w:rPr>
          <w:rFonts w:ascii="Times New Roman" w:hAnsi="Times New Roman" w:cs="Times New Roman"/>
          <w:sz w:val="24"/>
          <w:szCs w:val="24"/>
        </w:rPr>
        <w:t xml:space="preserve">the use of </w:t>
      </w:r>
      <w:r w:rsidR="00712B05" w:rsidRPr="00211D84">
        <w:rPr>
          <w:rFonts w:ascii="Times New Roman" w:hAnsi="Times New Roman" w:cs="Times New Roman"/>
          <w:sz w:val="24"/>
          <w:szCs w:val="24"/>
        </w:rPr>
        <w:t>pellet baits</w:t>
      </w:r>
      <w:r w:rsidR="0068758F" w:rsidRPr="00211D84">
        <w:rPr>
          <w:rFonts w:ascii="Times New Roman" w:hAnsi="Times New Roman" w:cs="Times New Roman"/>
          <w:sz w:val="24"/>
          <w:szCs w:val="24"/>
        </w:rPr>
        <w:t xml:space="preserve"> with phagostimulants</w:t>
      </w:r>
      <w:r w:rsidR="00712B05" w:rsidRPr="00211D84">
        <w:rPr>
          <w:rFonts w:ascii="Times New Roman" w:hAnsi="Times New Roman" w:cs="Times New Roman"/>
          <w:sz w:val="24"/>
          <w:szCs w:val="24"/>
        </w:rPr>
        <w:t xml:space="preserve"> could</w:t>
      </w:r>
      <w:r w:rsidR="000C2E92" w:rsidRPr="00211D84">
        <w:rPr>
          <w:rFonts w:ascii="Times New Roman" w:hAnsi="Times New Roman" w:cs="Times New Roman"/>
          <w:sz w:val="24"/>
          <w:szCs w:val="24"/>
        </w:rPr>
        <w:t xml:space="preserve"> </w:t>
      </w:r>
      <w:r w:rsidR="0068758F" w:rsidRPr="00211D84">
        <w:rPr>
          <w:rFonts w:ascii="Times New Roman" w:hAnsi="Times New Roman" w:cs="Times New Roman"/>
          <w:sz w:val="24"/>
          <w:szCs w:val="24"/>
        </w:rPr>
        <w:t>offer a practical means to en</w:t>
      </w:r>
      <w:r w:rsidR="00223D14" w:rsidRPr="00211D84">
        <w:rPr>
          <w:rFonts w:ascii="Times New Roman" w:hAnsi="Times New Roman" w:cs="Times New Roman"/>
          <w:sz w:val="24"/>
          <w:szCs w:val="24"/>
        </w:rPr>
        <w:t>tice slugs to consume the extract</w:t>
      </w:r>
      <w:r w:rsidR="00D52B5F" w:rsidRPr="00211D84">
        <w:rPr>
          <w:rFonts w:ascii="Times New Roman" w:hAnsi="Times New Roman" w:cs="Times New Roman"/>
          <w:sz w:val="24"/>
          <w:szCs w:val="24"/>
        </w:rPr>
        <w:t xml:space="preserve"> in field settings.</w:t>
      </w:r>
      <w:r w:rsidR="00223D14" w:rsidRPr="00211D84">
        <w:rPr>
          <w:rFonts w:ascii="Times New Roman" w:hAnsi="Times New Roman" w:cs="Times New Roman"/>
          <w:sz w:val="24"/>
          <w:szCs w:val="24"/>
        </w:rPr>
        <w:t xml:space="preserve"> </w:t>
      </w:r>
    </w:p>
    <w:p w14:paraId="1994ADC6" w14:textId="62714BBE" w:rsidR="00D52B5F" w:rsidRPr="00211D84" w:rsidRDefault="00DD3A54" w:rsidP="00A7438A">
      <w:pPr>
        <w:pStyle w:val="Heading2"/>
      </w:pPr>
      <w:r w:rsidRPr="00211D84">
        <w:t>5</w:t>
      </w:r>
      <w:r w:rsidR="004A4D18" w:rsidRPr="00211D84">
        <w:t>.5</w:t>
      </w:r>
      <w:r w:rsidR="004A4D18" w:rsidRPr="00211D84">
        <w:tab/>
      </w:r>
      <w:r w:rsidR="00BD30CC" w:rsidRPr="00211D84">
        <w:t xml:space="preserve">Multifunctional effects of </w:t>
      </w:r>
      <w:r w:rsidR="00334B35" w:rsidRPr="00211D84">
        <w:t>certain chemica</w:t>
      </w:r>
      <w:r w:rsidR="00BC34EC" w:rsidRPr="00211D84">
        <w:t>l</w:t>
      </w:r>
      <w:r w:rsidR="00334B35" w:rsidRPr="00211D84">
        <w:t>s</w:t>
      </w:r>
      <w:r w:rsidR="00BC34EC" w:rsidRPr="00211D84">
        <w:t xml:space="preserve"> and plants</w:t>
      </w:r>
      <w:r w:rsidR="00334B35" w:rsidRPr="00211D84">
        <w:t xml:space="preserve"> </w:t>
      </w:r>
    </w:p>
    <w:p w14:paraId="29F2F075" w14:textId="06E91260" w:rsidR="007E3A30" w:rsidRPr="00211D84" w:rsidRDefault="00BC34EC" w:rsidP="009E296C">
      <w:pPr>
        <w:jc w:val="both"/>
        <w:rPr>
          <w:rFonts w:ascii="Times New Roman" w:hAnsi="Times New Roman" w:cs="Times New Roman"/>
          <w:sz w:val="24"/>
          <w:szCs w:val="24"/>
        </w:rPr>
      </w:pPr>
      <w:r w:rsidRPr="00211D84">
        <w:rPr>
          <w:rFonts w:ascii="Times New Roman" w:hAnsi="Times New Roman" w:cs="Times New Roman"/>
          <w:sz w:val="24"/>
          <w:szCs w:val="24"/>
        </w:rPr>
        <w:t>G</w:t>
      </w:r>
      <w:r w:rsidR="004B53E4" w:rsidRPr="00211D84">
        <w:rPr>
          <w:rFonts w:ascii="Times New Roman" w:hAnsi="Times New Roman" w:cs="Times New Roman"/>
          <w:sz w:val="24"/>
          <w:szCs w:val="24"/>
        </w:rPr>
        <w:t>arlic</w:t>
      </w:r>
      <w:r w:rsidR="00283FD5" w:rsidRPr="00211D84">
        <w:rPr>
          <w:rFonts w:ascii="Times New Roman" w:hAnsi="Times New Roman" w:cs="Times New Roman"/>
          <w:sz w:val="24"/>
          <w:szCs w:val="24"/>
        </w:rPr>
        <w:t>, urea formaldehyde</w:t>
      </w:r>
      <w:r w:rsidR="004B53E4" w:rsidRPr="00211D84">
        <w:rPr>
          <w:rFonts w:ascii="Times New Roman" w:hAnsi="Times New Roman" w:cs="Times New Roman"/>
          <w:sz w:val="24"/>
          <w:szCs w:val="24"/>
        </w:rPr>
        <w:t xml:space="preserve"> and cinnam</w:t>
      </w:r>
      <w:r w:rsidR="006001F7" w:rsidRPr="00211D84">
        <w:rPr>
          <w:rFonts w:ascii="Times New Roman" w:hAnsi="Times New Roman" w:cs="Times New Roman"/>
          <w:sz w:val="24"/>
          <w:szCs w:val="24"/>
        </w:rPr>
        <w:t>amide</w:t>
      </w:r>
      <w:r w:rsidR="006F77AD" w:rsidRPr="00211D84">
        <w:rPr>
          <w:rFonts w:ascii="Times New Roman" w:hAnsi="Times New Roman" w:cs="Times New Roman"/>
          <w:sz w:val="24"/>
          <w:szCs w:val="24"/>
        </w:rPr>
        <w:t xml:space="preserve"> have</w:t>
      </w:r>
      <w:r w:rsidR="003C6924" w:rsidRPr="00211D84">
        <w:rPr>
          <w:rFonts w:ascii="Times New Roman" w:hAnsi="Times New Roman" w:cs="Times New Roman"/>
          <w:sz w:val="24"/>
          <w:szCs w:val="24"/>
        </w:rPr>
        <w:t xml:space="preserve"> all</w:t>
      </w:r>
      <w:r w:rsidR="006F77AD" w:rsidRPr="00211D84">
        <w:rPr>
          <w:rFonts w:ascii="Times New Roman" w:hAnsi="Times New Roman" w:cs="Times New Roman"/>
          <w:sz w:val="24"/>
          <w:szCs w:val="24"/>
        </w:rPr>
        <w:t xml:space="preserve"> been reported to exert multiple effects against snails and slugs</w:t>
      </w:r>
      <w:r w:rsidR="008D6381" w:rsidRPr="00211D84">
        <w:rPr>
          <w:rFonts w:ascii="Times New Roman" w:hAnsi="Times New Roman" w:cs="Times New Roman"/>
          <w:sz w:val="24"/>
          <w:szCs w:val="24"/>
        </w:rPr>
        <w:t xml:space="preserve">, including acting as </w:t>
      </w:r>
      <w:r w:rsidR="00832345" w:rsidRPr="00211D84">
        <w:rPr>
          <w:rFonts w:ascii="Times New Roman" w:hAnsi="Times New Roman" w:cs="Times New Roman"/>
          <w:sz w:val="24"/>
          <w:szCs w:val="24"/>
        </w:rPr>
        <w:t>irritant</w:t>
      </w:r>
      <w:r w:rsidR="009E67E9" w:rsidRPr="00211D84">
        <w:rPr>
          <w:rFonts w:ascii="Times New Roman" w:hAnsi="Times New Roman" w:cs="Times New Roman"/>
          <w:sz w:val="24"/>
          <w:szCs w:val="24"/>
        </w:rPr>
        <w:t>s</w:t>
      </w:r>
      <w:r w:rsidR="00832345" w:rsidRPr="00211D84">
        <w:rPr>
          <w:rFonts w:ascii="Times New Roman" w:hAnsi="Times New Roman" w:cs="Times New Roman"/>
          <w:sz w:val="24"/>
          <w:szCs w:val="24"/>
        </w:rPr>
        <w:t>, antifeedant</w:t>
      </w:r>
      <w:r w:rsidR="009E67E9" w:rsidRPr="00211D84">
        <w:rPr>
          <w:rFonts w:ascii="Times New Roman" w:hAnsi="Times New Roman" w:cs="Times New Roman"/>
          <w:sz w:val="24"/>
          <w:szCs w:val="24"/>
        </w:rPr>
        <w:t>s</w:t>
      </w:r>
      <w:r w:rsidR="00F331E5" w:rsidRPr="00211D84">
        <w:rPr>
          <w:rFonts w:ascii="Times New Roman" w:hAnsi="Times New Roman" w:cs="Times New Roman"/>
          <w:sz w:val="24"/>
          <w:szCs w:val="24"/>
        </w:rPr>
        <w:t>, molluscicid</w:t>
      </w:r>
      <w:r w:rsidR="00323295" w:rsidRPr="00211D84">
        <w:rPr>
          <w:rFonts w:ascii="Times New Roman" w:hAnsi="Times New Roman" w:cs="Times New Roman"/>
          <w:sz w:val="24"/>
          <w:szCs w:val="24"/>
        </w:rPr>
        <w:t>es</w:t>
      </w:r>
      <w:r w:rsidR="00F331E5" w:rsidRPr="00211D84">
        <w:rPr>
          <w:rFonts w:ascii="Times New Roman" w:hAnsi="Times New Roman" w:cs="Times New Roman"/>
          <w:sz w:val="24"/>
          <w:szCs w:val="24"/>
        </w:rPr>
        <w:t xml:space="preserve"> and repellent</w:t>
      </w:r>
      <w:r w:rsidR="00AB0518" w:rsidRPr="00211D84">
        <w:rPr>
          <w:rFonts w:ascii="Times New Roman" w:hAnsi="Times New Roman" w:cs="Times New Roman"/>
          <w:sz w:val="24"/>
          <w:szCs w:val="24"/>
        </w:rPr>
        <w:t>s</w:t>
      </w:r>
      <w:r w:rsidR="00F331E5" w:rsidRPr="00211D84">
        <w:rPr>
          <w:rFonts w:ascii="Times New Roman" w:hAnsi="Times New Roman" w:cs="Times New Roman"/>
          <w:sz w:val="24"/>
          <w:szCs w:val="24"/>
        </w:rPr>
        <w:t xml:space="preserve"> </w:t>
      </w:r>
      <w:r w:rsidR="00F331E5"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{"citationID":"OASA2Xi1","properties":{"unsorted":true,"formattedCitation":"\\super 31,123\\nosupersub{}","plainCitation":"31,123","noteIndex":0},"citationItems":[{"id":979,"uris":["http://zotero.org/users/local/T34aUxXI/items/8Q2GPSMP"],"itemData":{"id":979,"type":"article-journal","abstract":"Laboratory bioassays were carried out to evaluate the efficacy of various products with potential for slug and snail control in horticulture and agriculture. The products tested were cinnamamide, copper ammonium carbonate, garlic, aluminium and copper foil, a mulch, ureaformaldehyde and the proprietary products SnailBan® and Tex-R® matting. The trials were carried out using the slug Deroceras panormitanum (Lessona and Pollonera, 1882) (D. caruanae) and the snail Oxyloma pfeifferi (Rossmässler, 1835), which are the most abundant slug and snail pest species found damaging hardy ornamental plants in commercial nurseries in the UK. The tested products had irritant, antifeedant, physical barrier, chemical repellent, or molluscicidal effects or showed a combination of more than one effect. Garlic, ureaformaldehyde and cinnamamide were the three best products for controlling molluscs. In 7 day bioassay trials these products had mortality rates between 20% and 95% which was significantly higher than on the untreated compost. In comparison to the untreated compost they also gave significant reductions in damage, between 41% and 100%, depending on species and application technique. Further investigations are needed to evaluate their efficacy under field conditions, the behavioural response of the slugs and snails, the most cost-effective concentrations and the best application techniques, and to understand the mode of action of the products. Some of the products will only be applicable in horticulture due to their cost or the practicalities of their use. However, most of the products also may have potential for use in agriculture as the slug tested, D. panormitanum, is closely related to D. reticulatum, the main slug pest species in agriculture.","container-title":"Crop Protection","DOI":"10.1016/S0261-2194(03)00120-0","ISSN":"0261-2194","issue":"8","journalAbbreviation":"Crop Protection","page":"1033-1038","source":"ScienceDirect","title":"Barriers, repellents and antifeedants for slug and snail control","volume":"22","author":[{"family":"Schüder","given":"I"},{"family":"Port","given":"G"},{"family":"Bennison","given":"J"}],"issued":{"date-parts":[["2003",9,1]]}},"label":"page"},{"id":777,"uris":["http://zotero.org/users/local/T34aUxXI/items/XH5IBESU"],"itemData":{"id":777,"type":"article-journal","abstract":"Abstract\n            \n              The behavioural response of the slug\n              Deroceras panormitanum\n              (Lessona and Pollonera) and the snail\n              Oxyloma pfeifferi\n              (Rossmässler) to novel molluscicides was investigated in choice and no‐choice experiments. Low‐light video‐recording in combination with automated tracking and event recording was used to identify the repellent and irritant effects of (1) cinnamamide, (2) copper ammonium carbonate, (3) a mulch, (4) a horticultural ground‐cover matting impregnated with a copper formulation and (5) urea/formaldehyde. In the no‐choice experiments the products had a stronger irritant effect on the snails than on the slugs. All products tested except the mulch significantly reduced the locomotor activity of both the slugs and snails. The most effective product, cinnamamide, reduced snail locomotor activity by 94% and track length by 96%. The overall repellent effect of the treatments in the choice experiments was stronger in the slugs; where presence, locomotor activity and track length in the treated area were significantly reduced by all products. The avoidance of treated areas exceeded 95% with the mulch (for slugs) and with copper ammonium carbonate (for snails). Copyright © 2004 Society of Chemical Industry","container-title":"Pest Management Science","DOI":"10.1002/ps.942","ISSN":"1526-498X, 1526-4998","issue":"12","journalAbbreviation":"Pest Management Science","language":"en","page":"1171-1177","source":"DOI.org (Crossref)","title":"The behavioural response of slugs and snails to novel molluscicides, irritants and repellents","volume":"60","author":[{"family":"Schüder","given":"Ingo"},{"family":"Port","given":"Gordon"},{"family":"Bennison","given":"Jude"}],"issued":{"date-parts":[["2004",12]]}}}],"schema":"https://github.com/citation-style-language/schema/raw/master/csl-citation.json"} </w:instrText>
      </w:r>
      <w:r w:rsidR="00F331E5"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31,123</w:t>
      </w:r>
      <w:r w:rsidR="00F331E5" w:rsidRPr="00211D84">
        <w:rPr>
          <w:rFonts w:ascii="Times New Roman" w:hAnsi="Times New Roman" w:cs="Times New Roman"/>
          <w:sz w:val="24"/>
          <w:szCs w:val="24"/>
        </w:rPr>
        <w:fldChar w:fldCharType="end"/>
      </w:r>
      <w:r w:rsidR="00F32D99" w:rsidRPr="00211D84">
        <w:rPr>
          <w:rFonts w:ascii="Times New Roman" w:hAnsi="Times New Roman" w:cs="Times New Roman"/>
          <w:sz w:val="24"/>
          <w:szCs w:val="24"/>
        </w:rPr>
        <w:t>.</w:t>
      </w:r>
      <w:r w:rsidR="00323295" w:rsidRPr="00211D84">
        <w:rPr>
          <w:rFonts w:ascii="Times New Roman" w:hAnsi="Times New Roman" w:cs="Times New Roman"/>
          <w:sz w:val="24"/>
          <w:szCs w:val="24"/>
        </w:rPr>
        <w:t xml:space="preserve"> In laboratory bioassays, g</w:t>
      </w:r>
      <w:r w:rsidR="003D1A6D" w:rsidRPr="00211D84">
        <w:rPr>
          <w:rFonts w:ascii="Times New Roman" w:hAnsi="Times New Roman" w:cs="Times New Roman"/>
          <w:sz w:val="24"/>
          <w:szCs w:val="24"/>
        </w:rPr>
        <w:t xml:space="preserve">arlic </w:t>
      </w:r>
      <w:r w:rsidR="00321268" w:rsidRPr="00211D84">
        <w:rPr>
          <w:rFonts w:ascii="Times New Roman" w:hAnsi="Times New Roman" w:cs="Times New Roman"/>
          <w:sz w:val="24"/>
          <w:szCs w:val="24"/>
        </w:rPr>
        <w:t>and c</w:t>
      </w:r>
      <w:r w:rsidR="003E28F3" w:rsidRPr="00211D84">
        <w:rPr>
          <w:rFonts w:ascii="Times New Roman" w:hAnsi="Times New Roman" w:cs="Times New Roman"/>
          <w:sz w:val="24"/>
          <w:szCs w:val="24"/>
        </w:rPr>
        <w:t>innamamide</w:t>
      </w:r>
      <w:r w:rsidR="009B33AB" w:rsidRPr="00211D84">
        <w:rPr>
          <w:rFonts w:ascii="Times New Roman" w:hAnsi="Times New Roman" w:cs="Times New Roman"/>
          <w:sz w:val="24"/>
          <w:szCs w:val="24"/>
        </w:rPr>
        <w:t xml:space="preserve"> </w:t>
      </w:r>
      <w:r w:rsidR="007C588F" w:rsidRPr="00211D84">
        <w:rPr>
          <w:rFonts w:ascii="Times New Roman" w:hAnsi="Times New Roman" w:cs="Times New Roman"/>
          <w:sz w:val="24"/>
          <w:szCs w:val="24"/>
        </w:rPr>
        <w:t>demonstrated high</w:t>
      </w:r>
      <w:r w:rsidR="009B33AB" w:rsidRPr="00211D84">
        <w:rPr>
          <w:rFonts w:ascii="Times New Roman" w:hAnsi="Times New Roman" w:cs="Times New Roman"/>
          <w:sz w:val="24"/>
          <w:szCs w:val="24"/>
        </w:rPr>
        <w:t xml:space="preserve"> </w:t>
      </w:r>
      <w:r w:rsidRPr="00211D84">
        <w:rPr>
          <w:rFonts w:ascii="Times New Roman" w:hAnsi="Times New Roman" w:cs="Times New Roman"/>
          <w:sz w:val="24"/>
          <w:szCs w:val="24"/>
        </w:rPr>
        <w:t>repellence</w:t>
      </w:r>
      <w:r w:rsidR="00BE566C" w:rsidRPr="00211D84">
        <w:rPr>
          <w:rFonts w:ascii="Times New Roman" w:hAnsi="Times New Roman" w:cs="Times New Roman"/>
          <w:sz w:val="24"/>
          <w:szCs w:val="24"/>
        </w:rPr>
        <w:t xml:space="preserve"> and </w:t>
      </w:r>
      <w:r w:rsidR="003D1A6D" w:rsidRPr="00211D84">
        <w:rPr>
          <w:rFonts w:ascii="Times New Roman" w:hAnsi="Times New Roman" w:cs="Times New Roman"/>
          <w:sz w:val="24"/>
          <w:szCs w:val="24"/>
        </w:rPr>
        <w:t xml:space="preserve">induced mortality rates of up to 95% in </w:t>
      </w:r>
      <w:r w:rsidR="003D1A6D" w:rsidRPr="00211D84">
        <w:rPr>
          <w:rFonts w:ascii="Times New Roman" w:hAnsi="Times New Roman" w:cs="Times New Roman"/>
          <w:i/>
          <w:iCs/>
          <w:sz w:val="24"/>
          <w:szCs w:val="24"/>
        </w:rPr>
        <w:t>D</w:t>
      </w:r>
      <w:r w:rsidR="006B7706" w:rsidRPr="00211D84">
        <w:rPr>
          <w:rFonts w:ascii="Times New Roman" w:hAnsi="Times New Roman" w:cs="Times New Roman"/>
          <w:i/>
          <w:iCs/>
          <w:sz w:val="24"/>
          <w:szCs w:val="24"/>
        </w:rPr>
        <w:t>.</w:t>
      </w:r>
      <w:r w:rsidR="003D1A6D" w:rsidRPr="00211D84">
        <w:rPr>
          <w:rFonts w:ascii="Times New Roman" w:hAnsi="Times New Roman" w:cs="Times New Roman"/>
          <w:i/>
          <w:iCs/>
          <w:sz w:val="24"/>
          <w:szCs w:val="24"/>
        </w:rPr>
        <w:t xml:space="preserve"> </w:t>
      </w:r>
      <w:proofErr w:type="spellStart"/>
      <w:r w:rsidR="00466AE3" w:rsidRPr="00211D84">
        <w:rPr>
          <w:rFonts w:ascii="Times New Roman" w:hAnsi="Times New Roman" w:cs="Times New Roman"/>
          <w:i/>
          <w:iCs/>
          <w:sz w:val="24"/>
          <w:szCs w:val="24"/>
        </w:rPr>
        <w:t>panormitanum</w:t>
      </w:r>
      <w:proofErr w:type="spellEnd"/>
      <w:r w:rsidR="00E14E8E" w:rsidRPr="00211D84">
        <w:rPr>
          <w:rFonts w:ascii="Times New Roman" w:hAnsi="Times New Roman" w:cs="Times New Roman"/>
          <w:sz w:val="24"/>
          <w:szCs w:val="24"/>
        </w:rPr>
        <w:t>, a species</w:t>
      </w:r>
      <w:r w:rsidR="006B7706" w:rsidRPr="00211D84">
        <w:rPr>
          <w:rFonts w:ascii="Times New Roman" w:hAnsi="Times New Roman" w:cs="Times New Roman"/>
          <w:sz w:val="24"/>
          <w:szCs w:val="24"/>
        </w:rPr>
        <w:t xml:space="preserve"> closely related to </w:t>
      </w:r>
      <w:r w:rsidR="006B7706" w:rsidRPr="00211D84">
        <w:rPr>
          <w:rFonts w:ascii="Times New Roman" w:hAnsi="Times New Roman" w:cs="Times New Roman"/>
          <w:i/>
          <w:iCs/>
          <w:sz w:val="24"/>
          <w:szCs w:val="24"/>
        </w:rPr>
        <w:t>D. reticulatum</w:t>
      </w:r>
      <w:r w:rsidR="00412481" w:rsidRPr="00211D84">
        <w:rPr>
          <w:rFonts w:ascii="Times New Roman" w:hAnsi="Times New Roman" w:cs="Times New Roman"/>
          <w:sz w:val="24"/>
          <w:szCs w:val="24"/>
        </w:rPr>
        <w:t>,</w:t>
      </w:r>
      <w:r w:rsidR="006B7706" w:rsidRPr="00211D84">
        <w:rPr>
          <w:rFonts w:ascii="Times New Roman" w:hAnsi="Times New Roman" w:cs="Times New Roman"/>
          <w:i/>
          <w:iCs/>
          <w:sz w:val="24"/>
          <w:szCs w:val="24"/>
        </w:rPr>
        <w:t xml:space="preserve"> </w:t>
      </w:r>
      <w:r w:rsidR="006F27BF" w:rsidRPr="00211D84">
        <w:rPr>
          <w:rFonts w:ascii="Times New Roman" w:hAnsi="Times New Roman" w:cs="Times New Roman"/>
          <w:sz w:val="24"/>
          <w:szCs w:val="24"/>
        </w:rPr>
        <w:t>and</w:t>
      </w:r>
      <w:r w:rsidR="006001F7" w:rsidRPr="00211D84">
        <w:rPr>
          <w:rFonts w:ascii="Times New Roman" w:hAnsi="Times New Roman" w:cs="Times New Roman"/>
          <w:sz w:val="24"/>
          <w:szCs w:val="24"/>
        </w:rPr>
        <w:t xml:space="preserve"> </w:t>
      </w:r>
      <w:r w:rsidR="00F77E6A" w:rsidRPr="00211D84">
        <w:rPr>
          <w:rFonts w:ascii="Times New Roman" w:hAnsi="Times New Roman" w:cs="Times New Roman"/>
          <w:sz w:val="24"/>
          <w:szCs w:val="24"/>
        </w:rPr>
        <w:t xml:space="preserve">in </w:t>
      </w:r>
      <w:r w:rsidR="006001F7" w:rsidRPr="00211D84">
        <w:rPr>
          <w:rFonts w:ascii="Times New Roman" w:hAnsi="Times New Roman" w:cs="Times New Roman"/>
          <w:sz w:val="24"/>
          <w:szCs w:val="24"/>
        </w:rPr>
        <w:t xml:space="preserve">the snail </w:t>
      </w:r>
      <w:proofErr w:type="spellStart"/>
      <w:r w:rsidR="001D3E51" w:rsidRPr="00211D84">
        <w:rPr>
          <w:rFonts w:ascii="Times New Roman" w:hAnsi="Times New Roman" w:cs="Times New Roman"/>
          <w:i/>
          <w:iCs/>
          <w:sz w:val="24"/>
          <w:szCs w:val="24"/>
        </w:rPr>
        <w:t>Oxyloma</w:t>
      </w:r>
      <w:proofErr w:type="spellEnd"/>
      <w:r w:rsidR="001D3E51" w:rsidRPr="00211D84">
        <w:rPr>
          <w:rFonts w:ascii="Times New Roman" w:hAnsi="Times New Roman" w:cs="Times New Roman"/>
          <w:i/>
          <w:iCs/>
          <w:sz w:val="24"/>
          <w:szCs w:val="24"/>
        </w:rPr>
        <w:t xml:space="preserve"> </w:t>
      </w:r>
      <w:proofErr w:type="spellStart"/>
      <w:r w:rsidR="001D3E51" w:rsidRPr="00211D84">
        <w:rPr>
          <w:rFonts w:ascii="Times New Roman" w:hAnsi="Times New Roman" w:cs="Times New Roman"/>
          <w:i/>
          <w:iCs/>
          <w:sz w:val="24"/>
          <w:szCs w:val="24"/>
        </w:rPr>
        <w:t>pfeifferi</w:t>
      </w:r>
      <w:r w:rsidR="00312969" w:rsidRPr="00211D84">
        <w:rPr>
          <w:rFonts w:ascii="Times New Roman" w:hAnsi="Times New Roman" w:cs="Times New Roman"/>
          <w:i/>
          <w:iCs/>
          <w:sz w:val="24"/>
          <w:szCs w:val="24"/>
        </w:rPr>
        <w:t>i</w:t>
      </w:r>
      <w:proofErr w:type="spellEnd"/>
      <w:r w:rsidR="00412481" w:rsidRPr="00211D84">
        <w:rPr>
          <w:rFonts w:ascii="Times New Roman" w:hAnsi="Times New Roman" w:cs="Times New Roman"/>
          <w:sz w:val="24"/>
          <w:szCs w:val="24"/>
        </w:rPr>
        <w:t xml:space="preserve">. This </w:t>
      </w:r>
      <w:r w:rsidR="00312969" w:rsidRPr="00211D84">
        <w:rPr>
          <w:rFonts w:ascii="Times New Roman" w:hAnsi="Times New Roman" w:cs="Times New Roman"/>
          <w:sz w:val="24"/>
          <w:szCs w:val="24"/>
        </w:rPr>
        <w:t>le</w:t>
      </w:r>
      <w:r w:rsidR="00412481" w:rsidRPr="00211D84">
        <w:rPr>
          <w:rFonts w:ascii="Times New Roman" w:hAnsi="Times New Roman" w:cs="Times New Roman"/>
          <w:sz w:val="24"/>
          <w:szCs w:val="24"/>
        </w:rPr>
        <w:t>d</w:t>
      </w:r>
      <w:r w:rsidR="00312969" w:rsidRPr="00211D84">
        <w:rPr>
          <w:rFonts w:ascii="Times New Roman" w:hAnsi="Times New Roman" w:cs="Times New Roman"/>
          <w:sz w:val="24"/>
          <w:szCs w:val="24"/>
        </w:rPr>
        <w:t xml:space="preserve"> to a significant reduction </w:t>
      </w:r>
      <w:r w:rsidR="007F1B67" w:rsidRPr="00211D84">
        <w:rPr>
          <w:rFonts w:ascii="Times New Roman" w:hAnsi="Times New Roman" w:cs="Times New Roman"/>
          <w:sz w:val="24"/>
          <w:szCs w:val="24"/>
        </w:rPr>
        <w:t>in</w:t>
      </w:r>
      <w:r w:rsidR="00352233" w:rsidRPr="00211D84">
        <w:rPr>
          <w:rFonts w:ascii="Times New Roman" w:hAnsi="Times New Roman" w:cs="Times New Roman"/>
          <w:sz w:val="24"/>
          <w:szCs w:val="24"/>
        </w:rPr>
        <w:t xml:space="preserve"> crop</w:t>
      </w:r>
      <w:r w:rsidR="00313435" w:rsidRPr="00211D84">
        <w:rPr>
          <w:rFonts w:ascii="Times New Roman" w:hAnsi="Times New Roman" w:cs="Times New Roman"/>
          <w:sz w:val="24"/>
          <w:szCs w:val="24"/>
        </w:rPr>
        <w:t xml:space="preserve"> plant</w:t>
      </w:r>
      <w:r w:rsidR="00352233" w:rsidRPr="00211D84">
        <w:rPr>
          <w:rFonts w:ascii="Times New Roman" w:hAnsi="Times New Roman" w:cs="Times New Roman"/>
          <w:sz w:val="24"/>
          <w:szCs w:val="24"/>
        </w:rPr>
        <w:t xml:space="preserve"> damage </w:t>
      </w:r>
      <w:r w:rsidR="007F1B67" w:rsidRPr="00211D84">
        <w:rPr>
          <w:rFonts w:ascii="Times New Roman" w:hAnsi="Times New Roman" w:cs="Times New Roman"/>
          <w:sz w:val="24"/>
          <w:szCs w:val="24"/>
        </w:rPr>
        <w:t xml:space="preserve">ranging </w:t>
      </w:r>
      <w:r w:rsidR="009834E9" w:rsidRPr="00211D84">
        <w:rPr>
          <w:rFonts w:ascii="Times New Roman" w:hAnsi="Times New Roman" w:cs="Times New Roman"/>
          <w:sz w:val="24"/>
          <w:szCs w:val="24"/>
        </w:rPr>
        <w:t xml:space="preserve">between </w:t>
      </w:r>
      <w:r w:rsidR="00352233" w:rsidRPr="00211D84">
        <w:rPr>
          <w:rFonts w:ascii="Times New Roman" w:hAnsi="Times New Roman" w:cs="Times New Roman"/>
          <w:sz w:val="24"/>
          <w:szCs w:val="24"/>
        </w:rPr>
        <w:t>41</w:t>
      </w:r>
      <w:r w:rsidR="007F1B67" w:rsidRPr="00211D84">
        <w:rPr>
          <w:rFonts w:ascii="Times New Roman" w:hAnsi="Times New Roman" w:cs="Times New Roman"/>
          <w:sz w:val="24"/>
          <w:szCs w:val="24"/>
        </w:rPr>
        <w:t>%</w:t>
      </w:r>
      <w:r w:rsidR="00352233" w:rsidRPr="00211D84">
        <w:rPr>
          <w:rFonts w:ascii="Times New Roman" w:hAnsi="Times New Roman" w:cs="Times New Roman"/>
          <w:sz w:val="24"/>
          <w:szCs w:val="24"/>
        </w:rPr>
        <w:t xml:space="preserve"> </w:t>
      </w:r>
      <w:r w:rsidR="007F1B67" w:rsidRPr="00211D84">
        <w:rPr>
          <w:rFonts w:ascii="Times New Roman" w:hAnsi="Times New Roman" w:cs="Times New Roman"/>
          <w:sz w:val="24"/>
          <w:szCs w:val="24"/>
        </w:rPr>
        <w:t>to</w:t>
      </w:r>
      <w:r w:rsidR="00352233" w:rsidRPr="00211D84">
        <w:rPr>
          <w:rFonts w:ascii="Times New Roman" w:hAnsi="Times New Roman" w:cs="Times New Roman"/>
          <w:sz w:val="24"/>
          <w:szCs w:val="24"/>
        </w:rPr>
        <w:t xml:space="preserve"> 100%</w:t>
      </w:r>
      <w:r w:rsidR="006D0A16" w:rsidRPr="00211D84">
        <w:rPr>
          <w:rFonts w:ascii="Times New Roman" w:hAnsi="Times New Roman" w:cs="Times New Roman"/>
          <w:sz w:val="24"/>
          <w:szCs w:val="24"/>
        </w:rPr>
        <w:t xml:space="preserve"> </w:t>
      </w:r>
      <w:r w:rsidR="006D0A16"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{"citationID":"zfWilNNF","properties":{"formattedCitation":"\\super 31\\nosupersub{}","plainCitation":"31","noteIndex":0},"citationItems":[{"id":979,"uris":["http://zotero.org/users/local/T34aUxXI/items/8Q2GPSMP"],"itemData":{"id":979,"type":"article-journal","abstract":"Laboratory bioassays were carried out to evaluate the efficacy of various products with potential for slug and snail control in horticulture and agriculture. The products tested were cinnamamide, copper ammonium carbonate, garlic, aluminium and copper foil, a mulch, ureaformaldehyde and the proprietary products SnailBan® and Tex-R® matting. The trials were carried out using the slug Deroceras panormitanum (Lessona and Pollonera, 1882) (D. caruanae) and the snail Oxyloma pfeifferi (Rossmässler, 1835), which are the most abundant slug and snail pest species found damaging hardy ornamental plants in commercial nurseries in the UK. The tested products had irritant, antifeedant, physical barrier, chemical repellent, or molluscicidal effects or showed a combination of more than one effect. Garlic, ureaformaldehyde and cinnamamide were the three best products for controlling molluscs. In 7 day bioassay trials these products had mortality rates between 20% and 95% which was significantly higher than on the untreated compost. In comparison to the untreated compost they also gave significant reductions in damage, between 41% and 100%, depending on species and application technique. Further investigations are needed to evaluate their efficacy under field conditions, the behavioural response of the slugs and snails, the most cost-effective concentrations and the best application techniques, and to understand the mode of action of the products. Some of the products will only be applicable in horticulture due to their cost or the practicalities of their use. However, most of the products also may have potential for use in agriculture as the slug tested, D. panormitanum, is closely related to D. reticulatum, the main slug pest species in agriculture.","container-title":"Crop Protection","DOI":"10.1016/S0261-2194(03)00120-0","ISSN":"0261-2194","issue":"8","journalAbbreviation":"Crop Protection","page":"1033-1038","source":"ScienceDirect","title":"Barriers, repellents and antifeedants for slug and snail control","volume":"22","author":[{"family":"Schüder","given":"I"},{"family":"Port","given":"G"},{"family":"Bennison","given":"J"}],"issued":{"date-parts":[["2003",9,1]]}}}],"schema":"https://github.com/citation-style-language/schema/raw/master/csl-citation.json"} </w:instrText>
      </w:r>
      <w:r w:rsidR="006D0A16"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31</w:t>
      </w:r>
      <w:r w:rsidR="006D0A16" w:rsidRPr="00211D84">
        <w:rPr>
          <w:rFonts w:ascii="Times New Roman" w:hAnsi="Times New Roman" w:cs="Times New Roman"/>
          <w:sz w:val="24"/>
          <w:szCs w:val="24"/>
        </w:rPr>
        <w:fldChar w:fldCharType="end"/>
      </w:r>
      <w:r w:rsidR="00352233" w:rsidRPr="00211D84">
        <w:rPr>
          <w:rFonts w:ascii="Times New Roman" w:hAnsi="Times New Roman" w:cs="Times New Roman"/>
          <w:sz w:val="24"/>
          <w:szCs w:val="24"/>
        </w:rPr>
        <w:t xml:space="preserve">. </w:t>
      </w:r>
      <w:r w:rsidRPr="00211D84">
        <w:rPr>
          <w:rFonts w:ascii="Times New Roman" w:hAnsi="Times New Roman" w:cs="Times New Roman"/>
          <w:sz w:val="24"/>
          <w:szCs w:val="24"/>
        </w:rPr>
        <w:t>However,</w:t>
      </w:r>
      <w:r w:rsidR="00FA5930" w:rsidRPr="00211D84">
        <w:rPr>
          <w:rFonts w:ascii="Times New Roman" w:hAnsi="Times New Roman" w:cs="Times New Roman"/>
          <w:sz w:val="24"/>
          <w:szCs w:val="24"/>
        </w:rPr>
        <w:t xml:space="preserve"> further research to validate these findings in </w:t>
      </w:r>
      <w:r w:rsidRPr="00211D84">
        <w:rPr>
          <w:rFonts w:ascii="Times New Roman" w:hAnsi="Times New Roman" w:cs="Times New Roman"/>
          <w:sz w:val="24"/>
          <w:szCs w:val="24"/>
        </w:rPr>
        <w:t>field situations</w:t>
      </w:r>
      <w:r w:rsidR="00FA5930" w:rsidRPr="00211D84">
        <w:rPr>
          <w:rFonts w:ascii="Times New Roman" w:hAnsi="Times New Roman" w:cs="Times New Roman"/>
          <w:sz w:val="24"/>
          <w:szCs w:val="24"/>
        </w:rPr>
        <w:t xml:space="preserve"> and to understand the </w:t>
      </w:r>
      <w:r w:rsidR="007B5DF8" w:rsidRPr="00211D84">
        <w:rPr>
          <w:rFonts w:ascii="Times New Roman" w:hAnsi="Times New Roman" w:cs="Times New Roman"/>
          <w:sz w:val="24"/>
          <w:szCs w:val="24"/>
        </w:rPr>
        <w:t>impact</w:t>
      </w:r>
      <w:r w:rsidR="00FA5930" w:rsidRPr="00211D84">
        <w:rPr>
          <w:rFonts w:ascii="Times New Roman" w:hAnsi="Times New Roman" w:cs="Times New Roman"/>
          <w:sz w:val="24"/>
          <w:szCs w:val="24"/>
        </w:rPr>
        <w:t xml:space="preserve"> </w:t>
      </w:r>
      <w:r w:rsidR="00A8070E" w:rsidRPr="00211D84">
        <w:rPr>
          <w:rFonts w:ascii="Times New Roman" w:hAnsi="Times New Roman" w:cs="Times New Roman"/>
          <w:sz w:val="24"/>
          <w:szCs w:val="24"/>
        </w:rPr>
        <w:t xml:space="preserve">when applied on </w:t>
      </w:r>
      <w:r w:rsidR="00FE3C60" w:rsidRPr="00211D84">
        <w:rPr>
          <w:rFonts w:ascii="Times New Roman" w:hAnsi="Times New Roman" w:cs="Times New Roman"/>
          <w:sz w:val="24"/>
          <w:szCs w:val="24"/>
        </w:rPr>
        <w:t xml:space="preserve">different </w:t>
      </w:r>
      <w:r w:rsidR="00A8070E" w:rsidRPr="00211D84">
        <w:rPr>
          <w:rFonts w:ascii="Times New Roman" w:hAnsi="Times New Roman" w:cs="Times New Roman"/>
          <w:sz w:val="24"/>
          <w:szCs w:val="24"/>
        </w:rPr>
        <w:t>crops</w:t>
      </w:r>
      <w:r w:rsidRPr="00211D84">
        <w:rPr>
          <w:rFonts w:ascii="Times New Roman" w:hAnsi="Times New Roman" w:cs="Times New Roman"/>
          <w:sz w:val="24"/>
          <w:szCs w:val="24"/>
        </w:rPr>
        <w:t xml:space="preserve"> is needed</w:t>
      </w:r>
      <w:r w:rsidR="006D0A16" w:rsidRPr="00211D84">
        <w:rPr>
          <w:rFonts w:ascii="Times New Roman" w:hAnsi="Times New Roman" w:cs="Times New Roman"/>
          <w:sz w:val="24"/>
          <w:szCs w:val="24"/>
        </w:rPr>
        <w:t>.</w:t>
      </w:r>
    </w:p>
    <w:p w14:paraId="01150D57" w14:textId="2D175879" w:rsidR="00831070" w:rsidRPr="00211D84" w:rsidRDefault="00831070" w:rsidP="009E296C">
      <w:pPr>
        <w:jc w:val="both"/>
        <w:rPr>
          <w:rFonts w:ascii="Times New Roman" w:hAnsi="Times New Roman" w:cs="Times New Roman"/>
          <w:sz w:val="24"/>
          <w:szCs w:val="24"/>
        </w:rPr>
      </w:pPr>
      <w:r w:rsidRPr="00211D84">
        <w:rPr>
          <w:rFonts w:ascii="Times New Roman" w:hAnsi="Times New Roman" w:cs="Times New Roman"/>
          <w:sz w:val="24"/>
          <w:szCs w:val="24"/>
        </w:rPr>
        <w:t xml:space="preserve">One significant challenge with utilizing some of these </w:t>
      </w:r>
      <w:r w:rsidR="003B095F" w:rsidRPr="00211D84">
        <w:rPr>
          <w:rFonts w:ascii="Times New Roman" w:hAnsi="Times New Roman" w:cs="Times New Roman"/>
          <w:sz w:val="24"/>
          <w:szCs w:val="24"/>
        </w:rPr>
        <w:t>compounds</w:t>
      </w:r>
      <w:r w:rsidRPr="00211D84">
        <w:rPr>
          <w:rFonts w:ascii="Times New Roman" w:hAnsi="Times New Roman" w:cs="Times New Roman"/>
          <w:sz w:val="24"/>
          <w:szCs w:val="24"/>
        </w:rPr>
        <w:t xml:space="preserve"> is their potentially high production costs, which can </w:t>
      </w:r>
      <w:r w:rsidR="007B5ADE" w:rsidRPr="00211D84">
        <w:rPr>
          <w:rFonts w:ascii="Times New Roman" w:hAnsi="Times New Roman" w:cs="Times New Roman"/>
          <w:sz w:val="24"/>
          <w:szCs w:val="24"/>
        </w:rPr>
        <w:t xml:space="preserve">make them </w:t>
      </w:r>
      <w:r w:rsidR="00BC34EC" w:rsidRPr="00211D84">
        <w:rPr>
          <w:rFonts w:ascii="Times New Roman" w:hAnsi="Times New Roman" w:cs="Times New Roman"/>
          <w:sz w:val="24"/>
          <w:szCs w:val="24"/>
        </w:rPr>
        <w:t xml:space="preserve">unsuitable </w:t>
      </w:r>
      <w:r w:rsidR="007851BD" w:rsidRPr="00211D84">
        <w:rPr>
          <w:rFonts w:ascii="Times New Roman" w:hAnsi="Times New Roman" w:cs="Times New Roman"/>
          <w:sz w:val="24"/>
          <w:szCs w:val="24"/>
        </w:rPr>
        <w:t>for</w:t>
      </w:r>
      <w:r w:rsidR="007B5ADE" w:rsidRPr="00211D84">
        <w:rPr>
          <w:rFonts w:ascii="Times New Roman" w:hAnsi="Times New Roman" w:cs="Times New Roman"/>
          <w:sz w:val="24"/>
          <w:szCs w:val="24"/>
        </w:rPr>
        <w:t xml:space="preserve"> </w:t>
      </w:r>
      <w:r w:rsidR="00BC34EC" w:rsidRPr="00211D84">
        <w:rPr>
          <w:rFonts w:ascii="Times New Roman" w:hAnsi="Times New Roman" w:cs="Times New Roman"/>
          <w:sz w:val="24"/>
          <w:szCs w:val="24"/>
        </w:rPr>
        <w:t>practical</w:t>
      </w:r>
      <w:r w:rsidR="007B5ADE" w:rsidRPr="00211D84">
        <w:rPr>
          <w:rFonts w:ascii="Times New Roman" w:hAnsi="Times New Roman" w:cs="Times New Roman"/>
          <w:sz w:val="24"/>
          <w:szCs w:val="24"/>
        </w:rPr>
        <w:t xml:space="preserve"> application</w:t>
      </w:r>
      <w:r w:rsidR="00BC34EC" w:rsidRPr="00211D84">
        <w:rPr>
          <w:rFonts w:ascii="Times New Roman" w:hAnsi="Times New Roman" w:cs="Times New Roman"/>
          <w:sz w:val="24"/>
          <w:szCs w:val="24"/>
        </w:rPr>
        <w:t>,</w:t>
      </w:r>
      <w:r w:rsidR="00B71689" w:rsidRPr="00211D84">
        <w:rPr>
          <w:rFonts w:ascii="Times New Roman" w:hAnsi="Times New Roman" w:cs="Times New Roman"/>
          <w:sz w:val="24"/>
          <w:szCs w:val="24"/>
        </w:rPr>
        <w:t xml:space="preserve"> especially in commercial farms</w:t>
      </w:r>
      <w:r w:rsidR="007B5ADE" w:rsidRPr="00211D84">
        <w:rPr>
          <w:rFonts w:ascii="Times New Roman" w:hAnsi="Times New Roman" w:cs="Times New Roman"/>
          <w:sz w:val="24"/>
          <w:szCs w:val="24"/>
        </w:rPr>
        <w:t xml:space="preserve">. Additionally, these products may not always meet customer </w:t>
      </w:r>
      <w:r w:rsidR="00F45E1F" w:rsidRPr="00211D84">
        <w:rPr>
          <w:rFonts w:ascii="Times New Roman" w:hAnsi="Times New Roman" w:cs="Times New Roman"/>
          <w:sz w:val="24"/>
          <w:szCs w:val="24"/>
        </w:rPr>
        <w:t xml:space="preserve">needs or gain </w:t>
      </w:r>
      <w:r w:rsidR="007B5ADE" w:rsidRPr="00211D84">
        <w:rPr>
          <w:rFonts w:ascii="Times New Roman" w:hAnsi="Times New Roman" w:cs="Times New Roman"/>
          <w:sz w:val="24"/>
          <w:szCs w:val="24"/>
        </w:rPr>
        <w:t>a</w:t>
      </w:r>
      <w:r w:rsidR="008A1FA6" w:rsidRPr="00211D84">
        <w:rPr>
          <w:rFonts w:ascii="Times New Roman" w:hAnsi="Times New Roman" w:cs="Times New Roman"/>
          <w:sz w:val="24"/>
          <w:szCs w:val="24"/>
        </w:rPr>
        <w:t>cceptance, posing further obstacles to their widespread adoption</w:t>
      </w:r>
      <w:r w:rsidR="00F45E1F" w:rsidRPr="00211D84">
        <w:rPr>
          <w:rFonts w:ascii="Times New Roman" w:hAnsi="Times New Roman" w:cs="Times New Roman"/>
          <w:sz w:val="24"/>
          <w:szCs w:val="24"/>
        </w:rPr>
        <w:t>. Consequently,</w:t>
      </w:r>
      <w:r w:rsidR="00F85CFF" w:rsidRPr="00211D84">
        <w:rPr>
          <w:rFonts w:ascii="Times New Roman" w:hAnsi="Times New Roman" w:cs="Times New Roman"/>
          <w:sz w:val="24"/>
          <w:szCs w:val="24"/>
        </w:rPr>
        <w:t xml:space="preserve"> </w:t>
      </w:r>
      <w:r w:rsidR="00562D61" w:rsidRPr="00211D84">
        <w:rPr>
          <w:rFonts w:ascii="Times New Roman" w:hAnsi="Times New Roman" w:cs="Times New Roman"/>
          <w:sz w:val="24"/>
          <w:szCs w:val="24"/>
        </w:rPr>
        <w:t>their</w:t>
      </w:r>
      <w:r w:rsidR="00F85CFF" w:rsidRPr="00211D84">
        <w:rPr>
          <w:rFonts w:ascii="Times New Roman" w:hAnsi="Times New Roman" w:cs="Times New Roman"/>
          <w:sz w:val="24"/>
          <w:szCs w:val="24"/>
        </w:rPr>
        <w:t xml:space="preserve"> application </w:t>
      </w:r>
      <w:r w:rsidR="00F45E1F" w:rsidRPr="00211D84">
        <w:rPr>
          <w:rFonts w:ascii="Times New Roman" w:hAnsi="Times New Roman" w:cs="Times New Roman"/>
          <w:sz w:val="24"/>
          <w:szCs w:val="24"/>
        </w:rPr>
        <w:t xml:space="preserve">might be limited to </w:t>
      </w:r>
      <w:r w:rsidR="00202722" w:rsidRPr="00211D84">
        <w:rPr>
          <w:rFonts w:ascii="Times New Roman" w:hAnsi="Times New Roman" w:cs="Times New Roman"/>
          <w:sz w:val="24"/>
          <w:szCs w:val="24"/>
        </w:rPr>
        <w:t>very small</w:t>
      </w:r>
      <w:r w:rsidR="00562D61" w:rsidRPr="00211D84">
        <w:rPr>
          <w:rFonts w:ascii="Times New Roman" w:hAnsi="Times New Roman" w:cs="Times New Roman"/>
          <w:sz w:val="24"/>
          <w:szCs w:val="24"/>
        </w:rPr>
        <w:t>-</w:t>
      </w:r>
      <w:r w:rsidR="00202722" w:rsidRPr="00211D84">
        <w:rPr>
          <w:rFonts w:ascii="Times New Roman" w:hAnsi="Times New Roman" w:cs="Times New Roman"/>
          <w:sz w:val="24"/>
          <w:szCs w:val="24"/>
        </w:rPr>
        <w:t>scale horticulture</w:t>
      </w:r>
      <w:r w:rsidR="00BD2AFE" w:rsidRPr="00211D84">
        <w:rPr>
          <w:rFonts w:ascii="Times New Roman" w:hAnsi="Times New Roman" w:cs="Times New Roman"/>
          <w:sz w:val="24"/>
          <w:szCs w:val="24"/>
        </w:rPr>
        <w:t xml:space="preserve"> </w:t>
      </w:r>
      <w:r w:rsidR="008A1FA6"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{"citationID":"TKH10Wtx","properties":{"formattedCitation":"\\super 31\\nosupersub{}","plainCitation":"31","noteIndex":0},"citationItems":[{"id":979,"uris":["http://zotero.org/users/local/T34aUxXI/items/8Q2GPSMP"],"itemData":{"id":979,"type":"article-journal","abstract":"Laboratory bioassays were carried out to evaluate the efficacy of various products with potential for slug and snail control in horticulture and agriculture. The products tested were cinnamamide, copper ammonium carbonate, garlic, aluminium and copper foil, a mulch, ureaformaldehyde and the proprietary products SnailBan® and Tex-R® matting. The trials were carried out using the slug Deroceras panormitanum (Lessona and Pollonera, 1882) (D. caruanae) and the snail Oxyloma pfeifferi (Rossmässler, 1835), which are the most abundant slug and snail pest species found damaging hardy ornamental plants in commercial nurseries in the UK. The tested products had irritant, antifeedant, physical barrier, chemical repellent, or molluscicidal effects or showed a combination of more than one effect. Garlic, ureaformaldehyde and cinnamamide were the three best products for controlling molluscs. In 7 day bioassay trials these products had mortality rates between 20% and 95% which was significantly higher than on the untreated compost. In comparison to the untreated compost they also gave significant reductions in damage, between 41% and 100%, depending on species and application technique. Further investigations are needed to evaluate their efficacy under field conditions, the behavioural response of the slugs and snails, the most cost-effective concentrations and the best application techniques, and to understand the mode of action of the products. Some of the products will only be applicable in horticulture due to their cost or the practicalities of their use. However, most of the products also may have potential for use in agriculture as the slug tested, D. panormitanum, is closely related to D. reticulatum, the main slug pest species in agriculture.","container-title":"Crop Protection","DOI":"10.1016/S0261-2194(03)00120-0","ISSN":"0261-2194","issue":"8","journalAbbreviation":"Crop Protection","page":"1033-1038","source":"ScienceDirect","title":"Barriers, repellents and antifeedants for slug and snail control","volume":"22","author":[{"family":"Schüder","given":"I"},{"family":"Port","given":"G"},{"family":"Bennison","given":"J"}],"issued":{"date-parts":[["2003",9,1]]}}}],"schema":"https://github.com/citation-style-language/schema/raw/master/csl-citation.json"} </w:instrText>
      </w:r>
      <w:r w:rsidR="008A1FA6"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31</w:t>
      </w:r>
      <w:r w:rsidR="008A1FA6" w:rsidRPr="00211D84">
        <w:rPr>
          <w:rFonts w:ascii="Times New Roman" w:hAnsi="Times New Roman" w:cs="Times New Roman"/>
          <w:sz w:val="24"/>
          <w:szCs w:val="24"/>
        </w:rPr>
        <w:fldChar w:fldCharType="end"/>
      </w:r>
      <w:r w:rsidR="00BD2AFE" w:rsidRPr="00211D84">
        <w:rPr>
          <w:rFonts w:ascii="Times New Roman" w:hAnsi="Times New Roman" w:cs="Times New Roman"/>
          <w:sz w:val="24"/>
          <w:szCs w:val="24"/>
        </w:rPr>
        <w:t>.</w:t>
      </w:r>
      <w:r w:rsidR="004A5025" w:rsidRPr="00211D84">
        <w:rPr>
          <w:rFonts w:ascii="Times New Roman" w:hAnsi="Times New Roman" w:cs="Times New Roman"/>
          <w:sz w:val="24"/>
          <w:szCs w:val="24"/>
        </w:rPr>
        <w:t xml:space="preserve"> </w:t>
      </w:r>
    </w:p>
    <w:p w14:paraId="305B66E9" w14:textId="3D5C6430" w:rsidR="00D76251" w:rsidRPr="00211D84" w:rsidRDefault="00DD3A54" w:rsidP="009D572E">
      <w:pPr>
        <w:pStyle w:val="Heading2"/>
      </w:pPr>
      <w:r w:rsidRPr="00211D84">
        <w:t>5</w:t>
      </w:r>
      <w:r w:rsidR="004A4D18" w:rsidRPr="00211D84">
        <w:t>.6</w:t>
      </w:r>
      <w:r w:rsidR="004A4D18" w:rsidRPr="00211D84">
        <w:tab/>
      </w:r>
      <w:r w:rsidR="00AE7067" w:rsidRPr="00211D84">
        <w:t xml:space="preserve">Molluscicidal potential of </w:t>
      </w:r>
      <w:r w:rsidR="00D536E3" w:rsidRPr="00211D84">
        <w:t xml:space="preserve">plant </w:t>
      </w:r>
      <w:r w:rsidR="00AE7067" w:rsidRPr="00211D84">
        <w:t xml:space="preserve">essential oils </w:t>
      </w:r>
    </w:p>
    <w:p w14:paraId="02829BE0" w14:textId="0F06ED99" w:rsidR="00E55614" w:rsidRPr="00211D84" w:rsidRDefault="007B4017" w:rsidP="004F2BBE">
      <w:pPr>
        <w:jc w:val="both"/>
        <w:rPr>
          <w:rFonts w:ascii="Times New Roman" w:hAnsi="Times New Roman" w:cs="Times New Roman"/>
          <w:sz w:val="24"/>
          <w:szCs w:val="24"/>
        </w:rPr>
      </w:pPr>
      <w:r w:rsidRPr="00211D84">
        <w:rPr>
          <w:rFonts w:ascii="Times New Roman" w:hAnsi="Times New Roman" w:cs="Times New Roman"/>
          <w:sz w:val="24"/>
          <w:szCs w:val="24"/>
        </w:rPr>
        <w:t xml:space="preserve">Essential oils </w:t>
      </w:r>
      <w:r w:rsidR="00032000" w:rsidRPr="00211D84">
        <w:rPr>
          <w:rFonts w:ascii="Times New Roman" w:hAnsi="Times New Roman" w:cs="Times New Roman"/>
          <w:sz w:val="24"/>
          <w:szCs w:val="24"/>
        </w:rPr>
        <w:t xml:space="preserve">and </w:t>
      </w:r>
      <w:r w:rsidR="005A134C" w:rsidRPr="00211D84">
        <w:rPr>
          <w:rFonts w:ascii="Times New Roman" w:hAnsi="Times New Roman" w:cs="Times New Roman"/>
          <w:sz w:val="24"/>
          <w:szCs w:val="24"/>
        </w:rPr>
        <w:t>their</w:t>
      </w:r>
      <w:r w:rsidR="0071014E" w:rsidRPr="00211D84">
        <w:rPr>
          <w:rFonts w:ascii="Times New Roman" w:hAnsi="Times New Roman" w:cs="Times New Roman"/>
          <w:sz w:val="24"/>
          <w:szCs w:val="24"/>
        </w:rPr>
        <w:t xml:space="preserve"> co</w:t>
      </w:r>
      <w:r w:rsidR="00336171" w:rsidRPr="00211D84">
        <w:rPr>
          <w:rFonts w:ascii="Times New Roman" w:hAnsi="Times New Roman" w:cs="Times New Roman"/>
          <w:sz w:val="24"/>
          <w:szCs w:val="24"/>
        </w:rPr>
        <w:t>nstituent</w:t>
      </w:r>
      <w:r w:rsidR="0071014E" w:rsidRPr="00211D84">
        <w:rPr>
          <w:rFonts w:ascii="Times New Roman" w:hAnsi="Times New Roman" w:cs="Times New Roman"/>
          <w:sz w:val="24"/>
          <w:szCs w:val="24"/>
        </w:rPr>
        <w:t xml:space="preserve">s have emerged as promising alternatives to synthetic </w:t>
      </w:r>
      <w:r w:rsidR="003E139C" w:rsidRPr="00211D84">
        <w:rPr>
          <w:rFonts w:ascii="Times New Roman" w:hAnsi="Times New Roman" w:cs="Times New Roman"/>
          <w:sz w:val="24"/>
          <w:szCs w:val="24"/>
        </w:rPr>
        <w:t>mollusc</w:t>
      </w:r>
      <w:r w:rsidR="0071014E" w:rsidRPr="00211D84">
        <w:rPr>
          <w:rFonts w:ascii="Times New Roman" w:hAnsi="Times New Roman" w:cs="Times New Roman"/>
          <w:sz w:val="24"/>
          <w:szCs w:val="24"/>
        </w:rPr>
        <w:t>icides for the control of slugs</w:t>
      </w:r>
      <w:r w:rsidR="005D29D5" w:rsidRPr="00211D84">
        <w:rPr>
          <w:rFonts w:ascii="Times New Roman" w:hAnsi="Times New Roman" w:cs="Times New Roman"/>
          <w:sz w:val="24"/>
          <w:szCs w:val="24"/>
        </w:rPr>
        <w:t xml:space="preserve"> </w:t>
      </w:r>
      <w:r w:rsidR="005D29D5"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{"citationID":"eVF48DsU","properties":{"formattedCitation":"\\super 7,127\\nosupersub{}","plainCitation":"7,127","noteIndex":0},"citationItems":[{"id":903,"uris":["http://zotero.org/users/local/T34aUxXI/items/CHUT42L5"],"itemData":{"id":903,"type":"article-journal","abstract":"Slug control is a major concern in crop fields because these mollusks consume and damage plants that are destined for human consumption and ornamentation. The grey field slug Deroceras reticulatum (Muller, 1774) is one of the most commonly occurring mollusks with agronomic importance, consuming up to 80% of the leaf surface of raps and other crops. The major difficulty in slug control is that the main products used for this purpose can also endanger non-target animals, such as pets and birds. New methods of control that are naturally based and environmental friendly are urgently required, both for the farmer who applies the product and for the final consumer. In this study, we analyzed the anti-molluscal activity of extracts from three plant with a high content of saponins: Camellia oleifera, Gleditsia amorphoides and Quillaja saponaria. Forced oral injection and histological analyses of the digestive system were performed to measure the effects of the plant extracts against slugs. All three extracts showed anti-feeding activity and toxicity against slugs when injected orally at a range of concentrations between 1 and 4% w/w. All three extracts also damaged the gastric epithelium of the crop region of the slugs, suggesting that they show strong membranolytic properties in the digestive system of these mollusks. This study revealed novel natural compounds that can potentially be used in the control of grey field slugs. The data hereby presented could be useful in future comparative studies between other mollusks with agronomic importance.","container-title":"CIENCIA E INVESTIGACION AGRARIA","ISSN":"0718-1620","issue":"2","journalAbbreviation":"Cienc. Investig. Agrar.","language":"English","note":"number-of-pages: 9\npublisher-place: Santiago\npublisher: Pontificia Univ Catolica Chile, Fac Agronomia Ingenieria Forestal\nWeb of Science ID: WOS:000325240700009","page":"341-349","source":"Clarivate Analytics Web of Science","title":"Molluscicidal effects of saponin-rich plant extracts on the grey field slug","volume":"40","author":[{"family":"Gonzalez-Cruz","given":"Diego"},{"family":"San Martin","given":"Ricardo"}],"issued":{"date-parts":[["2013",8]]}}},{"id":480,"uris":["http://zotero.org/users/local/T34aUxXI/items/4FDJ54DR"],"itemData":{"id":480,"type":"article-journal","abstract":"The gray field slug, Deroceras reticulatum, is a key pest of seed crops. There is an increasing interest in developing new chemical controls due to limited management options. Essential oils, being non-toxic to humans and exempt from pesticide registration and residue tolerance requirements under US federal law (Sect. 25(b) of the Federal Insecticide, Fungicide, and Rodenticide Act), could be safe and easily implementable alternatives. In this study, the most toxic essential oils to D. reticulatum adults of 13 plant-derived essential oils and one synthetic toxin (caffeine) were determined based on Lethal Concentration 50 values produced in a laboratory Petri dish bioassay. Thyme, spearmint, and pine oil were the most lethal, causing 50% mortality of D. reticulatum at concentrations of 0.148, 0.153, and 0.176% (v/v), respectively. Thyme and spearmint oil were then tested in a greenhouse microcosm experiment and a separate phytotoxicity assessment. In the greenhouse, slugs were added to containers planted with annual ryegrass (Lolium multiflorum) and the containers were sprayed with either 0.5% (v/v) essential oil emulsion, Slug-Fest (industry standard molluscicide), surfactant control at 1% (v/v), or water control. Both oils caused 97.5% mortality of slugs, performing comparably to metaldehyde. Phytotoxic effects were assessed by spraying oils on seedlings and adult plants of two cultivars each of perennial ryegrass (Lolium perenne) and tall fescue (Festuca arundinacea). No definitive signs of phytotoxicity were observed upon visual inspection, and there were no differences in chlorophyll content or biomass between treated and untreated plants.","container-title":"Journal of Pest Science","DOI":"10.1007/s10340-019-01154-0","ISSN":"1612-4758, 1612-4766","issue":"1","journalAbbreviation":"J Pest Sci","language":"en","page":"415-425","source":"DOI.org (Crossref)","title":"Acute toxicity of essential oils to the pest slug Deroceras reticulatum in laboratory and greenhouse bioassays","volume":"93","author":[{"family":"Klein","given":"Matthew L."},{"family":"Chastain","given":"Thomas G."},{"family":"Garbacik","given":"Carol J."},{"family":"Qian","given":"Yan Ping L."},{"family":"Mc Donnell","given":"Rory J."}],"issued":{"date-parts":[["2020",1]]}}}],"schema":"https://github.com/citation-style-language/schema/raw/master/csl-citation.json"} </w:instrText>
      </w:r>
      <w:r w:rsidR="005D29D5"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7,127</w:t>
      </w:r>
      <w:r w:rsidR="005D29D5" w:rsidRPr="00211D84">
        <w:rPr>
          <w:rFonts w:ascii="Times New Roman" w:hAnsi="Times New Roman" w:cs="Times New Roman"/>
          <w:sz w:val="24"/>
          <w:szCs w:val="24"/>
        </w:rPr>
        <w:fldChar w:fldCharType="end"/>
      </w:r>
      <w:r w:rsidR="005A134C" w:rsidRPr="00211D84">
        <w:rPr>
          <w:rFonts w:ascii="Times New Roman" w:hAnsi="Times New Roman" w:cs="Times New Roman"/>
          <w:sz w:val="24"/>
          <w:szCs w:val="24"/>
        </w:rPr>
        <w:t>,</w:t>
      </w:r>
      <w:r w:rsidR="00A5307B" w:rsidRPr="00211D84">
        <w:rPr>
          <w:rFonts w:ascii="Times New Roman" w:hAnsi="Times New Roman" w:cs="Times New Roman"/>
          <w:sz w:val="24"/>
          <w:szCs w:val="24"/>
        </w:rPr>
        <w:t xml:space="preserve"> </w:t>
      </w:r>
      <w:r w:rsidR="005A134C" w:rsidRPr="00211D84">
        <w:rPr>
          <w:rFonts w:ascii="Times New Roman" w:hAnsi="Times New Roman" w:cs="Times New Roman"/>
          <w:sz w:val="24"/>
          <w:szCs w:val="24"/>
        </w:rPr>
        <w:t>t</w:t>
      </w:r>
      <w:r w:rsidR="008E0260" w:rsidRPr="00211D84">
        <w:rPr>
          <w:rFonts w:ascii="Times New Roman" w:hAnsi="Times New Roman" w:cs="Times New Roman"/>
          <w:sz w:val="24"/>
          <w:szCs w:val="24"/>
        </w:rPr>
        <w:t>he fumigant and contact toxicit</w:t>
      </w:r>
      <w:r w:rsidR="005A134C" w:rsidRPr="00211D84">
        <w:rPr>
          <w:rFonts w:ascii="Times New Roman" w:hAnsi="Times New Roman" w:cs="Times New Roman"/>
          <w:sz w:val="24"/>
          <w:szCs w:val="24"/>
        </w:rPr>
        <w:t>y</w:t>
      </w:r>
      <w:r w:rsidR="003C13CA" w:rsidRPr="00211D84">
        <w:rPr>
          <w:rFonts w:ascii="Times New Roman" w:hAnsi="Times New Roman" w:cs="Times New Roman"/>
          <w:sz w:val="24"/>
          <w:szCs w:val="24"/>
        </w:rPr>
        <w:t xml:space="preserve"> </w:t>
      </w:r>
      <w:r w:rsidR="00A942EB" w:rsidRPr="00211D84">
        <w:rPr>
          <w:rFonts w:ascii="Times New Roman" w:hAnsi="Times New Roman" w:cs="Times New Roman"/>
          <w:sz w:val="24"/>
          <w:szCs w:val="24"/>
        </w:rPr>
        <w:t xml:space="preserve">of the oils </w:t>
      </w:r>
      <w:r w:rsidR="00125647" w:rsidRPr="00211D84">
        <w:rPr>
          <w:rFonts w:ascii="Times New Roman" w:hAnsi="Times New Roman" w:cs="Times New Roman"/>
          <w:sz w:val="24"/>
          <w:szCs w:val="24"/>
        </w:rPr>
        <w:t xml:space="preserve">offer versatile approaches for managing </w:t>
      </w:r>
      <w:r w:rsidR="00D16BF6" w:rsidRPr="00211D84">
        <w:rPr>
          <w:rFonts w:ascii="Times New Roman" w:hAnsi="Times New Roman" w:cs="Times New Roman"/>
          <w:sz w:val="24"/>
          <w:szCs w:val="24"/>
        </w:rPr>
        <w:t>slugs</w:t>
      </w:r>
      <w:r w:rsidR="00125647" w:rsidRPr="00211D84">
        <w:rPr>
          <w:rFonts w:ascii="Times New Roman" w:hAnsi="Times New Roman" w:cs="Times New Roman"/>
          <w:sz w:val="24"/>
          <w:szCs w:val="24"/>
        </w:rPr>
        <w:t xml:space="preserve">. </w:t>
      </w:r>
      <w:r w:rsidR="005A134C" w:rsidRPr="00211D84">
        <w:rPr>
          <w:rFonts w:ascii="Times New Roman" w:hAnsi="Times New Roman" w:cs="Times New Roman"/>
          <w:sz w:val="24"/>
          <w:szCs w:val="24"/>
        </w:rPr>
        <w:t xml:space="preserve">Although </w:t>
      </w:r>
      <w:r w:rsidR="00FC66C8" w:rsidRPr="00211D84">
        <w:rPr>
          <w:rFonts w:ascii="Times New Roman" w:hAnsi="Times New Roman" w:cs="Times New Roman"/>
          <w:sz w:val="24"/>
          <w:szCs w:val="24"/>
        </w:rPr>
        <w:t xml:space="preserve"> a comprehensive review of essential oils and their potential as molluscicides for gastropods</w:t>
      </w:r>
      <w:r w:rsidR="00F77E6A" w:rsidRPr="00211D84">
        <w:rPr>
          <w:rFonts w:ascii="Times New Roman" w:hAnsi="Times New Roman" w:cs="Times New Roman"/>
          <w:sz w:val="24"/>
          <w:szCs w:val="24"/>
        </w:rPr>
        <w:t xml:space="preserve"> is available </w:t>
      </w:r>
      <w:r w:rsidR="00F77E6A"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{"citationID":"dsTSzYKY","properties":{"formattedCitation":"\\super 35\\nosupersub{}","plainCitation":"35","noteIndex":0},"citationItems":[{"id":481,"uris":["http://zotero.org/users/local/T34aUxXI/items/XQT596ZE"],"itemData":{"id":481,"type":"article-journal","abstract":"Despite the great benefits of using synthetic molluscicides as mollusc control agents, they can destroy the entire ecosystems, causing detrimental effects on human health and non-target organisms. Essential oils and/or their constituents are gaining increasing interest for using as safe alternatives to pesticides for controlling various pests including gastropods. The present review was conceived to overview on essential oils and/or their components as novel mollusc control agents that can be used in sustainable agriculture and medical public health sectors. We also intended to find approaches for new essential oils based on pesticidal products as a promising alternative for mollusc control. Indeed, this review covers their molluscicidal, antifeedant and repellent properties and discusses their structure–activity relationships. Phytochemical analysis of aromatic plants using GC and GC–MS to elucidate the possible secondary metabolites present which could be responsible for their molluscicidal efficacy and to know of their mechanism of action is also addressed. Furthermore, the performance of component blends explored and efforts evolved for maximizing the molluscicidal activity of essential oil components by either synthesized new derivatives or mixing with synergists are also discussed. We also looked at additional assessment of various issues before adopting these products as general molluscicides. All the data in this review supported the promising uses of essential oils and/or their components in harmful gastropod pest control.","container-title":"Journal of Plant Diseases and Protection","DOI":"10.1007/s41348-021-00484-5","ISSN":"1861-3829, 1861-3837","issue":"4","journalAbbreviation":"J Plant Dis Prot","language":"en","page":"923-949","source":"DOI.org (Crossref)","title":"Essential oils and their components as promising approach for gastropod mollusc control: a review","title-short":"Essential oils and their components as promising approach for gastropod mollusc control","volume":"128","author":[{"family":"Radwan","given":"Mohamed A."},{"family":"Gad","given":"Amira F."}],"issued":{"date-parts":[["2021",8]]}}}],"schema":"https://github.com/citation-style-language/schema/raw/master/csl-citation.json"} </w:instrText>
      </w:r>
      <w:r w:rsidR="00F77E6A"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35</w:t>
      </w:r>
      <w:r w:rsidR="00F77E6A" w:rsidRPr="00211D84">
        <w:rPr>
          <w:rFonts w:ascii="Times New Roman" w:hAnsi="Times New Roman" w:cs="Times New Roman"/>
          <w:sz w:val="24"/>
          <w:szCs w:val="24"/>
        </w:rPr>
        <w:fldChar w:fldCharType="end"/>
      </w:r>
      <w:r w:rsidR="00FC66C8" w:rsidRPr="00211D84">
        <w:rPr>
          <w:rFonts w:ascii="Times New Roman" w:hAnsi="Times New Roman" w:cs="Times New Roman"/>
          <w:sz w:val="24"/>
          <w:szCs w:val="24"/>
        </w:rPr>
        <w:t xml:space="preserve">, limited attention </w:t>
      </w:r>
      <w:r w:rsidR="00F77E6A" w:rsidRPr="00211D84">
        <w:rPr>
          <w:rFonts w:ascii="Times New Roman" w:hAnsi="Times New Roman" w:cs="Times New Roman"/>
          <w:sz w:val="24"/>
          <w:szCs w:val="24"/>
        </w:rPr>
        <w:t>i</w:t>
      </w:r>
      <w:r w:rsidR="00FC66C8" w:rsidRPr="00211D84">
        <w:rPr>
          <w:rFonts w:ascii="Times New Roman" w:hAnsi="Times New Roman" w:cs="Times New Roman"/>
          <w:sz w:val="24"/>
          <w:szCs w:val="24"/>
        </w:rPr>
        <w:t xml:space="preserve">s directed towards compounds specifically targeting </w:t>
      </w:r>
      <w:r w:rsidR="00FC66C8" w:rsidRPr="00211D84">
        <w:rPr>
          <w:rFonts w:ascii="Times New Roman" w:hAnsi="Times New Roman" w:cs="Times New Roman"/>
          <w:i/>
          <w:iCs/>
          <w:sz w:val="24"/>
          <w:szCs w:val="24"/>
        </w:rPr>
        <w:t>D. reticulatum</w:t>
      </w:r>
      <w:r w:rsidR="00FC66C8" w:rsidRPr="00211D84">
        <w:rPr>
          <w:rFonts w:ascii="Times New Roman" w:hAnsi="Times New Roman" w:cs="Times New Roman"/>
          <w:sz w:val="24"/>
          <w:szCs w:val="24"/>
        </w:rPr>
        <w:t xml:space="preserve">. </w:t>
      </w:r>
      <w:r w:rsidR="00F77E6A" w:rsidRPr="00211D84">
        <w:rPr>
          <w:rFonts w:ascii="Times New Roman" w:hAnsi="Times New Roman" w:cs="Times New Roman"/>
          <w:sz w:val="24"/>
          <w:szCs w:val="24"/>
        </w:rPr>
        <w:t>P</w:t>
      </w:r>
      <w:r w:rsidR="0093679D" w:rsidRPr="00211D84">
        <w:rPr>
          <w:rFonts w:ascii="Times New Roman" w:hAnsi="Times New Roman" w:cs="Times New Roman"/>
          <w:sz w:val="24"/>
          <w:szCs w:val="24"/>
        </w:rPr>
        <w:t>otent</w:t>
      </w:r>
      <w:r w:rsidR="00C16999" w:rsidRPr="00211D84">
        <w:rPr>
          <w:rFonts w:ascii="Times New Roman" w:hAnsi="Times New Roman" w:cs="Times New Roman"/>
          <w:sz w:val="24"/>
          <w:szCs w:val="24"/>
        </w:rPr>
        <w:t xml:space="preserve"> </w:t>
      </w:r>
      <w:r w:rsidR="00E161D2" w:rsidRPr="00211D84">
        <w:rPr>
          <w:rFonts w:ascii="Times New Roman" w:hAnsi="Times New Roman" w:cs="Times New Roman"/>
          <w:sz w:val="24"/>
          <w:szCs w:val="24"/>
        </w:rPr>
        <w:t>molluscicidal</w:t>
      </w:r>
      <w:r w:rsidR="00C16999" w:rsidRPr="00211D84">
        <w:rPr>
          <w:rFonts w:ascii="Times New Roman" w:hAnsi="Times New Roman" w:cs="Times New Roman"/>
          <w:sz w:val="24"/>
          <w:szCs w:val="24"/>
        </w:rPr>
        <w:t xml:space="preserve"> effects of </w:t>
      </w:r>
      <w:r w:rsidR="006B16A8" w:rsidRPr="00211D84">
        <w:rPr>
          <w:rFonts w:ascii="Times New Roman" w:hAnsi="Times New Roman" w:cs="Times New Roman"/>
          <w:sz w:val="24"/>
          <w:szCs w:val="24"/>
        </w:rPr>
        <w:t xml:space="preserve">thyme </w:t>
      </w:r>
      <w:r w:rsidR="006B16A8" w:rsidRPr="00211D84">
        <w:rPr>
          <w:rFonts w:ascii="Times New Roman" w:hAnsi="Times New Roman" w:cs="Times New Roman"/>
          <w:sz w:val="24"/>
          <w:szCs w:val="24"/>
        </w:rPr>
        <w:lastRenderedPageBreak/>
        <w:t>(</w:t>
      </w:r>
      <w:r w:rsidR="006B16A8" w:rsidRPr="00211D84">
        <w:rPr>
          <w:rFonts w:ascii="Times New Roman" w:hAnsi="Times New Roman" w:cs="Times New Roman"/>
          <w:i/>
          <w:iCs/>
          <w:sz w:val="24"/>
          <w:szCs w:val="24"/>
        </w:rPr>
        <w:t>Thymus vulgaris</w:t>
      </w:r>
      <w:r w:rsidR="006B16A8" w:rsidRPr="00211D84">
        <w:rPr>
          <w:rFonts w:ascii="Times New Roman" w:hAnsi="Times New Roman" w:cs="Times New Roman"/>
          <w:sz w:val="24"/>
          <w:szCs w:val="24"/>
        </w:rPr>
        <w:t>),</w:t>
      </w:r>
      <w:r w:rsidR="00E36335" w:rsidRPr="00211D84">
        <w:rPr>
          <w:rFonts w:ascii="Times New Roman" w:hAnsi="Times New Roman" w:cs="Times New Roman"/>
          <w:sz w:val="24"/>
          <w:szCs w:val="24"/>
        </w:rPr>
        <w:t xml:space="preserve"> spearmint (</w:t>
      </w:r>
      <w:r w:rsidR="00E36335" w:rsidRPr="00211D84">
        <w:rPr>
          <w:rFonts w:ascii="Times New Roman" w:hAnsi="Times New Roman" w:cs="Times New Roman"/>
          <w:i/>
          <w:iCs/>
          <w:sz w:val="24"/>
          <w:szCs w:val="24"/>
        </w:rPr>
        <w:t>Mentha spicata</w:t>
      </w:r>
      <w:r w:rsidR="00E36335" w:rsidRPr="00211D84">
        <w:rPr>
          <w:rFonts w:ascii="Times New Roman" w:hAnsi="Times New Roman" w:cs="Times New Roman"/>
          <w:sz w:val="24"/>
          <w:szCs w:val="24"/>
        </w:rPr>
        <w:t>)</w:t>
      </w:r>
      <w:r w:rsidR="00ED4FA6" w:rsidRPr="00211D84">
        <w:rPr>
          <w:rFonts w:ascii="Times New Roman" w:hAnsi="Times New Roman" w:cs="Times New Roman"/>
          <w:sz w:val="24"/>
          <w:szCs w:val="24"/>
        </w:rPr>
        <w:t xml:space="preserve"> and</w:t>
      </w:r>
      <w:r w:rsidR="006B16A8" w:rsidRPr="00211D84">
        <w:rPr>
          <w:rFonts w:ascii="Times New Roman" w:hAnsi="Times New Roman" w:cs="Times New Roman"/>
          <w:sz w:val="24"/>
          <w:szCs w:val="24"/>
        </w:rPr>
        <w:t xml:space="preserve"> </w:t>
      </w:r>
      <w:r w:rsidR="00FE2CB6" w:rsidRPr="00211D84">
        <w:rPr>
          <w:rFonts w:ascii="Times New Roman" w:hAnsi="Times New Roman" w:cs="Times New Roman"/>
          <w:sz w:val="24"/>
          <w:szCs w:val="24"/>
        </w:rPr>
        <w:t xml:space="preserve">white </w:t>
      </w:r>
      <w:r w:rsidR="006B16A8" w:rsidRPr="00211D84">
        <w:rPr>
          <w:rFonts w:ascii="Times New Roman" w:hAnsi="Times New Roman" w:cs="Times New Roman"/>
          <w:sz w:val="24"/>
          <w:szCs w:val="24"/>
        </w:rPr>
        <w:t>pine (</w:t>
      </w:r>
      <w:r w:rsidR="006B16A8" w:rsidRPr="00211D84">
        <w:rPr>
          <w:rFonts w:ascii="Times New Roman" w:hAnsi="Times New Roman" w:cs="Times New Roman"/>
          <w:i/>
          <w:iCs/>
          <w:sz w:val="24"/>
          <w:szCs w:val="24"/>
        </w:rPr>
        <w:t xml:space="preserve">Pinus </w:t>
      </w:r>
      <w:proofErr w:type="spellStart"/>
      <w:r w:rsidR="006B16A8" w:rsidRPr="00211D84">
        <w:rPr>
          <w:rFonts w:ascii="Times New Roman" w:hAnsi="Times New Roman" w:cs="Times New Roman"/>
          <w:i/>
          <w:iCs/>
          <w:sz w:val="24"/>
          <w:szCs w:val="24"/>
        </w:rPr>
        <w:t>strobus</w:t>
      </w:r>
      <w:proofErr w:type="spellEnd"/>
      <w:r w:rsidR="006B16A8" w:rsidRPr="00211D84">
        <w:rPr>
          <w:rFonts w:ascii="Times New Roman" w:hAnsi="Times New Roman" w:cs="Times New Roman"/>
          <w:sz w:val="24"/>
          <w:szCs w:val="24"/>
        </w:rPr>
        <w:t>)</w:t>
      </w:r>
      <w:r w:rsidR="004F6453" w:rsidRPr="00211D84">
        <w:rPr>
          <w:rFonts w:ascii="Times New Roman" w:hAnsi="Times New Roman" w:cs="Times New Roman"/>
          <w:sz w:val="24"/>
          <w:szCs w:val="24"/>
        </w:rPr>
        <w:t xml:space="preserve"> </w:t>
      </w:r>
      <w:r w:rsidR="00F77E6A" w:rsidRPr="00211D84">
        <w:rPr>
          <w:rFonts w:ascii="Times New Roman" w:hAnsi="Times New Roman" w:cs="Times New Roman"/>
          <w:sz w:val="24"/>
          <w:szCs w:val="24"/>
        </w:rPr>
        <w:t xml:space="preserve">essential oils </w:t>
      </w:r>
      <w:r w:rsidR="00BC2812" w:rsidRPr="00211D84">
        <w:rPr>
          <w:rFonts w:ascii="Times New Roman" w:hAnsi="Times New Roman" w:cs="Times New Roman"/>
          <w:sz w:val="24"/>
          <w:szCs w:val="24"/>
        </w:rPr>
        <w:t>(Table 2)</w:t>
      </w:r>
      <w:r w:rsidR="00F77E6A" w:rsidRPr="00211D84">
        <w:rPr>
          <w:rFonts w:ascii="Times New Roman" w:hAnsi="Times New Roman" w:cs="Times New Roman"/>
          <w:sz w:val="24"/>
          <w:szCs w:val="24"/>
        </w:rPr>
        <w:t xml:space="preserve"> were shown</w:t>
      </w:r>
      <w:r w:rsidR="00BC2812" w:rsidRPr="00211D84">
        <w:rPr>
          <w:rFonts w:ascii="Times New Roman" w:hAnsi="Times New Roman" w:cs="Times New Roman"/>
          <w:sz w:val="24"/>
          <w:szCs w:val="24"/>
        </w:rPr>
        <w:t xml:space="preserve"> </w:t>
      </w:r>
      <w:r w:rsidR="004F6453" w:rsidRPr="00211D84">
        <w:rPr>
          <w:rFonts w:ascii="Times New Roman" w:hAnsi="Times New Roman" w:cs="Times New Roman"/>
          <w:sz w:val="24"/>
          <w:szCs w:val="24"/>
        </w:rPr>
        <w:t xml:space="preserve">when compared to </w:t>
      </w:r>
      <w:r w:rsidR="005A0789" w:rsidRPr="00211D84">
        <w:rPr>
          <w:rFonts w:ascii="Times New Roman" w:hAnsi="Times New Roman" w:cs="Times New Roman"/>
          <w:sz w:val="24"/>
          <w:szCs w:val="24"/>
        </w:rPr>
        <w:t xml:space="preserve">cinnamon cassia, lemongrass, rosemary, garlic </w:t>
      </w:r>
      <w:r w:rsidR="00266DDA" w:rsidRPr="00211D84">
        <w:rPr>
          <w:rFonts w:ascii="Times New Roman" w:hAnsi="Times New Roman" w:cs="Times New Roman"/>
          <w:sz w:val="24"/>
          <w:szCs w:val="24"/>
        </w:rPr>
        <w:t xml:space="preserve">and </w:t>
      </w:r>
      <w:r w:rsidR="005A0789" w:rsidRPr="00211D84">
        <w:rPr>
          <w:rFonts w:ascii="Times New Roman" w:hAnsi="Times New Roman" w:cs="Times New Roman"/>
          <w:sz w:val="24"/>
          <w:szCs w:val="24"/>
        </w:rPr>
        <w:t>peppermint</w:t>
      </w:r>
      <w:r w:rsidR="00F77E6A" w:rsidRPr="00211D84">
        <w:rPr>
          <w:rFonts w:ascii="Times New Roman" w:hAnsi="Times New Roman" w:cs="Times New Roman"/>
          <w:sz w:val="24"/>
          <w:szCs w:val="24"/>
        </w:rPr>
        <w:t xml:space="preserve"> </w:t>
      </w:r>
      <w:r w:rsidR="00F77E6A" w:rsidRPr="00211D84">
        <w:rPr>
          <w:rFonts w:ascii="Times New Roman" w:hAnsi="Times New Roman" w:cs="Times New Roman"/>
          <w:sz w:val="24"/>
          <w:szCs w:val="24"/>
        </w:rPr>
        <w:fldChar w:fldCharType="begin"/>
      </w:r>
      <w:r w:rsidR="00AB718E" w:rsidRPr="00211D84">
        <w:rPr>
          <w:rFonts w:ascii="Times New Roman" w:hAnsi="Times New Roman" w:cs="Times New Roman"/>
          <w:sz w:val="24"/>
          <w:szCs w:val="24"/>
        </w:rPr>
        <w:instrText xml:space="preserve"> ADDIN ZOTERO_ITEM CSL_CITATION {"citationID":"BBXdRAlS","properties":{"formattedCitation":"\\super 7\\nosupersub{}","plainCitation":"7","noteIndex":0},"citationItems":[{"id":480,"uris":["http://zotero.org/users/local/T34aUxXI/items/4FDJ54DR"],"itemData":{"id":480,"type":"article-journal","abstract":"The gray field slug, Deroceras reticulatum, is a key pest of seed crops. There is an increasing interest in developing new chemical controls due to limited management options. Essential oils, being non-toxic to humans and exempt from pesticide registration and residue tolerance requirements under US federal law (Sect. 25(b) of the Federal Insecticide, Fungicide, and Rodenticide Act), could be safe and easily implementable alternatives. In this study, the most toxic essential oils to D. reticulatum adults of 13 plant-derived essential oils and one synthetic toxin (caffeine) were determined based on Lethal Concentration 50 values produced in a laboratory Petri dish bioassay. Thyme, spearmint, and pine oil were the most lethal, causing 50% mortality of D. reticulatum at concentrations of 0.148, 0.153, and 0.176% (v/v), respectively. Thyme and spearmint oil were then tested in a greenhouse microcosm experiment and a separate phytotoxicity assessment. In the greenhouse, slugs were added to containers planted with annual ryegrass (Lolium multiflorum) and the containers were sprayed with either 0.5% (v/v) essential oil emulsion, Slug-Fest (industry standard molluscicide), surfactant control at 1% (v/v), or water control. Both oils caused 97.5% mortality of slugs, performing comparably to metaldehyde. Phytotoxic effects were assessed by spraying oils on seedlings and adult plants of two cultivars each of perennial ryegrass (Lolium perenne) and tall fescue (Festuca arundinacea). No definitive signs of phytotoxicity were observed upon visual inspection, and there were no differences in chlorophyll content or biomass between treated and untreated plants.","container-title":"Journal of Pest Science","DOI":"10.1007/s10340-019-01154-0","ISSN":"1612-4758, 1612-4766","issue":"1","journalAbbreviation":"J Pest Sci","language":"en","page":"415-425","source":"DOI.org (Crossref)","title":"Acute toxicity of essential oils to the pest slug Deroceras reticulatum in laboratory and greenhouse bioassays","volume":"93","author":[{"family":"Klein","given":"Matthew L."},{"family":"Chastain","given":"Thomas G."},{"family":"Garbacik","given":"Carol J."},{"family":"Qian","given":"Yan Ping L."},{"family":"Mc Donnell","given":"Rory J."}],"issued":{"date-parts":[["2020",1]]}}}],"schema":"https://github.com/citation-style-language/schema/raw/master/csl-citation.json"} </w:instrText>
      </w:r>
      <w:r w:rsidR="00F77E6A"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7</w:t>
      </w:r>
      <w:r w:rsidR="00F77E6A" w:rsidRPr="00211D84">
        <w:rPr>
          <w:rFonts w:ascii="Times New Roman" w:hAnsi="Times New Roman" w:cs="Times New Roman"/>
          <w:sz w:val="24"/>
          <w:szCs w:val="24"/>
        </w:rPr>
        <w:fldChar w:fldCharType="end"/>
      </w:r>
      <w:r w:rsidR="00ED4FA6" w:rsidRPr="00211D84">
        <w:rPr>
          <w:rFonts w:ascii="Times New Roman" w:hAnsi="Times New Roman" w:cs="Times New Roman"/>
          <w:sz w:val="24"/>
          <w:szCs w:val="24"/>
        </w:rPr>
        <w:t xml:space="preserve">. </w:t>
      </w:r>
      <w:r w:rsidR="00F77E6A" w:rsidRPr="00211D84">
        <w:rPr>
          <w:rFonts w:ascii="Times New Roman" w:hAnsi="Times New Roman" w:cs="Times New Roman"/>
          <w:sz w:val="24"/>
          <w:szCs w:val="24"/>
        </w:rPr>
        <w:t>Their</w:t>
      </w:r>
      <w:r w:rsidR="00F0486B" w:rsidRPr="00211D84">
        <w:rPr>
          <w:rFonts w:ascii="Times New Roman" w:hAnsi="Times New Roman" w:cs="Times New Roman"/>
          <w:sz w:val="24"/>
          <w:szCs w:val="24"/>
        </w:rPr>
        <w:t xml:space="preserve"> efficacy </w:t>
      </w:r>
      <w:r w:rsidR="00F77E6A" w:rsidRPr="00211D84">
        <w:rPr>
          <w:rFonts w:ascii="Times New Roman" w:hAnsi="Times New Roman" w:cs="Times New Roman"/>
          <w:sz w:val="24"/>
          <w:szCs w:val="24"/>
        </w:rPr>
        <w:t xml:space="preserve">was </w:t>
      </w:r>
      <w:r w:rsidR="00F0486B" w:rsidRPr="00211D84">
        <w:rPr>
          <w:rFonts w:ascii="Times New Roman" w:hAnsi="Times New Roman" w:cs="Times New Roman"/>
          <w:sz w:val="24"/>
          <w:szCs w:val="24"/>
        </w:rPr>
        <w:t xml:space="preserve">comparable to </w:t>
      </w:r>
      <w:r w:rsidR="0045747D" w:rsidRPr="00211D84">
        <w:rPr>
          <w:rFonts w:ascii="Times New Roman" w:hAnsi="Times New Roman" w:cs="Times New Roman"/>
          <w:sz w:val="24"/>
          <w:szCs w:val="24"/>
        </w:rPr>
        <w:t>chemical</w:t>
      </w:r>
      <w:r w:rsidR="00F0486B" w:rsidRPr="00211D84">
        <w:rPr>
          <w:rFonts w:ascii="Times New Roman" w:hAnsi="Times New Roman" w:cs="Times New Roman"/>
          <w:sz w:val="24"/>
          <w:szCs w:val="24"/>
        </w:rPr>
        <w:t xml:space="preserve"> </w:t>
      </w:r>
      <w:r w:rsidR="007C14CE" w:rsidRPr="00211D84">
        <w:rPr>
          <w:rFonts w:ascii="Times New Roman" w:hAnsi="Times New Roman" w:cs="Times New Roman"/>
          <w:sz w:val="24"/>
          <w:szCs w:val="24"/>
        </w:rPr>
        <w:t>molluscicide</w:t>
      </w:r>
      <w:r w:rsidR="00FE2CB6" w:rsidRPr="00211D84">
        <w:rPr>
          <w:rFonts w:ascii="Times New Roman" w:hAnsi="Times New Roman" w:cs="Times New Roman"/>
          <w:sz w:val="24"/>
          <w:szCs w:val="24"/>
        </w:rPr>
        <w:t>s</w:t>
      </w:r>
      <w:r w:rsidR="007C14CE" w:rsidRPr="00211D84">
        <w:rPr>
          <w:rFonts w:ascii="Times New Roman" w:hAnsi="Times New Roman" w:cs="Times New Roman"/>
          <w:sz w:val="24"/>
          <w:szCs w:val="24"/>
        </w:rPr>
        <w:t>, but crucially, the</w:t>
      </w:r>
      <w:r w:rsidR="00FE2CB6" w:rsidRPr="00211D84">
        <w:rPr>
          <w:rFonts w:ascii="Times New Roman" w:hAnsi="Times New Roman" w:cs="Times New Roman"/>
          <w:sz w:val="24"/>
          <w:szCs w:val="24"/>
        </w:rPr>
        <w:t>y</w:t>
      </w:r>
      <w:r w:rsidR="007C14CE" w:rsidRPr="00211D84">
        <w:rPr>
          <w:rFonts w:ascii="Times New Roman" w:hAnsi="Times New Roman" w:cs="Times New Roman"/>
          <w:sz w:val="24"/>
          <w:szCs w:val="24"/>
        </w:rPr>
        <w:t xml:space="preserve"> did not have any phyto</w:t>
      </w:r>
      <w:r w:rsidR="00B76D76" w:rsidRPr="00211D84">
        <w:rPr>
          <w:rFonts w:ascii="Times New Roman" w:hAnsi="Times New Roman" w:cs="Times New Roman"/>
          <w:sz w:val="24"/>
          <w:szCs w:val="24"/>
        </w:rPr>
        <w:t>toxic effect</w:t>
      </w:r>
      <w:r w:rsidR="00DC37BB" w:rsidRPr="00211D84">
        <w:rPr>
          <w:rFonts w:ascii="Times New Roman" w:hAnsi="Times New Roman" w:cs="Times New Roman"/>
          <w:sz w:val="24"/>
          <w:szCs w:val="24"/>
        </w:rPr>
        <w:t>s</w:t>
      </w:r>
      <w:r w:rsidR="00B76D76" w:rsidRPr="00211D84">
        <w:rPr>
          <w:rFonts w:ascii="Times New Roman" w:hAnsi="Times New Roman" w:cs="Times New Roman"/>
          <w:sz w:val="24"/>
          <w:szCs w:val="24"/>
        </w:rPr>
        <w:t xml:space="preserve"> on the target crop</w:t>
      </w:r>
      <w:r w:rsidR="00E44FE4" w:rsidRPr="00211D84">
        <w:rPr>
          <w:rFonts w:ascii="Times New Roman" w:hAnsi="Times New Roman" w:cs="Times New Roman"/>
          <w:sz w:val="24"/>
          <w:szCs w:val="24"/>
        </w:rPr>
        <w:t xml:space="preserve"> at </w:t>
      </w:r>
      <w:r w:rsidR="00E13E8C" w:rsidRPr="00211D84">
        <w:rPr>
          <w:rFonts w:ascii="Times New Roman" w:hAnsi="Times New Roman" w:cs="Times New Roman"/>
          <w:sz w:val="24"/>
          <w:szCs w:val="24"/>
        </w:rPr>
        <w:t>either</w:t>
      </w:r>
      <w:r w:rsidR="00E44FE4" w:rsidRPr="00211D84">
        <w:rPr>
          <w:rFonts w:ascii="Times New Roman" w:hAnsi="Times New Roman" w:cs="Times New Roman"/>
          <w:sz w:val="24"/>
          <w:szCs w:val="24"/>
        </w:rPr>
        <w:t xml:space="preserve"> seedling </w:t>
      </w:r>
      <w:r w:rsidR="008E2369" w:rsidRPr="00211D84">
        <w:rPr>
          <w:rFonts w:ascii="Times New Roman" w:hAnsi="Times New Roman" w:cs="Times New Roman"/>
          <w:sz w:val="24"/>
          <w:szCs w:val="24"/>
        </w:rPr>
        <w:t>or</w:t>
      </w:r>
      <w:r w:rsidR="006F6AFA" w:rsidRPr="00211D84">
        <w:rPr>
          <w:rFonts w:ascii="Times New Roman" w:hAnsi="Times New Roman" w:cs="Times New Roman"/>
          <w:sz w:val="24"/>
          <w:szCs w:val="24"/>
        </w:rPr>
        <w:t xml:space="preserve"> </w:t>
      </w:r>
      <w:r w:rsidR="00B10422" w:rsidRPr="00211D84">
        <w:rPr>
          <w:rFonts w:ascii="Times New Roman" w:hAnsi="Times New Roman" w:cs="Times New Roman"/>
          <w:sz w:val="24"/>
          <w:szCs w:val="24"/>
        </w:rPr>
        <w:t xml:space="preserve">matured </w:t>
      </w:r>
      <w:r w:rsidR="00A918D8" w:rsidRPr="00211D84">
        <w:rPr>
          <w:rFonts w:ascii="Times New Roman" w:hAnsi="Times New Roman" w:cs="Times New Roman"/>
          <w:sz w:val="24"/>
          <w:szCs w:val="24"/>
        </w:rPr>
        <w:t>plant</w:t>
      </w:r>
      <w:r w:rsidR="00F77E6A" w:rsidRPr="00211D84">
        <w:rPr>
          <w:rFonts w:ascii="Times New Roman" w:hAnsi="Times New Roman" w:cs="Times New Roman"/>
          <w:sz w:val="24"/>
          <w:szCs w:val="24"/>
        </w:rPr>
        <w:t xml:space="preserve"> stage</w:t>
      </w:r>
      <w:r w:rsidR="008E2369" w:rsidRPr="00211D84">
        <w:rPr>
          <w:rFonts w:ascii="Times New Roman" w:hAnsi="Times New Roman" w:cs="Times New Roman"/>
          <w:sz w:val="24"/>
          <w:szCs w:val="24"/>
        </w:rPr>
        <w:t>. Additionally,</w:t>
      </w:r>
      <w:r w:rsidR="004D37D9" w:rsidRPr="00211D84">
        <w:rPr>
          <w:rFonts w:ascii="Times New Roman" w:hAnsi="Times New Roman" w:cs="Times New Roman"/>
          <w:sz w:val="24"/>
          <w:szCs w:val="24"/>
        </w:rPr>
        <w:t xml:space="preserve"> </w:t>
      </w:r>
      <w:r w:rsidR="008E2369" w:rsidRPr="00211D84">
        <w:rPr>
          <w:rFonts w:ascii="Times New Roman" w:hAnsi="Times New Roman" w:cs="Times New Roman"/>
          <w:sz w:val="24"/>
          <w:szCs w:val="24"/>
        </w:rPr>
        <w:t>there were no observed</w:t>
      </w:r>
      <w:r w:rsidR="004D37D9" w:rsidRPr="00211D84">
        <w:rPr>
          <w:rFonts w:ascii="Times New Roman" w:hAnsi="Times New Roman" w:cs="Times New Roman"/>
          <w:sz w:val="24"/>
          <w:szCs w:val="24"/>
        </w:rPr>
        <w:t xml:space="preserve"> changes in </w:t>
      </w:r>
      <w:r w:rsidR="008E2369" w:rsidRPr="00211D84">
        <w:rPr>
          <w:rFonts w:ascii="Times New Roman" w:hAnsi="Times New Roman" w:cs="Times New Roman"/>
          <w:sz w:val="24"/>
          <w:szCs w:val="24"/>
        </w:rPr>
        <w:t>plant</w:t>
      </w:r>
      <w:r w:rsidR="00FB1702" w:rsidRPr="00211D84">
        <w:rPr>
          <w:rFonts w:ascii="Times New Roman" w:hAnsi="Times New Roman" w:cs="Times New Roman"/>
          <w:sz w:val="24"/>
          <w:szCs w:val="24"/>
        </w:rPr>
        <w:t xml:space="preserve"> </w:t>
      </w:r>
      <w:r w:rsidR="00EA10A4" w:rsidRPr="00211D84">
        <w:rPr>
          <w:rFonts w:ascii="Times New Roman" w:hAnsi="Times New Roman" w:cs="Times New Roman"/>
          <w:sz w:val="24"/>
          <w:szCs w:val="24"/>
        </w:rPr>
        <w:t xml:space="preserve">biomass </w:t>
      </w:r>
      <w:r w:rsidR="00FB1702" w:rsidRPr="00211D84">
        <w:rPr>
          <w:rFonts w:ascii="Times New Roman" w:hAnsi="Times New Roman" w:cs="Times New Roman"/>
          <w:sz w:val="24"/>
          <w:szCs w:val="24"/>
        </w:rPr>
        <w:t>or</w:t>
      </w:r>
      <w:r w:rsidR="00EA10A4" w:rsidRPr="00211D84">
        <w:rPr>
          <w:rFonts w:ascii="Times New Roman" w:hAnsi="Times New Roman" w:cs="Times New Roman"/>
          <w:sz w:val="24"/>
          <w:szCs w:val="24"/>
        </w:rPr>
        <w:t xml:space="preserve"> chlorophyl content. </w:t>
      </w:r>
      <w:r w:rsidR="006E5BCD" w:rsidRPr="00211D84">
        <w:rPr>
          <w:rFonts w:ascii="Times New Roman" w:hAnsi="Times New Roman" w:cs="Times New Roman"/>
          <w:sz w:val="24"/>
          <w:szCs w:val="24"/>
        </w:rPr>
        <w:t xml:space="preserve">Therefore, </w:t>
      </w:r>
      <w:r w:rsidR="00E55614" w:rsidRPr="00211D84">
        <w:rPr>
          <w:rFonts w:ascii="Times New Roman" w:hAnsi="Times New Roman" w:cs="Times New Roman"/>
          <w:sz w:val="24"/>
          <w:szCs w:val="24"/>
        </w:rPr>
        <w:t>under persistent mollusc pressures</w:t>
      </w:r>
      <w:r w:rsidR="00184398" w:rsidRPr="00211D84">
        <w:rPr>
          <w:rFonts w:ascii="Times New Roman" w:hAnsi="Times New Roman" w:cs="Times New Roman"/>
          <w:sz w:val="24"/>
          <w:szCs w:val="24"/>
        </w:rPr>
        <w:t xml:space="preserve"> in the field</w:t>
      </w:r>
      <w:r w:rsidR="00E55614" w:rsidRPr="00211D84">
        <w:rPr>
          <w:rFonts w:ascii="Times New Roman" w:hAnsi="Times New Roman" w:cs="Times New Roman"/>
          <w:sz w:val="24"/>
          <w:szCs w:val="24"/>
        </w:rPr>
        <w:t>, these oils could be effectively delivered on to seedlings in spray formulations.</w:t>
      </w:r>
    </w:p>
    <w:p w14:paraId="0A641FC8" w14:textId="04D05AF0" w:rsidR="00360B94" w:rsidRPr="00211D84" w:rsidRDefault="00F01F46" w:rsidP="004F2BBE">
      <w:pPr>
        <w:jc w:val="both"/>
        <w:rPr>
          <w:rFonts w:ascii="Times New Roman" w:hAnsi="Times New Roman" w:cs="Times New Roman"/>
          <w:sz w:val="24"/>
          <w:szCs w:val="24"/>
        </w:rPr>
      </w:pPr>
      <w:r w:rsidRPr="00211D84">
        <w:rPr>
          <w:rFonts w:ascii="Times New Roman" w:hAnsi="Times New Roman" w:cs="Times New Roman"/>
          <w:sz w:val="24"/>
          <w:szCs w:val="24"/>
        </w:rPr>
        <w:t xml:space="preserve">Essential oils </w:t>
      </w:r>
      <w:r w:rsidR="00966CED" w:rsidRPr="00211D84">
        <w:rPr>
          <w:rFonts w:ascii="Times New Roman" w:hAnsi="Times New Roman" w:cs="Times New Roman"/>
          <w:sz w:val="24"/>
          <w:szCs w:val="24"/>
        </w:rPr>
        <w:t>show</w:t>
      </w:r>
      <w:r w:rsidRPr="00211D84">
        <w:rPr>
          <w:rFonts w:ascii="Times New Roman" w:hAnsi="Times New Roman" w:cs="Times New Roman"/>
          <w:sz w:val="24"/>
          <w:szCs w:val="24"/>
        </w:rPr>
        <w:t xml:space="preserve"> promising potential</w:t>
      </w:r>
      <w:r w:rsidR="00557795" w:rsidRPr="00211D84">
        <w:rPr>
          <w:rFonts w:ascii="Times New Roman" w:hAnsi="Times New Roman" w:cs="Times New Roman"/>
          <w:sz w:val="24"/>
          <w:szCs w:val="24"/>
        </w:rPr>
        <w:t xml:space="preserve"> as ovicides </w:t>
      </w:r>
      <w:r w:rsidR="00651D4D" w:rsidRPr="00211D84">
        <w:rPr>
          <w:rFonts w:ascii="Times New Roman" w:hAnsi="Times New Roman" w:cs="Times New Roman"/>
          <w:sz w:val="24"/>
          <w:szCs w:val="24"/>
        </w:rPr>
        <w:t>for</w:t>
      </w:r>
      <w:r w:rsidR="00557795" w:rsidRPr="00211D84">
        <w:rPr>
          <w:rFonts w:ascii="Times New Roman" w:hAnsi="Times New Roman" w:cs="Times New Roman"/>
          <w:sz w:val="24"/>
          <w:szCs w:val="24"/>
        </w:rPr>
        <w:t xml:space="preserve"> targeting the eg</w:t>
      </w:r>
      <w:r w:rsidR="006D7AD0" w:rsidRPr="00211D84">
        <w:rPr>
          <w:rFonts w:ascii="Times New Roman" w:hAnsi="Times New Roman" w:cs="Times New Roman"/>
          <w:sz w:val="24"/>
          <w:szCs w:val="24"/>
        </w:rPr>
        <w:t>gs of terrestrial mollusc</w:t>
      </w:r>
      <w:r w:rsidR="00F77E6A" w:rsidRPr="00211D84">
        <w:rPr>
          <w:rFonts w:ascii="Times New Roman" w:hAnsi="Times New Roman" w:cs="Times New Roman"/>
          <w:sz w:val="24"/>
          <w:szCs w:val="24"/>
        </w:rPr>
        <w:t>s</w:t>
      </w:r>
      <w:r w:rsidRPr="00211D84">
        <w:rPr>
          <w:rFonts w:ascii="Times New Roman" w:hAnsi="Times New Roman" w:cs="Times New Roman"/>
          <w:sz w:val="24"/>
          <w:szCs w:val="24"/>
        </w:rPr>
        <w:t xml:space="preserve">. </w:t>
      </w:r>
      <w:r w:rsidR="00F77E6A" w:rsidRPr="00211D84">
        <w:rPr>
          <w:rFonts w:ascii="Times New Roman" w:hAnsi="Times New Roman" w:cs="Times New Roman"/>
          <w:sz w:val="24"/>
          <w:szCs w:val="24"/>
        </w:rPr>
        <w:t xml:space="preserve">Of the </w:t>
      </w:r>
      <w:r w:rsidR="00C21D77" w:rsidRPr="00211D84">
        <w:rPr>
          <w:rFonts w:ascii="Times New Roman" w:hAnsi="Times New Roman" w:cs="Times New Roman"/>
          <w:sz w:val="24"/>
          <w:szCs w:val="24"/>
        </w:rPr>
        <w:t>1</w:t>
      </w:r>
      <w:r w:rsidR="005E401F" w:rsidRPr="00211D84">
        <w:rPr>
          <w:rFonts w:ascii="Times New Roman" w:hAnsi="Times New Roman" w:cs="Times New Roman"/>
          <w:sz w:val="24"/>
          <w:szCs w:val="24"/>
        </w:rPr>
        <w:t>2</w:t>
      </w:r>
      <w:r w:rsidR="00C21D77" w:rsidRPr="00211D84">
        <w:rPr>
          <w:rFonts w:ascii="Times New Roman" w:hAnsi="Times New Roman" w:cs="Times New Roman"/>
          <w:sz w:val="24"/>
          <w:szCs w:val="24"/>
        </w:rPr>
        <w:t xml:space="preserve"> different essential oils</w:t>
      </w:r>
      <w:r w:rsidR="00FE2CB6" w:rsidRPr="00211D84">
        <w:rPr>
          <w:rFonts w:ascii="Times New Roman" w:hAnsi="Times New Roman" w:cs="Times New Roman"/>
          <w:sz w:val="24"/>
          <w:szCs w:val="24"/>
        </w:rPr>
        <w:t>/components</w:t>
      </w:r>
      <w:r w:rsidR="00FF41A4" w:rsidRPr="00211D84">
        <w:rPr>
          <w:rFonts w:ascii="Times New Roman" w:hAnsi="Times New Roman" w:cs="Times New Roman"/>
          <w:sz w:val="24"/>
          <w:szCs w:val="24"/>
        </w:rPr>
        <w:t xml:space="preserve"> (</w:t>
      </w:r>
      <w:r w:rsidR="00A47877" w:rsidRPr="00211D84">
        <w:rPr>
          <w:rFonts w:ascii="Times New Roman" w:hAnsi="Times New Roman" w:cs="Times New Roman"/>
          <w:sz w:val="24"/>
          <w:szCs w:val="24"/>
        </w:rPr>
        <w:t xml:space="preserve">rosemary, white pine, </w:t>
      </w:r>
      <w:r w:rsidR="00B701F7" w:rsidRPr="00211D84">
        <w:rPr>
          <w:rFonts w:ascii="Times New Roman" w:hAnsi="Times New Roman" w:cs="Times New Roman"/>
          <w:sz w:val="24"/>
          <w:szCs w:val="24"/>
        </w:rPr>
        <w:t>D-</w:t>
      </w:r>
      <w:r w:rsidR="00FE2CB6" w:rsidRPr="00211D84">
        <w:rPr>
          <w:rFonts w:ascii="Times New Roman" w:hAnsi="Times New Roman" w:cs="Times New Roman"/>
          <w:sz w:val="24"/>
          <w:szCs w:val="24"/>
        </w:rPr>
        <w:t>l</w:t>
      </w:r>
      <w:r w:rsidR="00B701F7" w:rsidRPr="00211D84">
        <w:rPr>
          <w:rFonts w:ascii="Times New Roman" w:hAnsi="Times New Roman" w:cs="Times New Roman"/>
          <w:sz w:val="24"/>
          <w:szCs w:val="24"/>
        </w:rPr>
        <w:t xml:space="preserve">imonene, </w:t>
      </w:r>
      <w:r w:rsidR="00A47877" w:rsidRPr="00211D84">
        <w:rPr>
          <w:rFonts w:ascii="Times New Roman" w:hAnsi="Times New Roman" w:cs="Times New Roman"/>
          <w:sz w:val="24"/>
          <w:szCs w:val="24"/>
        </w:rPr>
        <w:t xml:space="preserve">peppermint, </w:t>
      </w:r>
      <w:r w:rsidR="00B701F7" w:rsidRPr="00211D84">
        <w:rPr>
          <w:rFonts w:ascii="Times New Roman" w:hAnsi="Times New Roman" w:cs="Times New Roman"/>
          <w:sz w:val="24"/>
          <w:szCs w:val="24"/>
        </w:rPr>
        <w:t xml:space="preserve">spearmint, garlic, lemongrass, cedarwood, cinnamon, bitter orange, eucalyptus, clove bud) </w:t>
      </w:r>
      <w:r w:rsidR="00F77E6A" w:rsidRPr="00211D84">
        <w:rPr>
          <w:rFonts w:ascii="Times New Roman" w:hAnsi="Times New Roman" w:cs="Times New Roman"/>
          <w:sz w:val="24"/>
          <w:szCs w:val="24"/>
        </w:rPr>
        <w:t>screened</w:t>
      </w:r>
      <w:r w:rsidR="00F32BC9" w:rsidRPr="00211D84">
        <w:rPr>
          <w:rFonts w:ascii="Times New Roman" w:hAnsi="Times New Roman" w:cs="Times New Roman"/>
          <w:sz w:val="24"/>
          <w:szCs w:val="24"/>
        </w:rPr>
        <w:t>,</w:t>
      </w:r>
      <w:r w:rsidR="00F77E6A" w:rsidRPr="00211D84">
        <w:rPr>
          <w:rFonts w:ascii="Times New Roman" w:hAnsi="Times New Roman" w:cs="Times New Roman"/>
          <w:sz w:val="24"/>
          <w:szCs w:val="24"/>
        </w:rPr>
        <w:t xml:space="preserve"> </w:t>
      </w:r>
      <w:r w:rsidR="00B74EC3" w:rsidRPr="00211D84">
        <w:rPr>
          <w:rFonts w:ascii="Times New Roman" w:hAnsi="Times New Roman" w:cs="Times New Roman"/>
          <w:sz w:val="24"/>
          <w:szCs w:val="24"/>
        </w:rPr>
        <w:t xml:space="preserve">all </w:t>
      </w:r>
      <w:r w:rsidR="00FE2CB6" w:rsidRPr="00211D84">
        <w:rPr>
          <w:rFonts w:ascii="Times New Roman" w:hAnsi="Times New Roman" w:cs="Times New Roman"/>
          <w:sz w:val="24"/>
          <w:szCs w:val="24"/>
        </w:rPr>
        <w:t>but bitter orange, eucalyptus and D-limonene</w:t>
      </w:r>
      <w:r w:rsidR="009D3756" w:rsidRPr="00211D84">
        <w:rPr>
          <w:rFonts w:ascii="Times New Roman" w:hAnsi="Times New Roman" w:cs="Times New Roman"/>
          <w:sz w:val="24"/>
          <w:szCs w:val="24"/>
        </w:rPr>
        <w:t xml:space="preserve"> </w:t>
      </w:r>
      <w:r w:rsidR="00BF6080" w:rsidRPr="00211D84">
        <w:rPr>
          <w:rFonts w:ascii="Times New Roman" w:hAnsi="Times New Roman" w:cs="Times New Roman"/>
          <w:sz w:val="24"/>
          <w:szCs w:val="24"/>
        </w:rPr>
        <w:t>caused mortality of</w:t>
      </w:r>
      <w:r w:rsidR="00EE530D" w:rsidRPr="00211D84">
        <w:rPr>
          <w:rFonts w:ascii="Times New Roman" w:hAnsi="Times New Roman" w:cs="Times New Roman"/>
          <w:sz w:val="24"/>
          <w:szCs w:val="24"/>
        </w:rPr>
        <w:t xml:space="preserve"> the mollusc</w:t>
      </w:r>
      <w:r w:rsidR="00BF6080" w:rsidRPr="00211D84">
        <w:rPr>
          <w:rFonts w:ascii="Times New Roman" w:hAnsi="Times New Roman" w:cs="Times New Roman"/>
          <w:sz w:val="24"/>
          <w:szCs w:val="24"/>
        </w:rPr>
        <w:t xml:space="preserve"> </w:t>
      </w:r>
      <w:r w:rsidR="00FE2CB6" w:rsidRPr="00211D84">
        <w:rPr>
          <w:rFonts w:ascii="Times New Roman" w:hAnsi="Times New Roman" w:cs="Times New Roman"/>
          <w:i/>
          <w:iCs/>
          <w:sz w:val="24"/>
          <w:szCs w:val="24"/>
        </w:rPr>
        <w:t>C</w:t>
      </w:r>
      <w:r w:rsidR="00F32BC9" w:rsidRPr="00211D84">
        <w:rPr>
          <w:rFonts w:ascii="Times New Roman" w:hAnsi="Times New Roman" w:cs="Times New Roman"/>
          <w:i/>
          <w:iCs/>
          <w:sz w:val="24"/>
          <w:szCs w:val="24"/>
        </w:rPr>
        <w:t>.</w:t>
      </w:r>
      <w:r w:rsidR="00FE2CB6" w:rsidRPr="00211D84">
        <w:rPr>
          <w:rFonts w:ascii="Times New Roman" w:hAnsi="Times New Roman" w:cs="Times New Roman"/>
          <w:i/>
          <w:iCs/>
          <w:sz w:val="24"/>
          <w:szCs w:val="24"/>
        </w:rPr>
        <w:t xml:space="preserve"> </w:t>
      </w:r>
      <w:proofErr w:type="spellStart"/>
      <w:r w:rsidR="00FE2CB6" w:rsidRPr="00211D84">
        <w:rPr>
          <w:rFonts w:ascii="Times New Roman" w:hAnsi="Times New Roman" w:cs="Times New Roman"/>
          <w:i/>
          <w:iCs/>
          <w:sz w:val="24"/>
          <w:szCs w:val="24"/>
        </w:rPr>
        <w:t>aspersum</w:t>
      </w:r>
      <w:proofErr w:type="spellEnd"/>
      <w:r w:rsidR="00FE2CB6" w:rsidRPr="00211D84">
        <w:rPr>
          <w:rFonts w:ascii="Times New Roman" w:hAnsi="Times New Roman" w:cs="Times New Roman"/>
          <w:sz w:val="24"/>
          <w:szCs w:val="24"/>
        </w:rPr>
        <w:t xml:space="preserve"> </w:t>
      </w:r>
      <w:r w:rsidR="00543D59" w:rsidRPr="00211D84">
        <w:rPr>
          <w:rFonts w:ascii="Times New Roman" w:hAnsi="Times New Roman" w:cs="Times New Roman"/>
          <w:sz w:val="24"/>
          <w:szCs w:val="24"/>
        </w:rPr>
        <w:t>eggs</w:t>
      </w:r>
      <w:r w:rsidR="009D3756" w:rsidRPr="00211D84">
        <w:rPr>
          <w:rFonts w:ascii="Times New Roman" w:hAnsi="Times New Roman" w:cs="Times New Roman"/>
          <w:sz w:val="24"/>
          <w:szCs w:val="24"/>
        </w:rPr>
        <w:t xml:space="preserve"> and emerging juveniles</w:t>
      </w:r>
      <w:r w:rsidR="00C03008" w:rsidRPr="00211D84">
        <w:rPr>
          <w:rFonts w:ascii="Times New Roman" w:hAnsi="Times New Roman" w:cs="Times New Roman"/>
          <w:sz w:val="24"/>
          <w:szCs w:val="24"/>
        </w:rPr>
        <w:t xml:space="preserve"> </w:t>
      </w:r>
      <w:r w:rsidR="00FE2CB6" w:rsidRPr="00211D84">
        <w:rPr>
          <w:rFonts w:ascii="Times New Roman" w:hAnsi="Times New Roman" w:cs="Times New Roman"/>
          <w:sz w:val="24"/>
          <w:szCs w:val="24"/>
        </w:rPr>
        <w:t>at 1% concentration</w:t>
      </w:r>
      <w:r w:rsidR="00F32BC9" w:rsidRPr="00211D84">
        <w:rPr>
          <w:rFonts w:ascii="Times New Roman" w:hAnsi="Times New Roman" w:cs="Times New Roman"/>
          <w:sz w:val="24"/>
          <w:szCs w:val="24"/>
        </w:rPr>
        <w:t xml:space="preserve"> </w:t>
      </w:r>
      <w:r w:rsidR="00F32BC9"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{"citationID":"c5IEUe8Y","properties":{"formattedCitation":"\\super 144\\nosupersub{}","plainCitation":"144","noteIndex":0},"citationItems":[{"id":1286,"uris":["http://zotero.org/users/local/T34aUxXI/items/9CK8MT6D"],"itemData":{"id":1286,"type":"article-journal","abstract":"The horticultural trade is an important pathway for the introduction and spread of invasive gastropods because potted plants are essentially portable microhabitats, which protect snails and slugs, especially buried eggs and juveniles, from desiccation and molluscicides. The identification of a drench or dip treatment would therefore be an important development in helping to manage this pathway. We assessed the potential of using eleven essential oils and one terpene against the eggs and juveniles of the quarantine snail pest, Cornu aspersum. Clove bud oil was most efficacious and based on Lethal Concentration 50 (LC50) values it was 22 times more toxic than the commercially available product Snail and Slug Away® which has cinnamon oil as its active ingredient. Importantly, at a concentration of 0.116 %, clove bud oil caused 100 % mortality of C. asperum eggs and juveniles in potted plants after 24 h and was not phytotoxic. Although more expensive than a widely used metaldehyde product (Slug-Fest All Weather Formula) clove bud oil causes rapid mortality, is pleasant smelling, is non-toxic to humans and is exempt from pesticide registration requirements and pesticide residue tolerance requirements under federal law in the United States. This exemption would decrease the time and costs associated with bringing a new molluscicide to market, which has clove bud oil as its active ingredient.","container-title":"Journal of Pest Science","DOI":"10.1007/s10340-015-0690-y","ISSN":"1612-4766","issue":"2","journalAbbreviation":"J Pest Sci","language":"en","page":"549-555","source":"Springer Link","title":"Can essential oils be used as novel drench treatments for the eggs and juveniles of the pest snail Cornu aspersum in potted plants?","volume":"89","author":[{"family":"Mc Donnell","given":"Rory"},{"family":"Yoo","given":"Ju"},{"family":"Patel","given":"Kenna"},{"family":"Rios","given":"Lissette"},{"family":"Hollingsworth","given":"Robert"},{"family":"Millar","given":"Jocelyn"},{"family":"Paine","given":"Timothy"}],"issued":{"date-parts":[["2016",6,1]]}}}],"schema":"https://github.com/citation-style-language/schema/raw/master/csl-citation.json"} </w:instrText>
      </w:r>
      <w:r w:rsidR="00F32BC9"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144</w:t>
      </w:r>
      <w:r w:rsidR="00F32BC9" w:rsidRPr="00211D84">
        <w:rPr>
          <w:rFonts w:ascii="Times New Roman" w:hAnsi="Times New Roman" w:cs="Times New Roman"/>
          <w:sz w:val="24"/>
          <w:szCs w:val="24"/>
        </w:rPr>
        <w:fldChar w:fldCharType="end"/>
      </w:r>
      <w:r w:rsidR="00543D59" w:rsidRPr="00211D84">
        <w:rPr>
          <w:rFonts w:ascii="Times New Roman" w:hAnsi="Times New Roman" w:cs="Times New Roman"/>
          <w:sz w:val="24"/>
          <w:szCs w:val="24"/>
        </w:rPr>
        <w:t xml:space="preserve">. </w:t>
      </w:r>
      <w:r w:rsidR="004B0CB1" w:rsidRPr="00211D84">
        <w:rPr>
          <w:rFonts w:ascii="Times New Roman" w:hAnsi="Times New Roman" w:cs="Times New Roman"/>
          <w:sz w:val="24"/>
          <w:szCs w:val="24"/>
        </w:rPr>
        <w:t xml:space="preserve">Furthermore, </w:t>
      </w:r>
      <w:r w:rsidR="006B591E" w:rsidRPr="00211D84">
        <w:rPr>
          <w:rFonts w:ascii="Times New Roman" w:hAnsi="Times New Roman" w:cs="Times New Roman"/>
          <w:sz w:val="24"/>
          <w:szCs w:val="24"/>
        </w:rPr>
        <w:t xml:space="preserve">eggs </w:t>
      </w:r>
      <w:r w:rsidR="00975592" w:rsidRPr="00211D84">
        <w:rPr>
          <w:rFonts w:ascii="Times New Roman" w:hAnsi="Times New Roman" w:cs="Times New Roman"/>
          <w:sz w:val="24"/>
          <w:szCs w:val="24"/>
        </w:rPr>
        <w:t xml:space="preserve">within </w:t>
      </w:r>
      <w:r w:rsidR="00FE2CB6" w:rsidRPr="00211D84">
        <w:rPr>
          <w:rFonts w:ascii="Times New Roman" w:hAnsi="Times New Roman" w:cs="Times New Roman"/>
          <w:sz w:val="24"/>
          <w:szCs w:val="24"/>
        </w:rPr>
        <w:t>infested</w:t>
      </w:r>
      <w:r w:rsidR="00E84E45" w:rsidRPr="00211D84">
        <w:rPr>
          <w:rFonts w:ascii="Times New Roman" w:hAnsi="Times New Roman" w:cs="Times New Roman"/>
          <w:sz w:val="24"/>
          <w:szCs w:val="24"/>
        </w:rPr>
        <w:t xml:space="preserve"> media </w:t>
      </w:r>
      <w:r w:rsidR="006B591E" w:rsidRPr="00211D84">
        <w:rPr>
          <w:rFonts w:ascii="Times New Roman" w:hAnsi="Times New Roman" w:cs="Times New Roman"/>
          <w:sz w:val="24"/>
          <w:szCs w:val="24"/>
        </w:rPr>
        <w:t xml:space="preserve">did not hatch </w:t>
      </w:r>
      <w:proofErr w:type="gramStart"/>
      <w:r w:rsidR="006B591E" w:rsidRPr="00211D84">
        <w:rPr>
          <w:rFonts w:ascii="Times New Roman" w:hAnsi="Times New Roman" w:cs="Times New Roman"/>
          <w:sz w:val="24"/>
          <w:szCs w:val="24"/>
        </w:rPr>
        <w:t>as a result</w:t>
      </w:r>
      <w:r w:rsidR="00FE2CB6" w:rsidRPr="00211D84">
        <w:rPr>
          <w:rFonts w:ascii="Times New Roman" w:hAnsi="Times New Roman" w:cs="Times New Roman"/>
          <w:sz w:val="24"/>
          <w:szCs w:val="24"/>
        </w:rPr>
        <w:t xml:space="preserve"> of</w:t>
      </w:r>
      <w:proofErr w:type="gramEnd"/>
      <w:r w:rsidR="00FE2CB6" w:rsidRPr="00211D84">
        <w:rPr>
          <w:rFonts w:ascii="Times New Roman" w:hAnsi="Times New Roman" w:cs="Times New Roman"/>
          <w:sz w:val="24"/>
          <w:szCs w:val="24"/>
        </w:rPr>
        <w:t xml:space="preserve"> treatment with clove bud oil</w:t>
      </w:r>
      <w:r w:rsidR="007F102F" w:rsidRPr="00211D84">
        <w:rPr>
          <w:rFonts w:ascii="Times New Roman" w:hAnsi="Times New Roman" w:cs="Times New Roman"/>
          <w:sz w:val="24"/>
          <w:szCs w:val="24"/>
        </w:rPr>
        <w:t>,</w:t>
      </w:r>
      <w:r w:rsidR="006B591E" w:rsidRPr="00211D84">
        <w:rPr>
          <w:rFonts w:ascii="Times New Roman" w:hAnsi="Times New Roman" w:cs="Times New Roman"/>
          <w:sz w:val="24"/>
          <w:szCs w:val="24"/>
        </w:rPr>
        <w:t xml:space="preserve"> </w:t>
      </w:r>
      <w:r w:rsidR="00D346CA" w:rsidRPr="00211D84">
        <w:rPr>
          <w:rFonts w:ascii="Times New Roman" w:hAnsi="Times New Roman" w:cs="Times New Roman"/>
          <w:sz w:val="24"/>
          <w:szCs w:val="24"/>
        </w:rPr>
        <w:t xml:space="preserve">compared to control pots that had </w:t>
      </w:r>
      <w:r w:rsidR="00E84E45" w:rsidRPr="00211D84">
        <w:rPr>
          <w:rFonts w:ascii="Times New Roman" w:hAnsi="Times New Roman" w:cs="Times New Roman"/>
          <w:sz w:val="24"/>
          <w:szCs w:val="24"/>
        </w:rPr>
        <w:t xml:space="preserve">100% emergence. </w:t>
      </w:r>
      <w:r w:rsidR="00CA74D2" w:rsidRPr="00211D84">
        <w:rPr>
          <w:rFonts w:ascii="Times New Roman" w:hAnsi="Times New Roman" w:cs="Times New Roman"/>
          <w:sz w:val="24"/>
          <w:szCs w:val="24"/>
        </w:rPr>
        <w:t xml:space="preserve">Similarly, </w:t>
      </w:r>
      <w:r w:rsidR="00B46CF0" w:rsidRPr="00211D84">
        <w:rPr>
          <w:rFonts w:ascii="Times New Roman" w:hAnsi="Times New Roman" w:cs="Times New Roman"/>
          <w:sz w:val="24"/>
          <w:szCs w:val="24"/>
        </w:rPr>
        <w:t>application of</w:t>
      </w:r>
      <w:r w:rsidR="00431DB3" w:rsidRPr="00211D84">
        <w:rPr>
          <w:rFonts w:ascii="Times New Roman" w:hAnsi="Times New Roman" w:cs="Times New Roman"/>
          <w:sz w:val="24"/>
          <w:szCs w:val="24"/>
        </w:rPr>
        <w:t xml:space="preserve"> neem and</w:t>
      </w:r>
      <w:r w:rsidR="00CA74D2" w:rsidRPr="00211D84">
        <w:rPr>
          <w:rFonts w:ascii="Times New Roman" w:hAnsi="Times New Roman" w:cs="Times New Roman"/>
          <w:sz w:val="24"/>
          <w:szCs w:val="24"/>
        </w:rPr>
        <w:t xml:space="preserve"> olive oil caused  mortality of </w:t>
      </w:r>
      <w:r w:rsidR="00CA74D2" w:rsidRPr="00211D84">
        <w:rPr>
          <w:rFonts w:ascii="Times New Roman" w:hAnsi="Times New Roman" w:cs="Times New Roman"/>
          <w:i/>
          <w:iCs/>
          <w:sz w:val="24"/>
          <w:szCs w:val="24"/>
        </w:rPr>
        <w:t xml:space="preserve">D. reticulatum </w:t>
      </w:r>
      <w:r w:rsidR="00CA74D2" w:rsidRPr="00211D84">
        <w:rPr>
          <w:rFonts w:ascii="Times New Roman" w:hAnsi="Times New Roman" w:cs="Times New Roman"/>
          <w:sz w:val="24"/>
          <w:szCs w:val="24"/>
        </w:rPr>
        <w:t>eggs</w:t>
      </w:r>
      <w:r w:rsidR="00F32BC9" w:rsidRPr="00211D84">
        <w:rPr>
          <w:rFonts w:ascii="Times New Roman" w:hAnsi="Times New Roman" w:cs="Times New Roman"/>
          <w:sz w:val="24"/>
          <w:szCs w:val="24"/>
        </w:rPr>
        <w:t>,</w:t>
      </w:r>
      <w:r w:rsidR="00CA74D2" w:rsidRPr="00211D84">
        <w:rPr>
          <w:rFonts w:ascii="Times New Roman" w:hAnsi="Times New Roman" w:cs="Times New Roman"/>
          <w:sz w:val="24"/>
          <w:szCs w:val="24"/>
        </w:rPr>
        <w:t xml:space="preserve"> act</w:t>
      </w:r>
      <w:r w:rsidR="000A76F3" w:rsidRPr="00211D84">
        <w:rPr>
          <w:rFonts w:ascii="Times New Roman" w:hAnsi="Times New Roman" w:cs="Times New Roman"/>
          <w:sz w:val="24"/>
          <w:szCs w:val="24"/>
        </w:rPr>
        <w:t>ing</w:t>
      </w:r>
      <w:r w:rsidR="00CA74D2" w:rsidRPr="00211D84">
        <w:rPr>
          <w:rFonts w:ascii="Times New Roman" w:hAnsi="Times New Roman" w:cs="Times New Roman"/>
          <w:sz w:val="24"/>
          <w:szCs w:val="24"/>
        </w:rPr>
        <w:t xml:space="preserve"> as </w:t>
      </w:r>
      <w:r w:rsidR="00FE2CB6" w:rsidRPr="00211D84">
        <w:rPr>
          <w:rFonts w:ascii="Times New Roman" w:hAnsi="Times New Roman" w:cs="Times New Roman"/>
          <w:sz w:val="24"/>
          <w:szCs w:val="24"/>
        </w:rPr>
        <w:t xml:space="preserve">an </w:t>
      </w:r>
      <w:r w:rsidR="00CA74D2" w:rsidRPr="00211D84">
        <w:rPr>
          <w:rFonts w:ascii="Times New Roman" w:hAnsi="Times New Roman" w:cs="Times New Roman"/>
          <w:sz w:val="24"/>
          <w:szCs w:val="24"/>
        </w:rPr>
        <w:t>ovic</w:t>
      </w:r>
      <w:r w:rsidR="008C027C" w:rsidRPr="00211D84">
        <w:rPr>
          <w:rFonts w:ascii="Times New Roman" w:hAnsi="Times New Roman" w:cs="Times New Roman"/>
          <w:sz w:val="24"/>
          <w:szCs w:val="24"/>
        </w:rPr>
        <w:t>ide</w:t>
      </w:r>
      <w:r w:rsidR="002A446A" w:rsidRPr="00211D84">
        <w:rPr>
          <w:rFonts w:ascii="Times New Roman" w:hAnsi="Times New Roman" w:cs="Times New Roman"/>
          <w:sz w:val="24"/>
          <w:szCs w:val="24"/>
        </w:rPr>
        <w:t xml:space="preserve"> </w:t>
      </w:r>
      <w:r w:rsidR="002A446A"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{"citationID":"N7lfXpXi","properties":{"formattedCitation":"\\super 138,139\\nosupersub{}","plainCitation":"138,139","noteIndex":0},"citationItems":[{"id":1210,"uris":["http://zotero.org/users/local/T34aUxXI/items/Q6YIPFKI"],"itemData":{"id":1210,"type":"article-journal","abstract":"Laboratory experiments were done to test the efficacy of a number of pesticides against the eggs of the field slug, Deroceras reticulatum (Müller). Research was based on paper-contact toxicity tests in which the eggs were continuously exposed to the compounds and the mortality rate assessed each day. The compounds tested included molluscicides (metaldehyde and methiocarb), herbicides (ioxynil, bromoxynil, pyridate), insecticides (thiocyclam hydrogen oxalate, imidacloprid, diflubenzuron, teflubenzuron, azadirachtin), and other compounds such as saponin, carvone and Pongamia pinnata (L.) extract. The herbicides ionynil and bromoxinyl, and the active ingredient of neem ( Azadirachta indica A. Juss) oil, azadirachtin, killed all the eggs of D. reticulatum at doses &lt;0.05 mg cm -2 after 24-h exposure.","container-title":"International Journal of Pest Management","DOI":"10.1080/09670870110062553","ISSN":"0967-0874","issue":"1","note":"publisher: Taylor &amp; Francis\n_eprint: https://doi.org/10.1080/09670870110062553","page":"19–23","source":"Taylor and Francis+NEJM","title":"Laboratory evaluation of potential molluscicides for the control of eggs of the pest slug Deroceras reticulatum (Mu¨ller) (Pulmonata: Limacidae)","title-short":"Laboratory evaluation of potential molluscicides for the control of eggs of the pest slug Deroceras reticulatum (Mu¨ller) (Pulmonata","volume":"48","author":[{"family":"Iglesias","given":"J."},{"family":"Castillejo","given":"J."},{"family":"Ester","given":"A."}],"issued":{"date-parts":[["2002",1,1]]}}},{"id":1457,"uris":["http://zotero.org/users/local/T34aUxXI/items/V2XVT38J"],"itemData":{"id":1457,"type":"paper-conference","abstract":"Slugs cause crop losses worth over £100 million annually. The grey field slug (Deroceras reticulatum) ranks as the most economically important slug species, especially of winter wheat and oilseed rape. Withdrawal of metaldehyde based molluscicides due to the risks they posed to human and animal health has prompted a search for more benign, sustainable products. The entomopathogenic fungus, Metarhizium brunneum, is known to possess ovicidal properties for a range of invertebrate species. This study evaluated both aqueous and oil formulations of M. brunneum strains ARSEF 4556 and V275 against freshly laid eggs of D. reticulatum. Conidia of M. brunneum suspended in aqueous with Tween solution (1 × 106, 1 × 107, and 1 × 108 conidia/mL respectively) had no significant negative impact on slug eggs when compared to the control group. However, oil-formulated conidia (1 × 108 conidia/mL) caused significant mortality and was similar to mortality caused by the oil only control. This suggests that the oil carrier itself caused the egg mortality, indicating that M. brunneum is not an effective bioovicide. Interestingly, M. brunneum did grow and sporulate on the dead slug eggs. Future studies will investigate the effects of M. brunneum on the juvenile stages of slugs to better understand their potential role in integrated pest management.","container-title":"Integrated Control in Oilseed Crops IOBC-WPRS Bulletin","language":"en","page":"30-38","source":"Zotero","title":"Is Metarhizium brunneum ovicidal against grey field slug (Deroceras reticulatum) eggs?","volume":"172","author":[{"family":"Mustapha","given":"Suleiman"},{"family":"Loveridge","given":"Joel"},{"family":"Cook","given":"Sam"},{"family":"Ortega-Ramos","given":"Patricia"},{"family":"Butt","given":"Tariq"}],"issued":{"date-parts":[["2024"]]}},"label":"page"}],"schema":"https://github.com/citation-style-language/schema/raw/master/csl-citation.json"} </w:instrText>
      </w:r>
      <w:r w:rsidR="002A446A"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138,139</w:t>
      </w:r>
      <w:r w:rsidR="002A446A" w:rsidRPr="00211D84">
        <w:rPr>
          <w:rFonts w:ascii="Times New Roman" w:hAnsi="Times New Roman" w:cs="Times New Roman"/>
          <w:sz w:val="24"/>
          <w:szCs w:val="24"/>
        </w:rPr>
        <w:fldChar w:fldCharType="end"/>
      </w:r>
      <w:r w:rsidR="008C027C" w:rsidRPr="00211D84">
        <w:rPr>
          <w:rFonts w:ascii="Times New Roman" w:hAnsi="Times New Roman" w:cs="Times New Roman"/>
          <w:sz w:val="24"/>
          <w:szCs w:val="24"/>
        </w:rPr>
        <w:t>.</w:t>
      </w:r>
      <w:r w:rsidR="00B46CF0" w:rsidRPr="00211D84">
        <w:rPr>
          <w:rFonts w:ascii="Times New Roman" w:hAnsi="Times New Roman" w:cs="Times New Roman"/>
          <w:sz w:val="24"/>
          <w:szCs w:val="24"/>
        </w:rPr>
        <w:t xml:space="preserve"> </w:t>
      </w:r>
      <w:r w:rsidR="00241528" w:rsidRPr="00211D84">
        <w:rPr>
          <w:rFonts w:ascii="Times New Roman" w:hAnsi="Times New Roman" w:cs="Times New Roman"/>
          <w:sz w:val="24"/>
          <w:szCs w:val="24"/>
        </w:rPr>
        <w:t>T</w:t>
      </w:r>
      <w:r w:rsidR="00924DE8" w:rsidRPr="00211D84">
        <w:rPr>
          <w:rFonts w:ascii="Times New Roman" w:hAnsi="Times New Roman" w:cs="Times New Roman"/>
          <w:sz w:val="24"/>
          <w:szCs w:val="24"/>
        </w:rPr>
        <w:t xml:space="preserve">herefore, oils </w:t>
      </w:r>
      <w:r w:rsidR="006116A0" w:rsidRPr="00211D84">
        <w:rPr>
          <w:rFonts w:ascii="Times New Roman" w:hAnsi="Times New Roman" w:cs="Times New Roman"/>
          <w:sz w:val="24"/>
          <w:szCs w:val="24"/>
        </w:rPr>
        <w:t xml:space="preserve">could </w:t>
      </w:r>
      <w:r w:rsidR="009915AE" w:rsidRPr="00211D84">
        <w:rPr>
          <w:rFonts w:ascii="Times New Roman" w:hAnsi="Times New Roman" w:cs="Times New Roman"/>
          <w:sz w:val="24"/>
          <w:szCs w:val="24"/>
        </w:rPr>
        <w:t>be used as a drench to target mollusc</w:t>
      </w:r>
      <w:r w:rsidR="00CB28A0" w:rsidRPr="00211D84">
        <w:rPr>
          <w:rFonts w:ascii="Times New Roman" w:hAnsi="Times New Roman" w:cs="Times New Roman"/>
          <w:sz w:val="24"/>
          <w:szCs w:val="24"/>
        </w:rPr>
        <w:t xml:space="preserve"> eggs</w:t>
      </w:r>
      <w:r w:rsidR="00553AA5" w:rsidRPr="00211D84">
        <w:rPr>
          <w:rFonts w:ascii="Times New Roman" w:hAnsi="Times New Roman" w:cs="Times New Roman"/>
          <w:sz w:val="24"/>
          <w:szCs w:val="24"/>
        </w:rPr>
        <w:t>;</w:t>
      </w:r>
      <w:r w:rsidR="00CB28A0" w:rsidRPr="00211D84">
        <w:rPr>
          <w:rFonts w:ascii="Times New Roman" w:hAnsi="Times New Roman" w:cs="Times New Roman"/>
          <w:sz w:val="24"/>
          <w:szCs w:val="24"/>
        </w:rPr>
        <w:t xml:space="preserve"> </w:t>
      </w:r>
      <w:r w:rsidR="00553AA5" w:rsidRPr="00211D84">
        <w:rPr>
          <w:rFonts w:ascii="Times New Roman" w:hAnsi="Times New Roman" w:cs="Times New Roman"/>
          <w:sz w:val="24"/>
          <w:szCs w:val="24"/>
        </w:rPr>
        <w:t>h</w:t>
      </w:r>
      <w:r w:rsidR="00CB28A0" w:rsidRPr="00211D84">
        <w:rPr>
          <w:rFonts w:ascii="Times New Roman" w:hAnsi="Times New Roman" w:cs="Times New Roman"/>
          <w:sz w:val="24"/>
          <w:szCs w:val="24"/>
        </w:rPr>
        <w:t xml:space="preserve">owever, this approach is likely more viable for small-scale horticulture due to the high cost of oils </w:t>
      </w:r>
      <w:r w:rsidR="00ED02FB"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{"citationID":"3eTQPV6c","properties":{"formattedCitation":"\\super 144\\nosupersub{}","plainCitation":"144","noteIndex":0},"citationItems":[{"id":1286,"uris":["http://zotero.org/users/local/T34aUxXI/items/9CK8MT6D"],"itemData":{"id":1286,"type":"article-journal","abstract":"The horticultural trade is an important pathway for the introduction and spread of invasive gastropods because potted plants are essentially portable microhabitats, which protect snails and slugs, especially buried eggs and juveniles, from desiccation and molluscicides. The identification of a drench or dip treatment would therefore be an important development in helping to manage this pathway. We assessed the potential of using eleven essential oils and one terpene against the eggs and juveniles of the quarantine snail pest, Cornu aspersum. Clove bud oil was most efficacious and based on Lethal Concentration 50 (LC50) values it was 22 times more toxic than the commercially available product Snail and Slug Away® which has cinnamon oil as its active ingredient. Importantly, at a concentration of 0.116 %, clove bud oil caused 100 % mortality of C. asperum eggs and juveniles in potted plants after 24 h and was not phytotoxic. Although more expensive than a widely used metaldehyde product (Slug-Fest All Weather Formula) clove bud oil causes rapid mortality, is pleasant smelling, is non-toxic to humans and is exempt from pesticide registration requirements and pesticide residue tolerance requirements under federal law in the United States. This exemption would decrease the time and costs associated with bringing a new molluscicide to market, which has clove bud oil as its active ingredient.","container-title":"Journal of Pest Science","DOI":"10.1007/s10340-015-0690-y","ISSN":"1612-4766","issue":"2","journalAbbreviation":"J Pest Sci","language":"en","page":"549-555","source":"Springer Link","title":"Can essential oils be used as novel drench treatments for the eggs and juveniles of the pest snail Cornu aspersum in potted plants?","volume":"89","author":[{"family":"Mc Donnell","given":"Rory"},{"family":"Yoo","given":"Ju"},{"family":"Patel","given":"Kenna"},{"family":"Rios","given":"Lissette"},{"family":"Hollingsworth","given":"Robert"},{"family":"Millar","given":"Jocelyn"},{"family":"Paine","given":"Timothy"}],"issued":{"date-parts":[["2016",6,1]]}}}],"schema":"https://github.com/citation-style-language/schema/raw/master/csl-citation.json"} </w:instrText>
      </w:r>
      <w:r w:rsidR="00ED02FB"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144</w:t>
      </w:r>
      <w:r w:rsidR="00ED02FB" w:rsidRPr="00211D84">
        <w:rPr>
          <w:rFonts w:ascii="Times New Roman" w:hAnsi="Times New Roman" w:cs="Times New Roman"/>
          <w:sz w:val="24"/>
          <w:szCs w:val="24"/>
        </w:rPr>
        <w:fldChar w:fldCharType="end"/>
      </w:r>
      <w:r w:rsidR="00ED02FB" w:rsidRPr="00211D84">
        <w:rPr>
          <w:rFonts w:ascii="Times New Roman" w:hAnsi="Times New Roman" w:cs="Times New Roman"/>
          <w:sz w:val="24"/>
          <w:szCs w:val="24"/>
        </w:rPr>
        <w:t>.</w:t>
      </w:r>
    </w:p>
    <w:p w14:paraId="72E7BA56" w14:textId="3BDD900E" w:rsidR="0089612D" w:rsidRPr="00211D84" w:rsidRDefault="007664CC" w:rsidP="00FA0ACE">
      <w:pPr>
        <w:jc w:val="both"/>
        <w:rPr>
          <w:rFonts w:ascii="Times New Roman" w:hAnsi="Times New Roman" w:cs="Times New Roman"/>
          <w:sz w:val="24"/>
          <w:szCs w:val="24"/>
        </w:rPr>
      </w:pPr>
      <w:r w:rsidRPr="00211D84">
        <w:rPr>
          <w:rFonts w:ascii="Times New Roman" w:hAnsi="Times New Roman" w:cs="Times New Roman"/>
          <w:sz w:val="24"/>
          <w:szCs w:val="24"/>
        </w:rPr>
        <w:t>T</w:t>
      </w:r>
      <w:r w:rsidR="00C077E8" w:rsidRPr="00211D84">
        <w:rPr>
          <w:rFonts w:ascii="Times New Roman" w:hAnsi="Times New Roman" w:cs="Times New Roman"/>
          <w:sz w:val="24"/>
          <w:szCs w:val="24"/>
        </w:rPr>
        <w:t xml:space="preserve">he effectiveness of essential oils as repellents or molluscicides may vary depending on the species involved. </w:t>
      </w:r>
      <w:r w:rsidR="00F32BC9" w:rsidRPr="00211D84">
        <w:rPr>
          <w:rFonts w:ascii="Times New Roman" w:hAnsi="Times New Roman" w:cs="Times New Roman"/>
          <w:sz w:val="24"/>
          <w:szCs w:val="24"/>
        </w:rPr>
        <w:t>A</w:t>
      </w:r>
      <w:r w:rsidR="00971967" w:rsidRPr="00211D84">
        <w:rPr>
          <w:rFonts w:ascii="Times New Roman" w:hAnsi="Times New Roman" w:cs="Times New Roman"/>
          <w:sz w:val="24"/>
          <w:szCs w:val="24"/>
        </w:rPr>
        <w:t xml:space="preserve">zadirachtin </w:t>
      </w:r>
      <w:r w:rsidR="00553AA5" w:rsidRPr="00211D84">
        <w:rPr>
          <w:rFonts w:ascii="Times New Roman" w:hAnsi="Times New Roman" w:cs="Times New Roman"/>
          <w:sz w:val="24"/>
          <w:szCs w:val="24"/>
        </w:rPr>
        <w:t>extracted from neem seeds negatively a</w:t>
      </w:r>
      <w:r w:rsidR="002541D4" w:rsidRPr="00211D84">
        <w:rPr>
          <w:rFonts w:ascii="Times New Roman" w:hAnsi="Times New Roman" w:cs="Times New Roman"/>
          <w:sz w:val="24"/>
          <w:szCs w:val="24"/>
        </w:rPr>
        <w:t>ffect</w:t>
      </w:r>
      <w:r w:rsidR="00F32BC9" w:rsidRPr="00211D84">
        <w:rPr>
          <w:rFonts w:ascii="Times New Roman" w:hAnsi="Times New Roman" w:cs="Times New Roman"/>
          <w:sz w:val="24"/>
          <w:szCs w:val="24"/>
        </w:rPr>
        <w:t>s</w:t>
      </w:r>
      <w:r w:rsidR="002541D4" w:rsidRPr="00211D84">
        <w:rPr>
          <w:rFonts w:ascii="Times New Roman" w:hAnsi="Times New Roman" w:cs="Times New Roman"/>
          <w:sz w:val="24"/>
          <w:szCs w:val="24"/>
        </w:rPr>
        <w:t xml:space="preserve"> the probing and feeding behaviour of the cereal </w:t>
      </w:r>
      <w:r w:rsidR="007A41A5" w:rsidRPr="00211D84">
        <w:rPr>
          <w:rFonts w:ascii="Times New Roman" w:hAnsi="Times New Roman" w:cs="Times New Roman"/>
          <w:sz w:val="24"/>
          <w:szCs w:val="24"/>
        </w:rPr>
        <w:t>aphids</w:t>
      </w:r>
      <w:r w:rsidR="005329FD" w:rsidRPr="00211D84">
        <w:rPr>
          <w:rFonts w:ascii="Times New Roman" w:hAnsi="Times New Roman" w:cs="Times New Roman"/>
          <w:sz w:val="24"/>
          <w:szCs w:val="24"/>
        </w:rPr>
        <w:t xml:space="preserve"> </w:t>
      </w:r>
      <w:proofErr w:type="spellStart"/>
      <w:r w:rsidR="00E92B93" w:rsidRPr="00211D84">
        <w:rPr>
          <w:rFonts w:ascii="Times New Roman" w:hAnsi="Times New Roman" w:cs="Times New Roman"/>
          <w:i/>
          <w:iCs/>
          <w:sz w:val="24"/>
          <w:szCs w:val="24"/>
        </w:rPr>
        <w:t>Sitobion</w:t>
      </w:r>
      <w:proofErr w:type="spellEnd"/>
      <w:r w:rsidR="00E92B93" w:rsidRPr="00211D84">
        <w:rPr>
          <w:rFonts w:ascii="Times New Roman" w:hAnsi="Times New Roman" w:cs="Times New Roman"/>
          <w:i/>
          <w:iCs/>
          <w:sz w:val="24"/>
          <w:szCs w:val="24"/>
        </w:rPr>
        <w:t xml:space="preserve"> </w:t>
      </w:r>
      <w:proofErr w:type="spellStart"/>
      <w:r w:rsidR="00E92B93" w:rsidRPr="00211D84">
        <w:rPr>
          <w:rFonts w:ascii="Times New Roman" w:hAnsi="Times New Roman" w:cs="Times New Roman"/>
          <w:i/>
          <w:iCs/>
          <w:sz w:val="24"/>
          <w:szCs w:val="24"/>
        </w:rPr>
        <w:t>avenae</w:t>
      </w:r>
      <w:proofErr w:type="spellEnd"/>
      <w:r w:rsidR="00E92B93" w:rsidRPr="00211D84">
        <w:rPr>
          <w:rFonts w:ascii="Times New Roman" w:hAnsi="Times New Roman" w:cs="Times New Roman"/>
          <w:sz w:val="24"/>
          <w:szCs w:val="24"/>
        </w:rPr>
        <w:t xml:space="preserve"> (F.) and </w:t>
      </w:r>
      <w:proofErr w:type="spellStart"/>
      <w:r w:rsidR="00237CBE" w:rsidRPr="00211D84">
        <w:rPr>
          <w:rFonts w:ascii="Times New Roman" w:hAnsi="Times New Roman" w:cs="Times New Roman"/>
          <w:i/>
          <w:iCs/>
          <w:sz w:val="24"/>
          <w:szCs w:val="24"/>
        </w:rPr>
        <w:t>Rhopalosiphum</w:t>
      </w:r>
      <w:proofErr w:type="spellEnd"/>
      <w:r w:rsidR="00237CBE" w:rsidRPr="00211D84">
        <w:rPr>
          <w:rFonts w:ascii="Times New Roman" w:hAnsi="Times New Roman" w:cs="Times New Roman"/>
          <w:i/>
          <w:iCs/>
          <w:sz w:val="24"/>
          <w:szCs w:val="24"/>
        </w:rPr>
        <w:t xml:space="preserve"> </w:t>
      </w:r>
      <w:proofErr w:type="spellStart"/>
      <w:r w:rsidR="00237CBE" w:rsidRPr="00211D84">
        <w:rPr>
          <w:rFonts w:ascii="Times New Roman" w:hAnsi="Times New Roman" w:cs="Times New Roman"/>
          <w:i/>
          <w:iCs/>
          <w:sz w:val="24"/>
          <w:szCs w:val="24"/>
        </w:rPr>
        <w:t>padi</w:t>
      </w:r>
      <w:r w:rsidR="005329FD" w:rsidRPr="00211D84">
        <w:rPr>
          <w:rFonts w:ascii="Times New Roman" w:hAnsi="Times New Roman" w:cs="Times New Roman"/>
          <w:i/>
          <w:iCs/>
          <w:sz w:val="24"/>
          <w:szCs w:val="24"/>
        </w:rPr>
        <w:t>on</w:t>
      </w:r>
      <w:proofErr w:type="spellEnd"/>
      <w:r w:rsidR="005329FD" w:rsidRPr="00211D84">
        <w:rPr>
          <w:rFonts w:ascii="Times New Roman" w:hAnsi="Times New Roman" w:cs="Times New Roman"/>
          <w:sz w:val="24"/>
          <w:szCs w:val="24"/>
        </w:rPr>
        <w:t xml:space="preserve"> </w:t>
      </w:r>
      <w:r w:rsidR="00E92B93" w:rsidRPr="00211D84">
        <w:rPr>
          <w:rFonts w:ascii="Times New Roman" w:hAnsi="Times New Roman" w:cs="Times New Roman"/>
          <w:sz w:val="24"/>
          <w:szCs w:val="24"/>
        </w:rPr>
        <w:t xml:space="preserve">(L.) on </w:t>
      </w:r>
      <w:r w:rsidR="00893B03" w:rsidRPr="00211D84">
        <w:rPr>
          <w:rFonts w:ascii="Times New Roman" w:hAnsi="Times New Roman" w:cs="Times New Roman"/>
          <w:sz w:val="24"/>
          <w:szCs w:val="24"/>
        </w:rPr>
        <w:t>winter barley seedlings</w:t>
      </w:r>
      <w:r w:rsidR="00F32BC9" w:rsidRPr="00211D84">
        <w:rPr>
          <w:rFonts w:ascii="Times New Roman" w:hAnsi="Times New Roman" w:cs="Times New Roman"/>
          <w:sz w:val="24"/>
          <w:szCs w:val="24"/>
        </w:rPr>
        <w:t xml:space="preserve"> </w:t>
      </w:r>
      <w:r w:rsidR="00F32BC9"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{"citationID":"GsFimeM1","properties":{"formattedCitation":"\\super 145\\nosupersub{}","plainCitation":"145","noteIndex":0},"citationItems":[{"id":1061,"uris":["http://zotero.org/users/local/T34aUxXI/items/UWX65H97"],"itemData":{"id":1061,"type":"article-journal","abstract":"The probing behaviour of Rhopalosiphum padi (L.) and Sitobion avenae (F.) and the feeding behaviour of several slug species, (Deroceras reticulatum (Müller), Arion distinctus Mabille, Agriolimax caruanae Pollonera, Maximus sp.) were assessed on seedlings of winter barley (Hordeum marinum) treated with different concentrations of azadirachtin. Settling behaviour of both aphid species was strongly biased towards the untreated seedlings or those treated with low concentrations of azadirachtin. Concentrations of &lt;500 ppm were effective with topical application and probing activity was reduced for at least 4 days after application. Systemic activity of azadirachtin against cereal aphids was also demonstrated. Feeding behaviour of the slug species, as seen by the amount of leaf eaten compared to the controls, was not affected by the presence of azadirachtin at those concentrations which deterred aphids from feeding. The relevance of these results to crop protection is discussed.","container-title":"Entomologia Experimentalis et Applicata","DOI":"10.1111/j.1570-7458.1992.tb00644.x","ISSN":"1570-7458","issue":"1","language":"en","note":"_eprint: https://onlinelibrary.wiley.com/doi/pdf/10.1111/j.1570-7458.1992.tb00644.x","page":"75-79","source":"Wiley Online Library","title":"The influence of azadirachtin on the feeding behaviour of cereal aphids and slugs","volume":"62","author":[{"family":"West","given":"A. J."},{"family":"(Luntz)","given":"A. J. Mordue"}],"issued":{"date-parts":[["1992"]]}}}],"schema":"https://github.com/citation-style-language/schema/raw/master/csl-citation.json"} </w:instrText>
      </w:r>
      <w:r w:rsidR="00F32BC9"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145</w:t>
      </w:r>
      <w:r w:rsidR="00F32BC9" w:rsidRPr="00211D84">
        <w:rPr>
          <w:rFonts w:ascii="Times New Roman" w:hAnsi="Times New Roman" w:cs="Times New Roman"/>
          <w:sz w:val="24"/>
          <w:szCs w:val="24"/>
        </w:rPr>
        <w:fldChar w:fldCharType="end"/>
      </w:r>
      <w:r w:rsidR="00BB21C5" w:rsidRPr="00211D84">
        <w:rPr>
          <w:rFonts w:ascii="Times New Roman" w:hAnsi="Times New Roman" w:cs="Times New Roman"/>
          <w:sz w:val="24"/>
          <w:szCs w:val="24"/>
        </w:rPr>
        <w:t>. However,</w:t>
      </w:r>
      <w:r w:rsidR="00FF7590" w:rsidRPr="00211D84">
        <w:rPr>
          <w:rFonts w:ascii="Times New Roman" w:hAnsi="Times New Roman" w:cs="Times New Roman"/>
          <w:sz w:val="24"/>
          <w:szCs w:val="24"/>
        </w:rPr>
        <w:t xml:space="preserve"> the same</w:t>
      </w:r>
      <w:r w:rsidR="00BB21C5" w:rsidRPr="00211D84">
        <w:rPr>
          <w:rFonts w:ascii="Times New Roman" w:hAnsi="Times New Roman" w:cs="Times New Roman"/>
          <w:sz w:val="24"/>
          <w:szCs w:val="24"/>
        </w:rPr>
        <w:t xml:space="preserve"> extract</w:t>
      </w:r>
      <w:r w:rsidR="00FF7590" w:rsidRPr="00211D84">
        <w:rPr>
          <w:rFonts w:ascii="Times New Roman" w:hAnsi="Times New Roman" w:cs="Times New Roman"/>
          <w:sz w:val="24"/>
          <w:szCs w:val="24"/>
        </w:rPr>
        <w:t xml:space="preserve"> had no effects on the slug species </w:t>
      </w:r>
      <w:r w:rsidR="00FF7590" w:rsidRPr="00211D84">
        <w:rPr>
          <w:rFonts w:ascii="Times New Roman" w:hAnsi="Times New Roman" w:cs="Times New Roman"/>
          <w:i/>
          <w:iCs/>
          <w:sz w:val="24"/>
          <w:szCs w:val="24"/>
        </w:rPr>
        <w:t>D. reticulatum</w:t>
      </w:r>
      <w:r w:rsidR="00FF7590" w:rsidRPr="00211D84">
        <w:rPr>
          <w:rFonts w:ascii="Times New Roman" w:hAnsi="Times New Roman" w:cs="Times New Roman"/>
          <w:sz w:val="24"/>
          <w:szCs w:val="24"/>
        </w:rPr>
        <w:t>,</w:t>
      </w:r>
      <w:r w:rsidR="00FD4DEA" w:rsidRPr="00211D84">
        <w:rPr>
          <w:rFonts w:ascii="Times New Roman" w:hAnsi="Times New Roman" w:cs="Times New Roman"/>
          <w:sz w:val="24"/>
          <w:szCs w:val="24"/>
        </w:rPr>
        <w:t xml:space="preserve"> </w:t>
      </w:r>
      <w:r w:rsidR="00BA4CF5" w:rsidRPr="00211D84">
        <w:rPr>
          <w:rFonts w:ascii="Times New Roman" w:hAnsi="Times New Roman" w:cs="Times New Roman"/>
          <w:i/>
          <w:iCs/>
          <w:sz w:val="24"/>
          <w:szCs w:val="24"/>
        </w:rPr>
        <w:t xml:space="preserve">D. </w:t>
      </w:r>
      <w:proofErr w:type="spellStart"/>
      <w:r w:rsidR="00BA4CF5" w:rsidRPr="00211D84">
        <w:rPr>
          <w:rFonts w:ascii="Times New Roman" w:hAnsi="Times New Roman" w:cs="Times New Roman"/>
          <w:i/>
          <w:iCs/>
          <w:sz w:val="24"/>
          <w:szCs w:val="24"/>
        </w:rPr>
        <w:t>invadens</w:t>
      </w:r>
      <w:proofErr w:type="spellEnd"/>
      <w:r w:rsidR="00BA4CF5" w:rsidRPr="00211D84">
        <w:rPr>
          <w:rFonts w:ascii="Times New Roman" w:hAnsi="Times New Roman" w:cs="Times New Roman"/>
          <w:sz w:val="24"/>
          <w:szCs w:val="24"/>
        </w:rPr>
        <w:t xml:space="preserve"> and </w:t>
      </w:r>
      <w:r w:rsidR="00BA4CF5" w:rsidRPr="00211D84">
        <w:rPr>
          <w:rFonts w:ascii="Times New Roman" w:hAnsi="Times New Roman" w:cs="Times New Roman"/>
          <w:i/>
          <w:iCs/>
          <w:sz w:val="24"/>
          <w:szCs w:val="24"/>
        </w:rPr>
        <w:t xml:space="preserve">A. </w:t>
      </w:r>
      <w:proofErr w:type="spellStart"/>
      <w:r w:rsidR="00E83F10" w:rsidRPr="00211D84">
        <w:rPr>
          <w:rFonts w:ascii="Times New Roman" w:hAnsi="Times New Roman" w:cs="Times New Roman"/>
          <w:i/>
          <w:iCs/>
          <w:sz w:val="24"/>
          <w:szCs w:val="24"/>
        </w:rPr>
        <w:t>distinctus</w:t>
      </w:r>
      <w:proofErr w:type="spellEnd"/>
      <w:r w:rsidR="00000622" w:rsidRPr="00211D84">
        <w:rPr>
          <w:rFonts w:ascii="Times New Roman" w:hAnsi="Times New Roman" w:cs="Times New Roman"/>
          <w:sz w:val="24"/>
          <w:szCs w:val="24"/>
        </w:rPr>
        <w:t xml:space="preserve">, indicating the species-specific </w:t>
      </w:r>
      <w:r w:rsidR="00F32BC9" w:rsidRPr="00211D84">
        <w:rPr>
          <w:rFonts w:ascii="Times New Roman" w:hAnsi="Times New Roman" w:cs="Times New Roman"/>
          <w:sz w:val="24"/>
          <w:szCs w:val="24"/>
        </w:rPr>
        <w:t xml:space="preserve">activity </w:t>
      </w:r>
      <w:r w:rsidR="00000622" w:rsidRPr="00211D84">
        <w:rPr>
          <w:rFonts w:ascii="Times New Roman" w:hAnsi="Times New Roman" w:cs="Times New Roman"/>
          <w:sz w:val="24"/>
          <w:szCs w:val="24"/>
        </w:rPr>
        <w:t xml:space="preserve">of azadirachtin. </w:t>
      </w:r>
      <w:r w:rsidR="00F32BC9" w:rsidRPr="00211D84">
        <w:rPr>
          <w:rFonts w:ascii="Times New Roman" w:hAnsi="Times New Roman" w:cs="Times New Roman"/>
          <w:sz w:val="24"/>
          <w:szCs w:val="24"/>
        </w:rPr>
        <w:t>A</w:t>
      </w:r>
      <w:r w:rsidR="00553AA5" w:rsidRPr="00211D84">
        <w:rPr>
          <w:rFonts w:ascii="Times New Roman" w:hAnsi="Times New Roman" w:cs="Times New Roman"/>
          <w:sz w:val="24"/>
          <w:szCs w:val="24"/>
        </w:rPr>
        <w:t>lso</w:t>
      </w:r>
      <w:r w:rsidR="00F32BC9" w:rsidRPr="00211D84">
        <w:rPr>
          <w:rFonts w:ascii="Times New Roman" w:hAnsi="Times New Roman" w:cs="Times New Roman"/>
          <w:sz w:val="24"/>
          <w:szCs w:val="24"/>
        </w:rPr>
        <w:t>,</w:t>
      </w:r>
      <w:r w:rsidR="00553AA5" w:rsidRPr="00211D84">
        <w:rPr>
          <w:rFonts w:ascii="Times New Roman" w:hAnsi="Times New Roman" w:cs="Times New Roman"/>
          <w:sz w:val="24"/>
          <w:szCs w:val="24"/>
        </w:rPr>
        <w:t xml:space="preserve"> </w:t>
      </w:r>
      <w:r w:rsidR="00BF317E" w:rsidRPr="00211D84">
        <w:rPr>
          <w:rFonts w:ascii="Times New Roman" w:hAnsi="Times New Roman" w:cs="Times New Roman"/>
          <w:sz w:val="24"/>
          <w:szCs w:val="24"/>
        </w:rPr>
        <w:t xml:space="preserve">neem oil </w:t>
      </w:r>
      <w:r w:rsidR="00F32BC9" w:rsidRPr="00211D84">
        <w:rPr>
          <w:rFonts w:ascii="Times New Roman" w:hAnsi="Times New Roman" w:cs="Times New Roman"/>
          <w:sz w:val="24"/>
          <w:szCs w:val="24"/>
        </w:rPr>
        <w:t>i</w:t>
      </w:r>
      <w:r w:rsidR="00766BF7" w:rsidRPr="00211D84">
        <w:rPr>
          <w:rFonts w:ascii="Times New Roman" w:hAnsi="Times New Roman" w:cs="Times New Roman"/>
          <w:sz w:val="24"/>
          <w:szCs w:val="24"/>
        </w:rPr>
        <w:t>s less effective</w:t>
      </w:r>
      <w:r w:rsidR="00BF317E" w:rsidRPr="00211D84">
        <w:rPr>
          <w:rFonts w:ascii="Times New Roman" w:hAnsi="Times New Roman" w:cs="Times New Roman"/>
          <w:sz w:val="24"/>
          <w:szCs w:val="24"/>
        </w:rPr>
        <w:t xml:space="preserve"> </w:t>
      </w:r>
      <w:r w:rsidR="00553AA5" w:rsidRPr="00211D84">
        <w:rPr>
          <w:rFonts w:ascii="Times New Roman" w:hAnsi="Times New Roman" w:cs="Times New Roman"/>
          <w:sz w:val="24"/>
          <w:szCs w:val="24"/>
        </w:rPr>
        <w:t>against</w:t>
      </w:r>
      <w:r w:rsidR="00BF317E" w:rsidRPr="00211D84">
        <w:rPr>
          <w:rFonts w:ascii="Times New Roman" w:hAnsi="Times New Roman" w:cs="Times New Roman"/>
          <w:sz w:val="24"/>
          <w:szCs w:val="24"/>
        </w:rPr>
        <w:t xml:space="preserve"> </w:t>
      </w:r>
      <w:r w:rsidR="00BF317E" w:rsidRPr="00211D84">
        <w:rPr>
          <w:rFonts w:ascii="Times New Roman" w:hAnsi="Times New Roman" w:cs="Times New Roman"/>
          <w:i/>
          <w:iCs/>
          <w:sz w:val="24"/>
          <w:szCs w:val="24"/>
        </w:rPr>
        <w:t>D. reticulatum</w:t>
      </w:r>
      <w:r w:rsidR="00BF317E" w:rsidRPr="00211D84">
        <w:rPr>
          <w:rFonts w:ascii="Times New Roman" w:hAnsi="Times New Roman" w:cs="Times New Roman"/>
          <w:sz w:val="24"/>
          <w:szCs w:val="24"/>
        </w:rPr>
        <w:t xml:space="preserve"> compared to metaldehyde </w:t>
      </w:r>
      <w:r w:rsidR="00BC4195" w:rsidRPr="00211D84">
        <w:rPr>
          <w:rFonts w:ascii="Times New Roman" w:hAnsi="Times New Roman" w:cs="Times New Roman"/>
          <w:sz w:val="24"/>
          <w:szCs w:val="24"/>
        </w:rPr>
        <w:t>molluscicides</w:t>
      </w:r>
      <w:r w:rsidR="00F32BC9" w:rsidRPr="00211D84">
        <w:rPr>
          <w:rFonts w:ascii="Times New Roman" w:hAnsi="Times New Roman" w:cs="Times New Roman"/>
          <w:sz w:val="24"/>
          <w:szCs w:val="24"/>
        </w:rPr>
        <w:t xml:space="preserve"> </w:t>
      </w:r>
      <w:r w:rsidR="00F32BC9"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{"citationID":"ZVfyVLzk","properties":{"formattedCitation":"\\super 146\\nosupersub{}","plainCitation":"146","noteIndex":0},"citationItems":[{"id":1071,"uris":["http://zotero.org/users/local/T34aUxXI/items/HNVTMBJ8"],"itemData":{"id":1071,"type":"article-journal","abstract":"In laboratory tests the effectiveness against slugs and the phytotoxicity of several active ingredients were tested on wheat, barley and perennial ryegrass. For all species metaldehyde was the most effective active ingredient. Metaldehyde was not phytotoxic at the rates tested. The active ingredients thiocyclam hydrogen oxalate, methiocarb, bromoxynil, ioxynil, carvone, saponin, neem oil, (R)-limonene, and (S)-limonene were either less effective and/or more phytotoxic. Phytotoxicity was influenced by the germination sub strate. Only in one out of ten occasions phytotoxicity was observed. A coating agent improved the germination performance of the treated seeds.","container-title":"Seed Science and Technology","source":"Semantic Scholar","title":"Phytotoxicity and control of the field slug Deroceras reticulatum by seed applied pesticides in wheat, barley and perennial ryegrass","URL":"https://www.semanticscholar.org/paper/Phytotoxicity-and-control-of-the-field-slug-by-seed-Nij%C3%ABnstein-Ester/86dc8a9e61b3840ee14218f7e8452f766cc36a66","author":[{"family":"Nijënstein","given":"J. H."},{"family":"Ester","given":"A."}],"accessed":{"date-parts":[["2024",5,31]]},"issued":{"date-parts":[["1998"]]}}}],"schema":"https://github.com/citation-style-language/schema/raw/master/csl-citation.json"} </w:instrText>
      </w:r>
      <w:r w:rsidR="00F32BC9"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146</w:t>
      </w:r>
      <w:r w:rsidR="00F32BC9" w:rsidRPr="00211D84">
        <w:rPr>
          <w:rFonts w:ascii="Times New Roman" w:hAnsi="Times New Roman" w:cs="Times New Roman"/>
          <w:sz w:val="24"/>
          <w:szCs w:val="24"/>
        </w:rPr>
        <w:fldChar w:fldCharType="end"/>
      </w:r>
      <w:r w:rsidR="00BC4195" w:rsidRPr="00211D84">
        <w:rPr>
          <w:rFonts w:ascii="Times New Roman" w:hAnsi="Times New Roman" w:cs="Times New Roman"/>
          <w:sz w:val="24"/>
          <w:szCs w:val="24"/>
        </w:rPr>
        <w:t>.</w:t>
      </w:r>
      <w:r w:rsidR="006970A7" w:rsidRPr="00211D84">
        <w:rPr>
          <w:rFonts w:ascii="Times New Roman" w:hAnsi="Times New Roman" w:cs="Times New Roman"/>
          <w:sz w:val="24"/>
          <w:szCs w:val="24"/>
        </w:rPr>
        <w:t xml:space="preserve"> </w:t>
      </w:r>
      <w:r w:rsidR="00553AA5" w:rsidRPr="00211D84">
        <w:rPr>
          <w:rFonts w:ascii="Times New Roman" w:hAnsi="Times New Roman" w:cs="Times New Roman"/>
          <w:sz w:val="24"/>
          <w:szCs w:val="24"/>
        </w:rPr>
        <w:t>C</w:t>
      </w:r>
      <w:r w:rsidR="009372A9" w:rsidRPr="00211D84">
        <w:rPr>
          <w:rFonts w:ascii="Times New Roman" w:hAnsi="Times New Roman" w:cs="Times New Roman"/>
          <w:sz w:val="24"/>
          <w:szCs w:val="24"/>
        </w:rPr>
        <w:t xml:space="preserve">edarwood oil </w:t>
      </w:r>
      <w:r w:rsidR="00491832" w:rsidRPr="00211D84">
        <w:rPr>
          <w:rFonts w:ascii="Times New Roman" w:hAnsi="Times New Roman" w:cs="Times New Roman"/>
          <w:sz w:val="24"/>
          <w:szCs w:val="24"/>
        </w:rPr>
        <w:t xml:space="preserve">alone </w:t>
      </w:r>
      <w:r w:rsidR="009372A9" w:rsidRPr="00211D84">
        <w:rPr>
          <w:rFonts w:ascii="Times New Roman" w:hAnsi="Times New Roman" w:cs="Times New Roman"/>
          <w:sz w:val="24"/>
          <w:szCs w:val="24"/>
        </w:rPr>
        <w:t xml:space="preserve">or </w:t>
      </w:r>
      <w:r w:rsidR="000823D0" w:rsidRPr="00211D84">
        <w:rPr>
          <w:rFonts w:ascii="Times New Roman" w:hAnsi="Times New Roman" w:cs="Times New Roman"/>
          <w:sz w:val="24"/>
          <w:szCs w:val="24"/>
        </w:rPr>
        <w:t>in combination with</w:t>
      </w:r>
      <w:r w:rsidR="004A7AF8" w:rsidRPr="00211D84">
        <w:rPr>
          <w:rFonts w:ascii="Times New Roman" w:hAnsi="Times New Roman" w:cs="Times New Roman"/>
          <w:sz w:val="24"/>
          <w:szCs w:val="24"/>
        </w:rPr>
        <w:t xml:space="preserve"> the</w:t>
      </w:r>
      <w:r w:rsidR="009372A9" w:rsidRPr="00211D84">
        <w:rPr>
          <w:rFonts w:ascii="Times New Roman" w:hAnsi="Times New Roman" w:cs="Times New Roman"/>
          <w:sz w:val="24"/>
          <w:szCs w:val="24"/>
        </w:rPr>
        <w:t xml:space="preserve"> parasitic nematode </w:t>
      </w:r>
      <w:r w:rsidR="00553AA5" w:rsidRPr="00211D84">
        <w:rPr>
          <w:rFonts w:ascii="Times New Roman" w:hAnsi="Times New Roman" w:cs="Times New Roman"/>
          <w:i/>
          <w:iCs/>
          <w:sz w:val="24"/>
          <w:szCs w:val="24"/>
        </w:rPr>
        <w:t>Phasmarhabditis hermaphrodita</w:t>
      </w:r>
      <w:r w:rsidR="009372A9" w:rsidRPr="00211D84">
        <w:rPr>
          <w:rFonts w:ascii="Times New Roman" w:hAnsi="Times New Roman" w:cs="Times New Roman"/>
          <w:sz w:val="24"/>
          <w:szCs w:val="24"/>
        </w:rPr>
        <w:t xml:space="preserve"> exhibited </w:t>
      </w:r>
      <w:r w:rsidR="007E77FA" w:rsidRPr="00211D84">
        <w:rPr>
          <w:rFonts w:ascii="Times New Roman" w:hAnsi="Times New Roman" w:cs="Times New Roman"/>
          <w:sz w:val="24"/>
          <w:szCs w:val="24"/>
        </w:rPr>
        <w:t>significant repellent and molluscicidal effects</w:t>
      </w:r>
      <w:r w:rsidR="00DA3530" w:rsidRPr="00211D84">
        <w:rPr>
          <w:rFonts w:ascii="Times New Roman" w:hAnsi="Times New Roman" w:cs="Times New Roman"/>
          <w:sz w:val="24"/>
          <w:szCs w:val="24"/>
        </w:rPr>
        <w:t xml:space="preserve"> against </w:t>
      </w:r>
      <w:r w:rsidR="00DA3530" w:rsidRPr="00211D84">
        <w:rPr>
          <w:rFonts w:ascii="Times New Roman" w:hAnsi="Times New Roman" w:cs="Times New Roman"/>
          <w:i/>
          <w:iCs/>
          <w:sz w:val="24"/>
          <w:szCs w:val="24"/>
        </w:rPr>
        <w:t>D. reticulatum</w:t>
      </w:r>
      <w:r w:rsidR="00064148" w:rsidRPr="00211D84">
        <w:rPr>
          <w:rFonts w:ascii="Times New Roman" w:hAnsi="Times New Roman" w:cs="Times New Roman"/>
          <w:sz w:val="24"/>
          <w:szCs w:val="24"/>
        </w:rPr>
        <w:t xml:space="preserve"> and prevented crop damage</w:t>
      </w:r>
      <w:r w:rsidR="00784A72" w:rsidRPr="00211D84">
        <w:rPr>
          <w:rFonts w:ascii="Times New Roman" w:hAnsi="Times New Roman" w:cs="Times New Roman"/>
          <w:sz w:val="24"/>
          <w:szCs w:val="24"/>
        </w:rPr>
        <w:t>,</w:t>
      </w:r>
      <w:r w:rsidR="00553AA5" w:rsidRPr="00211D84">
        <w:rPr>
          <w:rFonts w:ascii="Times New Roman" w:hAnsi="Times New Roman" w:cs="Times New Roman"/>
          <w:sz w:val="24"/>
          <w:szCs w:val="24"/>
        </w:rPr>
        <w:t xml:space="preserve"> but</w:t>
      </w:r>
      <w:r w:rsidR="00784A72" w:rsidRPr="00211D84">
        <w:rPr>
          <w:rFonts w:ascii="Times New Roman" w:hAnsi="Times New Roman" w:cs="Times New Roman"/>
          <w:sz w:val="24"/>
          <w:szCs w:val="24"/>
        </w:rPr>
        <w:t xml:space="preserve"> </w:t>
      </w:r>
      <w:r w:rsidR="00F32BC9" w:rsidRPr="00211D84">
        <w:rPr>
          <w:rFonts w:ascii="Times New Roman" w:hAnsi="Times New Roman" w:cs="Times New Roman"/>
          <w:sz w:val="24"/>
          <w:szCs w:val="24"/>
        </w:rPr>
        <w:t>it</w:t>
      </w:r>
      <w:r w:rsidR="00784A72" w:rsidRPr="00211D84">
        <w:rPr>
          <w:rFonts w:ascii="Times New Roman" w:hAnsi="Times New Roman" w:cs="Times New Roman"/>
          <w:sz w:val="24"/>
          <w:szCs w:val="24"/>
        </w:rPr>
        <w:t xml:space="preserve"> had no impact on </w:t>
      </w:r>
      <w:r w:rsidR="00784A72" w:rsidRPr="00211D84">
        <w:rPr>
          <w:rFonts w:ascii="Times New Roman" w:hAnsi="Times New Roman" w:cs="Times New Roman"/>
          <w:i/>
          <w:iCs/>
          <w:sz w:val="24"/>
          <w:szCs w:val="24"/>
        </w:rPr>
        <w:t>A. vulgaris</w:t>
      </w:r>
      <w:r w:rsidR="007E5181" w:rsidRPr="00211D84">
        <w:rPr>
          <w:rFonts w:ascii="Times New Roman" w:hAnsi="Times New Roman" w:cs="Times New Roman"/>
          <w:sz w:val="24"/>
          <w:szCs w:val="24"/>
        </w:rPr>
        <w:t xml:space="preserve"> </w:t>
      </w:r>
      <w:r w:rsidR="00553AA5" w:rsidRPr="00211D84">
        <w:rPr>
          <w:rFonts w:ascii="Times New Roman" w:hAnsi="Times New Roman" w:cs="Times New Roman"/>
          <w:sz w:val="24"/>
          <w:szCs w:val="24"/>
        </w:rPr>
        <w:fldChar w:fldCharType="begin"/>
      </w:r>
      <w:r w:rsidR="003943A1" w:rsidRPr="00211D84">
        <w:rPr>
          <w:rFonts w:ascii="Times New Roman" w:hAnsi="Times New Roman" w:cs="Times New Roman"/>
          <w:sz w:val="24"/>
          <w:szCs w:val="24"/>
        </w:rPr>
        <w:instrText xml:space="preserve"> ADDIN ZOTERO_ITEM CSL_CITATION {"citationID":"OUtt1Ek8","properties":{"formattedCitation":"\\super 36\\nosupersub{}","plainCitation":"36","noteIndex":0},"citationItems":[{"id":990,"uris":["http://zotero.org/users/local/T34aUxXI/items/IG4GQFCP"],"itemData":{"id":990,"type":"article-journal","abstract":"Several slug species are voracious pests of agricultural crops in northern Europe and are difficult to control. The parasitic nematode Phasmarhabditis hermaphrodita has been developed as a slug control product, but there is little information about whether it could be combined with other control methods (such as essential oils) to enhance its efficacy. Here, we carried out experiments in propagators with lettuce at three different time periods (July, September and October), and tested the following treatments: water (untreated control), cedarwood oil, P. hermaphrodita, cedarwood oil and P. hermaphrodita, and Tween 80 (used as an emulsifier for the cedarwood oil solution). Lettuce was grown in propagators with either 10 Deroceras reticulatum or 5 Arion vulgaris and the percentage of lettuce eaten over 14 days (as well as weight, the number of live slugs and eggs produced) was recorded. Cedarwood oil reduced slug damage, slug numbers and slug eggs in the experiments with D. reticulatum, and P. hermaphrodita performed well in two out of three experiments. The mixture of P. hermaphrodita and cedarwood oil was superior in reducing the proportion of lettuce eaten compared to single doses of each treatment in one out of three trials. In propagators with A. vulgaris all treatments performed poorly. In summary, P. hermaphrodita and/or cedarwood can be used to reduce damage by D. reticulatum, but are ineffective at controlling A. vulgaris. Slugs from the genus Arion continue to be a difficult group to control.","container-title":"Crop Protection","DOI":"10.1016/j.cropro.2024.106601","ISSN":"0261-2194","journalAbbreviation":"Crop Protection","page":"106601","source":"ScienceDirect","title":"An investigation into the combination of the parasitic nematode &lt;i&gt;Phasmarhabditis hermaphrodita&lt;/i&gt; and cedarwood oil to control pestiferous slugs","volume":"179","author":[{"family":"McDonald-Howard","given":"Kerry"},{"family":"Swaney","given":"William T."},{"family":"Barua","given":"Archita"},{"family":"Donnell","given":"Rory Mc"},{"family":"Williams","given":"Christopher D."},{"family":"Jones","given":"Hayley"},{"family":"Rae","given":"Robbie"}],"issued":{"date-parts":[["2024",5,1]]}}}],"schema":"https://github.com/citation-style-language/schema/raw/master/csl-citation.json"} </w:instrText>
      </w:r>
      <w:r w:rsidR="00553AA5" w:rsidRPr="00211D84">
        <w:rPr>
          <w:rFonts w:ascii="Times New Roman" w:hAnsi="Times New Roman" w:cs="Times New Roman"/>
          <w:sz w:val="24"/>
          <w:szCs w:val="24"/>
        </w:rPr>
        <w:fldChar w:fldCharType="separate"/>
      </w:r>
      <w:r w:rsidR="004D42AC" w:rsidRPr="00211D84">
        <w:rPr>
          <w:rFonts w:ascii="Times New Roman" w:hAnsi="Times New Roman" w:cs="Times New Roman"/>
          <w:kern w:val="0"/>
          <w:sz w:val="24"/>
          <w:vertAlign w:val="superscript"/>
        </w:rPr>
        <w:t>36</w:t>
      </w:r>
      <w:r w:rsidR="00553AA5" w:rsidRPr="00211D84">
        <w:rPr>
          <w:rFonts w:ascii="Times New Roman" w:hAnsi="Times New Roman" w:cs="Times New Roman"/>
          <w:sz w:val="24"/>
          <w:szCs w:val="24"/>
        </w:rPr>
        <w:fldChar w:fldCharType="end"/>
      </w:r>
      <w:r w:rsidR="00553AA5" w:rsidRPr="00211D84">
        <w:rPr>
          <w:rFonts w:ascii="Times New Roman" w:hAnsi="Times New Roman" w:cs="Times New Roman"/>
          <w:sz w:val="24"/>
          <w:szCs w:val="24"/>
        </w:rPr>
        <w:t xml:space="preserve">. </w:t>
      </w:r>
      <w:r w:rsidR="008D7B63" w:rsidRPr="00211D84">
        <w:rPr>
          <w:rFonts w:ascii="Times New Roman" w:hAnsi="Times New Roman" w:cs="Times New Roman"/>
          <w:sz w:val="24"/>
          <w:szCs w:val="24"/>
        </w:rPr>
        <w:t xml:space="preserve">Another benefit of using cedarwood oil lies in its compatibility with </w:t>
      </w:r>
      <w:r w:rsidR="00D70F10" w:rsidRPr="00211D84">
        <w:rPr>
          <w:rFonts w:ascii="Times New Roman" w:hAnsi="Times New Roman" w:cs="Times New Roman"/>
          <w:sz w:val="24"/>
          <w:szCs w:val="24"/>
        </w:rPr>
        <w:t xml:space="preserve">biological control agents such as parasitic nematodes, unlike some other essential oils which </w:t>
      </w:r>
      <w:r w:rsidR="00553AA5" w:rsidRPr="00211D84">
        <w:rPr>
          <w:rFonts w:ascii="Times New Roman" w:hAnsi="Times New Roman" w:cs="Times New Roman"/>
          <w:sz w:val="24"/>
          <w:szCs w:val="24"/>
        </w:rPr>
        <w:t>can</w:t>
      </w:r>
      <w:r w:rsidR="00D70F10" w:rsidRPr="00211D84">
        <w:rPr>
          <w:rFonts w:ascii="Times New Roman" w:hAnsi="Times New Roman" w:cs="Times New Roman"/>
          <w:sz w:val="24"/>
          <w:szCs w:val="24"/>
        </w:rPr>
        <w:t xml:space="preserve"> negatively impact</w:t>
      </w:r>
      <w:r w:rsidR="00831695" w:rsidRPr="00211D84">
        <w:rPr>
          <w:rFonts w:ascii="Times New Roman" w:hAnsi="Times New Roman" w:cs="Times New Roman"/>
          <w:sz w:val="24"/>
          <w:szCs w:val="24"/>
        </w:rPr>
        <w:t xml:space="preserve"> </w:t>
      </w:r>
      <w:r w:rsidR="00B05733" w:rsidRPr="00211D84">
        <w:rPr>
          <w:rFonts w:ascii="Times New Roman" w:hAnsi="Times New Roman" w:cs="Times New Roman"/>
          <w:sz w:val="24"/>
          <w:szCs w:val="24"/>
        </w:rPr>
        <w:t xml:space="preserve">nematode survival </w:t>
      </w:r>
      <w:r w:rsidR="00B05733"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{"citationID":"bbZ2Vpvi","properties":{"formattedCitation":"\\super 36,147\\nosupersub{}","plainCitation":"36,147","noteIndex":0},"citationItems":[{"id":1006,"uris":["http://zotero.org/users/local/T34aUxXI/items/73IHNRM4"],"itemData":{"id":1006,"type":"article-journal","abstract":"Essential oils are being increasingly utilised as a biorational element in integrated pest management regimes. Whereas there has been much research on the effects of these oils on mortality and behaviour of pestiferous molluscs, insects and nematodes, there has (to the present authors’ knowledge) been no research into their effects on the mortality and behaviour of beneficial nematodes. We address this lacuna by conducting laboratory assays on the behaviour (thrashing assays) and mortality of 13 essential oils plus controls of Tween and water on the malacophagous nematode Phasmarhabditis hermaphrodita and two species of entomopathogenic nematodes, namely: Steinernema feltiae and Heterorhabditis bacteriophora. Mortality results showed an “all or nothing” response with only three oils—pine oil, peppermint and lemongrass—displaying intermediate mortalities. Also, toxicity of essential oils was conserved across phylogenetically quite distinct beneficial nematode species with oil toxicity largely being repeated across the three beneficial nematodes. Thrashing assays confirmed the toxic effects of certain oils. We recommend that the effects of essential oils be tested on beneficial organisms in ecosystems before choices are made over which oils should be used. The present paper highlights some oils which are not toxic to beneficial nematodes but may affect their behaviour. Research should focus on these oils as part of a biorational control programme for pestiferous molluscs and insects.","container-title":"Journal of Pest Science","DOI":"10.1007/s10340-020-01251-5","ISSN":"1612-4766","issue":"4","journalAbbreviation":"J Pest Sci","language":"en","page":"1411-1419","source":"Springer Link","title":"Toxicity of essential oils to slug parasitic and entomopathogenic nematodes","volume":"93","author":[{"family":"Barua","given":"Archita"},{"family":"McDonald-Howard","given":"Kerry-Lyn"},{"family":"Mc Donnell","given":"Rory J."},{"family":"Rae","given":"Robbie"},{"family":"Williams","given":"Christopher D."}],"issued":{"date-parts":[["2020",9,1]]}}},{"id":990,"uris":["http://zotero.org/users/local/T34aUxXI/items/IG4GQFCP"],"itemData":{"id":990,"type":"article-journal","abstract":"Several slug species are voracious pests of agricultural crops in northern Europe and are difficult to control. The parasitic nematode Phasmarhabditis hermaphrodita has been developed as a slug control product, but there is little information about whether it could be combined with other control methods (such as essential oils) to enhance its efficacy. Here, we carried out experiments in propagators with lettuce at three different time periods (July, September and October), and tested the following treatments: water (untreated control), cedarwood oil, P. hermaphrodita, cedarwood oil and P. hermaphrodita, and Tween 80 (used as an emulsifier for the cedarwood oil solution). Lettuce was grown in propagators with either 10 Deroceras reticulatum or 5 Arion vulgaris and the percentage of lettuce eaten over 14 days (as well as weight, the number of live slugs and eggs produced) was recorded. Cedarwood oil reduced slug damage, slug numbers and slug eggs in the experiments with D. reticulatum, and P. hermaphrodita performed well in two out of three experiments. The mixture of P. hermaphrodita and cedarwood oil was superior in reducing the proportion of lettuce eaten compared to single doses of each treatment in one out of three trials. In propagators with A. vulgaris all treatments performed poorly. In summary, P. hermaphrodita and/or cedarwood can be used to reduce damage by D. reticulatum, but are ineffective at controlling A. vulgaris. Slugs from the genus Arion continue to be a difficult group to control.","container-title":"Crop Protection","DOI":"10.1016/j.cropro.2024.106601","ISSN":"0261-2194","journalAbbreviation":"Crop Protection","page":"106601","source":"ScienceDirect","title":"An investigation into the combination of the parasitic nematode &lt;i&gt;Phasmarhabditis hermaphrodita&lt;/i&gt; and cedarwood oil to control pestiferous slugs","volume":"179","author":[{"family":"McDonald-Howard","given":"Kerry"},{"family":"Swaney","given":"William T."},{"family":"Barua","given":"Archita"},{"family":"Donnell","given":"Rory Mc"},{"family":"Williams","given":"Christopher D."},{"family":"Jones","given":"Hayley"},{"family":"Rae","given":"Robbie"}],"issued":{"date-parts":[["2024",5,1]]}}}],"schema":"https://github.com/citation-style-language/schema/raw/master/csl-citation.json"} </w:instrText>
      </w:r>
      <w:r w:rsidR="00B05733"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36,147</w:t>
      </w:r>
      <w:r w:rsidR="00B05733" w:rsidRPr="00211D84">
        <w:rPr>
          <w:rFonts w:ascii="Times New Roman" w:hAnsi="Times New Roman" w:cs="Times New Roman"/>
          <w:sz w:val="24"/>
          <w:szCs w:val="24"/>
        </w:rPr>
        <w:fldChar w:fldCharType="end"/>
      </w:r>
      <w:r w:rsidR="00B05733" w:rsidRPr="00211D84">
        <w:rPr>
          <w:rFonts w:ascii="Times New Roman" w:hAnsi="Times New Roman" w:cs="Times New Roman"/>
          <w:sz w:val="24"/>
          <w:szCs w:val="24"/>
        </w:rPr>
        <w:t>.</w:t>
      </w:r>
      <w:r w:rsidR="007B5DF8" w:rsidRPr="00211D84">
        <w:rPr>
          <w:rFonts w:ascii="Times New Roman" w:hAnsi="Times New Roman" w:cs="Times New Roman"/>
          <w:sz w:val="24"/>
          <w:szCs w:val="24"/>
        </w:rPr>
        <w:t xml:space="preserve"> </w:t>
      </w:r>
      <w:r w:rsidR="000271D1" w:rsidRPr="00211D84">
        <w:rPr>
          <w:rFonts w:ascii="Times New Roman" w:hAnsi="Times New Roman" w:cs="Times New Roman"/>
          <w:sz w:val="24"/>
          <w:szCs w:val="24"/>
        </w:rPr>
        <w:t xml:space="preserve">Essential oil extract from the </w:t>
      </w:r>
      <w:r w:rsidR="006D7B13" w:rsidRPr="00211D84">
        <w:rPr>
          <w:rFonts w:ascii="Times New Roman" w:hAnsi="Times New Roman" w:cs="Times New Roman"/>
          <w:sz w:val="24"/>
          <w:szCs w:val="24"/>
        </w:rPr>
        <w:t xml:space="preserve">oleoresin of the </w:t>
      </w:r>
      <w:r w:rsidR="000271D1" w:rsidRPr="00211D84">
        <w:rPr>
          <w:rFonts w:ascii="Times New Roman" w:hAnsi="Times New Roman" w:cs="Times New Roman"/>
          <w:sz w:val="24"/>
          <w:szCs w:val="24"/>
        </w:rPr>
        <w:t>myrrh plant</w:t>
      </w:r>
      <w:r w:rsidR="00F32BC9" w:rsidRPr="00211D84">
        <w:rPr>
          <w:rFonts w:ascii="Times New Roman" w:hAnsi="Times New Roman" w:cs="Times New Roman"/>
          <w:sz w:val="24"/>
          <w:szCs w:val="24"/>
        </w:rPr>
        <w:t xml:space="preserve"> (</w:t>
      </w:r>
      <w:proofErr w:type="spellStart"/>
      <w:r w:rsidR="00F32BC9" w:rsidRPr="00211D84">
        <w:rPr>
          <w:rFonts w:ascii="Times New Roman" w:hAnsi="Times New Roman" w:cs="Times New Roman"/>
          <w:i/>
          <w:iCs/>
          <w:sz w:val="24"/>
          <w:szCs w:val="24"/>
        </w:rPr>
        <w:t>Commiphora</w:t>
      </w:r>
      <w:proofErr w:type="spellEnd"/>
      <w:r w:rsidR="00F32BC9" w:rsidRPr="00211D84">
        <w:rPr>
          <w:rFonts w:ascii="Times New Roman" w:hAnsi="Times New Roman" w:cs="Times New Roman"/>
          <w:i/>
          <w:iCs/>
          <w:sz w:val="24"/>
          <w:szCs w:val="24"/>
        </w:rPr>
        <w:t xml:space="preserve"> </w:t>
      </w:r>
      <w:proofErr w:type="spellStart"/>
      <w:r w:rsidR="00F32BC9" w:rsidRPr="00211D84">
        <w:rPr>
          <w:rFonts w:ascii="Times New Roman" w:hAnsi="Times New Roman" w:cs="Times New Roman"/>
          <w:i/>
          <w:iCs/>
          <w:sz w:val="24"/>
          <w:szCs w:val="24"/>
        </w:rPr>
        <w:t>guidotii</w:t>
      </w:r>
      <w:proofErr w:type="spellEnd"/>
      <w:r w:rsidR="00F32BC9" w:rsidRPr="00211D84">
        <w:rPr>
          <w:rFonts w:ascii="Times New Roman" w:hAnsi="Times New Roman" w:cs="Times New Roman"/>
          <w:sz w:val="24"/>
          <w:szCs w:val="24"/>
        </w:rPr>
        <w:t>)</w:t>
      </w:r>
      <w:r w:rsidR="006561E8" w:rsidRPr="00211D84">
        <w:rPr>
          <w:rFonts w:ascii="Times New Roman" w:hAnsi="Times New Roman" w:cs="Times New Roman"/>
          <w:sz w:val="24"/>
          <w:szCs w:val="24"/>
        </w:rPr>
        <w:t xml:space="preserve"> </w:t>
      </w:r>
      <w:proofErr w:type="spellStart"/>
      <w:r w:rsidR="006561E8" w:rsidRPr="00211D84">
        <w:rPr>
          <w:rFonts w:ascii="Times New Roman" w:hAnsi="Times New Roman" w:cs="Times New Roman"/>
          <w:sz w:val="24"/>
          <w:szCs w:val="24"/>
        </w:rPr>
        <w:t>opoponax</w:t>
      </w:r>
      <w:proofErr w:type="spellEnd"/>
      <w:r w:rsidR="006D7B13" w:rsidRPr="00211D84">
        <w:rPr>
          <w:rFonts w:ascii="Times New Roman" w:hAnsi="Times New Roman" w:cs="Times New Roman"/>
          <w:sz w:val="24"/>
          <w:szCs w:val="24"/>
        </w:rPr>
        <w:t xml:space="preserve"> </w:t>
      </w:r>
      <w:r w:rsidR="00E132FF" w:rsidRPr="00211D84">
        <w:rPr>
          <w:rFonts w:ascii="Times New Roman" w:hAnsi="Times New Roman" w:cs="Times New Roman"/>
          <w:sz w:val="24"/>
          <w:szCs w:val="24"/>
        </w:rPr>
        <w:t>and the active ingredient</w:t>
      </w:r>
      <w:r w:rsidR="00192D56" w:rsidRPr="00211D84">
        <w:rPr>
          <w:rFonts w:ascii="Times New Roman" w:hAnsi="Times New Roman" w:cs="Times New Roman"/>
          <w:sz w:val="24"/>
          <w:szCs w:val="24"/>
        </w:rPr>
        <w:t xml:space="preserve"> trans-β-ocimene </w:t>
      </w:r>
      <w:r w:rsidR="008F6776" w:rsidRPr="00211D84">
        <w:rPr>
          <w:rFonts w:ascii="Times New Roman" w:hAnsi="Times New Roman" w:cs="Times New Roman"/>
          <w:sz w:val="24"/>
          <w:szCs w:val="24"/>
        </w:rPr>
        <w:t xml:space="preserve">caused significant </w:t>
      </w:r>
      <w:r w:rsidR="00553AA5" w:rsidRPr="00211D84">
        <w:rPr>
          <w:rFonts w:ascii="Times New Roman" w:hAnsi="Times New Roman" w:cs="Times New Roman"/>
          <w:sz w:val="24"/>
          <w:szCs w:val="24"/>
        </w:rPr>
        <w:t>repellence</w:t>
      </w:r>
      <w:r w:rsidR="008F6776" w:rsidRPr="00211D84">
        <w:rPr>
          <w:rFonts w:ascii="Times New Roman" w:hAnsi="Times New Roman" w:cs="Times New Roman"/>
          <w:sz w:val="24"/>
          <w:szCs w:val="24"/>
        </w:rPr>
        <w:t xml:space="preserve"> </w:t>
      </w:r>
      <w:r w:rsidR="007D5CFE" w:rsidRPr="00211D84">
        <w:rPr>
          <w:rFonts w:ascii="Times New Roman" w:hAnsi="Times New Roman" w:cs="Times New Roman"/>
          <w:sz w:val="24"/>
          <w:szCs w:val="24"/>
        </w:rPr>
        <w:t>to</w:t>
      </w:r>
      <w:r w:rsidR="008F6776" w:rsidRPr="00211D84">
        <w:rPr>
          <w:rFonts w:ascii="Times New Roman" w:hAnsi="Times New Roman" w:cs="Times New Roman"/>
          <w:sz w:val="24"/>
          <w:szCs w:val="24"/>
        </w:rPr>
        <w:t xml:space="preserve"> </w:t>
      </w:r>
      <w:r w:rsidR="002562E3" w:rsidRPr="00211D84">
        <w:rPr>
          <w:rFonts w:ascii="Times New Roman" w:hAnsi="Times New Roman" w:cs="Times New Roman"/>
          <w:i/>
          <w:iCs/>
          <w:sz w:val="24"/>
          <w:szCs w:val="24"/>
        </w:rPr>
        <w:t>D. reticulatum</w:t>
      </w:r>
      <w:r w:rsidR="008F6776" w:rsidRPr="00211D84">
        <w:rPr>
          <w:rFonts w:ascii="Times New Roman" w:hAnsi="Times New Roman" w:cs="Times New Roman"/>
          <w:sz w:val="24"/>
          <w:szCs w:val="24"/>
        </w:rPr>
        <w:t xml:space="preserve"> </w:t>
      </w:r>
      <w:r w:rsidR="00553AA5" w:rsidRPr="00211D84">
        <w:rPr>
          <w:rFonts w:ascii="Times New Roman" w:hAnsi="Times New Roman" w:cs="Times New Roman"/>
          <w:sz w:val="24"/>
          <w:szCs w:val="24"/>
        </w:rPr>
        <w:t xml:space="preserve">for </w:t>
      </w:r>
      <w:r w:rsidR="00DC463D" w:rsidRPr="00211D84">
        <w:rPr>
          <w:rFonts w:ascii="Times New Roman" w:hAnsi="Times New Roman" w:cs="Times New Roman"/>
          <w:sz w:val="24"/>
          <w:szCs w:val="24"/>
        </w:rPr>
        <w:t xml:space="preserve">up </w:t>
      </w:r>
      <w:r w:rsidR="00CD1A93" w:rsidRPr="00211D84">
        <w:rPr>
          <w:rFonts w:ascii="Times New Roman" w:hAnsi="Times New Roman" w:cs="Times New Roman"/>
          <w:sz w:val="24"/>
          <w:szCs w:val="24"/>
        </w:rPr>
        <w:t xml:space="preserve">to </w:t>
      </w:r>
      <w:r w:rsidR="00DC463D" w:rsidRPr="00211D84">
        <w:rPr>
          <w:rFonts w:ascii="Times New Roman" w:hAnsi="Times New Roman" w:cs="Times New Roman"/>
          <w:sz w:val="24"/>
          <w:szCs w:val="24"/>
        </w:rPr>
        <w:t>14 days</w:t>
      </w:r>
      <w:r w:rsidR="00CD1A93" w:rsidRPr="00211D84">
        <w:rPr>
          <w:rFonts w:ascii="Times New Roman" w:hAnsi="Times New Roman" w:cs="Times New Roman"/>
          <w:sz w:val="24"/>
          <w:szCs w:val="24"/>
        </w:rPr>
        <w:t xml:space="preserve"> after application</w:t>
      </w:r>
      <w:r w:rsidR="00553AA5" w:rsidRPr="00211D84">
        <w:rPr>
          <w:rFonts w:ascii="Times New Roman" w:hAnsi="Times New Roman" w:cs="Times New Roman"/>
          <w:sz w:val="24"/>
          <w:szCs w:val="24"/>
        </w:rPr>
        <w:t>,</w:t>
      </w:r>
      <w:r w:rsidR="0074245C" w:rsidRPr="00211D84">
        <w:rPr>
          <w:rFonts w:ascii="Times New Roman" w:hAnsi="Times New Roman" w:cs="Times New Roman"/>
          <w:sz w:val="24"/>
          <w:szCs w:val="24"/>
        </w:rPr>
        <w:t xml:space="preserve"> </w:t>
      </w:r>
      <w:r w:rsidR="00553AA5" w:rsidRPr="00211D84">
        <w:rPr>
          <w:rFonts w:ascii="Times New Roman" w:hAnsi="Times New Roman" w:cs="Times New Roman"/>
          <w:sz w:val="24"/>
          <w:szCs w:val="24"/>
        </w:rPr>
        <w:t>negatively</w:t>
      </w:r>
      <w:r w:rsidR="00584027" w:rsidRPr="00211D84">
        <w:rPr>
          <w:rFonts w:ascii="Times New Roman" w:hAnsi="Times New Roman" w:cs="Times New Roman"/>
          <w:sz w:val="24"/>
          <w:szCs w:val="24"/>
        </w:rPr>
        <w:t xml:space="preserve"> affected their feeding behaviour</w:t>
      </w:r>
      <w:r w:rsidR="00DC463D" w:rsidRPr="00211D84">
        <w:rPr>
          <w:rFonts w:ascii="Times New Roman" w:hAnsi="Times New Roman" w:cs="Times New Roman"/>
          <w:sz w:val="24"/>
          <w:szCs w:val="24"/>
        </w:rPr>
        <w:t xml:space="preserve"> </w:t>
      </w:r>
      <w:r w:rsidR="00F14376" w:rsidRPr="00211D84">
        <w:rPr>
          <w:rFonts w:ascii="Times New Roman" w:hAnsi="Times New Roman" w:cs="Times New Roman"/>
          <w:sz w:val="24"/>
          <w:szCs w:val="24"/>
        </w:rPr>
        <w:t>and caused mortality</w:t>
      </w:r>
      <w:r w:rsidR="007B3D8D" w:rsidRPr="00211D84">
        <w:rPr>
          <w:rFonts w:ascii="Times New Roman" w:hAnsi="Times New Roman" w:cs="Times New Roman"/>
          <w:sz w:val="24"/>
          <w:szCs w:val="24"/>
        </w:rPr>
        <w:t xml:space="preserve"> </w:t>
      </w:r>
      <w:r w:rsidR="005D0191" w:rsidRPr="00211D84">
        <w:rPr>
          <w:rFonts w:ascii="Times New Roman" w:hAnsi="Times New Roman" w:cs="Times New Roman"/>
          <w:sz w:val="24"/>
          <w:szCs w:val="24"/>
        </w:rPr>
        <w:t>without affecting</w:t>
      </w:r>
      <w:r w:rsidR="002E6142" w:rsidRPr="00211D84">
        <w:rPr>
          <w:rFonts w:ascii="Times New Roman" w:hAnsi="Times New Roman" w:cs="Times New Roman"/>
          <w:sz w:val="24"/>
          <w:szCs w:val="24"/>
        </w:rPr>
        <w:t xml:space="preserve"> non-target organism</w:t>
      </w:r>
      <w:r w:rsidR="0089612D" w:rsidRPr="00211D84">
        <w:rPr>
          <w:rFonts w:ascii="Times New Roman" w:hAnsi="Times New Roman" w:cs="Times New Roman"/>
          <w:sz w:val="24"/>
          <w:szCs w:val="24"/>
        </w:rPr>
        <w:t>s</w:t>
      </w:r>
      <w:r w:rsidR="00553AA5" w:rsidRPr="00211D84">
        <w:rPr>
          <w:rFonts w:ascii="Times New Roman" w:hAnsi="Times New Roman" w:cs="Times New Roman"/>
          <w:sz w:val="24"/>
          <w:szCs w:val="24"/>
        </w:rPr>
        <w:t xml:space="preserve"> such as earthworms</w:t>
      </w:r>
      <w:r w:rsidR="002E6142" w:rsidRPr="00211D84">
        <w:rPr>
          <w:rFonts w:ascii="Times New Roman" w:hAnsi="Times New Roman" w:cs="Times New Roman"/>
          <w:sz w:val="24"/>
          <w:szCs w:val="24"/>
        </w:rPr>
        <w:t xml:space="preserve"> </w:t>
      </w:r>
      <w:r w:rsidR="008F6776"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{"citationID":"DKFxiZ4i","properties":{"formattedCitation":"\\super 132\\nosupersub{}","plainCitation":"132","noteIndex":0},"citationItems":[{"id":1088,"uris":["http://zotero.org/users/local/T34aUxXI/items/8XY25852"],"itemData":{"id":1088,"type":"paper-conference","abstract":"The oleoresin exudates from two species of Commiphora trees, and their extracts, were evaluated as novel methods of controlling terrestrial molluscs. Various test methods were employed including terraria trials, leaf disc assays, caged field trials and spray trials. Laboratory terraria trials with C. molmol (myrrh) and C. guidotti (opoponax) oleoresins, showed them to be effective repellent barriers against the terrestrial molluscs Deroceras reticulatum, Arion hortensis and Helix aspersa. Solid repellent barriers comprised of reduced amounts of myrrh oleoresin, mixed with inert materials (sawdust, corncob and sharp sand) and sawdust coated with extracts of myrrh and opoponax, were also very effective in repelling terrestrial molluscs. The botanical origin of myrrh and opoponax oleoresins were confirmed using gas chromatography-mass spectrometry (GC-MS) analytical techniques. The chemical compounds identified for myrrh were consistent with those reported for C. molmol, comprising mainly of sesquiterpenes and furano-sesquiterpenes, whilst the chemical compounds identified for opoponax were consistent with those reported for C. guidotti, comprising mainly of monoterpenes and sesquiterpenes. Comparison of the chemicals identified for commercial myrrh (Yemeni) and Somali myrrh (Guban) showed them both to contain the same bouquet of chemical compounds. Differences were observed in the gas chromatographic profile of Somali and Yemeni myrrh. Somali myrrh contained high levels of β-elemene, whilst Yemeni myrrh was dominated by the furano-sequiterpenes, curzerene and Furanoeudesma-1,3-diene. a-Santalene was the major sesquiterpene identified for the liquid extracts of opoponax, whilst /ra s-p-ocimene was the dominant chemical identified for the volatile odour associated with the opoponax oleoresin and its extracts. Leaf disc assays, with D. reticulatum slugs, confirmed the extracts of myrrh and opoponax, to be strong antifeedants at concentrations of 0.5% and 1% respectively. Both extracts significantly reduced the feeding behaviour of the slugs. A number of terpenoid chemicals were also evaluated, using the leaf disc assay, and showed significant antifeedant properties. The most potent of these chemicals was found to be /ra/ -p-ocimene, a major component of opoponax, and was found to possess both antifeedant and molluscicidal properties towards slugs. The molluscicidal nature of this monoterpene depended upon the polarity of the medium used to prepare it. Leaf discs assays with H. apersa snails, showed that higher concentrations of myrrh and opoponax extracts (3%) was required to deter the snails from feeding on the lettuce leaf discs. In addition higher concentration levels of rra s-p-ocimene (5%) was required to cause a similar antifeedant effect. In contrast to the slugs, no snail mortality was observed with these strong antifeedant extracts, however 100% snail mortality was observed after treating lettuce leaf discs with pure /rara'-p-ocimene oil. Emulsion stability was found to be dependent upon nature of the non-ionic surfactant incorporated into the formulation. Oil in water emulsions based on myrrh, opoponax and rra s-p-ocimene oils, containing 3 to 5% surfactant, were stable for time periods ranging from two weeks to more than 10 months. Emulsions based on Synperonic 91/8 were stable for two weeks, whilst those containing Tween 80 and Tween 20 were stable for approximately 10 months to one year. Caged field trials with repellent physical barriers comprised of 100% myrrh and opoponax oleoresins, reduced myrrh oleoresin mixed with inert substrates, and sawdust treated with ethanol and essential oil extracts of myrrh, all showed significant repellency properties towards D. reticulatum slugs for 14 days. Spray trials with myrrh, opoponax and rnms-p-ocimene, under controlled temperature conditions, showed them to be very effective in deterring slugs and snails from consuming lettuce plants. Myrrh essential oil and /raws-P-ocimene were also molluscicidal against the small field slug. Little slug mortality was observed when ethanol extracts of myrrh were employed, whilst still maintaining its strong repellent properties. No incidences of snail mortalities were observed throughout the spray trials. Myrrh and opoponax oleoresins were found to have no toxic effects on earthworms and their 3% extracts showed very little phytotoxic effects against lettuce plants. Traws-p-ocimene (5%) extracts were well tolerated but marginally affected one variety of curly lettuce. This study has shown the novel application of myrrh and opoponax oleoresins, their extracts, and their chemical components in affecting the feeding activity of terrestrial molluscs.","source":"Semantic Scholar","title":"Repellent, antifeedant &amp; molluscicidal effects of Commiphora spp. oleoresins, and their extracts, on Deroceras reticulatum and Helix aspersa","URL":"https://www.semanticscholar.org/paper/Repellent%2C-antifeedant-%26-molluscicidal-effects-of-Ali/71bf24d6a502380261c6066a880fdc831ba6ccf6","author":[{"family":"Ali","given":"A."}],"accessed":{"date-parts":[["2024",6,6]]},"issued":{"date-parts":[["2005"]]}}}],"schema":"https://github.com/citation-style-language/schema/raw/master/csl-citation.json"} </w:instrText>
      </w:r>
      <w:r w:rsidR="008F6776"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132</w:t>
      </w:r>
      <w:r w:rsidR="008F6776" w:rsidRPr="00211D84">
        <w:rPr>
          <w:rFonts w:ascii="Times New Roman" w:hAnsi="Times New Roman" w:cs="Times New Roman"/>
          <w:sz w:val="24"/>
          <w:szCs w:val="24"/>
        </w:rPr>
        <w:fldChar w:fldCharType="end"/>
      </w:r>
      <w:r w:rsidR="00B945E2" w:rsidRPr="00211D84">
        <w:rPr>
          <w:rFonts w:ascii="Times New Roman" w:hAnsi="Times New Roman" w:cs="Times New Roman"/>
          <w:sz w:val="24"/>
          <w:szCs w:val="24"/>
        </w:rPr>
        <w:t>.</w:t>
      </w:r>
      <w:r w:rsidR="00097330" w:rsidRPr="00211D84">
        <w:rPr>
          <w:rFonts w:ascii="Times New Roman" w:hAnsi="Times New Roman" w:cs="Times New Roman"/>
          <w:sz w:val="24"/>
          <w:szCs w:val="24"/>
        </w:rPr>
        <w:t xml:space="preserve"> </w:t>
      </w:r>
    </w:p>
    <w:p w14:paraId="54EEADF8" w14:textId="2F324DB1" w:rsidR="00891F8C" w:rsidRPr="00211D84" w:rsidRDefault="007B3D8D" w:rsidP="00FA0ACE">
      <w:pPr>
        <w:jc w:val="both"/>
        <w:rPr>
          <w:rFonts w:ascii="Times New Roman" w:hAnsi="Times New Roman" w:cs="Times New Roman"/>
          <w:sz w:val="24"/>
          <w:szCs w:val="24"/>
        </w:rPr>
      </w:pPr>
      <w:r w:rsidRPr="00211D84">
        <w:rPr>
          <w:rFonts w:ascii="Times New Roman" w:hAnsi="Times New Roman" w:cs="Times New Roman"/>
          <w:sz w:val="24"/>
          <w:szCs w:val="24"/>
        </w:rPr>
        <w:t>O</w:t>
      </w:r>
      <w:r w:rsidR="00ED0CE8" w:rsidRPr="00211D84">
        <w:rPr>
          <w:rFonts w:ascii="Times New Roman" w:hAnsi="Times New Roman" w:cs="Times New Roman"/>
          <w:sz w:val="24"/>
          <w:szCs w:val="24"/>
        </w:rPr>
        <w:t>ne notable advantage of using essential oil</w:t>
      </w:r>
      <w:r w:rsidR="00BF70B6" w:rsidRPr="00211D84">
        <w:rPr>
          <w:rFonts w:ascii="Times New Roman" w:hAnsi="Times New Roman" w:cs="Times New Roman"/>
          <w:sz w:val="24"/>
          <w:szCs w:val="24"/>
        </w:rPr>
        <w:t>s</w:t>
      </w:r>
      <w:r w:rsidR="00ED0CE8" w:rsidRPr="00211D84">
        <w:rPr>
          <w:rFonts w:ascii="Times New Roman" w:hAnsi="Times New Roman" w:cs="Times New Roman"/>
          <w:sz w:val="24"/>
          <w:szCs w:val="24"/>
        </w:rPr>
        <w:t xml:space="preserve"> i</w:t>
      </w:r>
      <w:r w:rsidR="001B5368" w:rsidRPr="00211D84">
        <w:rPr>
          <w:rFonts w:ascii="Times New Roman" w:hAnsi="Times New Roman" w:cs="Times New Roman"/>
          <w:sz w:val="24"/>
          <w:szCs w:val="24"/>
        </w:rPr>
        <w:t xml:space="preserve">s that they are usually exempted from </w:t>
      </w:r>
      <w:r w:rsidR="00CB5BB1" w:rsidRPr="00211D84">
        <w:rPr>
          <w:rFonts w:ascii="Times New Roman" w:hAnsi="Times New Roman" w:cs="Times New Roman"/>
          <w:sz w:val="24"/>
          <w:szCs w:val="24"/>
        </w:rPr>
        <w:t>legislative</w:t>
      </w:r>
      <w:r w:rsidR="00E95783" w:rsidRPr="00211D84">
        <w:rPr>
          <w:rFonts w:ascii="Times New Roman" w:hAnsi="Times New Roman" w:cs="Times New Roman"/>
          <w:sz w:val="24"/>
          <w:szCs w:val="24"/>
        </w:rPr>
        <w:t xml:space="preserve"> limits and pesticide residue requirement</w:t>
      </w:r>
      <w:r w:rsidR="00713FF4" w:rsidRPr="00211D84">
        <w:rPr>
          <w:rFonts w:ascii="Times New Roman" w:hAnsi="Times New Roman" w:cs="Times New Roman"/>
          <w:sz w:val="24"/>
          <w:szCs w:val="24"/>
        </w:rPr>
        <w:t>s</w:t>
      </w:r>
      <w:r w:rsidR="001B5368" w:rsidRPr="00211D84">
        <w:rPr>
          <w:rFonts w:ascii="Times New Roman" w:hAnsi="Times New Roman" w:cs="Times New Roman"/>
          <w:sz w:val="24"/>
          <w:szCs w:val="24"/>
        </w:rPr>
        <w:t xml:space="preserve"> when compared to the use of synthetic pesticides</w:t>
      </w:r>
      <w:r w:rsidR="000D3DAC" w:rsidRPr="00211D84">
        <w:rPr>
          <w:rFonts w:ascii="Times New Roman" w:hAnsi="Times New Roman" w:cs="Times New Roman"/>
          <w:sz w:val="24"/>
          <w:szCs w:val="24"/>
        </w:rPr>
        <w:t>.</w:t>
      </w:r>
      <w:r w:rsidR="00855999" w:rsidRPr="00211D84">
        <w:rPr>
          <w:rFonts w:ascii="Times New Roman" w:hAnsi="Times New Roman" w:cs="Times New Roman"/>
          <w:sz w:val="24"/>
          <w:szCs w:val="24"/>
        </w:rPr>
        <w:t xml:space="preserve"> </w:t>
      </w:r>
      <w:r w:rsidR="00ED0CE8" w:rsidRPr="00211D84">
        <w:rPr>
          <w:rFonts w:ascii="Times New Roman" w:hAnsi="Times New Roman" w:cs="Times New Roman"/>
          <w:sz w:val="24"/>
          <w:szCs w:val="24"/>
        </w:rPr>
        <w:t xml:space="preserve">This exemption can significantly </w:t>
      </w:r>
      <w:r w:rsidR="00CB5BB1" w:rsidRPr="00211D84">
        <w:rPr>
          <w:rFonts w:ascii="Times New Roman" w:hAnsi="Times New Roman" w:cs="Times New Roman"/>
          <w:sz w:val="24"/>
          <w:szCs w:val="24"/>
        </w:rPr>
        <w:t>accelerate</w:t>
      </w:r>
      <w:r w:rsidR="00ED0CE8" w:rsidRPr="00211D84">
        <w:rPr>
          <w:rFonts w:ascii="Times New Roman" w:hAnsi="Times New Roman" w:cs="Times New Roman"/>
          <w:sz w:val="24"/>
          <w:szCs w:val="24"/>
        </w:rPr>
        <w:t xml:space="preserve"> the regulatory approval process for essential oil-based molluscicides, </w:t>
      </w:r>
      <w:r w:rsidR="00CB5BB1" w:rsidRPr="00211D84">
        <w:rPr>
          <w:rFonts w:ascii="Times New Roman" w:hAnsi="Times New Roman" w:cs="Times New Roman"/>
          <w:sz w:val="24"/>
          <w:szCs w:val="24"/>
        </w:rPr>
        <w:t xml:space="preserve">paving the way for quicker introduction into the pesticide market </w:t>
      </w:r>
      <w:r w:rsidR="00ED0CE8"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{"citationID":"6B8X5HwQ","properties":{"unsorted":true,"formattedCitation":"\\super 144,7,18\\nosupersub{}","plainCitation":"144,7,18","noteIndex":0},"citationItems":[{"id":1286,"uris":["http://zotero.org/users/local/T34aUxXI/items/9CK8MT6D"],"itemData":{"id":1286,"type":"article-journal","abstract":"The horticultural trade is an important pathway for the introduction and spread of invasive gastropods because potted plants are essentially portable microhabitats, which protect snails and slugs, especially buried eggs and juveniles, from desiccation and molluscicides. The identification of a drench or dip treatment would therefore be an important development in helping to manage this pathway. We assessed the potential of using eleven essential oils and one terpene against the eggs and juveniles of the quarantine snail pest, Cornu aspersum. Clove bud oil was most efficacious and based on Lethal Concentration 50 (LC50) values it was 22 times more toxic than the commercially available product Snail and Slug Away® which has cinnamon oil as its active ingredient. Importantly, at a concentration of 0.116 %, clove bud oil caused 100 % mortality of C. asperum eggs and juveniles in potted plants after 24 h and was not phytotoxic. Although more expensive than a widely used metaldehyde product (Slug-Fest All Weather Formula) clove bud oil causes rapid mortality, is pleasant smelling, is non-toxic to humans and is exempt from pesticide registration requirements and pesticide residue tolerance requirements under federal law in the United States. This exemption would decrease the time and costs associated with bringing a new molluscicide to market, which has clove bud oil as its active ingredient.","container-title":"Journal of Pest Science","DOI":"10.1007/s10340-015-0690-y","ISSN":"1612-4766","issue":"2","journalAbbreviation":"J Pest Sci","language":"en","page":"549-555","source":"Springer Link","title":"Can essential oils be used as novel drench treatments for the eggs and juveniles of the pest snail Cornu aspersum in potted plants?","volume":"89","author":[{"family":"Mc Donnell","given":"Rory"},{"family":"Yoo","given":"Ju"},{"family":"Patel","given":"Kenna"},{"family":"Rios","given":"Lissette"},{"family":"Hollingsworth","given":"Robert"},{"family":"Millar","given":"Jocelyn"},{"family":"Paine","given":"Timothy"}],"issued":{"date-parts":[["2016",6,1]]}}},{"id":480,"uris":["http://zotero.org/users/local/T34aUxXI/items/4FDJ54DR"],"itemData":{"id":480,"type":"article-journal","abstract":"The gray field slug, Deroceras reticulatum, is a key pest of seed crops. There is an increasing interest in developing new chemical controls due to limited management options. Essential oils, being non-toxic to humans and exempt from pesticide registration and residue tolerance requirements under US federal law (Sect. 25(b) of the Federal Insecticide, Fungicide, and Rodenticide Act), could be safe and easily implementable alternatives. In this study, the most toxic essential oils to D. reticulatum adults of 13 plant-derived essential oils and one synthetic toxin (caffeine) were determined based on Lethal Concentration 50 values produced in a laboratory Petri dish bioassay. Thyme, spearmint, and pine oil were the most lethal, causing 50% mortality of D. reticulatum at concentrations of 0.148, 0.153, and 0.176% (v/v), respectively. Thyme and spearmint oil were then tested in a greenhouse microcosm experiment and a separate phytotoxicity assessment. In the greenhouse, slugs were added to containers planted with annual ryegrass (Lolium multiflorum) and the containers were sprayed with either 0.5% (v/v) essential oil emulsion, Slug-Fest (industry standard molluscicide), surfactant control at 1% (v/v), or water control. Both oils caused 97.5% mortality of slugs, performing comparably to metaldehyde. Phytotoxic effects were assessed by spraying oils on seedlings and adult plants of two cultivars each of perennial ryegrass (Lolium perenne) and tall fescue (Festuca arundinacea). No definitive signs of phytotoxicity were observed upon visual inspection, and there were no differences in chlorophyll content or biomass between treated and untreated plants.","container-title":"Journal of Pest Science","DOI":"10.1007/s10340-019-01154-0","ISSN":"1612-4758, 1612-4766","issue":"1","journalAbbreviation":"J Pest Sci","language":"en","page":"415-425","source":"DOI.org (Crossref)","title":"Acute toxicity of essential oils to the pest slug Deroceras reticulatum in laboratory and greenhouse bioassays","volume":"93","author":[{"family":"Klein","given":"Matthew L."},{"family":"Chastain","given":"Thomas G."},{"family":"Garbacik","given":"Carol J."},{"family":"Qian","given":"Yan Ping L."},{"family":"Mc Donnell","given":"Rory J."}],"issued":{"date-parts":[["2020",1]]}}},{"id":162,"uris":["http://zotero.org/users/local/T34aUxXI/items/EL4UPGUL"],"itemData":{"id":162,"type":"article-journal","abstract":"Terrestrial gastropod molluscs (slugs and snails) (Mollusca: Gastropoda) cause significant crop damage around the world. There is no formal approach for differentiating between slugs and snails; however, an organism is usually considered a slug when there is no external shell, or when the shell is small in comparison to the body, and a snail when there is a large external shell. Although snails are an important pest of many crops, this review focuses on slug pests and their nonchemical control measures. A recent study by the UK Agriculture and Horticulture Development Board concluded that the failure to control slugs could cost the UK agriculture industry over GBP 100 million annually, with similar figures reported around the world. Whilst slugs are mostly controlled using chemical molluscicide products, some actives have come under scrutiny due to their detrimental environmental effects and impact on nontarget organisms. This has resulted in the ban of actives such as methiocarb in the UK and EU, and, more recently, the ban of metaldehyde in the UK. Therefore, there is an urgent need to find alternative and effective nontoxic solutions in the interest of global food security. In this paper, we have integrated extant literature on the three main biological control agents of slugs, namely nematodes, carabid beetles and sciomyzid flies, and various promising bio-rational slug control strategies. The review also highlights current research gaps and indicates some relevant potential future directions towards developing environmentally benign slug control solutions.","container-title":"Insects","DOI":"10.3390/insects12060541","ISSN":"2075-4450","issue":"6","journalAbbreviation":"Insects","language":"eng","note":"PMID: 34200919\nPMCID: PMC8230531","page":"541","source":"PubMed","title":"A Literature Review of Biological and Bio-Rational Control Strategies for Slugs: Current Research and Future Prospects","title-short":"A Literature Review of Biological and Bio-Rational Control Strategies for Slugs","volume":"12","author":[{"family":"Barua","given":"Archita"},{"family":"Williams","given":"Christopher D."},{"family":"Ross","given":"Jenna L."}],"issued":{"date-parts":[["2021",6,10]]}}}],"schema":"https://github.com/citation-style-language/schema/raw/master/csl-citation.json"} </w:instrText>
      </w:r>
      <w:r w:rsidR="00ED0CE8"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144,7,18</w:t>
      </w:r>
      <w:r w:rsidR="00ED0CE8" w:rsidRPr="00211D84">
        <w:rPr>
          <w:rFonts w:ascii="Times New Roman" w:hAnsi="Times New Roman" w:cs="Times New Roman"/>
          <w:sz w:val="24"/>
          <w:szCs w:val="24"/>
        </w:rPr>
        <w:fldChar w:fldCharType="end"/>
      </w:r>
      <w:r w:rsidR="00ED0CE8" w:rsidRPr="00211D84">
        <w:rPr>
          <w:rFonts w:ascii="Times New Roman" w:hAnsi="Times New Roman" w:cs="Times New Roman"/>
          <w:sz w:val="24"/>
          <w:szCs w:val="24"/>
        </w:rPr>
        <w:t>.</w:t>
      </w:r>
      <w:r w:rsidR="008075F1" w:rsidRPr="00211D84">
        <w:rPr>
          <w:rFonts w:ascii="Times New Roman" w:hAnsi="Times New Roman" w:cs="Times New Roman"/>
          <w:sz w:val="24"/>
          <w:szCs w:val="24"/>
        </w:rPr>
        <w:t xml:space="preserve"> N</w:t>
      </w:r>
      <w:r w:rsidR="00C3416C" w:rsidRPr="00211D84">
        <w:rPr>
          <w:rFonts w:ascii="Times New Roman" w:hAnsi="Times New Roman" w:cs="Times New Roman"/>
          <w:sz w:val="24"/>
          <w:szCs w:val="24"/>
        </w:rPr>
        <w:t>evertheless</w:t>
      </w:r>
      <w:r w:rsidR="008075F1" w:rsidRPr="00211D84">
        <w:rPr>
          <w:rFonts w:ascii="Times New Roman" w:hAnsi="Times New Roman" w:cs="Times New Roman"/>
          <w:sz w:val="24"/>
          <w:szCs w:val="24"/>
        </w:rPr>
        <w:t xml:space="preserve">, essential oils </w:t>
      </w:r>
      <w:r w:rsidR="0064720B" w:rsidRPr="00211D84">
        <w:rPr>
          <w:rFonts w:ascii="Times New Roman" w:hAnsi="Times New Roman" w:cs="Times New Roman"/>
          <w:sz w:val="24"/>
          <w:szCs w:val="24"/>
        </w:rPr>
        <w:t>may</w:t>
      </w:r>
      <w:r w:rsidR="008075F1" w:rsidRPr="00211D84">
        <w:rPr>
          <w:rFonts w:ascii="Times New Roman" w:hAnsi="Times New Roman" w:cs="Times New Roman"/>
          <w:sz w:val="24"/>
          <w:szCs w:val="24"/>
        </w:rPr>
        <w:t xml:space="preserve"> negatively </w:t>
      </w:r>
      <w:r w:rsidR="00113C38" w:rsidRPr="00211D84">
        <w:rPr>
          <w:rFonts w:ascii="Times New Roman" w:hAnsi="Times New Roman" w:cs="Times New Roman"/>
          <w:sz w:val="24"/>
          <w:szCs w:val="24"/>
        </w:rPr>
        <w:t>affect</w:t>
      </w:r>
      <w:r w:rsidR="008075F1" w:rsidRPr="00211D84">
        <w:rPr>
          <w:rFonts w:ascii="Times New Roman" w:hAnsi="Times New Roman" w:cs="Times New Roman"/>
          <w:sz w:val="24"/>
          <w:szCs w:val="24"/>
        </w:rPr>
        <w:t xml:space="preserve"> non-target organism</w:t>
      </w:r>
      <w:r w:rsidR="00113C38" w:rsidRPr="00211D84">
        <w:rPr>
          <w:rFonts w:ascii="Times New Roman" w:hAnsi="Times New Roman" w:cs="Times New Roman"/>
          <w:sz w:val="24"/>
          <w:szCs w:val="24"/>
        </w:rPr>
        <w:t>s</w:t>
      </w:r>
      <w:r w:rsidR="004F6B64" w:rsidRPr="00211D84">
        <w:rPr>
          <w:rFonts w:ascii="Times New Roman" w:hAnsi="Times New Roman" w:cs="Times New Roman"/>
          <w:sz w:val="24"/>
          <w:szCs w:val="24"/>
        </w:rPr>
        <w:t xml:space="preserve"> </w:t>
      </w:r>
      <w:r w:rsidR="00FF495B" w:rsidRPr="00211D84">
        <w:rPr>
          <w:rFonts w:ascii="Times New Roman" w:hAnsi="Times New Roman" w:cs="Times New Roman"/>
          <w:sz w:val="24"/>
          <w:szCs w:val="24"/>
        </w:rPr>
        <w:t xml:space="preserve">if </w:t>
      </w:r>
      <w:r w:rsidR="00D845AE" w:rsidRPr="00211D84">
        <w:rPr>
          <w:rFonts w:ascii="Times New Roman" w:hAnsi="Times New Roman" w:cs="Times New Roman"/>
          <w:sz w:val="24"/>
          <w:szCs w:val="24"/>
        </w:rPr>
        <w:t xml:space="preserve">their concentration </w:t>
      </w:r>
      <w:r w:rsidR="00FF495B" w:rsidRPr="00211D84">
        <w:rPr>
          <w:rFonts w:ascii="Times New Roman" w:hAnsi="Times New Roman" w:cs="Times New Roman"/>
          <w:sz w:val="24"/>
          <w:szCs w:val="24"/>
        </w:rPr>
        <w:t>exceed</w:t>
      </w:r>
      <w:r w:rsidR="00D845AE" w:rsidRPr="00211D84">
        <w:rPr>
          <w:rFonts w:ascii="Times New Roman" w:hAnsi="Times New Roman" w:cs="Times New Roman"/>
          <w:sz w:val="24"/>
          <w:szCs w:val="24"/>
        </w:rPr>
        <w:t>s</w:t>
      </w:r>
      <w:r w:rsidR="00FF495B" w:rsidRPr="00211D84">
        <w:rPr>
          <w:rFonts w:ascii="Times New Roman" w:hAnsi="Times New Roman" w:cs="Times New Roman"/>
          <w:sz w:val="24"/>
          <w:szCs w:val="24"/>
        </w:rPr>
        <w:t xml:space="preserve"> </w:t>
      </w:r>
      <w:r w:rsidR="00637E1E" w:rsidRPr="00211D84">
        <w:rPr>
          <w:rFonts w:ascii="Times New Roman" w:hAnsi="Times New Roman" w:cs="Times New Roman"/>
          <w:sz w:val="24"/>
          <w:szCs w:val="24"/>
        </w:rPr>
        <w:t xml:space="preserve">a </w:t>
      </w:r>
      <w:r w:rsidR="00FF495B" w:rsidRPr="00211D84">
        <w:rPr>
          <w:rFonts w:ascii="Times New Roman" w:hAnsi="Times New Roman" w:cs="Times New Roman"/>
          <w:sz w:val="24"/>
          <w:szCs w:val="24"/>
        </w:rPr>
        <w:t>certain tolerance</w:t>
      </w:r>
      <w:r w:rsidR="00637E1E" w:rsidRPr="00211D84">
        <w:rPr>
          <w:rFonts w:ascii="Times New Roman" w:hAnsi="Times New Roman" w:cs="Times New Roman"/>
          <w:sz w:val="24"/>
          <w:szCs w:val="24"/>
        </w:rPr>
        <w:t xml:space="preserve"> limit</w:t>
      </w:r>
      <w:r w:rsidR="00C3416C" w:rsidRPr="00211D84">
        <w:rPr>
          <w:rFonts w:ascii="Times New Roman" w:hAnsi="Times New Roman" w:cs="Times New Roman"/>
          <w:sz w:val="24"/>
          <w:szCs w:val="24"/>
        </w:rPr>
        <w:t xml:space="preserve"> </w:t>
      </w:r>
      <w:r w:rsidR="00FF495B"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{"citationID":"asRBW0Ww","properties":{"formattedCitation":"\\super 142\\nosupersub{}","plainCitation":"142","noteIndex":0},"citationItems":[{"id":1484,"uris":["http://zotero.org/users/local/T34aUxXI/items/UDY9FTDP"],"itemData":{"id":1484,"type":"article-journal","abstract":"The control of arthropod pests of agricultural importance is increasingly difficult due to the quick development of resistance in the targeted pest populations coupled to their massive non-target lethal and sublethal effects. This fostered the progressive banning of active ingredients at international and national levels, making pest management challenging. Reliable and environmentally sustainable pest control tools are required. Botanicals, with special reference to plant essential oils (EOs), can represent a broad source of active ingredients to develop effective insecticides and acaricides for agricultural purposes. In this context, our review analyzed the literature currently available about the lethal and sublethal activity of EOs on non-target terrestrial invertebrates in agricultural settings, including biological control agents (predators and parasitoids), pollinators and soil non-target species. Even if EO-based insecticides and acaricides are generally considered safer from a non-target point of view, a number of detrimental effects have been noted on biological control agents, including negative effects on respiration rate, reduced predatory ability and reduced parasitization rates, among others. Examples of sublethal effects experienced by pollinators exposed to EO-based pesticides are the reduction in the movement speed and distance travelled, while the toxicity of EO-based products on soil invertebrates is limited. Of note, the modes of action leading to EO toxicity on non-target species are scarcely studied. Further research on long-term non-target effects of EO-based pesticides in the field is still needed.","container-title":"Biological Control","DOI":"10.1016/j.biocontrol.2022.105071","ISSN":"1049-9644","journalAbbreviation":"Biological Control","page":"105071","source":"ScienceDirect","title":"Non-target effects of essential oil-based biopesticides for crop protection: Impact on natural enemies, pollinators, and soil invertebrates","title-short":"Non-target effects of essential oil-based biopesticides for crop protection","volume":"176","author":[{"family":"Giunti","given":"Giulia"},{"family":"Benelli","given":"Giovanni"},{"family":"Palmeri","given":"Vincenzo"},{"family":"Laudani","given":"Francesca"},{"family":"Ricupero","given":"Michele"},{"family":"Ricciardi","given":"Renato"},{"family":"Maggi","given":"Filippo"},{"family":"Lucchi","given":"Andrea"},{"family":"Guedes","given":"Raul Narciso C."},{"family":"Desneux","given":"Nicolas"},{"family":"Campolo","given":"Orlando"}],"issued":{"date-parts":[["2022",12,1]]}}}],"schema":"https://github.com/citation-style-language/schema/raw/master/csl-citation.json"} </w:instrText>
      </w:r>
      <w:r w:rsidR="00FF495B"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142</w:t>
      </w:r>
      <w:r w:rsidR="00FF495B" w:rsidRPr="00211D84">
        <w:rPr>
          <w:rFonts w:ascii="Times New Roman" w:hAnsi="Times New Roman" w:cs="Times New Roman"/>
          <w:sz w:val="24"/>
          <w:szCs w:val="24"/>
        </w:rPr>
        <w:fldChar w:fldCharType="end"/>
      </w:r>
      <w:r w:rsidR="007863F1" w:rsidRPr="00211D84">
        <w:rPr>
          <w:rFonts w:ascii="Times New Roman" w:hAnsi="Times New Roman" w:cs="Times New Roman"/>
          <w:sz w:val="24"/>
          <w:szCs w:val="24"/>
        </w:rPr>
        <w:t>.</w:t>
      </w:r>
      <w:r w:rsidR="000E13A7" w:rsidRPr="00211D84">
        <w:rPr>
          <w:rFonts w:ascii="Times New Roman" w:hAnsi="Times New Roman" w:cs="Times New Roman"/>
          <w:sz w:val="24"/>
          <w:szCs w:val="24"/>
        </w:rPr>
        <w:t xml:space="preserve"> </w:t>
      </w:r>
      <w:r w:rsidR="007863F1" w:rsidRPr="00211D84">
        <w:rPr>
          <w:rFonts w:ascii="Times New Roman" w:hAnsi="Times New Roman" w:cs="Times New Roman"/>
          <w:sz w:val="24"/>
          <w:szCs w:val="24"/>
        </w:rPr>
        <w:t>F</w:t>
      </w:r>
      <w:r w:rsidR="00722CEB" w:rsidRPr="00211D84">
        <w:rPr>
          <w:rFonts w:ascii="Times New Roman" w:hAnsi="Times New Roman" w:cs="Times New Roman"/>
          <w:sz w:val="24"/>
          <w:szCs w:val="24"/>
        </w:rPr>
        <w:t xml:space="preserve">or </w:t>
      </w:r>
      <w:r w:rsidR="007863F1" w:rsidRPr="00211D84">
        <w:rPr>
          <w:rFonts w:ascii="Times New Roman" w:hAnsi="Times New Roman" w:cs="Times New Roman"/>
          <w:sz w:val="24"/>
          <w:szCs w:val="24"/>
        </w:rPr>
        <w:t>instance</w:t>
      </w:r>
      <w:r w:rsidR="00722CEB" w:rsidRPr="00211D84">
        <w:rPr>
          <w:rFonts w:ascii="Times New Roman" w:hAnsi="Times New Roman" w:cs="Times New Roman"/>
          <w:sz w:val="24"/>
          <w:szCs w:val="24"/>
        </w:rPr>
        <w:t>,</w:t>
      </w:r>
      <w:r w:rsidR="000E13A7" w:rsidRPr="00211D84">
        <w:rPr>
          <w:rFonts w:ascii="Times New Roman" w:hAnsi="Times New Roman" w:cs="Times New Roman"/>
          <w:sz w:val="24"/>
          <w:szCs w:val="24"/>
        </w:rPr>
        <w:t xml:space="preserve"> </w:t>
      </w:r>
      <w:r w:rsidR="00593E00" w:rsidRPr="00211D84">
        <w:rPr>
          <w:rFonts w:ascii="Times New Roman" w:hAnsi="Times New Roman" w:cs="Times New Roman"/>
          <w:sz w:val="24"/>
          <w:szCs w:val="24"/>
        </w:rPr>
        <w:t>essential oil</w:t>
      </w:r>
      <w:r w:rsidR="009D1C2E" w:rsidRPr="00211D84">
        <w:rPr>
          <w:rFonts w:ascii="Times New Roman" w:hAnsi="Times New Roman" w:cs="Times New Roman"/>
          <w:sz w:val="24"/>
          <w:szCs w:val="24"/>
        </w:rPr>
        <w:t>s</w:t>
      </w:r>
      <w:r w:rsidR="00916069" w:rsidRPr="00211D84">
        <w:rPr>
          <w:rFonts w:ascii="Times New Roman" w:hAnsi="Times New Roman" w:cs="Times New Roman"/>
          <w:sz w:val="24"/>
          <w:szCs w:val="24"/>
        </w:rPr>
        <w:t xml:space="preserve"> derived</w:t>
      </w:r>
      <w:r w:rsidR="00593E00" w:rsidRPr="00211D84">
        <w:rPr>
          <w:rFonts w:ascii="Times New Roman" w:hAnsi="Times New Roman" w:cs="Times New Roman"/>
          <w:sz w:val="24"/>
          <w:szCs w:val="24"/>
        </w:rPr>
        <w:t xml:space="preserve"> </w:t>
      </w:r>
      <w:r w:rsidR="001B1814" w:rsidRPr="00211D84">
        <w:rPr>
          <w:rFonts w:ascii="Times New Roman" w:hAnsi="Times New Roman" w:cs="Times New Roman"/>
          <w:sz w:val="24"/>
          <w:szCs w:val="24"/>
        </w:rPr>
        <w:t xml:space="preserve">from </w:t>
      </w:r>
      <w:r w:rsidR="001A08DD" w:rsidRPr="00211D84">
        <w:rPr>
          <w:rFonts w:ascii="Times New Roman" w:hAnsi="Times New Roman" w:cs="Times New Roman"/>
          <w:sz w:val="24"/>
          <w:szCs w:val="24"/>
        </w:rPr>
        <w:t xml:space="preserve">cinnamon, </w:t>
      </w:r>
      <w:r w:rsidR="0027735A" w:rsidRPr="00211D84">
        <w:rPr>
          <w:rFonts w:ascii="Times New Roman" w:hAnsi="Times New Roman" w:cs="Times New Roman"/>
          <w:sz w:val="24"/>
          <w:szCs w:val="24"/>
        </w:rPr>
        <w:t>pine, clove</w:t>
      </w:r>
      <w:r w:rsidR="007A6341" w:rsidRPr="00211D84">
        <w:rPr>
          <w:rFonts w:ascii="Times New Roman" w:hAnsi="Times New Roman" w:cs="Times New Roman"/>
          <w:sz w:val="24"/>
          <w:szCs w:val="24"/>
        </w:rPr>
        <w:t xml:space="preserve"> bud</w:t>
      </w:r>
      <w:r w:rsidR="0027735A" w:rsidRPr="00211D84">
        <w:rPr>
          <w:rFonts w:ascii="Times New Roman" w:hAnsi="Times New Roman" w:cs="Times New Roman"/>
          <w:sz w:val="24"/>
          <w:szCs w:val="24"/>
        </w:rPr>
        <w:t xml:space="preserve">, peppermint, </w:t>
      </w:r>
      <w:r w:rsidR="007A6341" w:rsidRPr="00211D84">
        <w:rPr>
          <w:rFonts w:ascii="Times New Roman" w:hAnsi="Times New Roman" w:cs="Times New Roman"/>
          <w:sz w:val="24"/>
          <w:szCs w:val="24"/>
        </w:rPr>
        <w:t>garlic,</w:t>
      </w:r>
      <w:r w:rsidR="008A6808" w:rsidRPr="00211D84">
        <w:rPr>
          <w:rFonts w:ascii="Times New Roman" w:hAnsi="Times New Roman" w:cs="Times New Roman"/>
          <w:sz w:val="24"/>
          <w:szCs w:val="24"/>
        </w:rPr>
        <w:t xml:space="preserve"> e</w:t>
      </w:r>
      <w:r w:rsidR="00046B3B" w:rsidRPr="00211D84">
        <w:rPr>
          <w:rFonts w:ascii="Times New Roman" w:hAnsi="Times New Roman" w:cs="Times New Roman"/>
          <w:sz w:val="24"/>
          <w:szCs w:val="24"/>
        </w:rPr>
        <w:t>ucalyptus</w:t>
      </w:r>
      <w:r w:rsidR="007A6341" w:rsidRPr="00211D84">
        <w:rPr>
          <w:rFonts w:ascii="Times New Roman" w:hAnsi="Times New Roman" w:cs="Times New Roman"/>
          <w:sz w:val="24"/>
          <w:szCs w:val="24"/>
        </w:rPr>
        <w:t xml:space="preserve"> </w:t>
      </w:r>
      <w:r w:rsidR="001D125C" w:rsidRPr="00211D84">
        <w:rPr>
          <w:rFonts w:ascii="Times New Roman" w:hAnsi="Times New Roman" w:cs="Times New Roman"/>
          <w:sz w:val="24"/>
          <w:szCs w:val="24"/>
        </w:rPr>
        <w:t xml:space="preserve">and </w:t>
      </w:r>
      <w:r w:rsidR="007A6341" w:rsidRPr="00211D84">
        <w:rPr>
          <w:rFonts w:ascii="Times New Roman" w:hAnsi="Times New Roman" w:cs="Times New Roman"/>
          <w:sz w:val="24"/>
          <w:szCs w:val="24"/>
        </w:rPr>
        <w:t xml:space="preserve">lemongrass </w:t>
      </w:r>
      <w:r w:rsidR="000E13A7" w:rsidRPr="00211D84">
        <w:rPr>
          <w:rFonts w:ascii="Times New Roman" w:hAnsi="Times New Roman" w:cs="Times New Roman"/>
          <w:sz w:val="24"/>
          <w:szCs w:val="24"/>
        </w:rPr>
        <w:t>ha</w:t>
      </w:r>
      <w:r w:rsidR="00AF0E6A" w:rsidRPr="00211D84">
        <w:rPr>
          <w:rFonts w:ascii="Times New Roman" w:hAnsi="Times New Roman" w:cs="Times New Roman"/>
          <w:sz w:val="24"/>
          <w:szCs w:val="24"/>
        </w:rPr>
        <w:t>ve</w:t>
      </w:r>
      <w:r w:rsidR="000E13A7" w:rsidRPr="00211D84">
        <w:rPr>
          <w:rFonts w:ascii="Times New Roman" w:hAnsi="Times New Roman" w:cs="Times New Roman"/>
          <w:sz w:val="24"/>
          <w:szCs w:val="24"/>
        </w:rPr>
        <w:t xml:space="preserve"> been </w:t>
      </w:r>
      <w:r w:rsidR="00AF0E6A" w:rsidRPr="00211D84">
        <w:rPr>
          <w:rFonts w:ascii="Times New Roman" w:hAnsi="Times New Roman" w:cs="Times New Roman"/>
          <w:sz w:val="24"/>
          <w:szCs w:val="24"/>
        </w:rPr>
        <w:t>shown</w:t>
      </w:r>
      <w:r w:rsidR="000E13A7" w:rsidRPr="00211D84">
        <w:rPr>
          <w:rFonts w:ascii="Times New Roman" w:hAnsi="Times New Roman" w:cs="Times New Roman"/>
          <w:sz w:val="24"/>
          <w:szCs w:val="24"/>
        </w:rPr>
        <w:t xml:space="preserve"> to </w:t>
      </w:r>
      <w:r w:rsidR="00CB5526" w:rsidRPr="00211D84">
        <w:rPr>
          <w:rFonts w:ascii="Times New Roman" w:hAnsi="Times New Roman" w:cs="Times New Roman"/>
          <w:sz w:val="24"/>
          <w:szCs w:val="24"/>
        </w:rPr>
        <w:t xml:space="preserve">exert moderate to high </w:t>
      </w:r>
      <w:r w:rsidR="000669A2" w:rsidRPr="00211D84">
        <w:rPr>
          <w:rFonts w:ascii="Times New Roman" w:hAnsi="Times New Roman" w:cs="Times New Roman"/>
          <w:sz w:val="24"/>
          <w:szCs w:val="24"/>
        </w:rPr>
        <w:t xml:space="preserve">levels of </w:t>
      </w:r>
      <w:r w:rsidR="00CB5526" w:rsidRPr="00211D84">
        <w:rPr>
          <w:rFonts w:ascii="Times New Roman" w:hAnsi="Times New Roman" w:cs="Times New Roman"/>
          <w:sz w:val="24"/>
          <w:szCs w:val="24"/>
        </w:rPr>
        <w:t xml:space="preserve">toxicity </w:t>
      </w:r>
      <w:r w:rsidR="000669A2" w:rsidRPr="00211D84">
        <w:rPr>
          <w:rFonts w:ascii="Times New Roman" w:hAnsi="Times New Roman" w:cs="Times New Roman"/>
          <w:sz w:val="24"/>
          <w:szCs w:val="24"/>
        </w:rPr>
        <w:t xml:space="preserve">against </w:t>
      </w:r>
      <w:r w:rsidR="00B9736E" w:rsidRPr="00211D84">
        <w:rPr>
          <w:rFonts w:ascii="Times New Roman" w:hAnsi="Times New Roman" w:cs="Times New Roman"/>
          <w:i/>
          <w:iCs/>
          <w:sz w:val="24"/>
          <w:szCs w:val="24"/>
        </w:rPr>
        <w:t>Phasmarhabditis hermaphrodita</w:t>
      </w:r>
      <w:r w:rsidR="00B9736E" w:rsidRPr="00211D84">
        <w:rPr>
          <w:rFonts w:ascii="Times New Roman" w:hAnsi="Times New Roman" w:cs="Times New Roman"/>
          <w:sz w:val="24"/>
          <w:szCs w:val="24"/>
        </w:rPr>
        <w:t xml:space="preserve">, a slug </w:t>
      </w:r>
      <w:r w:rsidR="00624487" w:rsidRPr="00211D84">
        <w:rPr>
          <w:rFonts w:ascii="Times New Roman" w:hAnsi="Times New Roman" w:cs="Times New Roman"/>
          <w:sz w:val="24"/>
          <w:szCs w:val="24"/>
        </w:rPr>
        <w:t>parasitic nematode</w:t>
      </w:r>
      <w:r w:rsidR="00B9736E" w:rsidRPr="00211D84">
        <w:rPr>
          <w:rFonts w:ascii="Times New Roman" w:hAnsi="Times New Roman" w:cs="Times New Roman"/>
          <w:sz w:val="24"/>
          <w:szCs w:val="24"/>
        </w:rPr>
        <w:t xml:space="preserve"> </w:t>
      </w:r>
      <w:r w:rsidR="00E710FC" w:rsidRPr="00211D84">
        <w:rPr>
          <w:rFonts w:ascii="Times New Roman" w:hAnsi="Times New Roman" w:cs="Times New Roman"/>
          <w:sz w:val="24"/>
          <w:szCs w:val="24"/>
        </w:rPr>
        <w:t>vital</w:t>
      </w:r>
      <w:r w:rsidR="00574F3D" w:rsidRPr="00211D84">
        <w:rPr>
          <w:rFonts w:ascii="Times New Roman" w:hAnsi="Times New Roman" w:cs="Times New Roman"/>
          <w:sz w:val="24"/>
          <w:szCs w:val="24"/>
        </w:rPr>
        <w:t xml:space="preserve"> for </w:t>
      </w:r>
      <w:r w:rsidR="00AE5844" w:rsidRPr="00211D84">
        <w:rPr>
          <w:rFonts w:ascii="Times New Roman" w:hAnsi="Times New Roman" w:cs="Times New Roman"/>
          <w:sz w:val="24"/>
          <w:szCs w:val="24"/>
        </w:rPr>
        <w:t xml:space="preserve">their </w:t>
      </w:r>
      <w:r w:rsidR="00574F3D" w:rsidRPr="00211D84">
        <w:rPr>
          <w:rFonts w:ascii="Times New Roman" w:hAnsi="Times New Roman" w:cs="Times New Roman"/>
          <w:sz w:val="24"/>
          <w:szCs w:val="24"/>
        </w:rPr>
        <w:t>biological control</w:t>
      </w:r>
      <w:r w:rsidR="00521136" w:rsidRPr="00211D84">
        <w:rPr>
          <w:rFonts w:ascii="Times New Roman" w:hAnsi="Times New Roman" w:cs="Times New Roman"/>
          <w:sz w:val="24"/>
          <w:szCs w:val="24"/>
        </w:rPr>
        <w:t>,</w:t>
      </w:r>
      <w:r w:rsidR="00574F3D" w:rsidRPr="00211D84">
        <w:rPr>
          <w:rFonts w:ascii="Times New Roman" w:hAnsi="Times New Roman" w:cs="Times New Roman"/>
          <w:sz w:val="24"/>
          <w:szCs w:val="24"/>
        </w:rPr>
        <w:t xml:space="preserve"> </w:t>
      </w:r>
      <w:r w:rsidR="00D44FC1" w:rsidRPr="00211D84">
        <w:rPr>
          <w:rFonts w:ascii="Times New Roman" w:hAnsi="Times New Roman" w:cs="Times New Roman"/>
          <w:sz w:val="24"/>
          <w:szCs w:val="24"/>
        </w:rPr>
        <w:t>as well as</w:t>
      </w:r>
      <w:r w:rsidR="00F32BC9" w:rsidRPr="00211D84">
        <w:rPr>
          <w:rFonts w:ascii="Times New Roman" w:hAnsi="Times New Roman" w:cs="Times New Roman"/>
          <w:sz w:val="24"/>
          <w:szCs w:val="24"/>
        </w:rPr>
        <w:t xml:space="preserve"> against</w:t>
      </w:r>
      <w:r w:rsidR="00D44FC1" w:rsidRPr="00211D84">
        <w:rPr>
          <w:rFonts w:ascii="Times New Roman" w:hAnsi="Times New Roman" w:cs="Times New Roman"/>
          <w:sz w:val="24"/>
          <w:szCs w:val="24"/>
        </w:rPr>
        <w:t xml:space="preserve"> </w:t>
      </w:r>
      <w:r w:rsidR="001F44CF" w:rsidRPr="00211D84">
        <w:rPr>
          <w:rFonts w:ascii="Times New Roman" w:hAnsi="Times New Roman" w:cs="Times New Roman"/>
          <w:i/>
          <w:iCs/>
          <w:sz w:val="24"/>
          <w:szCs w:val="24"/>
        </w:rPr>
        <w:t xml:space="preserve">Steinernema </w:t>
      </w:r>
      <w:proofErr w:type="spellStart"/>
      <w:r w:rsidR="001F44CF" w:rsidRPr="00211D84">
        <w:rPr>
          <w:rFonts w:ascii="Times New Roman" w:hAnsi="Times New Roman" w:cs="Times New Roman"/>
          <w:i/>
          <w:iCs/>
          <w:sz w:val="24"/>
          <w:szCs w:val="24"/>
        </w:rPr>
        <w:t>feltiae</w:t>
      </w:r>
      <w:proofErr w:type="spellEnd"/>
      <w:r w:rsidR="00955A13" w:rsidRPr="00211D84">
        <w:rPr>
          <w:rFonts w:ascii="Times New Roman" w:hAnsi="Times New Roman" w:cs="Times New Roman"/>
          <w:sz w:val="24"/>
          <w:szCs w:val="24"/>
        </w:rPr>
        <w:t xml:space="preserve">, an entomopathogenic nematode important for the control of pest </w:t>
      </w:r>
      <w:r w:rsidR="00F32BC9" w:rsidRPr="00211D84">
        <w:rPr>
          <w:rFonts w:ascii="Times New Roman" w:hAnsi="Times New Roman" w:cs="Times New Roman"/>
          <w:sz w:val="24"/>
          <w:szCs w:val="24"/>
        </w:rPr>
        <w:t xml:space="preserve">insects </w:t>
      </w:r>
      <w:r w:rsidR="00706F19"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{"citationID":"MLw3zusw","properties":{"formattedCitation":"\\super 35,147\\nosupersub{}","plainCitation":"35,147","noteIndex":0},"citationItems":[{"id":1006,"uris":["http://zotero.org/users/local/T34aUxXI/items/73IHNRM4"],"itemData":{"id":1006,"type":"article-journal","abstract":"Essential oils are being increasingly utilised as a biorational element in integrated pest management regimes. Whereas there has been much research on the effects of these oils on mortality and behaviour of pestiferous molluscs, insects and nematodes, there has (to the present authors’ knowledge) been no research into their effects on the mortality and behaviour of beneficial nematodes. We address this lacuna by conducting laboratory assays on the behaviour (thrashing assays) and mortality of 13 essential oils plus controls of Tween and water on the malacophagous nematode Phasmarhabditis hermaphrodita and two species of entomopathogenic nematodes, namely: Steinernema feltiae and Heterorhabditis bacteriophora. Mortality results showed an “all or nothing” response with only three oils—pine oil, peppermint and lemongrass—displaying intermediate mortalities. Also, toxicity of essential oils was conserved across phylogenetically quite distinct beneficial nematode species with oil toxicity largely being repeated across the three beneficial nematodes. Thrashing assays confirmed the toxic effects of certain oils. We recommend that the effects of essential oils be tested on beneficial organisms in ecosystems before choices are made over which oils should be used. The present paper highlights some oils which are not toxic to beneficial nematodes but may affect their behaviour. Research should focus on these oils as part of a biorational control programme for pestiferous molluscs and insects.","container-title":"Journal of Pest Science","DOI":"10.1007/s10340-020-01251-5","ISSN":"1612-4766","issue":"4","journalAbbreviation":"J Pest Sci","language":"en","page":"1411-1419","source":"Springer Link","title":"Toxicity of essential oils to slug parasitic and entomopathogenic nematodes","volume":"93","author":[{"family":"Barua","given":"Archita"},{"family":"McDonald-Howard","given":"Kerry-Lyn"},{"family":"Mc Donnell","given":"Rory J."},{"family":"Rae","given":"Robbie"},{"family":"Williams","given":"Christopher D."}],"issued":{"date-parts":[["2020",9,1]]}}},{"id":481,"uris":["http://zotero.org/users/local/T34aUxXI/items/XQT596ZE"],"itemData":{"id":481,"type":"article-journal","abstract":"Despite the great benefits of using synthetic molluscicides as mollusc control agents, they can destroy the entire ecosystems, causing detrimental effects on human health and non-target organisms. Essential oils and/or their constituents are gaining increasing interest for using as safe alternatives to pesticides for controlling various pests including gastropods. The present review was conceived to overview on essential oils and/or their components as novel mollusc control agents that can be used in sustainable agriculture and medical public health sectors. We also intended to find approaches for new essential oils based on pesticidal products as a promising alternative for mollusc control. Indeed, this review covers their molluscicidal, antifeedant and repellent properties and discusses their structure–activity relationships. Phytochemical analysis of aromatic plants using GC and GC–MS to elucidate the possible secondary metabolites present which could be responsible for their molluscicidal efficacy and to know of their mechanism of action is also addressed. Furthermore, the performance of component blends explored and efforts evolved for maximizing the molluscicidal activity of essential oil components by either synthesized new derivatives or mixing with synergists are also discussed. We also looked at additional assessment of various issues before adopting these products as general molluscicides. All the data in this review supported the promising uses of essential oils and/or their components in harmful gastropod pest control.","container-title":"Journal of Plant Diseases and Protection","DOI":"10.1007/s41348-021-00484-5","ISSN":"1861-3829, 1861-3837","issue":"4","journalAbbreviation":"J Plant Dis Prot","language":"en","page":"923-949","source":"DOI.org (Crossref)","title":"Essential oils and their components as promising approach for gastropod mollusc control: a review","title-short":"Essential oils and their components as promising approach for gastropod mollusc control","volume":"128","author":[{"family":"Radwan","given":"Mohamed A."},{"family":"Gad","given":"Amira F."}],"issued":{"date-parts":[["2021",8]]}}}],"schema":"https://github.com/citation-style-language/schema/raw/master/csl-citation.json"} </w:instrText>
      </w:r>
      <w:r w:rsidR="00706F19"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35,147</w:t>
      </w:r>
      <w:r w:rsidR="00706F19" w:rsidRPr="00211D84">
        <w:rPr>
          <w:rFonts w:ascii="Times New Roman" w:hAnsi="Times New Roman" w:cs="Times New Roman"/>
          <w:sz w:val="24"/>
          <w:szCs w:val="24"/>
        </w:rPr>
        <w:fldChar w:fldCharType="end"/>
      </w:r>
      <w:r w:rsidR="00171ED3" w:rsidRPr="00211D84">
        <w:rPr>
          <w:rFonts w:ascii="Times New Roman" w:hAnsi="Times New Roman" w:cs="Times New Roman"/>
          <w:sz w:val="24"/>
          <w:szCs w:val="24"/>
        </w:rPr>
        <w:t>.</w:t>
      </w:r>
      <w:r w:rsidR="00D920B6" w:rsidRPr="00211D84">
        <w:rPr>
          <w:rFonts w:ascii="Times New Roman" w:hAnsi="Times New Roman" w:cs="Times New Roman"/>
          <w:sz w:val="24"/>
          <w:szCs w:val="24"/>
        </w:rPr>
        <w:t xml:space="preserve"> </w:t>
      </w:r>
      <w:r w:rsidR="006B24BD" w:rsidRPr="00211D84">
        <w:rPr>
          <w:rFonts w:ascii="Times New Roman" w:hAnsi="Times New Roman" w:cs="Times New Roman"/>
          <w:sz w:val="24"/>
          <w:szCs w:val="24"/>
        </w:rPr>
        <w:t>Additionally</w:t>
      </w:r>
      <w:r w:rsidR="00D920B6" w:rsidRPr="00211D84">
        <w:rPr>
          <w:rFonts w:ascii="Times New Roman" w:hAnsi="Times New Roman" w:cs="Times New Roman"/>
          <w:sz w:val="24"/>
          <w:szCs w:val="24"/>
        </w:rPr>
        <w:t xml:space="preserve">, the use of essential oils may </w:t>
      </w:r>
      <w:r w:rsidR="006B24BD" w:rsidRPr="00211D84">
        <w:rPr>
          <w:rFonts w:ascii="Times New Roman" w:hAnsi="Times New Roman" w:cs="Times New Roman"/>
          <w:sz w:val="24"/>
          <w:szCs w:val="24"/>
        </w:rPr>
        <w:t>adversely</w:t>
      </w:r>
      <w:r w:rsidR="00D920B6" w:rsidRPr="00211D84">
        <w:rPr>
          <w:rFonts w:ascii="Times New Roman" w:hAnsi="Times New Roman" w:cs="Times New Roman"/>
          <w:sz w:val="24"/>
          <w:szCs w:val="24"/>
        </w:rPr>
        <w:t xml:space="preserve"> </w:t>
      </w:r>
      <w:r w:rsidR="006B24BD" w:rsidRPr="00211D84">
        <w:rPr>
          <w:rFonts w:ascii="Times New Roman" w:hAnsi="Times New Roman" w:cs="Times New Roman"/>
          <w:sz w:val="24"/>
          <w:szCs w:val="24"/>
        </w:rPr>
        <w:t>affect</w:t>
      </w:r>
      <w:r w:rsidR="00D920B6" w:rsidRPr="00211D84">
        <w:rPr>
          <w:rFonts w:ascii="Times New Roman" w:hAnsi="Times New Roman" w:cs="Times New Roman"/>
          <w:sz w:val="24"/>
          <w:szCs w:val="24"/>
        </w:rPr>
        <w:t xml:space="preserve"> general</w:t>
      </w:r>
      <w:r w:rsidR="002740EE" w:rsidRPr="00211D84">
        <w:rPr>
          <w:rFonts w:ascii="Times New Roman" w:hAnsi="Times New Roman" w:cs="Times New Roman"/>
          <w:sz w:val="24"/>
          <w:szCs w:val="24"/>
        </w:rPr>
        <w:t>ist insect predators that contribute to natural pest suppression</w:t>
      </w:r>
      <w:r w:rsidR="006B24BD" w:rsidRPr="00211D84">
        <w:rPr>
          <w:rFonts w:ascii="Times New Roman" w:hAnsi="Times New Roman" w:cs="Times New Roman"/>
          <w:sz w:val="24"/>
          <w:szCs w:val="24"/>
        </w:rPr>
        <w:t xml:space="preserve"> in agroecosystems</w:t>
      </w:r>
      <w:r w:rsidR="00E54490" w:rsidRPr="00211D84">
        <w:rPr>
          <w:rFonts w:ascii="Times New Roman" w:hAnsi="Times New Roman" w:cs="Times New Roman"/>
          <w:sz w:val="24"/>
          <w:szCs w:val="24"/>
        </w:rPr>
        <w:t xml:space="preserve"> </w:t>
      </w:r>
      <w:r w:rsidR="008F5A1D" w:rsidRPr="00211D84">
        <w:rPr>
          <w:rFonts w:ascii="Times New Roman" w:hAnsi="Times New Roman" w:cs="Times New Roman"/>
          <w:sz w:val="24"/>
          <w:szCs w:val="24"/>
        </w:rPr>
        <w:fldChar w:fldCharType="begin"/>
      </w:r>
      <w:r w:rsidR="00412E1A" w:rsidRPr="00211D84">
        <w:rPr>
          <w:rFonts w:ascii="Times New Roman" w:hAnsi="Times New Roman" w:cs="Times New Roman"/>
          <w:sz w:val="24"/>
          <w:szCs w:val="24"/>
        </w:rPr>
        <w:instrText xml:space="preserve"> ADDIN ZOTERO_ITEM CSL_CITATION {"citationID":"FLYoO0TX","properties":{"formattedCitation":"\\super 148\\nosupersub{}","plainCitation":"148","noteIndex":0},"citationItems":[{"id":1888,"uris":["http://zotero.org/users/local/T34aUxXI/items/BU9M3STZ"],"itemData":{"id":1888,"type":"article-journal","abstract":"The widespread use of chemical pesticides for crop protection, despite having contributed to ensure food security, have shown to exert negative impacts on the environment and on human health. In addition, the frequent emergence of resistance to pesticides and their adverse effects toward non-target organisms have generated the need to develop novel ecofriendly tools for pest control. Among these, plant essential oils (EOs) may play a central role in arthropod pest control. Recently, two formulations (Emulsion and PEG-nanoparticles) of three citrus EOs (lemon, mandarin and sweet orange) showed a promising potential against Tuta absoluta (Meyrick) (Lepidoptera: Gelechiidae), a key tomato pest. Here, we evaluated the side effects of these experimental insecticides active substances toward (i) the generalist predator of several tomato pests, Nesidiocoris tenuis Reuter (Hemiptera: Miridae); (ii) the soil enzymatic activities (dehydrogenase activity, alkaline phosphomonoesterase, acid phosphomonoesterase and urease) and (iii) the tomato plant antioxidant enzymes (ascorbate peroxidase, catalase, superoxide dismutase and polyphenol oxidase). Among the tested formulations, mandarin EO-based insecticide presented a significant impact on the predator survival and reproduction. Conversely, all the tested compounds proved to be harmless for the soil enzymatic and the plant antioxidant activities. Overall, these results provide solid bases for the development of novel biopesticides for sustainable tomato crop protection.","container-title":"Chemosphere","DOI":"10.1016/j.chemosphere.2020.127252","ISSN":"0045-6535","journalAbbreviation":"Chemosphere","page":"127252","source":"ScienceDirect","title":"Side effects of two citrus essential oil formulations on a generalist insect predator, plant and soil enzymatic activities","volume":"257","author":[{"family":"Campolo","given":"Orlando"},{"family":"Puglisi","given":"Ivana"},{"family":"Barbagallo","given":"Riccardo Nunzio"},{"family":"Cherif","given":"Asma"},{"family":"Ricupero","given":"Michele"},{"family":"Biondi","given":"Antonio"},{"family":"Palmeri","given":"Vincenzo"},{"family":"Baglieri","given":"Andrea"},{"family":"Zappalà","given":"Lucia"}],"issued":{"date-parts":[["2020",10,1]]}}}],"schema":"https://github.com/citation-style-language/schema/raw/master/csl-citation.json"} </w:instrText>
      </w:r>
      <w:r w:rsidR="008F5A1D" w:rsidRPr="00211D84">
        <w:rPr>
          <w:rFonts w:ascii="Times New Roman" w:hAnsi="Times New Roman" w:cs="Times New Roman"/>
          <w:sz w:val="24"/>
          <w:szCs w:val="24"/>
        </w:rPr>
        <w:fldChar w:fldCharType="separate"/>
      </w:r>
      <w:r w:rsidR="00412E1A" w:rsidRPr="00211D84">
        <w:rPr>
          <w:rFonts w:ascii="Times New Roman" w:hAnsi="Times New Roman" w:cs="Times New Roman"/>
          <w:kern w:val="0"/>
          <w:sz w:val="24"/>
          <w:vertAlign w:val="superscript"/>
        </w:rPr>
        <w:t>148</w:t>
      </w:r>
      <w:r w:rsidR="008F5A1D" w:rsidRPr="00211D84">
        <w:rPr>
          <w:rFonts w:ascii="Times New Roman" w:hAnsi="Times New Roman" w:cs="Times New Roman"/>
          <w:sz w:val="24"/>
          <w:szCs w:val="24"/>
        </w:rPr>
        <w:fldChar w:fldCharType="end"/>
      </w:r>
      <w:r w:rsidR="002740EE" w:rsidRPr="00211D84">
        <w:rPr>
          <w:rFonts w:ascii="Times New Roman" w:hAnsi="Times New Roman" w:cs="Times New Roman"/>
          <w:sz w:val="24"/>
          <w:szCs w:val="24"/>
        </w:rPr>
        <w:t xml:space="preserve">. Therefore, further </w:t>
      </w:r>
      <w:r w:rsidR="001D3956" w:rsidRPr="00211D84">
        <w:rPr>
          <w:rFonts w:ascii="Times New Roman" w:hAnsi="Times New Roman" w:cs="Times New Roman"/>
          <w:sz w:val="24"/>
          <w:szCs w:val="24"/>
        </w:rPr>
        <w:t xml:space="preserve">research </w:t>
      </w:r>
      <w:r w:rsidR="006B24BD" w:rsidRPr="00211D84">
        <w:rPr>
          <w:rFonts w:ascii="Times New Roman" w:hAnsi="Times New Roman" w:cs="Times New Roman"/>
          <w:sz w:val="24"/>
          <w:szCs w:val="24"/>
        </w:rPr>
        <w:t xml:space="preserve">is necessary </w:t>
      </w:r>
      <w:r w:rsidR="00833120" w:rsidRPr="00211D84">
        <w:rPr>
          <w:rFonts w:ascii="Times New Roman" w:hAnsi="Times New Roman" w:cs="Times New Roman"/>
          <w:sz w:val="24"/>
          <w:szCs w:val="24"/>
        </w:rPr>
        <w:t xml:space="preserve">to elucidate the broader ecological </w:t>
      </w:r>
      <w:r w:rsidR="00833120" w:rsidRPr="00211D84">
        <w:rPr>
          <w:rFonts w:ascii="Times New Roman" w:hAnsi="Times New Roman" w:cs="Times New Roman"/>
          <w:sz w:val="24"/>
          <w:szCs w:val="24"/>
        </w:rPr>
        <w:lastRenderedPageBreak/>
        <w:t>impacts</w:t>
      </w:r>
      <w:r w:rsidR="001B361C" w:rsidRPr="00211D84">
        <w:rPr>
          <w:rFonts w:ascii="Times New Roman" w:hAnsi="Times New Roman" w:cs="Times New Roman"/>
          <w:sz w:val="24"/>
          <w:szCs w:val="24"/>
        </w:rPr>
        <w:t xml:space="preserve"> of essential oil</w:t>
      </w:r>
      <w:r w:rsidR="00F32BC9" w:rsidRPr="00211D84">
        <w:rPr>
          <w:rFonts w:ascii="Times New Roman" w:hAnsi="Times New Roman" w:cs="Times New Roman"/>
          <w:sz w:val="24"/>
          <w:szCs w:val="24"/>
        </w:rPr>
        <w:t>s</w:t>
      </w:r>
      <w:r w:rsidR="001B361C" w:rsidRPr="00211D84">
        <w:rPr>
          <w:rFonts w:ascii="Times New Roman" w:hAnsi="Times New Roman" w:cs="Times New Roman"/>
          <w:sz w:val="24"/>
          <w:szCs w:val="24"/>
        </w:rPr>
        <w:t>, and their use should be approached with</w:t>
      </w:r>
      <w:r w:rsidR="00221BDC" w:rsidRPr="00211D84">
        <w:rPr>
          <w:rFonts w:ascii="Times New Roman" w:hAnsi="Times New Roman" w:cs="Times New Roman"/>
          <w:sz w:val="24"/>
          <w:szCs w:val="24"/>
        </w:rPr>
        <w:t xml:space="preserve"> caution to minimize unintended harm to beneficial organisms. </w:t>
      </w:r>
      <w:r w:rsidR="001B361C" w:rsidRPr="00211D84">
        <w:rPr>
          <w:rFonts w:ascii="Times New Roman" w:hAnsi="Times New Roman" w:cs="Times New Roman"/>
          <w:sz w:val="24"/>
          <w:szCs w:val="24"/>
        </w:rPr>
        <w:t xml:space="preserve"> </w:t>
      </w:r>
    </w:p>
    <w:p w14:paraId="6E6E5BE7" w14:textId="693552D6" w:rsidR="003A4966" w:rsidRPr="00211D84" w:rsidRDefault="00DD3A54" w:rsidP="00A7438A">
      <w:pPr>
        <w:pStyle w:val="Heading1"/>
      </w:pPr>
      <w:r w:rsidRPr="00211D84">
        <w:t>6</w:t>
      </w:r>
      <w:r w:rsidR="004A4D18" w:rsidRPr="00211D84">
        <w:t>.0</w:t>
      </w:r>
      <w:r w:rsidR="004A4D18" w:rsidRPr="00211D84">
        <w:tab/>
      </w:r>
      <w:r w:rsidR="00DC5C74" w:rsidRPr="00211D84">
        <w:t>CONCLUSION</w:t>
      </w:r>
    </w:p>
    <w:p w14:paraId="1D22EB2C" w14:textId="1BB14A24" w:rsidR="000E3E30" w:rsidRPr="00211D84" w:rsidRDefault="00EF579A" w:rsidP="00FA0ACE">
      <w:pPr>
        <w:jc w:val="both"/>
        <w:rPr>
          <w:rFonts w:ascii="Times New Roman" w:hAnsi="Times New Roman" w:cs="Times New Roman"/>
          <w:sz w:val="24"/>
          <w:szCs w:val="24"/>
        </w:rPr>
      </w:pPr>
      <w:r w:rsidRPr="00211D84">
        <w:rPr>
          <w:rFonts w:ascii="Times New Roman" w:hAnsi="Times New Roman" w:cs="Times New Roman"/>
          <w:sz w:val="24"/>
          <w:szCs w:val="24"/>
        </w:rPr>
        <w:t>The polyphagous</w:t>
      </w:r>
      <w:r w:rsidR="001F218E" w:rsidRPr="00211D84">
        <w:rPr>
          <w:rFonts w:ascii="Times New Roman" w:hAnsi="Times New Roman" w:cs="Times New Roman"/>
          <w:sz w:val="24"/>
          <w:szCs w:val="24"/>
        </w:rPr>
        <w:t xml:space="preserve"> terrestrial</w:t>
      </w:r>
      <w:r w:rsidRPr="00211D84">
        <w:rPr>
          <w:rFonts w:ascii="Times New Roman" w:hAnsi="Times New Roman" w:cs="Times New Roman"/>
          <w:sz w:val="24"/>
          <w:szCs w:val="24"/>
        </w:rPr>
        <w:t xml:space="preserve"> </w:t>
      </w:r>
      <w:r w:rsidR="00C533DF" w:rsidRPr="00211D84">
        <w:rPr>
          <w:rFonts w:ascii="Times New Roman" w:hAnsi="Times New Roman" w:cs="Times New Roman"/>
          <w:sz w:val="24"/>
          <w:szCs w:val="24"/>
        </w:rPr>
        <w:t>mollusc</w:t>
      </w:r>
      <w:r w:rsidRPr="00211D84">
        <w:rPr>
          <w:rFonts w:ascii="Times New Roman" w:hAnsi="Times New Roman" w:cs="Times New Roman"/>
          <w:sz w:val="24"/>
          <w:szCs w:val="24"/>
        </w:rPr>
        <w:t xml:space="preserve"> </w:t>
      </w:r>
      <w:r w:rsidRPr="00211D84">
        <w:rPr>
          <w:rFonts w:ascii="Times New Roman" w:hAnsi="Times New Roman" w:cs="Times New Roman"/>
          <w:i/>
          <w:iCs/>
          <w:sz w:val="24"/>
          <w:szCs w:val="24"/>
        </w:rPr>
        <w:t>D</w:t>
      </w:r>
      <w:r w:rsidR="001128FF" w:rsidRPr="00211D84">
        <w:rPr>
          <w:rFonts w:ascii="Times New Roman" w:hAnsi="Times New Roman" w:cs="Times New Roman"/>
          <w:i/>
          <w:iCs/>
          <w:sz w:val="24"/>
          <w:szCs w:val="24"/>
        </w:rPr>
        <w:t>.</w:t>
      </w:r>
      <w:r w:rsidRPr="00211D84">
        <w:rPr>
          <w:rFonts w:ascii="Times New Roman" w:hAnsi="Times New Roman" w:cs="Times New Roman"/>
          <w:i/>
          <w:iCs/>
          <w:sz w:val="24"/>
          <w:szCs w:val="24"/>
        </w:rPr>
        <w:t xml:space="preserve"> reticulatum</w:t>
      </w:r>
      <w:r w:rsidRPr="00211D84">
        <w:rPr>
          <w:rFonts w:ascii="Times New Roman" w:hAnsi="Times New Roman" w:cs="Times New Roman"/>
          <w:sz w:val="24"/>
          <w:szCs w:val="24"/>
        </w:rPr>
        <w:t xml:space="preserve"> presents significant challenges in agriculture </w:t>
      </w:r>
      <w:r w:rsidR="00B804E3" w:rsidRPr="00211D84">
        <w:rPr>
          <w:rFonts w:ascii="Times New Roman" w:hAnsi="Times New Roman" w:cs="Times New Roman"/>
          <w:sz w:val="24"/>
          <w:szCs w:val="24"/>
        </w:rPr>
        <w:t>by causing substantial damage to economic crop</w:t>
      </w:r>
      <w:r w:rsidR="00F41056" w:rsidRPr="00211D84">
        <w:rPr>
          <w:rFonts w:ascii="Times New Roman" w:hAnsi="Times New Roman" w:cs="Times New Roman"/>
          <w:sz w:val="24"/>
          <w:szCs w:val="24"/>
        </w:rPr>
        <w:t>s</w:t>
      </w:r>
      <w:r w:rsidR="00AF09D9" w:rsidRPr="00211D84">
        <w:rPr>
          <w:rFonts w:ascii="Times New Roman" w:hAnsi="Times New Roman" w:cs="Times New Roman"/>
          <w:sz w:val="24"/>
          <w:szCs w:val="24"/>
        </w:rPr>
        <w:t>,</w:t>
      </w:r>
      <w:r w:rsidR="00140A64" w:rsidRPr="00211D84">
        <w:rPr>
          <w:rFonts w:ascii="Times New Roman" w:hAnsi="Times New Roman" w:cs="Times New Roman"/>
          <w:sz w:val="24"/>
          <w:szCs w:val="24"/>
        </w:rPr>
        <w:t xml:space="preserve"> especially during </w:t>
      </w:r>
      <w:r w:rsidR="001128FF" w:rsidRPr="00211D84">
        <w:rPr>
          <w:rFonts w:ascii="Times New Roman" w:hAnsi="Times New Roman" w:cs="Times New Roman"/>
          <w:sz w:val="24"/>
          <w:szCs w:val="24"/>
        </w:rPr>
        <w:t xml:space="preserve">plant </w:t>
      </w:r>
      <w:r w:rsidR="00140A64" w:rsidRPr="00211D84">
        <w:rPr>
          <w:rFonts w:ascii="Times New Roman" w:hAnsi="Times New Roman" w:cs="Times New Roman"/>
          <w:sz w:val="24"/>
          <w:szCs w:val="24"/>
        </w:rPr>
        <w:t>establishment</w:t>
      </w:r>
      <w:r w:rsidR="00B41CCB" w:rsidRPr="00211D84">
        <w:rPr>
          <w:rFonts w:ascii="Times New Roman" w:hAnsi="Times New Roman" w:cs="Times New Roman"/>
          <w:sz w:val="24"/>
          <w:szCs w:val="24"/>
        </w:rPr>
        <w:t xml:space="preserve">. </w:t>
      </w:r>
      <w:r w:rsidR="00D824EB" w:rsidRPr="00211D84">
        <w:rPr>
          <w:rFonts w:ascii="Times New Roman" w:hAnsi="Times New Roman" w:cs="Times New Roman"/>
          <w:sz w:val="24"/>
          <w:szCs w:val="24"/>
        </w:rPr>
        <w:t>U</w:t>
      </w:r>
      <w:r w:rsidR="008F0B59" w:rsidRPr="00211D84">
        <w:rPr>
          <w:rFonts w:ascii="Times New Roman" w:hAnsi="Times New Roman" w:cs="Times New Roman"/>
          <w:sz w:val="24"/>
          <w:szCs w:val="24"/>
        </w:rPr>
        <w:t xml:space="preserve">nderstanding </w:t>
      </w:r>
      <w:r w:rsidR="00B41CCB" w:rsidRPr="00211D84">
        <w:rPr>
          <w:rFonts w:ascii="Times New Roman" w:hAnsi="Times New Roman" w:cs="Times New Roman"/>
          <w:sz w:val="24"/>
          <w:szCs w:val="24"/>
        </w:rPr>
        <w:t>and leveraging their attraction</w:t>
      </w:r>
      <w:r w:rsidR="00F32BC9" w:rsidRPr="00211D84">
        <w:rPr>
          <w:rFonts w:ascii="Times New Roman" w:hAnsi="Times New Roman" w:cs="Times New Roman"/>
          <w:sz w:val="24"/>
          <w:szCs w:val="24"/>
        </w:rPr>
        <w:t xml:space="preserve"> to</w:t>
      </w:r>
      <w:r w:rsidR="00B41CCB" w:rsidRPr="00211D84">
        <w:rPr>
          <w:rFonts w:ascii="Times New Roman" w:hAnsi="Times New Roman" w:cs="Times New Roman"/>
          <w:sz w:val="24"/>
          <w:szCs w:val="24"/>
        </w:rPr>
        <w:t xml:space="preserve"> </w:t>
      </w:r>
      <w:r w:rsidR="000F121A" w:rsidRPr="00211D84">
        <w:rPr>
          <w:rFonts w:ascii="Times New Roman" w:hAnsi="Times New Roman" w:cs="Times New Roman"/>
          <w:sz w:val="24"/>
          <w:szCs w:val="24"/>
        </w:rPr>
        <w:t>and</w:t>
      </w:r>
      <w:r w:rsidR="001128FF" w:rsidRPr="00211D84">
        <w:rPr>
          <w:rFonts w:ascii="Times New Roman" w:hAnsi="Times New Roman" w:cs="Times New Roman"/>
          <w:sz w:val="24"/>
          <w:szCs w:val="24"/>
        </w:rPr>
        <w:t>/</w:t>
      </w:r>
      <w:r w:rsidR="000F121A" w:rsidRPr="00211D84">
        <w:rPr>
          <w:rFonts w:ascii="Times New Roman" w:hAnsi="Times New Roman" w:cs="Times New Roman"/>
          <w:sz w:val="24"/>
          <w:szCs w:val="24"/>
        </w:rPr>
        <w:t xml:space="preserve">or avoidance </w:t>
      </w:r>
      <w:r w:rsidR="00F32BC9" w:rsidRPr="00211D84">
        <w:rPr>
          <w:rFonts w:ascii="Times New Roman" w:hAnsi="Times New Roman" w:cs="Times New Roman"/>
          <w:sz w:val="24"/>
          <w:szCs w:val="24"/>
        </w:rPr>
        <w:t>of</w:t>
      </w:r>
      <w:r w:rsidR="00B41CCB" w:rsidRPr="00211D84">
        <w:rPr>
          <w:rFonts w:ascii="Times New Roman" w:hAnsi="Times New Roman" w:cs="Times New Roman"/>
          <w:sz w:val="24"/>
          <w:szCs w:val="24"/>
        </w:rPr>
        <w:t xml:space="preserve"> specific </w:t>
      </w:r>
      <w:r w:rsidR="004B3DE4" w:rsidRPr="00211D84">
        <w:rPr>
          <w:rFonts w:ascii="Times New Roman" w:hAnsi="Times New Roman" w:cs="Times New Roman"/>
          <w:sz w:val="24"/>
          <w:szCs w:val="24"/>
        </w:rPr>
        <w:t>chemical cues</w:t>
      </w:r>
      <w:r w:rsidR="00DD3D1E" w:rsidRPr="00211D84">
        <w:rPr>
          <w:rFonts w:ascii="Times New Roman" w:hAnsi="Times New Roman" w:cs="Times New Roman"/>
          <w:sz w:val="24"/>
          <w:szCs w:val="24"/>
        </w:rPr>
        <w:t xml:space="preserve"> could </w:t>
      </w:r>
      <w:r w:rsidR="00590FA0" w:rsidRPr="00211D84">
        <w:rPr>
          <w:rFonts w:ascii="Times New Roman" w:hAnsi="Times New Roman" w:cs="Times New Roman"/>
          <w:sz w:val="24"/>
          <w:szCs w:val="24"/>
        </w:rPr>
        <w:t>lead to</w:t>
      </w:r>
      <w:r w:rsidR="00DD3D1E" w:rsidRPr="00211D84">
        <w:rPr>
          <w:rFonts w:ascii="Times New Roman" w:hAnsi="Times New Roman" w:cs="Times New Roman"/>
          <w:sz w:val="24"/>
          <w:szCs w:val="24"/>
        </w:rPr>
        <w:t xml:space="preserve"> </w:t>
      </w:r>
      <w:r w:rsidR="001128FF" w:rsidRPr="00211D84">
        <w:rPr>
          <w:rFonts w:ascii="Times New Roman" w:hAnsi="Times New Roman" w:cs="Times New Roman"/>
          <w:sz w:val="24"/>
          <w:szCs w:val="24"/>
        </w:rPr>
        <w:t xml:space="preserve">sustainable management </w:t>
      </w:r>
      <w:r w:rsidR="00236975" w:rsidRPr="00211D84">
        <w:rPr>
          <w:rFonts w:ascii="Times New Roman" w:hAnsi="Times New Roman" w:cs="Times New Roman"/>
          <w:sz w:val="24"/>
          <w:szCs w:val="24"/>
        </w:rPr>
        <w:t xml:space="preserve">alternatives for </w:t>
      </w:r>
      <w:r w:rsidR="003E1F22" w:rsidRPr="00211D84">
        <w:rPr>
          <w:rFonts w:ascii="Times New Roman" w:hAnsi="Times New Roman" w:cs="Times New Roman"/>
          <w:sz w:val="24"/>
          <w:szCs w:val="24"/>
        </w:rPr>
        <w:t>synthetic molluscicides.</w:t>
      </w:r>
      <w:r w:rsidR="00FD5093" w:rsidRPr="00211D84">
        <w:rPr>
          <w:rFonts w:ascii="Times New Roman" w:hAnsi="Times New Roman" w:cs="Times New Roman"/>
          <w:sz w:val="24"/>
          <w:szCs w:val="24"/>
        </w:rPr>
        <w:t xml:space="preserve"> </w:t>
      </w:r>
      <w:r w:rsidR="001128FF" w:rsidRPr="00211D84">
        <w:rPr>
          <w:rFonts w:ascii="Times New Roman" w:hAnsi="Times New Roman" w:cs="Times New Roman"/>
          <w:sz w:val="24"/>
          <w:szCs w:val="24"/>
        </w:rPr>
        <w:t>A</w:t>
      </w:r>
      <w:r w:rsidR="00934315" w:rsidRPr="00211D84">
        <w:rPr>
          <w:rFonts w:ascii="Times New Roman" w:hAnsi="Times New Roman" w:cs="Times New Roman"/>
          <w:sz w:val="24"/>
          <w:szCs w:val="24"/>
        </w:rPr>
        <w:t>ttract</w:t>
      </w:r>
      <w:r w:rsidR="001128FF" w:rsidRPr="00211D84">
        <w:rPr>
          <w:rFonts w:ascii="Times New Roman" w:hAnsi="Times New Roman" w:cs="Times New Roman"/>
          <w:sz w:val="24"/>
          <w:szCs w:val="24"/>
        </w:rPr>
        <w:t>ive plant</w:t>
      </w:r>
      <w:r w:rsidR="00934315" w:rsidRPr="00211D84">
        <w:rPr>
          <w:rFonts w:ascii="Times New Roman" w:hAnsi="Times New Roman" w:cs="Times New Roman"/>
          <w:sz w:val="24"/>
          <w:szCs w:val="24"/>
        </w:rPr>
        <w:t>s</w:t>
      </w:r>
      <w:r w:rsidR="001128FF" w:rsidRPr="00211D84">
        <w:rPr>
          <w:rFonts w:ascii="Times New Roman" w:hAnsi="Times New Roman" w:cs="Times New Roman"/>
          <w:sz w:val="24"/>
          <w:szCs w:val="24"/>
        </w:rPr>
        <w:t>, such as red clover,</w:t>
      </w:r>
      <w:r w:rsidR="00934315" w:rsidRPr="00211D84">
        <w:rPr>
          <w:rFonts w:ascii="Times New Roman" w:hAnsi="Times New Roman" w:cs="Times New Roman"/>
          <w:sz w:val="24"/>
          <w:szCs w:val="24"/>
        </w:rPr>
        <w:t xml:space="preserve"> </w:t>
      </w:r>
      <w:r w:rsidR="00C02660" w:rsidRPr="00211D84">
        <w:rPr>
          <w:rFonts w:ascii="Times New Roman" w:hAnsi="Times New Roman" w:cs="Times New Roman"/>
          <w:sz w:val="24"/>
          <w:szCs w:val="24"/>
        </w:rPr>
        <w:t xml:space="preserve">have </w:t>
      </w:r>
      <w:r w:rsidR="001128FF" w:rsidRPr="00211D84">
        <w:rPr>
          <w:rFonts w:ascii="Times New Roman" w:hAnsi="Times New Roman" w:cs="Times New Roman"/>
          <w:sz w:val="24"/>
          <w:szCs w:val="24"/>
        </w:rPr>
        <w:t xml:space="preserve">a </w:t>
      </w:r>
      <w:r w:rsidR="00C02660" w:rsidRPr="00211D84">
        <w:rPr>
          <w:rFonts w:ascii="Times New Roman" w:hAnsi="Times New Roman" w:cs="Times New Roman"/>
          <w:sz w:val="24"/>
          <w:szCs w:val="24"/>
        </w:rPr>
        <w:t>strong potential to serve as trap crops</w:t>
      </w:r>
      <w:r w:rsidR="00FE604E" w:rsidRPr="00211D84">
        <w:rPr>
          <w:rFonts w:ascii="Times New Roman" w:hAnsi="Times New Roman" w:cs="Times New Roman"/>
          <w:sz w:val="24"/>
          <w:szCs w:val="24"/>
        </w:rPr>
        <w:t xml:space="preserve"> </w:t>
      </w:r>
      <w:r w:rsidR="002F3B46" w:rsidRPr="00211D84">
        <w:rPr>
          <w:rFonts w:ascii="Times New Roman" w:hAnsi="Times New Roman" w:cs="Times New Roman"/>
          <w:sz w:val="24"/>
          <w:szCs w:val="24"/>
        </w:rPr>
        <w:t xml:space="preserve">by planting </w:t>
      </w:r>
      <w:r w:rsidR="001128FF" w:rsidRPr="00211D84">
        <w:rPr>
          <w:rFonts w:ascii="Times New Roman" w:hAnsi="Times New Roman" w:cs="Times New Roman"/>
          <w:sz w:val="24"/>
          <w:szCs w:val="24"/>
        </w:rPr>
        <w:t>them</w:t>
      </w:r>
      <w:r w:rsidR="002F3B46" w:rsidRPr="00211D84">
        <w:rPr>
          <w:rFonts w:ascii="Times New Roman" w:hAnsi="Times New Roman" w:cs="Times New Roman"/>
          <w:sz w:val="24"/>
          <w:szCs w:val="24"/>
        </w:rPr>
        <w:t xml:space="preserve"> in strips</w:t>
      </w:r>
      <w:r w:rsidR="006C1872" w:rsidRPr="00211D84">
        <w:rPr>
          <w:rFonts w:ascii="Times New Roman" w:hAnsi="Times New Roman" w:cs="Times New Roman"/>
          <w:sz w:val="24"/>
          <w:szCs w:val="24"/>
        </w:rPr>
        <w:t xml:space="preserve"> within f</w:t>
      </w:r>
      <w:r w:rsidR="001128FF" w:rsidRPr="00211D84">
        <w:rPr>
          <w:rFonts w:ascii="Times New Roman" w:hAnsi="Times New Roman" w:cs="Times New Roman"/>
          <w:sz w:val="24"/>
          <w:szCs w:val="24"/>
        </w:rPr>
        <w:t>ield</w:t>
      </w:r>
      <w:r w:rsidR="006C1872" w:rsidRPr="00211D84">
        <w:rPr>
          <w:rFonts w:ascii="Times New Roman" w:hAnsi="Times New Roman" w:cs="Times New Roman"/>
          <w:sz w:val="24"/>
          <w:szCs w:val="24"/>
        </w:rPr>
        <w:t xml:space="preserve">s or </w:t>
      </w:r>
      <w:r w:rsidR="001128FF" w:rsidRPr="00211D84">
        <w:rPr>
          <w:rFonts w:ascii="Times New Roman" w:hAnsi="Times New Roman" w:cs="Times New Roman"/>
          <w:sz w:val="24"/>
          <w:szCs w:val="24"/>
        </w:rPr>
        <w:t>on</w:t>
      </w:r>
      <w:r w:rsidR="006C1872" w:rsidRPr="00211D84">
        <w:rPr>
          <w:rFonts w:ascii="Times New Roman" w:hAnsi="Times New Roman" w:cs="Times New Roman"/>
          <w:sz w:val="24"/>
          <w:szCs w:val="24"/>
        </w:rPr>
        <w:t xml:space="preserve"> edges to act as a pull </w:t>
      </w:r>
      <w:r w:rsidR="001128FF" w:rsidRPr="00211D84">
        <w:rPr>
          <w:rFonts w:ascii="Times New Roman" w:hAnsi="Times New Roman" w:cs="Times New Roman"/>
          <w:sz w:val="24"/>
          <w:szCs w:val="24"/>
        </w:rPr>
        <w:t>factor</w:t>
      </w:r>
      <w:r w:rsidR="006C1872" w:rsidRPr="00211D84">
        <w:rPr>
          <w:rFonts w:ascii="Times New Roman" w:hAnsi="Times New Roman" w:cs="Times New Roman"/>
          <w:sz w:val="24"/>
          <w:szCs w:val="24"/>
        </w:rPr>
        <w:t xml:space="preserve">, </w:t>
      </w:r>
      <w:r w:rsidR="0051531D" w:rsidRPr="00211D84">
        <w:rPr>
          <w:rFonts w:ascii="Times New Roman" w:hAnsi="Times New Roman" w:cs="Times New Roman"/>
          <w:sz w:val="24"/>
          <w:szCs w:val="24"/>
        </w:rPr>
        <w:t>pulling</w:t>
      </w:r>
      <w:r w:rsidR="006C1872" w:rsidRPr="00211D84">
        <w:rPr>
          <w:rFonts w:ascii="Times New Roman" w:hAnsi="Times New Roman" w:cs="Times New Roman"/>
          <w:sz w:val="24"/>
          <w:szCs w:val="24"/>
        </w:rPr>
        <w:t xml:space="preserve"> slugs away from the main crops</w:t>
      </w:r>
      <w:r w:rsidR="00B07C00" w:rsidRPr="00211D84">
        <w:rPr>
          <w:rFonts w:ascii="Times New Roman" w:hAnsi="Times New Roman" w:cs="Times New Roman"/>
          <w:sz w:val="24"/>
          <w:szCs w:val="24"/>
        </w:rPr>
        <w:t>.</w:t>
      </w:r>
      <w:r w:rsidR="00333663" w:rsidRPr="00211D84">
        <w:rPr>
          <w:rFonts w:ascii="Times New Roman" w:hAnsi="Times New Roman" w:cs="Times New Roman"/>
          <w:sz w:val="24"/>
          <w:szCs w:val="24"/>
        </w:rPr>
        <w:t xml:space="preserve"> </w:t>
      </w:r>
      <w:r w:rsidR="0051531D" w:rsidRPr="00211D84">
        <w:rPr>
          <w:rFonts w:ascii="Times New Roman" w:hAnsi="Times New Roman" w:cs="Times New Roman"/>
          <w:sz w:val="24"/>
          <w:szCs w:val="24"/>
        </w:rPr>
        <w:t>F</w:t>
      </w:r>
      <w:r w:rsidR="0092136B" w:rsidRPr="00211D84">
        <w:rPr>
          <w:rFonts w:ascii="Times New Roman" w:hAnsi="Times New Roman" w:cs="Times New Roman"/>
          <w:sz w:val="24"/>
          <w:szCs w:val="24"/>
        </w:rPr>
        <w:t xml:space="preserve">ermentation </w:t>
      </w:r>
      <w:r w:rsidR="0051531D" w:rsidRPr="00211D84">
        <w:rPr>
          <w:rFonts w:ascii="Times New Roman" w:hAnsi="Times New Roman" w:cs="Times New Roman"/>
          <w:sz w:val="24"/>
          <w:szCs w:val="24"/>
        </w:rPr>
        <w:t xml:space="preserve">products </w:t>
      </w:r>
      <w:r w:rsidR="008148DF" w:rsidRPr="00211D84">
        <w:rPr>
          <w:rFonts w:ascii="Times New Roman" w:hAnsi="Times New Roman" w:cs="Times New Roman"/>
          <w:sz w:val="24"/>
          <w:szCs w:val="24"/>
        </w:rPr>
        <w:t xml:space="preserve">such as beer, brewery byproducts, bread dough, etc. have shown </w:t>
      </w:r>
      <w:r w:rsidR="00803533" w:rsidRPr="00211D84">
        <w:rPr>
          <w:rFonts w:ascii="Times New Roman" w:hAnsi="Times New Roman" w:cs="Times New Roman"/>
          <w:sz w:val="24"/>
          <w:szCs w:val="24"/>
        </w:rPr>
        <w:t>effectiveness as</w:t>
      </w:r>
      <w:r w:rsidR="00D9690A" w:rsidRPr="00211D84">
        <w:rPr>
          <w:rFonts w:ascii="Times New Roman" w:hAnsi="Times New Roman" w:cs="Times New Roman"/>
          <w:sz w:val="24"/>
          <w:szCs w:val="24"/>
        </w:rPr>
        <w:t xml:space="preserve"> strong</w:t>
      </w:r>
      <w:r w:rsidR="00803533" w:rsidRPr="00211D84">
        <w:rPr>
          <w:rFonts w:ascii="Times New Roman" w:hAnsi="Times New Roman" w:cs="Times New Roman"/>
          <w:sz w:val="24"/>
          <w:szCs w:val="24"/>
        </w:rPr>
        <w:t xml:space="preserve"> slug attractants</w:t>
      </w:r>
      <w:r w:rsidR="00D66D04" w:rsidRPr="00211D84">
        <w:rPr>
          <w:rFonts w:ascii="Times New Roman" w:hAnsi="Times New Roman" w:cs="Times New Roman"/>
          <w:sz w:val="24"/>
          <w:szCs w:val="24"/>
        </w:rPr>
        <w:t xml:space="preserve">. </w:t>
      </w:r>
      <w:r w:rsidR="001C7B71" w:rsidRPr="00211D84">
        <w:rPr>
          <w:rFonts w:ascii="Times New Roman" w:hAnsi="Times New Roman" w:cs="Times New Roman"/>
          <w:sz w:val="24"/>
          <w:szCs w:val="24"/>
        </w:rPr>
        <w:t>Elucidating th</w:t>
      </w:r>
      <w:r w:rsidR="00770EC4" w:rsidRPr="00211D84">
        <w:rPr>
          <w:rFonts w:ascii="Times New Roman" w:hAnsi="Times New Roman" w:cs="Times New Roman"/>
          <w:sz w:val="24"/>
          <w:szCs w:val="24"/>
        </w:rPr>
        <w:t xml:space="preserve">e </w:t>
      </w:r>
      <w:r w:rsidR="006F471B" w:rsidRPr="00211D84">
        <w:rPr>
          <w:rFonts w:ascii="Times New Roman" w:hAnsi="Times New Roman" w:cs="Times New Roman"/>
          <w:sz w:val="24"/>
          <w:szCs w:val="24"/>
        </w:rPr>
        <w:t>specific attractive volatiles</w:t>
      </w:r>
      <w:r w:rsidR="00770EC4" w:rsidRPr="00211D84">
        <w:rPr>
          <w:rFonts w:ascii="Times New Roman" w:hAnsi="Times New Roman" w:cs="Times New Roman"/>
          <w:sz w:val="24"/>
          <w:szCs w:val="24"/>
        </w:rPr>
        <w:t xml:space="preserve"> could pave the way for </w:t>
      </w:r>
      <w:r w:rsidR="006F471B" w:rsidRPr="00211D84">
        <w:rPr>
          <w:rFonts w:ascii="Times New Roman" w:hAnsi="Times New Roman" w:cs="Times New Roman"/>
          <w:sz w:val="24"/>
          <w:szCs w:val="24"/>
        </w:rPr>
        <w:t xml:space="preserve">the development of </w:t>
      </w:r>
      <w:r w:rsidR="00770EC4" w:rsidRPr="00211D84">
        <w:rPr>
          <w:rFonts w:ascii="Times New Roman" w:hAnsi="Times New Roman" w:cs="Times New Roman"/>
          <w:sz w:val="24"/>
          <w:szCs w:val="24"/>
        </w:rPr>
        <w:t>novel synthetic semiochemical</w:t>
      </w:r>
      <w:r w:rsidR="006F471B" w:rsidRPr="00211D84">
        <w:rPr>
          <w:rFonts w:ascii="Times New Roman" w:hAnsi="Times New Roman" w:cs="Times New Roman"/>
          <w:sz w:val="24"/>
          <w:szCs w:val="24"/>
        </w:rPr>
        <w:t xml:space="preserve"> lure</w:t>
      </w:r>
      <w:r w:rsidR="00770EC4" w:rsidRPr="00211D84">
        <w:rPr>
          <w:rFonts w:ascii="Times New Roman" w:hAnsi="Times New Roman" w:cs="Times New Roman"/>
          <w:sz w:val="24"/>
          <w:szCs w:val="24"/>
        </w:rPr>
        <w:t xml:space="preserve">s </w:t>
      </w:r>
      <w:r w:rsidR="009F5E7C" w:rsidRPr="00211D84">
        <w:rPr>
          <w:rFonts w:ascii="Times New Roman" w:hAnsi="Times New Roman" w:cs="Times New Roman"/>
          <w:sz w:val="24"/>
          <w:szCs w:val="24"/>
        </w:rPr>
        <w:t>for</w:t>
      </w:r>
      <w:r w:rsidR="00CD2DFD" w:rsidRPr="00211D84">
        <w:rPr>
          <w:rFonts w:ascii="Times New Roman" w:hAnsi="Times New Roman" w:cs="Times New Roman"/>
          <w:sz w:val="24"/>
          <w:szCs w:val="24"/>
        </w:rPr>
        <w:t xml:space="preserve"> use in lure-</w:t>
      </w:r>
      <w:r w:rsidR="00203988" w:rsidRPr="00211D84">
        <w:rPr>
          <w:rFonts w:ascii="Times New Roman" w:hAnsi="Times New Roman" w:cs="Times New Roman"/>
          <w:sz w:val="24"/>
          <w:szCs w:val="24"/>
        </w:rPr>
        <w:t>and kill</w:t>
      </w:r>
      <w:r w:rsidR="00CD2DFD" w:rsidRPr="00211D84">
        <w:rPr>
          <w:rFonts w:ascii="Times New Roman" w:hAnsi="Times New Roman" w:cs="Times New Roman"/>
          <w:sz w:val="24"/>
          <w:szCs w:val="24"/>
        </w:rPr>
        <w:t>- strategies or as toxi</w:t>
      </w:r>
      <w:r w:rsidR="00D9666E" w:rsidRPr="00211D84">
        <w:rPr>
          <w:rFonts w:ascii="Times New Roman" w:hAnsi="Times New Roman" w:cs="Times New Roman"/>
          <w:sz w:val="24"/>
          <w:szCs w:val="24"/>
        </w:rPr>
        <w:t>c baits</w:t>
      </w:r>
      <w:r w:rsidR="00741A99" w:rsidRPr="00211D84">
        <w:rPr>
          <w:rFonts w:ascii="Times New Roman" w:hAnsi="Times New Roman" w:cs="Times New Roman"/>
          <w:sz w:val="24"/>
          <w:szCs w:val="24"/>
        </w:rPr>
        <w:t>.</w:t>
      </w:r>
      <w:r w:rsidR="006F471B" w:rsidRPr="00211D84">
        <w:rPr>
          <w:rFonts w:ascii="Times New Roman" w:hAnsi="Times New Roman" w:cs="Times New Roman"/>
          <w:sz w:val="24"/>
          <w:szCs w:val="24"/>
        </w:rPr>
        <w:t xml:space="preserve"> R</w:t>
      </w:r>
      <w:r w:rsidR="00B96AC1" w:rsidRPr="00211D84">
        <w:rPr>
          <w:rFonts w:ascii="Times New Roman" w:hAnsi="Times New Roman" w:cs="Times New Roman"/>
          <w:sz w:val="24"/>
          <w:szCs w:val="24"/>
        </w:rPr>
        <w:t xml:space="preserve">epellents derived from natural sources </w:t>
      </w:r>
      <w:r w:rsidR="00C358CE" w:rsidRPr="00211D84">
        <w:rPr>
          <w:rFonts w:ascii="Times New Roman" w:hAnsi="Times New Roman" w:cs="Times New Roman"/>
          <w:sz w:val="24"/>
          <w:szCs w:val="24"/>
        </w:rPr>
        <w:t>offer a complementary technique for slug management</w:t>
      </w:r>
      <w:r w:rsidR="00C11D71" w:rsidRPr="00211D84">
        <w:rPr>
          <w:rFonts w:ascii="Times New Roman" w:hAnsi="Times New Roman" w:cs="Times New Roman"/>
          <w:sz w:val="24"/>
          <w:szCs w:val="24"/>
        </w:rPr>
        <w:t xml:space="preserve"> especially as a push s</w:t>
      </w:r>
      <w:r w:rsidR="0015142D" w:rsidRPr="00211D84">
        <w:rPr>
          <w:rFonts w:ascii="Times New Roman" w:hAnsi="Times New Roman" w:cs="Times New Roman"/>
          <w:sz w:val="24"/>
          <w:szCs w:val="24"/>
        </w:rPr>
        <w:t>trategy</w:t>
      </w:r>
      <w:r w:rsidR="00D9666E" w:rsidRPr="00211D84">
        <w:rPr>
          <w:rFonts w:ascii="Times New Roman" w:hAnsi="Times New Roman" w:cs="Times New Roman"/>
          <w:sz w:val="24"/>
          <w:szCs w:val="24"/>
        </w:rPr>
        <w:t xml:space="preserve"> to deter </w:t>
      </w:r>
      <w:r w:rsidR="00E37005" w:rsidRPr="00211D84">
        <w:rPr>
          <w:rFonts w:ascii="Times New Roman" w:hAnsi="Times New Roman" w:cs="Times New Roman"/>
          <w:sz w:val="24"/>
          <w:szCs w:val="24"/>
        </w:rPr>
        <w:t xml:space="preserve">infestation of </w:t>
      </w:r>
      <w:proofErr w:type="gramStart"/>
      <w:r w:rsidR="00E37005" w:rsidRPr="00211D84">
        <w:rPr>
          <w:rFonts w:ascii="Times New Roman" w:hAnsi="Times New Roman" w:cs="Times New Roman"/>
          <w:sz w:val="24"/>
          <w:szCs w:val="24"/>
        </w:rPr>
        <w:t>newly-sown</w:t>
      </w:r>
      <w:proofErr w:type="gramEnd"/>
      <w:r w:rsidR="00E37005" w:rsidRPr="00211D84">
        <w:rPr>
          <w:rFonts w:ascii="Times New Roman" w:hAnsi="Times New Roman" w:cs="Times New Roman"/>
          <w:sz w:val="24"/>
          <w:szCs w:val="24"/>
        </w:rPr>
        <w:t xml:space="preserve"> crops</w:t>
      </w:r>
      <w:r w:rsidR="00C358CE" w:rsidRPr="00211D84">
        <w:rPr>
          <w:rFonts w:ascii="Times New Roman" w:hAnsi="Times New Roman" w:cs="Times New Roman"/>
          <w:sz w:val="24"/>
          <w:szCs w:val="24"/>
        </w:rPr>
        <w:t xml:space="preserve">. </w:t>
      </w:r>
      <w:r w:rsidR="00EA3418" w:rsidRPr="00211D84">
        <w:rPr>
          <w:rFonts w:ascii="Times New Roman" w:hAnsi="Times New Roman" w:cs="Times New Roman"/>
          <w:sz w:val="24"/>
          <w:szCs w:val="24"/>
        </w:rPr>
        <w:t xml:space="preserve">Volatile compounds </w:t>
      </w:r>
      <w:r w:rsidR="0041193B" w:rsidRPr="00211D84">
        <w:rPr>
          <w:rFonts w:ascii="Times New Roman" w:hAnsi="Times New Roman" w:cs="Times New Roman"/>
          <w:sz w:val="24"/>
          <w:szCs w:val="24"/>
        </w:rPr>
        <w:t xml:space="preserve">from </w:t>
      </w:r>
      <w:r w:rsidR="00D65A27" w:rsidRPr="00211D84">
        <w:rPr>
          <w:rFonts w:ascii="Times New Roman" w:hAnsi="Times New Roman" w:cs="Times New Roman"/>
          <w:sz w:val="24"/>
          <w:szCs w:val="24"/>
        </w:rPr>
        <w:t xml:space="preserve">slug </w:t>
      </w:r>
      <w:r w:rsidR="0041193B" w:rsidRPr="00211D84">
        <w:rPr>
          <w:rFonts w:ascii="Times New Roman" w:hAnsi="Times New Roman" w:cs="Times New Roman"/>
          <w:sz w:val="24"/>
          <w:szCs w:val="24"/>
        </w:rPr>
        <w:t xml:space="preserve">predators, </w:t>
      </w:r>
      <w:r w:rsidR="00F02461" w:rsidRPr="00211D84">
        <w:rPr>
          <w:rFonts w:ascii="Times New Roman" w:hAnsi="Times New Roman" w:cs="Times New Roman"/>
          <w:sz w:val="24"/>
          <w:szCs w:val="24"/>
        </w:rPr>
        <w:t xml:space="preserve">entomopathogenic </w:t>
      </w:r>
      <w:r w:rsidR="00531CF1" w:rsidRPr="00211D84">
        <w:rPr>
          <w:rFonts w:ascii="Times New Roman" w:hAnsi="Times New Roman" w:cs="Times New Roman"/>
          <w:sz w:val="24"/>
          <w:szCs w:val="24"/>
        </w:rPr>
        <w:t xml:space="preserve">fungi, </w:t>
      </w:r>
      <w:r w:rsidR="0041193B" w:rsidRPr="00211D84">
        <w:rPr>
          <w:rFonts w:ascii="Times New Roman" w:hAnsi="Times New Roman" w:cs="Times New Roman"/>
          <w:sz w:val="24"/>
          <w:szCs w:val="24"/>
        </w:rPr>
        <w:t xml:space="preserve">and essential oils </w:t>
      </w:r>
      <w:r w:rsidR="00AA3F17" w:rsidRPr="00211D84">
        <w:rPr>
          <w:rFonts w:ascii="Times New Roman" w:hAnsi="Times New Roman" w:cs="Times New Roman"/>
          <w:sz w:val="24"/>
          <w:szCs w:val="24"/>
        </w:rPr>
        <w:t xml:space="preserve">have potential for development as </w:t>
      </w:r>
      <w:r w:rsidR="00767D3D" w:rsidRPr="00211D84">
        <w:rPr>
          <w:rFonts w:ascii="Times New Roman" w:hAnsi="Times New Roman" w:cs="Times New Roman"/>
          <w:sz w:val="24"/>
          <w:szCs w:val="24"/>
        </w:rPr>
        <w:t>antifeed</w:t>
      </w:r>
      <w:r w:rsidR="00AA3F17" w:rsidRPr="00211D84">
        <w:rPr>
          <w:rFonts w:ascii="Times New Roman" w:hAnsi="Times New Roman" w:cs="Times New Roman"/>
          <w:sz w:val="24"/>
          <w:szCs w:val="24"/>
        </w:rPr>
        <w:t>ants</w:t>
      </w:r>
      <w:r w:rsidR="00EC1676" w:rsidRPr="00211D84">
        <w:rPr>
          <w:rFonts w:ascii="Times New Roman" w:hAnsi="Times New Roman" w:cs="Times New Roman"/>
          <w:sz w:val="24"/>
          <w:szCs w:val="24"/>
        </w:rPr>
        <w:t xml:space="preserve"> and molluscicides</w:t>
      </w:r>
      <w:r w:rsidR="00994260" w:rsidRPr="00211D84">
        <w:rPr>
          <w:rFonts w:ascii="Times New Roman" w:hAnsi="Times New Roman" w:cs="Times New Roman"/>
          <w:sz w:val="24"/>
          <w:szCs w:val="24"/>
        </w:rPr>
        <w:t>, th</w:t>
      </w:r>
      <w:r w:rsidR="006F471B" w:rsidRPr="00211D84">
        <w:rPr>
          <w:rFonts w:ascii="Times New Roman" w:hAnsi="Times New Roman" w:cs="Times New Roman"/>
          <w:sz w:val="24"/>
          <w:szCs w:val="24"/>
        </w:rPr>
        <w:t>ereby</w:t>
      </w:r>
      <w:r w:rsidR="00DD2A33" w:rsidRPr="00211D84">
        <w:rPr>
          <w:rFonts w:ascii="Times New Roman" w:hAnsi="Times New Roman" w:cs="Times New Roman"/>
          <w:sz w:val="24"/>
          <w:szCs w:val="24"/>
        </w:rPr>
        <w:t xml:space="preserve"> </w:t>
      </w:r>
      <w:r w:rsidR="000246C1" w:rsidRPr="00211D84">
        <w:rPr>
          <w:rFonts w:ascii="Times New Roman" w:hAnsi="Times New Roman" w:cs="Times New Roman"/>
          <w:sz w:val="24"/>
          <w:szCs w:val="24"/>
        </w:rPr>
        <w:t xml:space="preserve">directly </w:t>
      </w:r>
      <w:r w:rsidR="00994260" w:rsidRPr="00211D84">
        <w:rPr>
          <w:rFonts w:ascii="Times New Roman" w:hAnsi="Times New Roman" w:cs="Times New Roman"/>
          <w:sz w:val="24"/>
          <w:szCs w:val="24"/>
        </w:rPr>
        <w:t>reduc</w:t>
      </w:r>
      <w:r w:rsidR="006F471B" w:rsidRPr="00211D84">
        <w:rPr>
          <w:rFonts w:ascii="Times New Roman" w:hAnsi="Times New Roman" w:cs="Times New Roman"/>
          <w:sz w:val="24"/>
          <w:szCs w:val="24"/>
        </w:rPr>
        <w:t>ing crop</w:t>
      </w:r>
      <w:r w:rsidR="00994260" w:rsidRPr="00211D84">
        <w:rPr>
          <w:rFonts w:ascii="Times New Roman" w:hAnsi="Times New Roman" w:cs="Times New Roman"/>
          <w:sz w:val="24"/>
          <w:szCs w:val="24"/>
        </w:rPr>
        <w:t xml:space="preserve"> damage.</w:t>
      </w:r>
      <w:r w:rsidR="000A10C2" w:rsidRPr="00211D84">
        <w:rPr>
          <w:rFonts w:ascii="Times New Roman" w:hAnsi="Times New Roman" w:cs="Times New Roman"/>
          <w:sz w:val="24"/>
          <w:szCs w:val="24"/>
        </w:rPr>
        <w:t xml:space="preserve"> </w:t>
      </w:r>
    </w:p>
    <w:p w14:paraId="348EAE57" w14:textId="21CB80E4" w:rsidR="00823CED" w:rsidRPr="00211D84" w:rsidRDefault="000E3E30" w:rsidP="00FA0ACE">
      <w:pPr>
        <w:jc w:val="both"/>
        <w:rPr>
          <w:rFonts w:ascii="Times New Roman" w:hAnsi="Times New Roman" w:cs="Times New Roman"/>
          <w:sz w:val="24"/>
          <w:szCs w:val="24"/>
        </w:rPr>
      </w:pPr>
      <w:r w:rsidRPr="00211D84">
        <w:rPr>
          <w:rFonts w:ascii="Times New Roman" w:hAnsi="Times New Roman" w:cs="Times New Roman"/>
          <w:sz w:val="24"/>
          <w:szCs w:val="24"/>
        </w:rPr>
        <w:t>T</w:t>
      </w:r>
      <w:r w:rsidR="00B24BB1" w:rsidRPr="00211D84">
        <w:rPr>
          <w:rFonts w:ascii="Times New Roman" w:hAnsi="Times New Roman" w:cs="Times New Roman"/>
          <w:sz w:val="24"/>
          <w:szCs w:val="24"/>
        </w:rPr>
        <w:t>his revie</w:t>
      </w:r>
      <w:r w:rsidRPr="00211D84">
        <w:rPr>
          <w:rFonts w:ascii="Times New Roman" w:hAnsi="Times New Roman" w:cs="Times New Roman"/>
          <w:sz w:val="24"/>
          <w:szCs w:val="24"/>
        </w:rPr>
        <w:t>w has highlighted that</w:t>
      </w:r>
      <w:r w:rsidR="00B24BB1" w:rsidRPr="00211D84">
        <w:rPr>
          <w:rFonts w:ascii="Times New Roman" w:hAnsi="Times New Roman" w:cs="Times New Roman"/>
          <w:sz w:val="24"/>
          <w:szCs w:val="24"/>
        </w:rPr>
        <w:t xml:space="preserve"> there is still a</w:t>
      </w:r>
      <w:r w:rsidR="005F14A1" w:rsidRPr="00211D84">
        <w:rPr>
          <w:rFonts w:ascii="Times New Roman" w:hAnsi="Times New Roman" w:cs="Times New Roman"/>
          <w:sz w:val="24"/>
          <w:szCs w:val="24"/>
        </w:rPr>
        <w:t xml:space="preserve"> significant knowledge gap </w:t>
      </w:r>
      <w:r w:rsidR="00AF1872" w:rsidRPr="00211D84">
        <w:rPr>
          <w:rFonts w:ascii="Times New Roman" w:hAnsi="Times New Roman" w:cs="Times New Roman"/>
          <w:sz w:val="24"/>
          <w:szCs w:val="24"/>
        </w:rPr>
        <w:t>especially in</w:t>
      </w:r>
      <w:r w:rsidR="003A57A4" w:rsidRPr="00211D84">
        <w:rPr>
          <w:rFonts w:ascii="Times New Roman" w:hAnsi="Times New Roman" w:cs="Times New Roman"/>
          <w:sz w:val="24"/>
          <w:szCs w:val="24"/>
        </w:rPr>
        <w:t xml:space="preserve"> the identi</w:t>
      </w:r>
      <w:r w:rsidR="00AF1872" w:rsidRPr="00211D84">
        <w:rPr>
          <w:rFonts w:ascii="Times New Roman" w:hAnsi="Times New Roman" w:cs="Times New Roman"/>
          <w:sz w:val="24"/>
          <w:szCs w:val="24"/>
        </w:rPr>
        <w:t>fication</w:t>
      </w:r>
      <w:r w:rsidR="003A57A4" w:rsidRPr="00211D84">
        <w:rPr>
          <w:rFonts w:ascii="Times New Roman" w:hAnsi="Times New Roman" w:cs="Times New Roman"/>
          <w:sz w:val="24"/>
          <w:szCs w:val="24"/>
        </w:rPr>
        <w:t xml:space="preserve"> of </w:t>
      </w:r>
      <w:r w:rsidR="00BD3CAB" w:rsidRPr="00211D84">
        <w:rPr>
          <w:rFonts w:ascii="Times New Roman" w:hAnsi="Times New Roman" w:cs="Times New Roman"/>
          <w:sz w:val="24"/>
          <w:szCs w:val="24"/>
        </w:rPr>
        <w:t>species-specific</w:t>
      </w:r>
      <w:r w:rsidR="00D74430" w:rsidRPr="00211D84">
        <w:rPr>
          <w:rFonts w:ascii="Times New Roman" w:hAnsi="Times New Roman" w:cs="Times New Roman"/>
          <w:sz w:val="24"/>
          <w:szCs w:val="24"/>
        </w:rPr>
        <w:t xml:space="preserve"> </w:t>
      </w:r>
      <w:r w:rsidR="006F471B" w:rsidRPr="00211D84">
        <w:rPr>
          <w:rFonts w:ascii="Times New Roman" w:hAnsi="Times New Roman" w:cs="Times New Roman"/>
          <w:sz w:val="24"/>
          <w:szCs w:val="24"/>
        </w:rPr>
        <w:t>compounds</w:t>
      </w:r>
      <w:r w:rsidRPr="00211D84">
        <w:rPr>
          <w:rFonts w:ascii="Times New Roman" w:hAnsi="Times New Roman" w:cs="Times New Roman"/>
          <w:sz w:val="24"/>
          <w:szCs w:val="24"/>
        </w:rPr>
        <w:t>;</w:t>
      </w:r>
      <w:r w:rsidR="00B04012" w:rsidRPr="00211D84">
        <w:rPr>
          <w:rFonts w:ascii="Times New Roman" w:hAnsi="Times New Roman" w:cs="Times New Roman"/>
          <w:sz w:val="24"/>
          <w:szCs w:val="24"/>
        </w:rPr>
        <w:t xml:space="preserve"> </w:t>
      </w:r>
      <w:r w:rsidR="006F471B" w:rsidRPr="00211D84">
        <w:rPr>
          <w:rFonts w:ascii="Times New Roman" w:hAnsi="Times New Roman" w:cs="Times New Roman"/>
          <w:sz w:val="24"/>
          <w:szCs w:val="24"/>
        </w:rPr>
        <w:t>f</w:t>
      </w:r>
      <w:r w:rsidR="00AB1CCE" w:rsidRPr="00211D84">
        <w:rPr>
          <w:rFonts w:ascii="Times New Roman" w:hAnsi="Times New Roman" w:cs="Times New Roman"/>
          <w:sz w:val="24"/>
          <w:szCs w:val="24"/>
        </w:rPr>
        <w:t>uture</w:t>
      </w:r>
      <w:r w:rsidR="006F471B" w:rsidRPr="00211D84">
        <w:rPr>
          <w:rFonts w:ascii="Times New Roman" w:hAnsi="Times New Roman" w:cs="Times New Roman"/>
          <w:sz w:val="24"/>
          <w:szCs w:val="24"/>
        </w:rPr>
        <w:t xml:space="preserve"> efforts</w:t>
      </w:r>
      <w:r w:rsidR="00AB1CCE" w:rsidRPr="00211D84">
        <w:rPr>
          <w:rFonts w:ascii="Times New Roman" w:hAnsi="Times New Roman" w:cs="Times New Roman"/>
          <w:sz w:val="24"/>
          <w:szCs w:val="24"/>
        </w:rPr>
        <w:t xml:space="preserve"> should </w:t>
      </w:r>
      <w:r w:rsidR="006F471B" w:rsidRPr="00211D84">
        <w:rPr>
          <w:rFonts w:ascii="Times New Roman" w:hAnsi="Times New Roman" w:cs="Times New Roman"/>
          <w:sz w:val="24"/>
          <w:szCs w:val="24"/>
        </w:rPr>
        <w:t>th</w:t>
      </w:r>
      <w:r w:rsidR="00153E9C" w:rsidRPr="00211D84">
        <w:rPr>
          <w:rFonts w:ascii="Times New Roman" w:hAnsi="Times New Roman" w:cs="Times New Roman"/>
          <w:sz w:val="24"/>
          <w:szCs w:val="24"/>
        </w:rPr>
        <w:t>erefore</w:t>
      </w:r>
      <w:r w:rsidR="006F471B" w:rsidRPr="00211D84">
        <w:rPr>
          <w:rFonts w:ascii="Times New Roman" w:hAnsi="Times New Roman" w:cs="Times New Roman"/>
          <w:sz w:val="24"/>
          <w:szCs w:val="24"/>
        </w:rPr>
        <w:t xml:space="preserve"> </w:t>
      </w:r>
      <w:r w:rsidR="00153E9C" w:rsidRPr="00211D84">
        <w:rPr>
          <w:rFonts w:ascii="Times New Roman" w:hAnsi="Times New Roman" w:cs="Times New Roman"/>
          <w:sz w:val="24"/>
          <w:szCs w:val="24"/>
        </w:rPr>
        <w:t xml:space="preserve">focus on </w:t>
      </w:r>
      <w:r w:rsidR="006A62A2" w:rsidRPr="00211D84">
        <w:rPr>
          <w:rFonts w:ascii="Times New Roman" w:hAnsi="Times New Roman" w:cs="Times New Roman"/>
          <w:sz w:val="24"/>
          <w:szCs w:val="24"/>
        </w:rPr>
        <w:t>this</w:t>
      </w:r>
      <w:r w:rsidR="006F471B" w:rsidRPr="00211D84">
        <w:rPr>
          <w:rFonts w:ascii="Times New Roman" w:hAnsi="Times New Roman" w:cs="Times New Roman"/>
          <w:sz w:val="24"/>
          <w:szCs w:val="24"/>
        </w:rPr>
        <w:t xml:space="preserve">. </w:t>
      </w:r>
      <w:r w:rsidR="00E93990" w:rsidRPr="00211D84">
        <w:rPr>
          <w:rFonts w:ascii="Times New Roman" w:hAnsi="Times New Roman" w:cs="Times New Roman"/>
          <w:sz w:val="24"/>
          <w:szCs w:val="24"/>
        </w:rPr>
        <w:t xml:space="preserve">Additionally, translating </w:t>
      </w:r>
      <w:r w:rsidR="002B77FE" w:rsidRPr="00211D84">
        <w:rPr>
          <w:rFonts w:ascii="Times New Roman" w:hAnsi="Times New Roman" w:cs="Times New Roman"/>
          <w:sz w:val="24"/>
          <w:szCs w:val="24"/>
        </w:rPr>
        <w:t xml:space="preserve">promising </w:t>
      </w:r>
      <w:r w:rsidR="006F471B" w:rsidRPr="00211D84">
        <w:rPr>
          <w:rFonts w:ascii="Times New Roman" w:hAnsi="Times New Roman" w:cs="Times New Roman"/>
          <w:sz w:val="24"/>
          <w:szCs w:val="24"/>
        </w:rPr>
        <w:t xml:space="preserve">laboratory </w:t>
      </w:r>
      <w:r w:rsidR="002B77FE" w:rsidRPr="00211D84">
        <w:rPr>
          <w:rFonts w:ascii="Times New Roman" w:hAnsi="Times New Roman" w:cs="Times New Roman"/>
          <w:sz w:val="24"/>
          <w:szCs w:val="24"/>
        </w:rPr>
        <w:t xml:space="preserve">findings to </w:t>
      </w:r>
      <w:r w:rsidR="00F32BC9" w:rsidRPr="00211D84">
        <w:rPr>
          <w:rFonts w:ascii="Times New Roman" w:hAnsi="Times New Roman" w:cs="Times New Roman"/>
          <w:sz w:val="24"/>
          <w:szCs w:val="24"/>
        </w:rPr>
        <w:t xml:space="preserve">the </w:t>
      </w:r>
      <w:r w:rsidR="009A5B61" w:rsidRPr="00211D84">
        <w:rPr>
          <w:rFonts w:ascii="Times New Roman" w:hAnsi="Times New Roman" w:cs="Times New Roman"/>
          <w:sz w:val="24"/>
          <w:szCs w:val="24"/>
        </w:rPr>
        <w:t>field</w:t>
      </w:r>
      <w:r w:rsidR="00F32BC9" w:rsidRPr="00211D84">
        <w:rPr>
          <w:rFonts w:ascii="Times New Roman" w:hAnsi="Times New Roman" w:cs="Times New Roman"/>
          <w:sz w:val="24"/>
          <w:szCs w:val="24"/>
        </w:rPr>
        <w:t xml:space="preserve"> scale</w:t>
      </w:r>
      <w:r w:rsidR="002B77FE" w:rsidRPr="00211D84">
        <w:rPr>
          <w:rFonts w:ascii="Times New Roman" w:hAnsi="Times New Roman" w:cs="Times New Roman"/>
          <w:sz w:val="24"/>
          <w:szCs w:val="24"/>
        </w:rPr>
        <w:t xml:space="preserve"> </w:t>
      </w:r>
      <w:r w:rsidR="007E5B04" w:rsidRPr="00211D84">
        <w:rPr>
          <w:rFonts w:ascii="Times New Roman" w:hAnsi="Times New Roman" w:cs="Times New Roman"/>
          <w:sz w:val="24"/>
          <w:szCs w:val="24"/>
        </w:rPr>
        <w:t>is</w:t>
      </w:r>
      <w:r w:rsidR="0085665E" w:rsidRPr="00211D84">
        <w:rPr>
          <w:rFonts w:ascii="Times New Roman" w:hAnsi="Times New Roman" w:cs="Times New Roman"/>
          <w:sz w:val="24"/>
          <w:szCs w:val="24"/>
        </w:rPr>
        <w:t xml:space="preserve"> essential to validate </w:t>
      </w:r>
      <w:r w:rsidR="00470A19" w:rsidRPr="00211D84">
        <w:rPr>
          <w:rFonts w:ascii="Times New Roman" w:hAnsi="Times New Roman" w:cs="Times New Roman"/>
          <w:sz w:val="24"/>
          <w:szCs w:val="24"/>
        </w:rPr>
        <w:t>the</w:t>
      </w:r>
      <w:r w:rsidR="00951A20" w:rsidRPr="00211D84">
        <w:rPr>
          <w:rFonts w:ascii="Times New Roman" w:hAnsi="Times New Roman" w:cs="Times New Roman"/>
          <w:sz w:val="24"/>
          <w:szCs w:val="24"/>
        </w:rPr>
        <w:t>ir</w:t>
      </w:r>
      <w:r w:rsidR="00470A19" w:rsidRPr="00211D84">
        <w:rPr>
          <w:rFonts w:ascii="Times New Roman" w:hAnsi="Times New Roman" w:cs="Times New Roman"/>
          <w:sz w:val="24"/>
          <w:szCs w:val="24"/>
        </w:rPr>
        <w:t xml:space="preserve"> effectiveness </w:t>
      </w:r>
      <w:r w:rsidR="009F3BA1" w:rsidRPr="00211D84">
        <w:rPr>
          <w:rFonts w:ascii="Times New Roman" w:hAnsi="Times New Roman" w:cs="Times New Roman"/>
          <w:sz w:val="24"/>
          <w:szCs w:val="24"/>
        </w:rPr>
        <w:t>i</w:t>
      </w:r>
      <w:r w:rsidR="00951A20" w:rsidRPr="00211D84">
        <w:rPr>
          <w:rFonts w:ascii="Times New Roman" w:hAnsi="Times New Roman" w:cs="Times New Roman"/>
          <w:sz w:val="24"/>
          <w:szCs w:val="24"/>
        </w:rPr>
        <w:t xml:space="preserve">n </w:t>
      </w:r>
      <w:proofErr w:type="gramStart"/>
      <w:r w:rsidR="00951A20" w:rsidRPr="00211D84">
        <w:rPr>
          <w:rFonts w:ascii="Times New Roman" w:hAnsi="Times New Roman" w:cs="Times New Roman"/>
          <w:sz w:val="24"/>
          <w:szCs w:val="24"/>
        </w:rPr>
        <w:t>commercially-relevant</w:t>
      </w:r>
      <w:proofErr w:type="gramEnd"/>
      <w:r w:rsidR="009F3BA1" w:rsidRPr="00211D84">
        <w:rPr>
          <w:rFonts w:ascii="Times New Roman" w:hAnsi="Times New Roman" w:cs="Times New Roman"/>
          <w:sz w:val="24"/>
          <w:szCs w:val="24"/>
        </w:rPr>
        <w:t xml:space="preserve"> scenarios, as is testing</w:t>
      </w:r>
      <w:r w:rsidR="00951A20" w:rsidRPr="00211D84">
        <w:rPr>
          <w:rFonts w:ascii="Times New Roman" w:hAnsi="Times New Roman" w:cs="Times New Roman"/>
          <w:sz w:val="24"/>
          <w:szCs w:val="24"/>
        </w:rPr>
        <w:t xml:space="preserve"> </w:t>
      </w:r>
      <w:r w:rsidR="006F471B" w:rsidRPr="00211D84">
        <w:rPr>
          <w:rFonts w:ascii="Times New Roman" w:hAnsi="Times New Roman" w:cs="Times New Roman"/>
          <w:sz w:val="24"/>
          <w:szCs w:val="24"/>
        </w:rPr>
        <w:t xml:space="preserve">their </w:t>
      </w:r>
      <w:r w:rsidR="000246C1" w:rsidRPr="00211D84">
        <w:rPr>
          <w:rFonts w:ascii="Times New Roman" w:hAnsi="Times New Roman" w:cs="Times New Roman"/>
          <w:sz w:val="24"/>
          <w:szCs w:val="24"/>
        </w:rPr>
        <w:t xml:space="preserve">dose-dependent </w:t>
      </w:r>
      <w:r w:rsidR="00482E67" w:rsidRPr="00211D84">
        <w:rPr>
          <w:rFonts w:ascii="Times New Roman" w:hAnsi="Times New Roman" w:cs="Times New Roman"/>
          <w:sz w:val="24"/>
          <w:szCs w:val="24"/>
        </w:rPr>
        <w:t xml:space="preserve">impact </w:t>
      </w:r>
      <w:r w:rsidR="006F471B" w:rsidRPr="00211D84">
        <w:rPr>
          <w:rFonts w:ascii="Times New Roman" w:hAnsi="Times New Roman" w:cs="Times New Roman"/>
          <w:sz w:val="24"/>
          <w:szCs w:val="24"/>
        </w:rPr>
        <w:t>on</w:t>
      </w:r>
      <w:r w:rsidR="00482E67" w:rsidRPr="00211D84">
        <w:rPr>
          <w:rFonts w:ascii="Times New Roman" w:hAnsi="Times New Roman" w:cs="Times New Roman"/>
          <w:sz w:val="24"/>
          <w:szCs w:val="24"/>
        </w:rPr>
        <w:t xml:space="preserve"> non-target organisms</w:t>
      </w:r>
      <w:r w:rsidR="00F21E8B" w:rsidRPr="00211D84">
        <w:rPr>
          <w:rFonts w:ascii="Times New Roman" w:hAnsi="Times New Roman" w:cs="Times New Roman"/>
          <w:sz w:val="24"/>
          <w:szCs w:val="24"/>
        </w:rPr>
        <w:t xml:space="preserve">. </w:t>
      </w:r>
      <w:r w:rsidR="000246C1" w:rsidRPr="00211D84">
        <w:rPr>
          <w:rFonts w:ascii="Times New Roman" w:hAnsi="Times New Roman" w:cs="Times New Roman"/>
          <w:sz w:val="24"/>
          <w:szCs w:val="24"/>
        </w:rPr>
        <w:t>T</w:t>
      </w:r>
      <w:r w:rsidR="00823CED" w:rsidRPr="00211D84">
        <w:rPr>
          <w:rFonts w:ascii="Times New Roman" w:hAnsi="Times New Roman" w:cs="Times New Roman"/>
          <w:sz w:val="24"/>
          <w:szCs w:val="24"/>
        </w:rPr>
        <w:t>he integration of diverse</w:t>
      </w:r>
      <w:r w:rsidR="000246C1" w:rsidRPr="00211D84">
        <w:rPr>
          <w:rFonts w:ascii="Times New Roman" w:hAnsi="Times New Roman" w:cs="Times New Roman"/>
          <w:sz w:val="24"/>
          <w:szCs w:val="24"/>
        </w:rPr>
        <w:t xml:space="preserve"> semiochemical-based</w:t>
      </w:r>
      <w:r w:rsidR="00823CED" w:rsidRPr="00211D84">
        <w:rPr>
          <w:rFonts w:ascii="Times New Roman" w:hAnsi="Times New Roman" w:cs="Times New Roman"/>
          <w:sz w:val="24"/>
          <w:szCs w:val="24"/>
        </w:rPr>
        <w:t xml:space="preserve"> approach</w:t>
      </w:r>
      <w:r w:rsidR="000246C1" w:rsidRPr="00211D84">
        <w:rPr>
          <w:rFonts w:ascii="Times New Roman" w:hAnsi="Times New Roman" w:cs="Times New Roman"/>
          <w:sz w:val="24"/>
          <w:szCs w:val="24"/>
        </w:rPr>
        <w:t>es in push-pull or lure-and-kill strategies</w:t>
      </w:r>
      <w:r w:rsidR="00C80C5B" w:rsidRPr="00211D84">
        <w:rPr>
          <w:rFonts w:ascii="Times New Roman" w:hAnsi="Times New Roman" w:cs="Times New Roman"/>
          <w:sz w:val="24"/>
          <w:szCs w:val="24"/>
        </w:rPr>
        <w:t xml:space="preserve"> </w:t>
      </w:r>
      <w:r w:rsidR="00F4423F" w:rsidRPr="00211D84">
        <w:rPr>
          <w:rFonts w:ascii="Times New Roman" w:hAnsi="Times New Roman" w:cs="Times New Roman"/>
          <w:sz w:val="24"/>
          <w:szCs w:val="24"/>
        </w:rPr>
        <w:t xml:space="preserve">holds great potential for </w:t>
      </w:r>
      <w:r w:rsidR="000246C1" w:rsidRPr="00211D84">
        <w:rPr>
          <w:rFonts w:ascii="Times New Roman" w:hAnsi="Times New Roman" w:cs="Times New Roman"/>
          <w:sz w:val="24"/>
          <w:szCs w:val="24"/>
        </w:rPr>
        <w:t>environmentally benign management</w:t>
      </w:r>
      <w:r w:rsidR="0095122D" w:rsidRPr="00211D84">
        <w:rPr>
          <w:rFonts w:ascii="Times New Roman" w:hAnsi="Times New Roman" w:cs="Times New Roman"/>
          <w:sz w:val="24"/>
          <w:szCs w:val="24"/>
        </w:rPr>
        <w:t xml:space="preserve"> of gastropod </w:t>
      </w:r>
      <w:r w:rsidR="00D62952" w:rsidRPr="00211D84">
        <w:rPr>
          <w:rFonts w:ascii="Times New Roman" w:hAnsi="Times New Roman" w:cs="Times New Roman"/>
          <w:sz w:val="24"/>
          <w:szCs w:val="24"/>
        </w:rPr>
        <w:t>pest</w:t>
      </w:r>
      <w:r w:rsidR="003D79DE" w:rsidRPr="00211D84">
        <w:rPr>
          <w:rFonts w:ascii="Times New Roman" w:hAnsi="Times New Roman" w:cs="Times New Roman"/>
          <w:sz w:val="24"/>
          <w:szCs w:val="24"/>
        </w:rPr>
        <w:t>s</w:t>
      </w:r>
      <w:r w:rsidR="000C09AF" w:rsidRPr="00211D84">
        <w:rPr>
          <w:rFonts w:ascii="Times New Roman" w:hAnsi="Times New Roman" w:cs="Times New Roman"/>
          <w:sz w:val="24"/>
          <w:szCs w:val="24"/>
        </w:rPr>
        <w:t xml:space="preserve">. </w:t>
      </w:r>
    </w:p>
    <w:p w14:paraId="14C7C2FA" w14:textId="77777777" w:rsidR="005C3C7B" w:rsidRDefault="005C3C7B" w:rsidP="005C3C7B">
      <w:pPr>
        <w:jc w:val="both"/>
        <w:rPr>
          <w:rFonts w:ascii="Times New Roman" w:hAnsi="Times New Roman" w:cs="Times New Roman"/>
          <w:b/>
          <w:bCs/>
          <w:sz w:val="24"/>
          <w:szCs w:val="24"/>
        </w:rPr>
      </w:pPr>
      <w:r>
        <w:rPr>
          <w:rFonts w:ascii="Times New Roman" w:hAnsi="Times New Roman" w:cs="Times New Roman"/>
          <w:b/>
          <w:bCs/>
          <w:sz w:val="24"/>
          <w:szCs w:val="24"/>
        </w:rPr>
        <w:t xml:space="preserve">Funding </w:t>
      </w:r>
    </w:p>
    <w:p w14:paraId="157E2897" w14:textId="6927D797" w:rsidR="005C3C7B" w:rsidRDefault="00211D84" w:rsidP="00987C84">
      <w:pPr>
        <w:jc w:val="both"/>
        <w:rPr>
          <w:rFonts w:ascii="Times New Roman" w:hAnsi="Times New Roman" w:cs="Times New Roman"/>
          <w:sz w:val="24"/>
          <w:szCs w:val="24"/>
        </w:rPr>
      </w:pPr>
      <w:r w:rsidRPr="00211D84">
        <w:rPr>
          <w:rFonts w:ascii="Times New Roman" w:hAnsi="Times New Roman" w:cs="Times New Roman"/>
          <w:sz w:val="24"/>
          <w:szCs w:val="24"/>
        </w:rPr>
        <w:t xml:space="preserve">This work was supported by the Biotechnology and Biological Sciences Research Council (BBSRC)-funded </w:t>
      </w:r>
      <w:proofErr w:type="gramStart"/>
      <w:r w:rsidRPr="00211D84">
        <w:rPr>
          <w:rFonts w:ascii="Times New Roman" w:hAnsi="Times New Roman" w:cs="Times New Roman"/>
          <w:sz w:val="24"/>
          <w:szCs w:val="24"/>
        </w:rPr>
        <w:t>South West</w:t>
      </w:r>
      <w:proofErr w:type="gramEnd"/>
      <w:r w:rsidRPr="00211D84">
        <w:rPr>
          <w:rFonts w:ascii="Times New Roman" w:hAnsi="Times New Roman" w:cs="Times New Roman"/>
          <w:sz w:val="24"/>
          <w:szCs w:val="24"/>
        </w:rPr>
        <w:t xml:space="preserve"> Biosciences Doctoral Training Partnership (SWBio DTP) [BB/T008741/1] (SM). </w:t>
      </w:r>
      <w:r w:rsidR="00B90656">
        <w:rPr>
          <w:rFonts w:ascii="Times New Roman" w:hAnsi="Times New Roman" w:cs="Times New Roman"/>
          <w:sz w:val="24"/>
          <w:szCs w:val="24"/>
        </w:rPr>
        <w:t>SMC</w:t>
      </w:r>
      <w:r w:rsidR="004D04BE">
        <w:rPr>
          <w:rFonts w:ascii="Times New Roman" w:hAnsi="Times New Roman" w:cs="Times New Roman"/>
          <w:sz w:val="24"/>
          <w:szCs w:val="24"/>
        </w:rPr>
        <w:t xml:space="preserve">, </w:t>
      </w:r>
      <w:r w:rsidR="00AB3FEA">
        <w:rPr>
          <w:rFonts w:ascii="Times New Roman" w:hAnsi="Times New Roman" w:cs="Times New Roman"/>
          <w:sz w:val="24"/>
          <w:szCs w:val="24"/>
        </w:rPr>
        <w:t>J</w:t>
      </w:r>
      <w:r w:rsidR="004D33C3">
        <w:rPr>
          <w:rFonts w:ascii="Times New Roman" w:hAnsi="Times New Roman" w:cs="Times New Roman"/>
          <w:sz w:val="24"/>
          <w:szCs w:val="24"/>
        </w:rPr>
        <w:t>.</w:t>
      </w:r>
      <w:r w:rsidR="00AB3FEA">
        <w:rPr>
          <w:rFonts w:ascii="Times New Roman" w:hAnsi="Times New Roman" w:cs="Times New Roman"/>
          <w:sz w:val="24"/>
          <w:szCs w:val="24"/>
        </w:rPr>
        <w:t>V</w:t>
      </w:r>
      <w:r w:rsidR="004D33C3">
        <w:rPr>
          <w:rFonts w:ascii="Times New Roman" w:hAnsi="Times New Roman" w:cs="Times New Roman"/>
          <w:sz w:val="24"/>
          <w:szCs w:val="24"/>
        </w:rPr>
        <w:t>.</w:t>
      </w:r>
      <w:r w:rsidR="00842C83">
        <w:rPr>
          <w:rFonts w:ascii="Times New Roman" w:hAnsi="Times New Roman" w:cs="Times New Roman"/>
          <w:sz w:val="24"/>
          <w:szCs w:val="24"/>
        </w:rPr>
        <w:t xml:space="preserve"> and P</w:t>
      </w:r>
      <w:r w:rsidR="004D33C3">
        <w:rPr>
          <w:rFonts w:ascii="Times New Roman" w:hAnsi="Times New Roman" w:cs="Times New Roman"/>
          <w:sz w:val="24"/>
          <w:szCs w:val="24"/>
        </w:rPr>
        <w:t>O-R</w:t>
      </w:r>
      <w:r w:rsidR="00842C83">
        <w:rPr>
          <w:rFonts w:ascii="Times New Roman" w:hAnsi="Times New Roman" w:cs="Times New Roman"/>
          <w:sz w:val="24"/>
          <w:szCs w:val="24"/>
        </w:rPr>
        <w:t xml:space="preserve"> </w:t>
      </w:r>
      <w:r w:rsidR="002676D1">
        <w:rPr>
          <w:rFonts w:ascii="Times New Roman" w:hAnsi="Times New Roman" w:cs="Times New Roman"/>
          <w:sz w:val="24"/>
          <w:szCs w:val="24"/>
        </w:rPr>
        <w:t xml:space="preserve">acknowledge support from </w:t>
      </w:r>
      <w:r w:rsidR="00A6641E">
        <w:rPr>
          <w:rFonts w:ascii="Times New Roman" w:hAnsi="Times New Roman" w:cs="Times New Roman"/>
          <w:sz w:val="24"/>
          <w:szCs w:val="24"/>
        </w:rPr>
        <w:t xml:space="preserve">the </w:t>
      </w:r>
      <w:r w:rsidR="002676D1">
        <w:rPr>
          <w:rFonts w:ascii="Times New Roman" w:hAnsi="Times New Roman" w:cs="Times New Roman"/>
          <w:sz w:val="24"/>
          <w:szCs w:val="24"/>
        </w:rPr>
        <w:t xml:space="preserve">Growing Health Institute Strategic Programme </w:t>
      </w:r>
      <w:r w:rsidR="00A6641E" w:rsidRPr="00A6641E">
        <w:rPr>
          <w:rFonts w:ascii="Times New Roman" w:hAnsi="Times New Roman" w:cs="Times New Roman"/>
          <w:sz w:val="24"/>
          <w:szCs w:val="24"/>
        </w:rPr>
        <w:t>[BB/X010953/1; BBS/E/RH/230003A]</w:t>
      </w:r>
      <w:r w:rsidR="00A6641E">
        <w:rPr>
          <w:rFonts w:ascii="Times New Roman" w:hAnsi="Times New Roman" w:cs="Times New Roman"/>
          <w:sz w:val="24"/>
          <w:szCs w:val="24"/>
        </w:rPr>
        <w:t xml:space="preserve">. </w:t>
      </w:r>
    </w:p>
    <w:p w14:paraId="25F746A0" w14:textId="472CD1DF" w:rsidR="003E3198" w:rsidRDefault="003E3198" w:rsidP="00FA0ACE">
      <w:pPr>
        <w:jc w:val="both"/>
        <w:rPr>
          <w:rFonts w:ascii="Times New Roman" w:hAnsi="Times New Roman" w:cs="Times New Roman"/>
          <w:b/>
          <w:bCs/>
          <w:sz w:val="24"/>
          <w:szCs w:val="24"/>
        </w:rPr>
      </w:pPr>
      <w:r>
        <w:rPr>
          <w:rFonts w:ascii="Times New Roman" w:hAnsi="Times New Roman" w:cs="Times New Roman"/>
          <w:b/>
          <w:bCs/>
          <w:sz w:val="24"/>
          <w:szCs w:val="24"/>
        </w:rPr>
        <w:t xml:space="preserve">Conflict of interest statement </w:t>
      </w:r>
    </w:p>
    <w:p w14:paraId="681D87FB" w14:textId="6A426597" w:rsidR="00E37DC4" w:rsidRPr="003E3198" w:rsidRDefault="00E37DC4" w:rsidP="00FA0ACE">
      <w:pPr>
        <w:jc w:val="both"/>
        <w:rPr>
          <w:rFonts w:ascii="Times New Roman" w:hAnsi="Times New Roman" w:cs="Times New Roman"/>
          <w:b/>
          <w:bCs/>
          <w:sz w:val="24"/>
          <w:szCs w:val="24"/>
        </w:rPr>
      </w:pPr>
      <w:r>
        <w:rPr>
          <w:rFonts w:ascii="Times New Roman" w:hAnsi="Times New Roman" w:cs="Times New Roman"/>
          <w:sz w:val="24"/>
          <w:szCs w:val="24"/>
        </w:rPr>
        <w:t>The authors declare no conflict of interest exists in the publication of this work.</w:t>
      </w:r>
    </w:p>
    <w:p w14:paraId="5BB1BF0E" w14:textId="6B98AD66" w:rsidR="000A1D7A" w:rsidRDefault="000A1D7A" w:rsidP="00FA0ACE">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289789F2" w14:textId="77777777" w:rsidR="00412E1A" w:rsidRDefault="000A1D7A" w:rsidP="00412E1A">
      <w:pPr>
        <w:pStyle w:val="Bibliography"/>
      </w:pPr>
      <w:r w:rsidRPr="00170114">
        <w:rPr>
          <w:b/>
          <w:bCs/>
          <w:sz w:val="20"/>
          <w:szCs w:val="20"/>
        </w:rPr>
        <w:fldChar w:fldCharType="begin"/>
      </w:r>
      <w:r w:rsidR="004D42AC">
        <w:rPr>
          <w:b/>
          <w:bCs/>
          <w:sz w:val="20"/>
          <w:szCs w:val="20"/>
        </w:rPr>
        <w:instrText xml:space="preserve"> ADDIN ZOTERO_BIBL {"uncited":[],"omitted":[],"custom":[]} CSL_BIBLIOGRAPHY </w:instrText>
      </w:r>
      <w:r w:rsidRPr="00170114">
        <w:rPr>
          <w:b/>
          <w:bCs/>
          <w:sz w:val="20"/>
          <w:szCs w:val="20"/>
        </w:rPr>
        <w:fldChar w:fldCharType="separate"/>
      </w:r>
      <w:r w:rsidR="00412E1A">
        <w:t>1</w:t>
      </w:r>
      <w:r w:rsidR="00412E1A">
        <w:tab/>
        <w:t xml:space="preserve">Howlett S, Terrestrial slug problems: Classical biological control and beyond, </w:t>
      </w:r>
      <w:r w:rsidR="00412E1A">
        <w:rPr>
          <w:i/>
          <w:iCs/>
        </w:rPr>
        <w:t>CAB Reviews Perspectives in Agriculture Veterinary Science Nutrition and Natural Resources</w:t>
      </w:r>
      <w:r w:rsidR="00412E1A">
        <w:t xml:space="preserve"> </w:t>
      </w:r>
      <w:r w:rsidR="00412E1A">
        <w:rPr>
          <w:b/>
          <w:bCs/>
        </w:rPr>
        <w:t>7</w:t>
      </w:r>
      <w:r w:rsidR="00412E1A">
        <w:t xml:space="preserve"> (2012).</w:t>
      </w:r>
    </w:p>
    <w:p w14:paraId="5893C2E8" w14:textId="77777777" w:rsidR="00412E1A" w:rsidRDefault="00412E1A" w:rsidP="00412E1A">
      <w:pPr>
        <w:pStyle w:val="Bibliography"/>
      </w:pPr>
      <w:r>
        <w:t>2</w:t>
      </w:r>
      <w:r>
        <w:tab/>
        <w:t>Barratt BIP, Byers RA, and Bierlein DL, Conservation tillage crop yields in relation to grey garden slug [</w:t>
      </w:r>
      <w:r>
        <w:rPr>
          <w:i/>
          <w:iCs/>
        </w:rPr>
        <w:t>Deroceras reticulatum</w:t>
      </w:r>
      <w:r>
        <w:t xml:space="preserve"> (Müller)] (Mollusca: Agriolimacidae) density during establishment, </w:t>
      </w:r>
      <w:r>
        <w:rPr>
          <w:i/>
          <w:iCs/>
        </w:rPr>
        <w:t>Crop Protection</w:t>
      </w:r>
      <w:r>
        <w:t xml:space="preserve"> </w:t>
      </w:r>
      <w:r>
        <w:rPr>
          <w:b/>
          <w:bCs/>
        </w:rPr>
        <w:t>13</w:t>
      </w:r>
      <w:r>
        <w:t>:49–52 (1994).</w:t>
      </w:r>
    </w:p>
    <w:p w14:paraId="37A92EC0" w14:textId="77777777" w:rsidR="00412E1A" w:rsidRDefault="00412E1A" w:rsidP="00412E1A">
      <w:pPr>
        <w:pStyle w:val="Bibliography"/>
      </w:pPr>
      <w:r>
        <w:t>3</w:t>
      </w:r>
      <w:r>
        <w:tab/>
        <w:t xml:space="preserve">Fischer W and Reischütz PL, General aspects about the slugpests, </w:t>
      </w:r>
      <w:r>
        <w:rPr>
          <w:i/>
          <w:iCs/>
        </w:rPr>
        <w:t>Bodenkultur</w:t>
      </w:r>
      <w:r>
        <w:t xml:space="preserve"> </w:t>
      </w:r>
      <w:r>
        <w:rPr>
          <w:b/>
          <w:bCs/>
        </w:rPr>
        <w:t>49</w:t>
      </w:r>
      <w:r>
        <w:t>:281–292, W U V-Universitatsverlag- Vienna Univ Press, Vienna (1998).</w:t>
      </w:r>
    </w:p>
    <w:p w14:paraId="707347E0" w14:textId="77777777" w:rsidR="00412E1A" w:rsidRDefault="00412E1A" w:rsidP="00412E1A">
      <w:pPr>
        <w:pStyle w:val="Bibliography"/>
      </w:pPr>
      <w:r>
        <w:t>4</w:t>
      </w:r>
      <w:r>
        <w:tab/>
        <w:t xml:space="preserve">Fenner M, Hanley ME, and Lawrence R, Comparison of seedling and adult palatability in annual and perennial plants, </w:t>
      </w:r>
      <w:r>
        <w:rPr>
          <w:i/>
          <w:iCs/>
        </w:rPr>
        <w:t>Funct Ecol</w:t>
      </w:r>
      <w:r>
        <w:t xml:space="preserve"> </w:t>
      </w:r>
      <w:r>
        <w:rPr>
          <w:b/>
          <w:bCs/>
        </w:rPr>
        <w:t>13</w:t>
      </w:r>
      <w:r>
        <w:t>:546–551, Blackwell Science Ltd, Oxford (1999).</w:t>
      </w:r>
    </w:p>
    <w:p w14:paraId="11994B32" w14:textId="37987296" w:rsidR="00412E1A" w:rsidRDefault="00412E1A" w:rsidP="00412E1A">
      <w:pPr>
        <w:pStyle w:val="Bibliography"/>
      </w:pPr>
      <w:r>
        <w:lastRenderedPageBreak/>
        <w:t>5</w:t>
      </w:r>
      <w:r>
        <w:tab/>
        <w:t xml:space="preserve">Port GR, Collier RH, Symondson WOC, Bohan DA, and Glen DM, Progress in improving the prediction and integrated control of slug damage in horticultural crops, </w:t>
      </w:r>
      <w:r w:rsidR="0007419E">
        <w:rPr>
          <w:i/>
          <w:iCs/>
        </w:rPr>
        <w:t>Slugs &amp; Snails: Agricultural, Veterinary &amp; Environmental Perspectives</w:t>
      </w:r>
      <w:r w:rsidR="0007419E">
        <w:t>,</w:t>
      </w:r>
      <w:r>
        <w:t xml:space="preserve"> ed. by Dussart GBJ, 301–306, British Crop Protection Council, Farnham (2003).</w:t>
      </w:r>
    </w:p>
    <w:p w14:paraId="40E68984" w14:textId="77777777" w:rsidR="00412E1A" w:rsidRDefault="00412E1A" w:rsidP="00412E1A">
      <w:pPr>
        <w:pStyle w:val="Bibliography"/>
      </w:pPr>
      <w:r>
        <w:t>6</w:t>
      </w:r>
      <w:r>
        <w:tab/>
        <w:t xml:space="preserve">Barlow SE, Close AJ, and Port GR, The acceptability of meadow plants to the slug </w:t>
      </w:r>
      <w:r w:rsidRPr="0007419E">
        <w:rPr>
          <w:i/>
          <w:iCs/>
        </w:rPr>
        <w:t>Deroceras reticulatum</w:t>
      </w:r>
      <w:r>
        <w:t xml:space="preserve"> and implications for grassland restoration, </w:t>
      </w:r>
      <w:r>
        <w:rPr>
          <w:i/>
          <w:iCs/>
        </w:rPr>
        <w:t>Ann Bot</w:t>
      </w:r>
      <w:r>
        <w:t xml:space="preserve"> </w:t>
      </w:r>
      <w:r>
        <w:rPr>
          <w:b/>
          <w:bCs/>
        </w:rPr>
        <w:t>112</w:t>
      </w:r>
      <w:r>
        <w:t>:721–730 (2013).</w:t>
      </w:r>
    </w:p>
    <w:p w14:paraId="67366A50" w14:textId="77777777" w:rsidR="00412E1A" w:rsidRDefault="00412E1A" w:rsidP="00412E1A">
      <w:pPr>
        <w:pStyle w:val="Bibliography"/>
      </w:pPr>
      <w:r>
        <w:t>7</w:t>
      </w:r>
      <w:r>
        <w:tab/>
        <w:t xml:space="preserve">Klein ML, Chastain TG, Garbacik CJ, Qian YPL, and Mc Donnell RJ, Acute toxicity of essential oils to the pest slug </w:t>
      </w:r>
      <w:r w:rsidRPr="0007419E">
        <w:rPr>
          <w:i/>
          <w:iCs/>
        </w:rPr>
        <w:t>Deroceras reticulatum</w:t>
      </w:r>
      <w:r>
        <w:t xml:space="preserve"> in laboratory and greenhouse bioassays, </w:t>
      </w:r>
      <w:r>
        <w:rPr>
          <w:i/>
          <w:iCs/>
        </w:rPr>
        <w:t>J Pest Sci</w:t>
      </w:r>
      <w:r>
        <w:t xml:space="preserve"> </w:t>
      </w:r>
      <w:r>
        <w:rPr>
          <w:b/>
          <w:bCs/>
        </w:rPr>
        <w:t>93</w:t>
      </w:r>
      <w:r>
        <w:t>:415–425 (2020).</w:t>
      </w:r>
    </w:p>
    <w:p w14:paraId="2D996557" w14:textId="77777777" w:rsidR="00412E1A" w:rsidRDefault="00412E1A" w:rsidP="00412E1A">
      <w:pPr>
        <w:pStyle w:val="Bibliography"/>
      </w:pPr>
      <w:r>
        <w:t>8</w:t>
      </w:r>
      <w:r>
        <w:tab/>
        <w:t xml:space="preserve">Shirley M, Howlett S, and Port G, Not All Slugs Are the Same: Variation in Growth and Development of the Slug </w:t>
      </w:r>
      <w:r w:rsidRPr="0066034D">
        <w:rPr>
          <w:i/>
          <w:iCs/>
        </w:rPr>
        <w:t>Deroceras reticulatum</w:t>
      </w:r>
      <w:r>
        <w:t xml:space="preserve">, </w:t>
      </w:r>
      <w:r>
        <w:rPr>
          <w:i/>
          <w:iCs/>
        </w:rPr>
        <w:t>Insects</w:t>
      </w:r>
      <w:r>
        <w:t xml:space="preserve"> </w:t>
      </w:r>
      <w:r>
        <w:rPr>
          <w:b/>
          <w:bCs/>
        </w:rPr>
        <w:t>11</w:t>
      </w:r>
      <w:r>
        <w:t>:742, Multidisciplinary Digital Publishing Institute (2020).</w:t>
      </w:r>
    </w:p>
    <w:p w14:paraId="70D1921E" w14:textId="77777777" w:rsidR="00412E1A" w:rsidRDefault="00412E1A" w:rsidP="00412E1A">
      <w:pPr>
        <w:pStyle w:val="Bibliography"/>
      </w:pPr>
      <w:r>
        <w:t>9</w:t>
      </w:r>
      <w:r>
        <w:tab/>
        <w:t xml:space="preserve">Campbell A, Audsley N, and Port G, The Fate of </w:t>
      </w:r>
      <w:r w:rsidRPr="0066034D">
        <w:rPr>
          <w:i/>
          <w:iCs/>
        </w:rPr>
        <w:t>Deroceras reticulatum</w:t>
      </w:r>
      <w:r>
        <w:t xml:space="preserve"> Following Metaldehyde Poisoning, </w:t>
      </w:r>
      <w:r>
        <w:rPr>
          <w:i/>
          <w:iCs/>
        </w:rPr>
        <w:t>Insects</w:t>
      </w:r>
      <w:r>
        <w:t xml:space="preserve"> </w:t>
      </w:r>
      <w:r>
        <w:rPr>
          <w:b/>
          <w:bCs/>
        </w:rPr>
        <w:t>12</w:t>
      </w:r>
      <w:r>
        <w:t>:344 (2021).</w:t>
      </w:r>
    </w:p>
    <w:p w14:paraId="32DF8F19" w14:textId="77777777" w:rsidR="00412E1A" w:rsidRDefault="00412E1A" w:rsidP="00412E1A">
      <w:pPr>
        <w:pStyle w:val="Bibliography"/>
      </w:pPr>
      <w:r>
        <w:t>10</w:t>
      </w:r>
      <w:r>
        <w:tab/>
        <w:t xml:space="preserve">Veasey R, Cordoba M, Colton A, Fujimoto L, Dodge C, Foley I, </w:t>
      </w:r>
      <w:r>
        <w:rPr>
          <w:i/>
          <w:iCs/>
        </w:rPr>
        <w:t>et al.</w:t>
      </w:r>
      <w:r>
        <w:t xml:space="preserve">, Fermenting Bread Dough as a Cheap, Effective, Nontoxic, and Generic Attractant for Pest Snails and Slugs, </w:t>
      </w:r>
      <w:r>
        <w:rPr>
          <w:i/>
          <w:iCs/>
        </w:rPr>
        <w:t>Insects</w:t>
      </w:r>
      <w:r>
        <w:t xml:space="preserve"> </w:t>
      </w:r>
      <w:r>
        <w:rPr>
          <w:b/>
          <w:bCs/>
        </w:rPr>
        <w:t>12</w:t>
      </w:r>
      <w:r>
        <w:t>:328, Multidisciplinary Digital Publishing Institute (2021).</w:t>
      </w:r>
    </w:p>
    <w:p w14:paraId="458171D9" w14:textId="77777777" w:rsidR="00412E1A" w:rsidRDefault="00412E1A" w:rsidP="00412E1A">
      <w:pPr>
        <w:pStyle w:val="Bibliography"/>
      </w:pPr>
      <w:r>
        <w:t>11</w:t>
      </w:r>
      <w:r>
        <w:tab/>
        <w:t xml:space="preserve">Frank T and Barone M, Short-term field study on weeds reducing slug feeding on oilseed rape / Kurzzeitstudie an Ablenkunkräutern gegenüber Schneckenfrass an Raps, </w:t>
      </w:r>
      <w:r>
        <w:rPr>
          <w:i/>
          <w:iCs/>
        </w:rPr>
        <w:t>Zeitschrift für Pflanzenkrankheiten und Pflanzenschutz / Journal of Plant Diseases and Protection</w:t>
      </w:r>
      <w:r>
        <w:t xml:space="preserve"> </w:t>
      </w:r>
      <w:r>
        <w:rPr>
          <w:b/>
          <w:bCs/>
        </w:rPr>
        <w:t>106</w:t>
      </w:r>
      <w:r>
        <w:t>:534–538, Verlag Eugen Ulmer KG (1999).</w:t>
      </w:r>
    </w:p>
    <w:p w14:paraId="11F95B6A" w14:textId="77777777" w:rsidR="00412E1A" w:rsidRDefault="00412E1A" w:rsidP="00412E1A">
      <w:pPr>
        <w:pStyle w:val="Bibliography"/>
      </w:pPr>
      <w:r>
        <w:t>12</w:t>
      </w:r>
      <w:r>
        <w:tab/>
        <w:t xml:space="preserve">Le Gall M and Tooker JF, Developing ecologically based pest management programs for terrestrial molluscs in field and forage crops, </w:t>
      </w:r>
      <w:r>
        <w:rPr>
          <w:i/>
          <w:iCs/>
        </w:rPr>
        <w:t>J Pest Sci</w:t>
      </w:r>
      <w:r>
        <w:t xml:space="preserve"> </w:t>
      </w:r>
      <w:r>
        <w:rPr>
          <w:b/>
          <w:bCs/>
        </w:rPr>
        <w:t>90</w:t>
      </w:r>
      <w:r>
        <w:t>:825–838 (2017).</w:t>
      </w:r>
    </w:p>
    <w:p w14:paraId="2634B339" w14:textId="77777777" w:rsidR="00412E1A" w:rsidRDefault="00412E1A" w:rsidP="00412E1A">
      <w:pPr>
        <w:pStyle w:val="Bibliography"/>
      </w:pPr>
      <w:r>
        <w:t>13</w:t>
      </w:r>
      <w:r>
        <w:tab/>
        <w:t xml:space="preserve">Mohamad Ibrahim IH, Gilfoyle L, Reynolds R, and Voulvoulis N, Integrated catchment management for reducing pesticide levels in water: Engaging with stakeholders in East Anglia to tackle metaldehyde, </w:t>
      </w:r>
      <w:r>
        <w:rPr>
          <w:i/>
          <w:iCs/>
        </w:rPr>
        <w:t>Science of The Total Environment</w:t>
      </w:r>
      <w:r>
        <w:t xml:space="preserve"> </w:t>
      </w:r>
      <w:r>
        <w:rPr>
          <w:b/>
          <w:bCs/>
        </w:rPr>
        <w:t>656</w:t>
      </w:r>
      <w:r>
        <w:t>:1436–1447 (2019).</w:t>
      </w:r>
    </w:p>
    <w:p w14:paraId="4ECC50A5" w14:textId="77777777" w:rsidR="00412E1A" w:rsidRDefault="00412E1A" w:rsidP="00412E1A">
      <w:pPr>
        <w:pStyle w:val="Bibliography"/>
      </w:pPr>
      <w:r>
        <w:t>14</w:t>
      </w:r>
      <w:r>
        <w:tab/>
        <w:t xml:space="preserve">Castle GD, Mills GA, Gravell A, Jones L, Townsend I, Cameron DG, </w:t>
      </w:r>
      <w:r>
        <w:rPr>
          <w:i/>
          <w:iCs/>
        </w:rPr>
        <w:t>et al.</w:t>
      </w:r>
      <w:r>
        <w:t xml:space="preserve">, Review of the molluscicide metaldehyde in the environment, </w:t>
      </w:r>
      <w:r>
        <w:rPr>
          <w:i/>
          <w:iCs/>
        </w:rPr>
        <w:t>Environ Sci: Water Res Technol</w:t>
      </w:r>
      <w:r>
        <w:t xml:space="preserve"> </w:t>
      </w:r>
      <w:r>
        <w:rPr>
          <w:b/>
          <w:bCs/>
        </w:rPr>
        <w:t>3</w:t>
      </w:r>
      <w:r>
        <w:t>:415–428, The Royal Society of Chemistry (2017).</w:t>
      </w:r>
    </w:p>
    <w:p w14:paraId="0F3EB9F6" w14:textId="77777777" w:rsidR="00412E1A" w:rsidRDefault="00412E1A" w:rsidP="00412E1A">
      <w:pPr>
        <w:pStyle w:val="Bibliography"/>
      </w:pPr>
      <w:r>
        <w:t>15</w:t>
      </w:r>
      <w:r>
        <w:tab/>
        <w:t xml:space="preserve">Forbes E, Back M, Brooks A, Petrovskaya N, Petrovskii S, Pope T, </w:t>
      </w:r>
      <w:r>
        <w:rPr>
          <w:i/>
          <w:iCs/>
        </w:rPr>
        <w:t>et al.</w:t>
      </w:r>
      <w:r>
        <w:t xml:space="preserve">, Sustainable management of slugs in commercial fields: assessing the potential for targeting control measures, </w:t>
      </w:r>
      <w:r>
        <w:rPr>
          <w:i/>
          <w:iCs/>
        </w:rPr>
        <w:t>Aspects of Applied Biology</w:t>
      </w:r>
      <w:r>
        <w:t xml:space="preserve"> </w:t>
      </w:r>
      <w:r>
        <w:rPr>
          <w:b/>
          <w:bCs/>
        </w:rPr>
        <w:t>134</w:t>
      </w:r>
      <w:r>
        <w:t>:89–96 (2017).</w:t>
      </w:r>
    </w:p>
    <w:p w14:paraId="7470DB0B" w14:textId="77777777" w:rsidR="00412E1A" w:rsidRDefault="00412E1A" w:rsidP="00412E1A">
      <w:pPr>
        <w:pStyle w:val="Bibliography"/>
      </w:pPr>
      <w:r>
        <w:t>16</w:t>
      </w:r>
      <w:r>
        <w:tab/>
        <w:t xml:space="preserve">GOV.UK, Outdoor use of metaldehyde to be banned to protect wildlife, </w:t>
      </w:r>
      <w:r>
        <w:rPr>
          <w:i/>
          <w:iCs/>
        </w:rPr>
        <w:t>GOVUK</w:t>
      </w:r>
      <w:r>
        <w:t>, 2020. https://www.gov.uk/government/news/outdoor-use-of-metaldehyde-to-be-banned-to-protect-wildlife [accessed 12 June 2024].</w:t>
      </w:r>
    </w:p>
    <w:p w14:paraId="28903C8B" w14:textId="77777777" w:rsidR="00412E1A" w:rsidRDefault="00412E1A" w:rsidP="00412E1A">
      <w:pPr>
        <w:pStyle w:val="Bibliography"/>
      </w:pPr>
      <w:r>
        <w:t>17</w:t>
      </w:r>
      <w:r>
        <w:tab/>
        <w:t xml:space="preserve">Speiser B and Kistler C, Field tests with a molluscicide containing iron phosphate, </w:t>
      </w:r>
      <w:r>
        <w:rPr>
          <w:i/>
          <w:iCs/>
        </w:rPr>
        <w:t>Crop Protection</w:t>
      </w:r>
      <w:r>
        <w:t xml:space="preserve"> </w:t>
      </w:r>
      <w:r>
        <w:rPr>
          <w:b/>
          <w:bCs/>
        </w:rPr>
        <w:t>21</w:t>
      </w:r>
      <w:r>
        <w:t>:389–394 (2002).</w:t>
      </w:r>
    </w:p>
    <w:p w14:paraId="406F6A9A" w14:textId="77777777" w:rsidR="00412E1A" w:rsidRDefault="00412E1A" w:rsidP="00412E1A">
      <w:pPr>
        <w:pStyle w:val="Bibliography"/>
      </w:pPr>
      <w:r>
        <w:t>18</w:t>
      </w:r>
      <w:r>
        <w:tab/>
        <w:t xml:space="preserve">Barua A, Williams CD, and Ross JL, A Literature Review of Biological and Bio-Rational Control Strategies for Slugs: Current Research and Future Prospects, </w:t>
      </w:r>
      <w:r>
        <w:rPr>
          <w:i/>
          <w:iCs/>
        </w:rPr>
        <w:t>Insects</w:t>
      </w:r>
      <w:r>
        <w:t xml:space="preserve"> </w:t>
      </w:r>
      <w:r>
        <w:rPr>
          <w:b/>
          <w:bCs/>
        </w:rPr>
        <w:t>12</w:t>
      </w:r>
      <w:r>
        <w:t>:541 (2021).</w:t>
      </w:r>
    </w:p>
    <w:p w14:paraId="0D596213" w14:textId="77777777" w:rsidR="00412E1A" w:rsidRDefault="00412E1A" w:rsidP="00412E1A">
      <w:pPr>
        <w:pStyle w:val="Bibliography"/>
      </w:pPr>
      <w:r>
        <w:t>19</w:t>
      </w:r>
      <w:r>
        <w:tab/>
        <w:t xml:space="preserve">Birkett MA, Dodds CJ, Henderson IF, Leake LD, Pickett JA, Selby MJ, </w:t>
      </w:r>
      <w:r>
        <w:rPr>
          <w:i/>
          <w:iCs/>
        </w:rPr>
        <w:t>et al.</w:t>
      </w:r>
      <w:r>
        <w:t xml:space="preserve">, Antifeedant Compounds from Three Species of Apiaceae Active Against the Field Slug, </w:t>
      </w:r>
      <w:r w:rsidRPr="000D340C">
        <w:rPr>
          <w:i/>
          <w:iCs/>
        </w:rPr>
        <w:t>Deroceras reticulatum</w:t>
      </w:r>
      <w:r>
        <w:t xml:space="preserve"> (Muller), </w:t>
      </w:r>
      <w:r>
        <w:rPr>
          <w:i/>
          <w:iCs/>
        </w:rPr>
        <w:t>J Chem Ecol</w:t>
      </w:r>
      <w:r>
        <w:t xml:space="preserve"> </w:t>
      </w:r>
      <w:r>
        <w:rPr>
          <w:b/>
          <w:bCs/>
        </w:rPr>
        <w:t>30</w:t>
      </w:r>
      <w:r>
        <w:t>:563–576 (2004).</w:t>
      </w:r>
    </w:p>
    <w:p w14:paraId="39143B5C" w14:textId="77777777" w:rsidR="00412E1A" w:rsidRDefault="00412E1A" w:rsidP="00412E1A">
      <w:pPr>
        <w:pStyle w:val="Bibliography"/>
      </w:pPr>
      <w:r>
        <w:t>20</w:t>
      </w:r>
      <w:r>
        <w:tab/>
        <w:t xml:space="preserve">Cook SM, Khan ZR, and Pickett JA, The Use of Push-Pull Strategies in Integrated Pest Management, </w:t>
      </w:r>
      <w:r>
        <w:rPr>
          <w:i/>
          <w:iCs/>
        </w:rPr>
        <w:t>Annual Review of Entomology</w:t>
      </w:r>
      <w:r>
        <w:t xml:space="preserve"> </w:t>
      </w:r>
      <w:r>
        <w:rPr>
          <w:b/>
          <w:bCs/>
        </w:rPr>
        <w:t>52</w:t>
      </w:r>
      <w:r>
        <w:t>:375–400 (2007).</w:t>
      </w:r>
    </w:p>
    <w:p w14:paraId="583604B3" w14:textId="77777777" w:rsidR="00412E1A" w:rsidRDefault="00412E1A" w:rsidP="00412E1A">
      <w:pPr>
        <w:pStyle w:val="Bibliography"/>
      </w:pPr>
      <w:r>
        <w:t>21</w:t>
      </w:r>
      <w:r>
        <w:tab/>
        <w:t xml:space="preserve">Mauchline AL, Hervé MR, and Cook SM, Semiochemical-based alternatives to synthetic toxicant insecticides for pollen beetle management, </w:t>
      </w:r>
      <w:r>
        <w:rPr>
          <w:i/>
          <w:iCs/>
        </w:rPr>
        <w:t>Arthropod-Plant Interactions</w:t>
      </w:r>
      <w:r>
        <w:t xml:space="preserve"> </w:t>
      </w:r>
      <w:r>
        <w:rPr>
          <w:b/>
          <w:bCs/>
        </w:rPr>
        <w:t>12</w:t>
      </w:r>
      <w:r>
        <w:t>:835–847 (2018).</w:t>
      </w:r>
    </w:p>
    <w:p w14:paraId="2B5F1D6C" w14:textId="77777777" w:rsidR="00412E1A" w:rsidRDefault="00412E1A" w:rsidP="00412E1A">
      <w:pPr>
        <w:pStyle w:val="Bibliography"/>
      </w:pPr>
      <w:r>
        <w:t>22</w:t>
      </w:r>
      <w:r>
        <w:tab/>
        <w:t xml:space="preserve">Brooks AS, Crook MJ, Wilcox A, and Cook RT, A laboratory evaluation of the palatability of legumes to the field slug, </w:t>
      </w:r>
      <w:r w:rsidRPr="000D340C">
        <w:rPr>
          <w:i/>
          <w:iCs/>
        </w:rPr>
        <w:t>Deroceras reticulatum</w:t>
      </w:r>
      <w:r>
        <w:t xml:space="preserve"> Müller, </w:t>
      </w:r>
      <w:r>
        <w:rPr>
          <w:i/>
          <w:iCs/>
        </w:rPr>
        <w:t>Pest Management Science</w:t>
      </w:r>
      <w:r>
        <w:t xml:space="preserve"> </w:t>
      </w:r>
      <w:r>
        <w:rPr>
          <w:b/>
          <w:bCs/>
        </w:rPr>
        <w:t>59</w:t>
      </w:r>
      <w:r>
        <w:t>:245–251 (2003).</w:t>
      </w:r>
    </w:p>
    <w:p w14:paraId="7AF87C44" w14:textId="77777777" w:rsidR="00412E1A" w:rsidRDefault="00412E1A" w:rsidP="00412E1A">
      <w:pPr>
        <w:pStyle w:val="Bibliography"/>
      </w:pPr>
      <w:r>
        <w:lastRenderedPageBreak/>
        <w:t>23</w:t>
      </w:r>
      <w:r>
        <w:tab/>
        <w:t xml:space="preserve">Kozlowski J, Strazynski P, Jaskulska M, and Kozlowska M, Relationships Between Aphids (Insecta: Homoptera: Aphididae) and Slugs (Gastropoda: Stylommatophora: Agriolimacidae) Pests of Legumes (Fabaceae: </w:t>
      </w:r>
      <w:r>
        <w:rPr>
          <w:i/>
          <w:iCs/>
        </w:rPr>
        <w:t>Lupinus</w:t>
      </w:r>
      <w:r>
        <w:t xml:space="preserve">), </w:t>
      </w:r>
      <w:r>
        <w:rPr>
          <w:i/>
          <w:iCs/>
        </w:rPr>
        <w:t>J Insect Sci</w:t>
      </w:r>
      <w:r>
        <w:t xml:space="preserve"> </w:t>
      </w:r>
      <w:r>
        <w:rPr>
          <w:b/>
          <w:bCs/>
        </w:rPr>
        <w:t>16</w:t>
      </w:r>
      <w:r>
        <w:t>:52, Oxford Univ Press Inc, Cary (2016).</w:t>
      </w:r>
    </w:p>
    <w:p w14:paraId="29C43A36" w14:textId="77777777" w:rsidR="00412E1A" w:rsidRDefault="00412E1A" w:rsidP="00412E1A">
      <w:pPr>
        <w:pStyle w:val="Bibliography"/>
      </w:pPr>
      <w:r>
        <w:t>24</w:t>
      </w:r>
      <w:r>
        <w:tab/>
        <w:t xml:space="preserve">Cook RT, Bailey SER, and McCrohan CR, Slug Preferences for Winter Wheat Cultivars and Common Agricultural Weeds, </w:t>
      </w:r>
      <w:r>
        <w:rPr>
          <w:i/>
          <w:iCs/>
        </w:rPr>
        <w:t>Journal of Applied Ecology</w:t>
      </w:r>
      <w:r>
        <w:t xml:space="preserve"> </w:t>
      </w:r>
      <w:r>
        <w:rPr>
          <w:b/>
          <w:bCs/>
        </w:rPr>
        <w:t>33</w:t>
      </w:r>
      <w:r>
        <w:t>:866–872, [British Ecological Society, Wiley] (1996).</w:t>
      </w:r>
    </w:p>
    <w:p w14:paraId="67F9E6AE" w14:textId="77777777" w:rsidR="00412E1A" w:rsidRDefault="00412E1A" w:rsidP="00412E1A">
      <w:pPr>
        <w:pStyle w:val="Bibliography"/>
      </w:pPr>
      <w:r>
        <w:t>25</w:t>
      </w:r>
      <w:r>
        <w:tab/>
        <w:t xml:space="preserve">Cook RT, R.Bailey SE, and McCrohan CR, The Potential for Common Weeds to Reduce Slug Damange to Winter Wheat: Laboratory and Fields Studies, </w:t>
      </w:r>
      <w:r>
        <w:rPr>
          <w:i/>
          <w:iCs/>
        </w:rPr>
        <w:t>Journal of Applied Ecology</w:t>
      </w:r>
      <w:r>
        <w:t xml:space="preserve"> </w:t>
      </w:r>
      <w:r>
        <w:rPr>
          <w:b/>
          <w:bCs/>
        </w:rPr>
        <w:t>34</w:t>
      </w:r>
      <w:r>
        <w:t>:79–87, [British Ecological Society, Wiley] (1997).</w:t>
      </w:r>
    </w:p>
    <w:p w14:paraId="7913A2D5" w14:textId="77777777" w:rsidR="00412E1A" w:rsidRDefault="00412E1A" w:rsidP="00412E1A">
      <w:pPr>
        <w:pStyle w:val="Bibliography"/>
      </w:pPr>
      <w:r>
        <w:t>26</w:t>
      </w:r>
      <w:r>
        <w:tab/>
        <w:t xml:space="preserve">Frank T and Friedli J, Laboratory Food Choice Trials to Explore the Potential of Common Weeds to Reduce Slug Feeding on Oilseed Rape, </w:t>
      </w:r>
      <w:r>
        <w:rPr>
          <w:i/>
          <w:iCs/>
        </w:rPr>
        <w:t>Biological Agriculture &amp; Horticulture</w:t>
      </w:r>
      <w:r>
        <w:t xml:space="preserve"> </w:t>
      </w:r>
      <w:r>
        <w:rPr>
          <w:b/>
          <w:bCs/>
        </w:rPr>
        <w:t>17</w:t>
      </w:r>
      <w:r>
        <w:t>:19–29 (1999).</w:t>
      </w:r>
    </w:p>
    <w:p w14:paraId="015ACEBA" w14:textId="77777777" w:rsidR="00412E1A" w:rsidRDefault="00412E1A" w:rsidP="00412E1A">
      <w:pPr>
        <w:pStyle w:val="Bibliography"/>
      </w:pPr>
      <w:r>
        <w:t>27</w:t>
      </w:r>
      <w:r>
        <w:tab/>
        <w:t xml:space="preserve">Keller M, Kollmann J, and Edwards PJ, Palatability of weeds from different European origins to the slugs </w:t>
      </w:r>
      <w:r>
        <w:rPr>
          <w:i/>
          <w:iCs/>
        </w:rPr>
        <w:t>Deroceras reticulatum</w:t>
      </w:r>
      <w:r>
        <w:t xml:space="preserve"> Muller and </w:t>
      </w:r>
      <w:r>
        <w:rPr>
          <w:i/>
          <w:iCs/>
        </w:rPr>
        <w:t>Arion lusitanicus</w:t>
      </w:r>
      <w:r>
        <w:t xml:space="preserve"> Mabille, </w:t>
      </w:r>
      <w:r>
        <w:rPr>
          <w:i/>
          <w:iCs/>
        </w:rPr>
        <w:t>Acta Oecol-Int J Ecol</w:t>
      </w:r>
      <w:r>
        <w:t xml:space="preserve"> </w:t>
      </w:r>
      <w:r>
        <w:rPr>
          <w:b/>
          <w:bCs/>
        </w:rPr>
        <w:t>20</w:t>
      </w:r>
      <w:r>
        <w:t>:109–118, Elsevier, Amsterdam (1999).</w:t>
      </w:r>
    </w:p>
    <w:p w14:paraId="13B9671A" w14:textId="77777777" w:rsidR="00412E1A" w:rsidRDefault="00412E1A" w:rsidP="00412E1A">
      <w:pPr>
        <w:pStyle w:val="Bibliography"/>
      </w:pPr>
      <w:r>
        <w:t>28</w:t>
      </w:r>
      <w:r>
        <w:tab/>
        <w:t xml:space="preserve">Kozłowski J and Kozłowska M, Food preferences of </w:t>
      </w:r>
      <w:r w:rsidRPr="000D340C">
        <w:rPr>
          <w:i/>
          <w:iCs/>
        </w:rPr>
        <w:t>Deroceras reticulatum</w:t>
      </w:r>
      <w:r>
        <w:t xml:space="preserve">, </w:t>
      </w:r>
      <w:r w:rsidRPr="000D340C">
        <w:rPr>
          <w:i/>
          <w:iCs/>
        </w:rPr>
        <w:t>Arion lusitanicus</w:t>
      </w:r>
      <w:r>
        <w:t xml:space="preserve"> and </w:t>
      </w:r>
      <w:r w:rsidRPr="000D340C">
        <w:rPr>
          <w:i/>
          <w:iCs/>
        </w:rPr>
        <w:t>Arion rufus</w:t>
      </w:r>
      <w:r>
        <w:t xml:space="preserve"> for various medicinal herbs and oilseed rape, </w:t>
      </w:r>
      <w:r>
        <w:rPr>
          <w:i/>
          <w:iCs/>
        </w:rPr>
        <w:t>Journal of Plant Protection Research</w:t>
      </w:r>
      <w:r>
        <w:t xml:space="preserve"> </w:t>
      </w:r>
      <w:r>
        <w:rPr>
          <w:b/>
          <w:bCs/>
        </w:rPr>
        <w:t>44</w:t>
      </w:r>
      <w:r>
        <w:t>:239–249, Polska Akademia Nauk (2004).</w:t>
      </w:r>
    </w:p>
    <w:p w14:paraId="4AB50665" w14:textId="77777777" w:rsidR="00412E1A" w:rsidRDefault="00412E1A" w:rsidP="00412E1A">
      <w:pPr>
        <w:pStyle w:val="Bibliography"/>
      </w:pPr>
      <w:r>
        <w:t>29</w:t>
      </w:r>
      <w:r>
        <w:tab/>
        <w:t>Port G and Ester A, Gastropods as pests in vegetable and ornamental crops in Western Europe., ed. by Barker GM, Molluscs as crop pests, CABI Publishing, UK, pp. 337–351 (2002).</w:t>
      </w:r>
    </w:p>
    <w:p w14:paraId="1DC32DA4" w14:textId="77777777" w:rsidR="00412E1A" w:rsidRDefault="00412E1A" w:rsidP="00412E1A">
      <w:pPr>
        <w:pStyle w:val="Bibliography"/>
      </w:pPr>
      <w:r>
        <w:t>30</w:t>
      </w:r>
      <w:r>
        <w:tab/>
        <w:t xml:space="preserve">Frank T, Influence of slug herbivory on the vegetation development in an experimental wildflower strip, </w:t>
      </w:r>
      <w:r>
        <w:rPr>
          <w:i/>
          <w:iCs/>
        </w:rPr>
        <w:t>Basic and Applied Ecology</w:t>
      </w:r>
      <w:r>
        <w:t xml:space="preserve"> </w:t>
      </w:r>
      <w:r>
        <w:rPr>
          <w:b/>
          <w:bCs/>
        </w:rPr>
        <w:t>4</w:t>
      </w:r>
      <w:r>
        <w:t>:139–147 (2003).</w:t>
      </w:r>
    </w:p>
    <w:p w14:paraId="63BABFBF" w14:textId="77777777" w:rsidR="00412E1A" w:rsidRDefault="00412E1A" w:rsidP="00412E1A">
      <w:pPr>
        <w:pStyle w:val="Bibliography"/>
      </w:pPr>
      <w:r>
        <w:t>31</w:t>
      </w:r>
      <w:r>
        <w:tab/>
        <w:t xml:space="preserve">Schüder I, Port G, and Bennison J, Barriers, repellents and antifeedants for slug and snail control, </w:t>
      </w:r>
      <w:r>
        <w:rPr>
          <w:i/>
          <w:iCs/>
        </w:rPr>
        <w:t>Crop Protection</w:t>
      </w:r>
      <w:r>
        <w:t xml:space="preserve"> </w:t>
      </w:r>
      <w:r>
        <w:rPr>
          <w:b/>
          <w:bCs/>
        </w:rPr>
        <w:t>22</w:t>
      </w:r>
      <w:r>
        <w:t>:1033–1038 (2003).</w:t>
      </w:r>
    </w:p>
    <w:p w14:paraId="0E5AF40E" w14:textId="16015CD0" w:rsidR="00412E1A" w:rsidRDefault="00412E1A" w:rsidP="00412E1A">
      <w:pPr>
        <w:pStyle w:val="Bibliography"/>
      </w:pPr>
      <w:r>
        <w:t>32</w:t>
      </w:r>
      <w:r>
        <w:tab/>
        <w:t xml:space="preserve">Schuder I, Port GR, Bennison J, and Maher H, Integrated management of slug and snail pests of hardy ornamental plants, </w:t>
      </w:r>
      <w:r>
        <w:rPr>
          <w:i/>
          <w:iCs/>
        </w:rPr>
        <w:t xml:space="preserve">BCPC </w:t>
      </w:r>
      <w:r w:rsidR="0066034D">
        <w:rPr>
          <w:i/>
          <w:iCs/>
        </w:rPr>
        <w:t>Symposium Proceedings</w:t>
      </w:r>
      <w:r w:rsidR="0066034D">
        <w:t>, 307–312, British Crop Protection Council</w:t>
      </w:r>
      <w:r>
        <w:t xml:space="preserve"> (2003).</w:t>
      </w:r>
    </w:p>
    <w:p w14:paraId="5251859E" w14:textId="77777777" w:rsidR="00412E1A" w:rsidRDefault="00412E1A" w:rsidP="00412E1A">
      <w:pPr>
        <w:pStyle w:val="Bibliography"/>
      </w:pPr>
      <w:r>
        <w:t>33</w:t>
      </w:r>
      <w:r>
        <w:tab/>
        <w:t xml:space="preserve">Hahn PG, Draney ML, and Dornbush ME, Exotic Slugs Pose a Previously Unrecognized Threat to the Herbaceous Layer in a Midwestern Woodland, </w:t>
      </w:r>
      <w:r>
        <w:rPr>
          <w:i/>
          <w:iCs/>
        </w:rPr>
        <w:t>Restoration Ecology</w:t>
      </w:r>
      <w:r>
        <w:t xml:space="preserve"> </w:t>
      </w:r>
      <w:r>
        <w:rPr>
          <w:b/>
          <w:bCs/>
        </w:rPr>
        <w:t>19</w:t>
      </w:r>
      <w:r>
        <w:t>:786–794 (2011).</w:t>
      </w:r>
    </w:p>
    <w:p w14:paraId="1C7FD1A5" w14:textId="5CB9C2C2" w:rsidR="00412E1A" w:rsidRDefault="00412E1A" w:rsidP="00412E1A">
      <w:pPr>
        <w:pStyle w:val="Bibliography"/>
      </w:pPr>
      <w:r>
        <w:t>34</w:t>
      </w:r>
      <w:r>
        <w:tab/>
        <w:t xml:space="preserve">Murray PJ, Hopkins A, Johnson RH, and Bunn S, </w:t>
      </w:r>
      <w:r w:rsidR="0066034D">
        <w:t>Feeding Preferences of The Grey Field Slug (</w:t>
      </w:r>
      <w:r w:rsidR="0066034D" w:rsidRPr="0066034D">
        <w:rPr>
          <w:i/>
          <w:iCs/>
        </w:rPr>
        <w:t>Deroceras Reticulatum</w:t>
      </w:r>
      <w:r w:rsidR="0066034D">
        <w:t>) For Dicotyledenous Species of Permanent Grassland,</w:t>
      </w:r>
      <w:r>
        <w:t xml:space="preserve"> </w:t>
      </w:r>
      <w:r>
        <w:rPr>
          <w:i/>
          <w:iCs/>
        </w:rPr>
        <w:t>Annals of Applied Biology</w:t>
      </w:r>
      <w:r>
        <w:t xml:space="preserve"> </w:t>
      </w:r>
      <w:r>
        <w:rPr>
          <w:b/>
          <w:bCs/>
        </w:rPr>
        <w:t>128</w:t>
      </w:r>
      <w:r>
        <w:t>:74–75 (1996).</w:t>
      </w:r>
    </w:p>
    <w:p w14:paraId="6E9A7936" w14:textId="77777777" w:rsidR="00412E1A" w:rsidRDefault="00412E1A" w:rsidP="00412E1A">
      <w:pPr>
        <w:pStyle w:val="Bibliography"/>
      </w:pPr>
      <w:r>
        <w:t>35</w:t>
      </w:r>
      <w:r>
        <w:tab/>
        <w:t xml:space="preserve">Radwan MA and Gad AF, Essential oils and their components as promising approach for gastropod mollusc control: a review, </w:t>
      </w:r>
      <w:r>
        <w:rPr>
          <w:i/>
          <w:iCs/>
        </w:rPr>
        <w:t>J Plant Dis Prot</w:t>
      </w:r>
      <w:r>
        <w:t xml:space="preserve"> </w:t>
      </w:r>
      <w:r>
        <w:rPr>
          <w:b/>
          <w:bCs/>
        </w:rPr>
        <w:t>128</w:t>
      </w:r>
      <w:r>
        <w:t>:923–949 (2021).</w:t>
      </w:r>
    </w:p>
    <w:p w14:paraId="3728F764" w14:textId="77777777" w:rsidR="00412E1A" w:rsidRDefault="00412E1A" w:rsidP="00412E1A">
      <w:pPr>
        <w:pStyle w:val="Bibliography"/>
      </w:pPr>
      <w:r>
        <w:t>36</w:t>
      </w:r>
      <w:r>
        <w:tab/>
        <w:t xml:space="preserve">McDonald-Howard K, Swaney WT, Barua A, Donnell RM, Williams CD, Jones H, </w:t>
      </w:r>
      <w:r>
        <w:rPr>
          <w:i/>
          <w:iCs/>
        </w:rPr>
        <w:t>et al.</w:t>
      </w:r>
      <w:r>
        <w:t xml:space="preserve">, An investigation into the combination of the parasitic nematode </w:t>
      </w:r>
      <w:r>
        <w:rPr>
          <w:i/>
          <w:iCs/>
        </w:rPr>
        <w:t>Phasmarhabditis hermaphrodita</w:t>
      </w:r>
      <w:r>
        <w:t xml:space="preserve"> and cedarwood oil to control pestiferous slugs, </w:t>
      </w:r>
      <w:r>
        <w:rPr>
          <w:i/>
          <w:iCs/>
        </w:rPr>
        <w:t>Crop Protection</w:t>
      </w:r>
      <w:r>
        <w:t xml:space="preserve"> </w:t>
      </w:r>
      <w:r>
        <w:rPr>
          <w:b/>
          <w:bCs/>
        </w:rPr>
        <w:t>179</w:t>
      </w:r>
      <w:r>
        <w:t>:106601 (2024).</w:t>
      </w:r>
    </w:p>
    <w:p w14:paraId="39A78B06" w14:textId="77777777" w:rsidR="00412E1A" w:rsidRDefault="00412E1A" w:rsidP="00412E1A">
      <w:pPr>
        <w:pStyle w:val="Bibliography"/>
      </w:pPr>
      <w:r>
        <w:t>37</w:t>
      </w:r>
      <w:r>
        <w:tab/>
        <w:t xml:space="preserve">Forbes E, Back M, Brooks A, Petrovskaya NB, Petrovskii SV, Pope T, </w:t>
      </w:r>
      <w:r>
        <w:rPr>
          <w:i/>
          <w:iCs/>
        </w:rPr>
        <w:t>et al.</w:t>
      </w:r>
      <w:r>
        <w:t xml:space="preserve">, Stability of Patches of Higher Population Density within the Heterogenous Distribution of the Gray Field Slug </w:t>
      </w:r>
      <w:r w:rsidRPr="0072368A">
        <w:rPr>
          <w:i/>
          <w:iCs/>
        </w:rPr>
        <w:t>Deroceras reticulatum</w:t>
      </w:r>
      <w:r>
        <w:t xml:space="preserve"> in Arable Fields in the UK, </w:t>
      </w:r>
      <w:r>
        <w:rPr>
          <w:i/>
          <w:iCs/>
        </w:rPr>
        <w:t>Insects</w:t>
      </w:r>
      <w:r>
        <w:t xml:space="preserve"> </w:t>
      </w:r>
      <w:r>
        <w:rPr>
          <w:b/>
          <w:bCs/>
        </w:rPr>
        <w:t>12</w:t>
      </w:r>
      <w:r>
        <w:t>:9, Multidisciplinary Digital Publishing Institute (2021).</w:t>
      </w:r>
    </w:p>
    <w:p w14:paraId="6B8D3AE5" w14:textId="77777777" w:rsidR="00412E1A" w:rsidRDefault="00412E1A" w:rsidP="00412E1A">
      <w:pPr>
        <w:pStyle w:val="Bibliography"/>
      </w:pPr>
      <w:r>
        <w:t>38</w:t>
      </w:r>
      <w:r>
        <w:tab/>
        <w:t xml:space="preserve">Petrovskii S, Ellis J, Forbes E, Petrovskaya N, and Walters KFA, A predictive model and a field study on heterogeneous slug distribution in arable fields arising from density dependent movement, </w:t>
      </w:r>
      <w:r>
        <w:rPr>
          <w:i/>
          <w:iCs/>
        </w:rPr>
        <w:t>Sci Rep</w:t>
      </w:r>
      <w:r>
        <w:t xml:space="preserve"> </w:t>
      </w:r>
      <w:r>
        <w:rPr>
          <w:b/>
          <w:bCs/>
        </w:rPr>
        <w:t>12</w:t>
      </w:r>
      <w:r>
        <w:t>:2274, Nature Publishing Group (2022).</w:t>
      </w:r>
    </w:p>
    <w:p w14:paraId="24195B9A" w14:textId="6093386E" w:rsidR="00412E1A" w:rsidRDefault="00412E1A" w:rsidP="00412E1A">
      <w:pPr>
        <w:pStyle w:val="Bibliography"/>
      </w:pPr>
      <w:r>
        <w:t>39</w:t>
      </w:r>
      <w:r>
        <w:tab/>
        <w:t xml:space="preserve">South A, A </w:t>
      </w:r>
      <w:r w:rsidR="0072368A">
        <w:t xml:space="preserve">Comparison of The Life Cycles of The Slugs </w:t>
      </w:r>
      <w:r w:rsidR="0072368A" w:rsidRPr="0072368A">
        <w:rPr>
          <w:i/>
          <w:iCs/>
        </w:rPr>
        <w:t>Deroceras Reticulatum</w:t>
      </w:r>
      <w:r w:rsidR="0072368A">
        <w:t xml:space="preserve"> (Müller) and </w:t>
      </w:r>
      <w:r w:rsidR="0072368A" w:rsidRPr="0072368A">
        <w:rPr>
          <w:i/>
          <w:iCs/>
        </w:rPr>
        <w:t>Arion Intermedius</w:t>
      </w:r>
      <w:r w:rsidR="0072368A">
        <w:t xml:space="preserve"> Normand on Permanent Pasture</w:t>
      </w:r>
      <w:r>
        <w:t xml:space="preserve">, </w:t>
      </w:r>
      <w:r>
        <w:rPr>
          <w:i/>
          <w:iCs/>
        </w:rPr>
        <w:t>Journal of Molluscan Studies</w:t>
      </w:r>
      <w:r>
        <w:t xml:space="preserve"> </w:t>
      </w:r>
      <w:r>
        <w:rPr>
          <w:b/>
          <w:bCs/>
        </w:rPr>
        <w:t>55</w:t>
      </w:r>
      <w:r>
        <w:t>:9–22 (1989).</w:t>
      </w:r>
    </w:p>
    <w:p w14:paraId="7BDBF8E2" w14:textId="77777777" w:rsidR="00412E1A" w:rsidRDefault="00412E1A" w:rsidP="00412E1A">
      <w:pPr>
        <w:pStyle w:val="Bibliography"/>
      </w:pPr>
      <w:r>
        <w:t>40</w:t>
      </w:r>
      <w:r>
        <w:tab/>
        <w:t xml:space="preserve">Clemente NL, López AN, Monterubbianesi MG, Cazzaniga NJ, and Manetti PL, Biological studies and phenology of the slug </w:t>
      </w:r>
      <w:r>
        <w:rPr>
          <w:i/>
          <w:iCs/>
        </w:rPr>
        <w:t>Deroceras reticulatum</w:t>
      </w:r>
      <w:r>
        <w:t xml:space="preserve"> (Müller, 1774) (Pulmonata: Stylommatophora), </w:t>
      </w:r>
      <w:r>
        <w:rPr>
          <w:i/>
          <w:iCs/>
        </w:rPr>
        <w:t>Invertebrate Reproduction &amp; Development</w:t>
      </w:r>
      <w:r>
        <w:t xml:space="preserve"> </w:t>
      </w:r>
      <w:r>
        <w:rPr>
          <w:b/>
          <w:bCs/>
        </w:rPr>
        <w:t>52</w:t>
      </w:r>
      <w:r>
        <w:t>:23–30 (2008).</w:t>
      </w:r>
    </w:p>
    <w:p w14:paraId="40E8036B" w14:textId="77777777" w:rsidR="00412E1A" w:rsidRDefault="00412E1A" w:rsidP="00412E1A">
      <w:pPr>
        <w:pStyle w:val="Bibliography"/>
      </w:pPr>
      <w:r>
        <w:lastRenderedPageBreak/>
        <w:t>41</w:t>
      </w:r>
      <w:r>
        <w:tab/>
        <w:t xml:space="preserve">Barker GM, Biology of slugs (Agriolimacidae and Arionidae: Mollusca) in New Zealand hill country pastures, </w:t>
      </w:r>
      <w:r>
        <w:rPr>
          <w:i/>
          <w:iCs/>
        </w:rPr>
        <w:t>Oecologia</w:t>
      </w:r>
      <w:r>
        <w:t xml:space="preserve"> </w:t>
      </w:r>
      <w:r>
        <w:rPr>
          <w:b/>
          <w:bCs/>
        </w:rPr>
        <w:t>85</w:t>
      </w:r>
      <w:r>
        <w:t>:581–595 (1991).</w:t>
      </w:r>
    </w:p>
    <w:p w14:paraId="1FD7E987" w14:textId="77777777" w:rsidR="00412E1A" w:rsidRDefault="00412E1A" w:rsidP="00412E1A">
      <w:pPr>
        <w:pStyle w:val="Bibliography"/>
      </w:pPr>
      <w:r>
        <w:t>42</w:t>
      </w:r>
      <w:r>
        <w:tab/>
        <w:t>Yamashita Y, Jones RM, and Nicholson CHL, Feeding of Slugs (</w:t>
      </w:r>
      <w:r w:rsidRPr="000D340C">
        <w:rPr>
          <w:i/>
          <w:iCs/>
        </w:rPr>
        <w:t>Deroceras</w:t>
      </w:r>
      <w:r>
        <w:t xml:space="preserve"> Sp. and </w:t>
      </w:r>
      <w:r w:rsidRPr="000D340C">
        <w:rPr>
          <w:i/>
          <w:iCs/>
        </w:rPr>
        <w:t>Lehmannia nyctelia</w:t>
      </w:r>
      <w:r>
        <w:t>) on Subtropical Pasture Species, Particularly Kenya White Clover (</w:t>
      </w:r>
      <w:r w:rsidRPr="000D340C">
        <w:rPr>
          <w:i/>
          <w:iCs/>
        </w:rPr>
        <w:t>Trifolium semipilosum</w:t>
      </w:r>
      <w:r>
        <w:t xml:space="preserve">) Cv. Safari, </w:t>
      </w:r>
      <w:r>
        <w:rPr>
          <w:i/>
          <w:iCs/>
        </w:rPr>
        <w:t>Journal of Applied Ecology</w:t>
      </w:r>
      <w:r>
        <w:t xml:space="preserve"> </w:t>
      </w:r>
      <w:r>
        <w:rPr>
          <w:b/>
          <w:bCs/>
        </w:rPr>
        <w:t>16</w:t>
      </w:r>
      <w:r>
        <w:t>:307–318, [British Ecological Society, Wiley] (1979).</w:t>
      </w:r>
    </w:p>
    <w:p w14:paraId="3926A8B9" w14:textId="77777777" w:rsidR="00412E1A" w:rsidRDefault="00412E1A" w:rsidP="00412E1A">
      <w:pPr>
        <w:pStyle w:val="Bibliography"/>
      </w:pPr>
      <w:r>
        <w:t>43</w:t>
      </w:r>
      <w:r>
        <w:tab/>
        <w:t xml:space="preserve">Reise H, A review of mating behavior in slugs of the genus </w:t>
      </w:r>
      <w:r w:rsidRPr="000D340C">
        <w:rPr>
          <w:i/>
          <w:iCs/>
        </w:rPr>
        <w:t>Deroceras</w:t>
      </w:r>
      <w:r>
        <w:t xml:space="preserve"> (Pulmonata: Agriolimacidae)*, </w:t>
      </w:r>
      <w:r>
        <w:rPr>
          <w:i/>
          <w:iCs/>
        </w:rPr>
        <w:t>malb</w:t>
      </w:r>
      <w:r>
        <w:t xml:space="preserve"> </w:t>
      </w:r>
      <w:r>
        <w:rPr>
          <w:b/>
          <w:bCs/>
        </w:rPr>
        <w:t>23</w:t>
      </w:r>
      <w:r>
        <w:t>:137–156, American Malacological Society (2007).</w:t>
      </w:r>
    </w:p>
    <w:p w14:paraId="1B23A264" w14:textId="77777777" w:rsidR="00412E1A" w:rsidRDefault="00412E1A" w:rsidP="00412E1A">
      <w:pPr>
        <w:pStyle w:val="Bibliography"/>
      </w:pPr>
      <w:r>
        <w:t>44</w:t>
      </w:r>
      <w:r>
        <w:tab/>
        <w:t xml:space="preserve">Carrick R, XXI.—The Life-history and Development of </w:t>
      </w:r>
      <w:r w:rsidRPr="000D340C">
        <w:rPr>
          <w:i/>
          <w:iCs/>
        </w:rPr>
        <w:t xml:space="preserve">Agriolimax agrestis </w:t>
      </w:r>
      <w:r>
        <w:t xml:space="preserve">L., the Gray Field Slug., </w:t>
      </w:r>
      <w:r>
        <w:rPr>
          <w:i/>
          <w:iCs/>
        </w:rPr>
        <w:t>Earth and Environmental Science Transactions of The Royal Society of Edinburgh</w:t>
      </w:r>
      <w:r>
        <w:t xml:space="preserve"> </w:t>
      </w:r>
      <w:r>
        <w:rPr>
          <w:b/>
          <w:bCs/>
        </w:rPr>
        <w:t>59</w:t>
      </w:r>
      <w:r>
        <w:t>:563–597, Royal Society of Edinburgh Scotland Foundation (1939).</w:t>
      </w:r>
    </w:p>
    <w:p w14:paraId="4119A05C" w14:textId="558E5728" w:rsidR="00412E1A" w:rsidRDefault="00412E1A" w:rsidP="00412E1A">
      <w:pPr>
        <w:pStyle w:val="Bibliography"/>
      </w:pPr>
      <w:r>
        <w:t>45</w:t>
      </w:r>
      <w:r>
        <w:tab/>
        <w:t xml:space="preserve">South A, A </w:t>
      </w:r>
      <w:r w:rsidR="000D340C">
        <w:t xml:space="preserve">Comparison of The Life Cycles of </w:t>
      </w:r>
      <w:r w:rsidR="000D340C" w:rsidRPr="000D340C">
        <w:rPr>
          <w:i/>
          <w:iCs/>
        </w:rPr>
        <w:t>Deroceras reticulatum</w:t>
      </w:r>
      <w:r w:rsidR="000D340C">
        <w:t xml:space="preserve"> (Müller) and </w:t>
      </w:r>
      <w:r w:rsidR="000D340C" w:rsidRPr="000D340C">
        <w:rPr>
          <w:i/>
          <w:iCs/>
        </w:rPr>
        <w:t>Arion intermedius</w:t>
      </w:r>
      <w:r w:rsidR="000D340C">
        <w:t xml:space="preserve"> Normand (Pulmonata: Stylommatophora) at Different Temperatures Under Laboratory Conditions</w:t>
      </w:r>
      <w:r>
        <w:t xml:space="preserve">, </w:t>
      </w:r>
      <w:r>
        <w:rPr>
          <w:i/>
          <w:iCs/>
        </w:rPr>
        <w:t>Journal of Molluscan Studies</w:t>
      </w:r>
      <w:r>
        <w:t xml:space="preserve"> </w:t>
      </w:r>
      <w:r>
        <w:rPr>
          <w:b/>
          <w:bCs/>
        </w:rPr>
        <w:t>48</w:t>
      </w:r>
      <w:r>
        <w:t>:233–244 (1982).</w:t>
      </w:r>
    </w:p>
    <w:p w14:paraId="0F29AE96" w14:textId="77777777" w:rsidR="00412E1A" w:rsidRDefault="00412E1A" w:rsidP="00412E1A">
      <w:pPr>
        <w:pStyle w:val="Bibliography"/>
      </w:pPr>
      <w:r>
        <w:t>46</w:t>
      </w:r>
      <w:r>
        <w:tab/>
        <w:t>Rowson B, Turner J, Anderson R, and Symondson B, Slugs of Britain and Ireland: identification, understanding and control. (2014).</w:t>
      </w:r>
    </w:p>
    <w:p w14:paraId="4D1B56B5" w14:textId="77777777" w:rsidR="00412E1A" w:rsidRDefault="00412E1A" w:rsidP="00412E1A">
      <w:pPr>
        <w:pStyle w:val="Bibliography"/>
      </w:pPr>
      <w:r>
        <w:t>47</w:t>
      </w:r>
      <w:r>
        <w:tab/>
        <w:t xml:space="preserve">Wiktor A, Annales Zoologici / Museum and Institute of Zoology Polish Academy of Sciences, vol. 49, no 4, </w:t>
      </w:r>
      <w:r>
        <w:rPr>
          <w:i/>
          <w:iCs/>
        </w:rPr>
        <w:t>MiIZ PAN, call no P255, vol 50, no 1</w:t>
      </w:r>
      <w:r>
        <w:t>, Muzeum i Instytut Zoologii PAN (2000).</w:t>
      </w:r>
    </w:p>
    <w:p w14:paraId="2CDA29A8" w14:textId="77777777" w:rsidR="00412E1A" w:rsidRDefault="00412E1A" w:rsidP="00412E1A">
      <w:pPr>
        <w:pStyle w:val="Bibliography"/>
      </w:pPr>
      <w:r>
        <w:t>48</w:t>
      </w:r>
      <w:r>
        <w:tab/>
        <w:t xml:space="preserve">Mellanby K, Slugs at Low Temperatures, </w:t>
      </w:r>
      <w:r>
        <w:rPr>
          <w:i/>
          <w:iCs/>
        </w:rPr>
        <w:t>Nature</w:t>
      </w:r>
      <w:r>
        <w:t xml:space="preserve"> </w:t>
      </w:r>
      <w:r>
        <w:rPr>
          <w:b/>
          <w:bCs/>
        </w:rPr>
        <w:t>189</w:t>
      </w:r>
      <w:r>
        <w:t>:944–944, Nature Publishing Group (1961).</w:t>
      </w:r>
    </w:p>
    <w:p w14:paraId="487CEBF2" w14:textId="77777777" w:rsidR="00412E1A" w:rsidRDefault="00412E1A" w:rsidP="00412E1A">
      <w:pPr>
        <w:pStyle w:val="Bibliography"/>
      </w:pPr>
      <w:r>
        <w:t>49</w:t>
      </w:r>
      <w:r>
        <w:tab/>
        <w:t xml:space="preserve">Kiss T, Do terrestrial gastropods use olfactory cues to locate and select food actively?, </w:t>
      </w:r>
      <w:r>
        <w:rPr>
          <w:i/>
          <w:iCs/>
        </w:rPr>
        <w:t>Invertebrate Neuroscience</w:t>
      </w:r>
      <w:r>
        <w:t xml:space="preserve"> </w:t>
      </w:r>
      <w:r>
        <w:rPr>
          <w:b/>
          <w:bCs/>
        </w:rPr>
        <w:t>17</w:t>
      </w:r>
      <w:r>
        <w:t xml:space="preserve"> (2017).</w:t>
      </w:r>
    </w:p>
    <w:p w14:paraId="7B747B8D" w14:textId="1D17EE9A" w:rsidR="00412E1A" w:rsidRDefault="00412E1A" w:rsidP="00412E1A">
      <w:pPr>
        <w:pStyle w:val="Bibliography"/>
      </w:pPr>
      <w:r>
        <w:t>50</w:t>
      </w:r>
      <w:r>
        <w:tab/>
        <w:t xml:space="preserve">Stephenson JW, </w:t>
      </w:r>
      <w:r w:rsidR="00FC79EE">
        <w:t xml:space="preserve">The Functioning of the Sense Organs Associated with Feeding Behaviour in </w:t>
      </w:r>
      <w:r w:rsidR="00FC79EE" w:rsidRPr="00FC79EE">
        <w:rPr>
          <w:i/>
          <w:iCs/>
        </w:rPr>
        <w:t>Deroceras reticulatum</w:t>
      </w:r>
      <w:r w:rsidR="00FC79EE">
        <w:t xml:space="preserve"> (Müll.)</w:t>
      </w:r>
      <w:r>
        <w:t xml:space="preserve">, </w:t>
      </w:r>
      <w:r>
        <w:rPr>
          <w:i/>
          <w:iCs/>
        </w:rPr>
        <w:t>Journal of Molluscan Studies</w:t>
      </w:r>
      <w:r>
        <w:t xml:space="preserve"> </w:t>
      </w:r>
      <w:r>
        <w:rPr>
          <w:b/>
          <w:bCs/>
        </w:rPr>
        <w:t>45</w:t>
      </w:r>
      <w:r>
        <w:t>:167–171 (1979).</w:t>
      </w:r>
    </w:p>
    <w:p w14:paraId="3EB4CBDB" w14:textId="77777777" w:rsidR="00412E1A" w:rsidRDefault="00412E1A" w:rsidP="00412E1A">
      <w:pPr>
        <w:pStyle w:val="Bibliography"/>
      </w:pPr>
      <w:r>
        <w:t>51</w:t>
      </w:r>
      <w:r>
        <w:tab/>
        <w:t xml:space="preserve">Chase R, Electrical responses of snail tentacle ganglion to stimulation of the epithelium with wind and odors, </w:t>
      </w:r>
      <w:r>
        <w:rPr>
          <w:i/>
          <w:iCs/>
        </w:rPr>
        <w:t>Comparative Biochemistry and Physiology Part A: Physiology</w:t>
      </w:r>
      <w:r>
        <w:t xml:space="preserve"> </w:t>
      </w:r>
      <w:r>
        <w:rPr>
          <w:b/>
          <w:bCs/>
        </w:rPr>
        <w:t>70</w:t>
      </w:r>
      <w:r>
        <w:t>:149–155 (1981).</w:t>
      </w:r>
    </w:p>
    <w:p w14:paraId="38FD5F4F" w14:textId="77777777" w:rsidR="00412E1A" w:rsidRDefault="00412E1A" w:rsidP="00412E1A">
      <w:pPr>
        <w:pStyle w:val="Bibliography"/>
      </w:pPr>
      <w:r>
        <w:t>52</w:t>
      </w:r>
      <w:r>
        <w:tab/>
        <w:t xml:space="preserve">Yamagishi M, Ito E, and Matsuo R, Redundancy of olfactory sensory pathways for odor-aversion memory in the terrestrial slug Limax valentianus, </w:t>
      </w:r>
      <w:r>
        <w:rPr>
          <w:i/>
          <w:iCs/>
        </w:rPr>
        <w:t>J Exp Biol</w:t>
      </w:r>
      <w:r>
        <w:t xml:space="preserve"> </w:t>
      </w:r>
      <w:r>
        <w:rPr>
          <w:b/>
          <w:bCs/>
        </w:rPr>
        <w:t>211</w:t>
      </w:r>
      <w:r>
        <w:t>:1841–1849 (2008).</w:t>
      </w:r>
    </w:p>
    <w:p w14:paraId="6B3E2FDD" w14:textId="77777777" w:rsidR="00412E1A" w:rsidRDefault="00412E1A" w:rsidP="00412E1A">
      <w:pPr>
        <w:pStyle w:val="Bibliography"/>
      </w:pPr>
      <w:r>
        <w:t>53</w:t>
      </w:r>
      <w:r>
        <w:tab/>
        <w:t xml:space="preserve">Gelperin A, Rapid food-aversion learning by a terrestrial mollusk, </w:t>
      </w:r>
      <w:r>
        <w:rPr>
          <w:i/>
          <w:iCs/>
        </w:rPr>
        <w:t>Science</w:t>
      </w:r>
      <w:r>
        <w:t xml:space="preserve"> </w:t>
      </w:r>
      <w:r>
        <w:rPr>
          <w:b/>
          <w:bCs/>
        </w:rPr>
        <w:t>189</w:t>
      </w:r>
      <w:r>
        <w:t>:567–570 (1975).</w:t>
      </w:r>
    </w:p>
    <w:p w14:paraId="4BBF2D24" w14:textId="77777777" w:rsidR="00412E1A" w:rsidRDefault="00412E1A" w:rsidP="00412E1A">
      <w:pPr>
        <w:pStyle w:val="Bibliography"/>
      </w:pPr>
      <w:r>
        <w:t>54</w:t>
      </w:r>
      <w:r>
        <w:tab/>
        <w:t xml:space="preserve">Chase R and Croll RP, Tentacular function in snail olfactory orientation, </w:t>
      </w:r>
      <w:r>
        <w:rPr>
          <w:i/>
          <w:iCs/>
        </w:rPr>
        <w:t>J Comp Physiol</w:t>
      </w:r>
      <w:r>
        <w:t xml:space="preserve"> </w:t>
      </w:r>
      <w:r>
        <w:rPr>
          <w:b/>
          <w:bCs/>
        </w:rPr>
        <w:t>143</w:t>
      </w:r>
      <w:r>
        <w:t>:357–362 (1981).</w:t>
      </w:r>
    </w:p>
    <w:p w14:paraId="0033A1A9" w14:textId="77777777" w:rsidR="00412E1A" w:rsidRDefault="00412E1A" w:rsidP="00412E1A">
      <w:pPr>
        <w:pStyle w:val="Bibliography"/>
      </w:pPr>
      <w:r>
        <w:t>55</w:t>
      </w:r>
      <w:r>
        <w:tab/>
        <w:t xml:space="preserve">Sahley C, Rudy JW, and Gelperin A, An analysis of associative learning in a terrestrial mollusc, </w:t>
      </w:r>
      <w:r>
        <w:rPr>
          <w:i/>
          <w:iCs/>
        </w:rPr>
        <w:t>J Comp Physiol</w:t>
      </w:r>
      <w:r>
        <w:t xml:space="preserve"> </w:t>
      </w:r>
      <w:r>
        <w:rPr>
          <w:b/>
          <w:bCs/>
        </w:rPr>
        <w:t>144</w:t>
      </w:r>
      <w:r>
        <w:t>:1–8 (1981).</w:t>
      </w:r>
    </w:p>
    <w:p w14:paraId="57CD933B" w14:textId="77777777" w:rsidR="00412E1A" w:rsidRDefault="00412E1A" w:rsidP="00412E1A">
      <w:pPr>
        <w:pStyle w:val="Bibliography"/>
      </w:pPr>
      <w:r>
        <w:t>56</w:t>
      </w:r>
      <w:r>
        <w:tab/>
        <w:t xml:space="preserve">Dodds CJ, Henderson IF, Watson P, and Leake LD, Action of Extracts of Apiaceae on Feeding Behavior and Neurophysiology of the Field Slug </w:t>
      </w:r>
      <w:r w:rsidRPr="00FC79EE">
        <w:rPr>
          <w:i/>
          <w:iCs/>
        </w:rPr>
        <w:t>Deroceras reticulatum</w:t>
      </w:r>
      <w:r>
        <w:t xml:space="preserve">, </w:t>
      </w:r>
      <w:r>
        <w:rPr>
          <w:i/>
          <w:iCs/>
        </w:rPr>
        <w:t>J Chem Ecol</w:t>
      </w:r>
      <w:r>
        <w:t xml:space="preserve"> </w:t>
      </w:r>
      <w:r>
        <w:rPr>
          <w:b/>
          <w:bCs/>
        </w:rPr>
        <w:t>25</w:t>
      </w:r>
      <w:r>
        <w:t>:2127–2145 (1999).</w:t>
      </w:r>
    </w:p>
    <w:p w14:paraId="0496192D" w14:textId="77777777" w:rsidR="00412E1A" w:rsidRDefault="00412E1A" w:rsidP="00412E1A">
      <w:pPr>
        <w:pStyle w:val="Bibliography"/>
      </w:pPr>
      <w:r>
        <w:t>57</w:t>
      </w:r>
      <w:r>
        <w:tab/>
        <w:t xml:space="preserve">Watanabe S and Kirino Y, Selective calcium imaging of olfactory interneurons in a land mollusk, </w:t>
      </w:r>
      <w:r>
        <w:rPr>
          <w:i/>
          <w:iCs/>
        </w:rPr>
        <w:t>Neuroscience Letters</w:t>
      </w:r>
      <w:r>
        <w:t xml:space="preserve"> </w:t>
      </w:r>
      <w:r>
        <w:rPr>
          <w:b/>
          <w:bCs/>
        </w:rPr>
        <w:t>417</w:t>
      </w:r>
      <w:r>
        <w:t>:246–249 (2007).</w:t>
      </w:r>
    </w:p>
    <w:p w14:paraId="0D5093F0" w14:textId="77777777" w:rsidR="00412E1A" w:rsidRDefault="00412E1A" w:rsidP="00412E1A">
      <w:pPr>
        <w:pStyle w:val="Bibliography"/>
      </w:pPr>
      <w:r>
        <w:t>58</w:t>
      </w:r>
      <w:r>
        <w:tab/>
        <w:t xml:space="preserve">Zs-Nagy I and Sakharov DA, The fine structure of the procerebrum of pulmonate molluscs, Helix and Limax, </w:t>
      </w:r>
      <w:r>
        <w:rPr>
          <w:i/>
          <w:iCs/>
        </w:rPr>
        <w:t>Tissue Cell</w:t>
      </w:r>
      <w:r>
        <w:t xml:space="preserve"> </w:t>
      </w:r>
      <w:r>
        <w:rPr>
          <w:b/>
          <w:bCs/>
        </w:rPr>
        <w:t>2</w:t>
      </w:r>
      <w:r>
        <w:t>:399–411 (1970).</w:t>
      </w:r>
    </w:p>
    <w:p w14:paraId="674827B1" w14:textId="77777777" w:rsidR="00412E1A" w:rsidRDefault="00412E1A" w:rsidP="00412E1A">
      <w:pPr>
        <w:pStyle w:val="Bibliography"/>
      </w:pPr>
      <w:r>
        <w:t>59</w:t>
      </w:r>
      <w:r>
        <w:tab/>
        <w:t xml:space="preserve">Zaitseva OV, Ivanova IP, and Luk’yanova EL, Ultrastructure of the area of procerebrum cell bodies in snails and slugs, </w:t>
      </w:r>
      <w:r>
        <w:rPr>
          <w:i/>
          <w:iCs/>
        </w:rPr>
        <w:t>J Evol Biochem Phys</w:t>
      </w:r>
      <w:r>
        <w:t xml:space="preserve"> </w:t>
      </w:r>
      <w:r>
        <w:rPr>
          <w:b/>
          <w:bCs/>
        </w:rPr>
        <w:t>36</w:t>
      </w:r>
      <w:r>
        <w:t>:421–431 (2000).</w:t>
      </w:r>
    </w:p>
    <w:p w14:paraId="56279268" w14:textId="77777777" w:rsidR="00412E1A" w:rsidRDefault="00412E1A" w:rsidP="00412E1A">
      <w:pPr>
        <w:pStyle w:val="Bibliography"/>
      </w:pPr>
      <w:r>
        <w:t>60</w:t>
      </w:r>
      <w:r>
        <w:tab/>
        <w:t xml:space="preserve">Chase R and Tolloczko B, Tracing neural pathways in snail olfaction: From the tip of the tentacles to the brain and beyond, </w:t>
      </w:r>
      <w:r>
        <w:rPr>
          <w:i/>
          <w:iCs/>
        </w:rPr>
        <w:t>Microscopy Research and Technique</w:t>
      </w:r>
      <w:r>
        <w:t xml:space="preserve"> </w:t>
      </w:r>
      <w:r>
        <w:rPr>
          <w:b/>
          <w:bCs/>
        </w:rPr>
        <w:t>24</w:t>
      </w:r>
      <w:r>
        <w:t>:214–230 (1993).</w:t>
      </w:r>
    </w:p>
    <w:p w14:paraId="47288935" w14:textId="77777777" w:rsidR="00412E1A" w:rsidRDefault="00412E1A" w:rsidP="00412E1A">
      <w:pPr>
        <w:pStyle w:val="Bibliography"/>
      </w:pPr>
      <w:r>
        <w:t>61</w:t>
      </w:r>
      <w:r>
        <w:tab/>
        <w:t xml:space="preserve">Dodds CJ, Henderson IF, and Watson P, Induction of activity in the olfactory nerve of the slug </w:t>
      </w:r>
      <w:r w:rsidRPr="00FC79EE">
        <w:rPr>
          <w:i/>
          <w:iCs/>
        </w:rPr>
        <w:t xml:space="preserve">Deroceras reticulatum </w:t>
      </w:r>
      <w:r>
        <w:t xml:space="preserve">(Muller) in response to volatiles emitted by carabid beetles, </w:t>
      </w:r>
      <w:r>
        <w:rPr>
          <w:i/>
          <w:iCs/>
        </w:rPr>
        <w:t>Journal of Molluscan Studies</w:t>
      </w:r>
      <w:r>
        <w:t xml:space="preserve"> </w:t>
      </w:r>
      <w:r>
        <w:rPr>
          <w:b/>
          <w:bCs/>
        </w:rPr>
        <w:t>63</w:t>
      </w:r>
      <w:r>
        <w:t>:297–298 (1997).</w:t>
      </w:r>
    </w:p>
    <w:p w14:paraId="79247F88" w14:textId="77777777" w:rsidR="00412E1A" w:rsidRDefault="00412E1A" w:rsidP="00412E1A">
      <w:pPr>
        <w:pStyle w:val="Bibliography"/>
      </w:pPr>
      <w:r>
        <w:t>62</w:t>
      </w:r>
      <w:r>
        <w:tab/>
        <w:t xml:space="preserve">Gelperin A, Olfactory computations and network oscillation, </w:t>
      </w:r>
      <w:r>
        <w:rPr>
          <w:i/>
          <w:iCs/>
        </w:rPr>
        <w:t>J Neurosci</w:t>
      </w:r>
      <w:r>
        <w:t xml:space="preserve"> </w:t>
      </w:r>
      <w:r>
        <w:rPr>
          <w:b/>
          <w:bCs/>
        </w:rPr>
        <w:t>26</w:t>
      </w:r>
      <w:r>
        <w:t>:1663–1668 (2006).</w:t>
      </w:r>
    </w:p>
    <w:p w14:paraId="083D76FA" w14:textId="77777777" w:rsidR="00412E1A" w:rsidRDefault="00412E1A" w:rsidP="00412E1A">
      <w:pPr>
        <w:pStyle w:val="Bibliography"/>
      </w:pPr>
      <w:r>
        <w:lastRenderedPageBreak/>
        <w:t>63</w:t>
      </w:r>
      <w:r>
        <w:tab/>
        <w:t xml:space="preserve">Nikitin ES, Korshunova TA, Zakharov IS, and Balaban PM, Olfactory experience modifies the effect of odour on feeding behaviour in a goal-related manner, </w:t>
      </w:r>
      <w:r>
        <w:rPr>
          <w:i/>
          <w:iCs/>
        </w:rPr>
        <w:t>J Comp Physiol A Neuroethol Sens Neural Behav Physiol</w:t>
      </w:r>
      <w:r>
        <w:t xml:space="preserve"> </w:t>
      </w:r>
      <w:r>
        <w:rPr>
          <w:b/>
          <w:bCs/>
        </w:rPr>
        <w:t>194</w:t>
      </w:r>
      <w:r>
        <w:t>:19–26 (2008).</w:t>
      </w:r>
    </w:p>
    <w:p w14:paraId="3909FDF5" w14:textId="77777777" w:rsidR="00412E1A" w:rsidRDefault="00412E1A" w:rsidP="00412E1A">
      <w:pPr>
        <w:pStyle w:val="Bibliography"/>
      </w:pPr>
      <w:r>
        <w:t>64</w:t>
      </w:r>
      <w:r>
        <w:tab/>
        <w:t xml:space="preserve">Matsuo R, Kawaguchi E, Yamagishi M, Amano T, and Ito E, Unilateral memory storage in the procerebrum of the terrestrial slug </w:t>
      </w:r>
      <w:r w:rsidRPr="00FC79EE">
        <w:rPr>
          <w:i/>
          <w:iCs/>
        </w:rPr>
        <w:t>Limax</w:t>
      </w:r>
      <w:r>
        <w:t xml:space="preserve">, </w:t>
      </w:r>
      <w:r>
        <w:rPr>
          <w:i/>
          <w:iCs/>
        </w:rPr>
        <w:t>Neurobiology of Learning and Memory</w:t>
      </w:r>
      <w:r>
        <w:t xml:space="preserve"> </w:t>
      </w:r>
      <w:r>
        <w:rPr>
          <w:b/>
          <w:bCs/>
        </w:rPr>
        <w:t>93</w:t>
      </w:r>
      <w:r>
        <w:t>:337–342 (2010).</w:t>
      </w:r>
    </w:p>
    <w:p w14:paraId="4F606F21" w14:textId="77777777" w:rsidR="00412E1A" w:rsidRDefault="00412E1A" w:rsidP="00412E1A">
      <w:pPr>
        <w:pStyle w:val="Bibliography"/>
      </w:pPr>
      <w:r>
        <w:t>65</w:t>
      </w:r>
      <w:r>
        <w:tab/>
        <w:t xml:space="preserve">Matsuo R, Kobayashi S, Yamagishi M, and Ito E, Two pairs of tentacles and a pair of procerebra: optimized functions and redundant structures in the sensory and central organs involved in olfactory learning of terrestrial pulmonates, </w:t>
      </w:r>
      <w:r>
        <w:rPr>
          <w:i/>
          <w:iCs/>
        </w:rPr>
        <w:t>J Exp Biol</w:t>
      </w:r>
      <w:r>
        <w:t xml:space="preserve"> </w:t>
      </w:r>
      <w:r>
        <w:rPr>
          <w:b/>
          <w:bCs/>
        </w:rPr>
        <w:t>214</w:t>
      </w:r>
      <w:r>
        <w:t>:879–886 (2011).</w:t>
      </w:r>
    </w:p>
    <w:p w14:paraId="419417A2" w14:textId="77777777" w:rsidR="00412E1A" w:rsidRDefault="00412E1A" w:rsidP="00412E1A">
      <w:pPr>
        <w:pStyle w:val="Bibliography"/>
      </w:pPr>
      <w:r>
        <w:t>66</w:t>
      </w:r>
      <w:r>
        <w:tab/>
        <w:t xml:space="preserve">Cordoba M, Millar JG, and Mc Donnell R, Development of a High-Throughput Laboratory Bioassay for Testing Potential Attractants for Terrestrial Snails and Slugs, </w:t>
      </w:r>
      <w:r>
        <w:rPr>
          <w:i/>
          <w:iCs/>
        </w:rPr>
        <w:t>Journal of Economic Entomology</w:t>
      </w:r>
      <w:r>
        <w:t xml:space="preserve"> </w:t>
      </w:r>
      <w:r>
        <w:rPr>
          <w:b/>
          <w:bCs/>
        </w:rPr>
        <w:t>111</w:t>
      </w:r>
      <w:r>
        <w:t>:637–644 (2018).</w:t>
      </w:r>
    </w:p>
    <w:p w14:paraId="695B891A" w14:textId="77777777" w:rsidR="00412E1A" w:rsidRDefault="00412E1A" w:rsidP="00412E1A">
      <w:pPr>
        <w:pStyle w:val="Bibliography"/>
      </w:pPr>
      <w:r>
        <w:t>67</w:t>
      </w:r>
      <w:r>
        <w:tab/>
        <w:t>Silva D and Mirhaya S, Aspects of Feeding in the Grey Field Slug (</w:t>
      </w:r>
      <w:r w:rsidRPr="00FC79EE">
        <w:rPr>
          <w:i/>
          <w:iCs/>
        </w:rPr>
        <w:t>Deroceras reticulatum</w:t>
      </w:r>
      <w:r>
        <w:t>), Newcastle UniversityThesis (2022).</w:t>
      </w:r>
    </w:p>
    <w:p w14:paraId="77A78FD2" w14:textId="2CA09B1B" w:rsidR="00412E1A" w:rsidRDefault="00412E1A" w:rsidP="00412E1A">
      <w:pPr>
        <w:pStyle w:val="Bibliography"/>
      </w:pPr>
      <w:r>
        <w:t>68</w:t>
      </w:r>
      <w:r>
        <w:tab/>
        <w:t>Pickett JA and Stephenson JW, Plant volatiles and components influencing behavior of the field slug,</w:t>
      </w:r>
      <w:r w:rsidR="00FC79EE">
        <w:t xml:space="preserve"> </w:t>
      </w:r>
      <w:r w:rsidRPr="00FC79EE">
        <w:rPr>
          <w:i/>
          <w:iCs/>
        </w:rPr>
        <w:t>Deroceras reticulatum</w:t>
      </w:r>
      <w:r>
        <w:t xml:space="preserve"> (Müll.), </w:t>
      </w:r>
      <w:r>
        <w:rPr>
          <w:i/>
          <w:iCs/>
        </w:rPr>
        <w:t>J Chem Ecol</w:t>
      </w:r>
      <w:r>
        <w:t xml:space="preserve"> </w:t>
      </w:r>
      <w:r>
        <w:rPr>
          <w:b/>
          <w:bCs/>
        </w:rPr>
        <w:t>6</w:t>
      </w:r>
      <w:r>
        <w:t>:435–444 (1980).</w:t>
      </w:r>
    </w:p>
    <w:p w14:paraId="72456246" w14:textId="77777777" w:rsidR="00412E1A" w:rsidRDefault="00412E1A" w:rsidP="00412E1A">
      <w:pPr>
        <w:pStyle w:val="Bibliography"/>
      </w:pPr>
      <w:r>
        <w:t>69</w:t>
      </w:r>
      <w:r>
        <w:tab/>
        <w:t xml:space="preserve">Hanley ME, Girling RD, Felix AE, Olliff ED, Newland PL, and Poppy GM, Olfactory selection of Plantago lanceolata by snails declines with seedling age, </w:t>
      </w:r>
      <w:r>
        <w:rPr>
          <w:i/>
          <w:iCs/>
        </w:rPr>
        <w:t>Annals of Botany</w:t>
      </w:r>
      <w:r>
        <w:t xml:space="preserve"> </w:t>
      </w:r>
      <w:r>
        <w:rPr>
          <w:b/>
          <w:bCs/>
        </w:rPr>
        <w:t>112</w:t>
      </w:r>
      <w:r>
        <w:t>:671–676 (2013).</w:t>
      </w:r>
    </w:p>
    <w:p w14:paraId="6AD8025A" w14:textId="77777777" w:rsidR="00412E1A" w:rsidRDefault="00412E1A" w:rsidP="00412E1A">
      <w:pPr>
        <w:pStyle w:val="Bibliography"/>
      </w:pPr>
      <w:r>
        <w:t>70</w:t>
      </w:r>
      <w:r>
        <w:tab/>
        <w:t xml:space="preserve">Kalmus H, Anemotaxis in Soft-skinned Animals, </w:t>
      </w:r>
      <w:r>
        <w:rPr>
          <w:i/>
          <w:iCs/>
        </w:rPr>
        <w:t>Nature</w:t>
      </w:r>
      <w:r>
        <w:t xml:space="preserve"> </w:t>
      </w:r>
      <w:r>
        <w:rPr>
          <w:b/>
          <w:bCs/>
        </w:rPr>
        <w:t>150</w:t>
      </w:r>
      <w:r>
        <w:t>:524–524, Nature Publishing Group (1942).</w:t>
      </w:r>
    </w:p>
    <w:p w14:paraId="7BDF1853" w14:textId="77777777" w:rsidR="00412E1A" w:rsidRDefault="00412E1A" w:rsidP="00412E1A">
      <w:pPr>
        <w:pStyle w:val="Bibliography"/>
      </w:pPr>
      <w:r>
        <w:t>71</w:t>
      </w:r>
      <w:r>
        <w:tab/>
        <w:t xml:space="preserve">Barnes HF and Weil JW, Slugs in gardens: Their numbers, activities and distribution. Part I, </w:t>
      </w:r>
      <w:r>
        <w:rPr>
          <w:i/>
          <w:iCs/>
        </w:rPr>
        <w:t>Journal of Animal Ecology</w:t>
      </w:r>
      <w:r>
        <w:t xml:space="preserve"> </w:t>
      </w:r>
      <w:r>
        <w:rPr>
          <w:b/>
          <w:bCs/>
        </w:rPr>
        <w:t>13</w:t>
      </w:r>
      <w:r>
        <w:t>:140–175, Wiley (1944).</w:t>
      </w:r>
    </w:p>
    <w:p w14:paraId="38B51C11" w14:textId="77777777" w:rsidR="00412E1A" w:rsidRDefault="00412E1A" w:rsidP="00412E1A">
      <w:pPr>
        <w:pStyle w:val="Bibliography"/>
      </w:pPr>
      <w:r>
        <w:t>72</w:t>
      </w:r>
      <w:r>
        <w:tab/>
        <w:t xml:space="preserve">Zhang Z, Liu M, Wang X, Gou J, Li T, Zhao T, </w:t>
      </w:r>
      <w:r>
        <w:rPr>
          <w:i/>
          <w:iCs/>
        </w:rPr>
        <w:t>et al.</w:t>
      </w:r>
      <w:r>
        <w:t xml:space="preserve">, Plant volatiles mediated the orientation preference of slugs to different plant species, </w:t>
      </w:r>
      <w:r>
        <w:rPr>
          <w:i/>
          <w:iCs/>
        </w:rPr>
        <w:t>Pest Management Science</w:t>
      </w:r>
      <w:r>
        <w:t>:ps.7757 (2023).</w:t>
      </w:r>
    </w:p>
    <w:p w14:paraId="17029205" w14:textId="34C98B24" w:rsidR="00412E1A" w:rsidRDefault="00412E1A" w:rsidP="00412E1A">
      <w:pPr>
        <w:pStyle w:val="Bibliography"/>
      </w:pPr>
      <w:r>
        <w:t>73</w:t>
      </w:r>
      <w:r>
        <w:tab/>
        <w:t>Chase R, The olfactory sensitivity of snails,</w:t>
      </w:r>
      <w:r w:rsidR="00FC79EE">
        <w:t xml:space="preserve"> </w:t>
      </w:r>
      <w:r w:rsidRPr="00FC79EE">
        <w:rPr>
          <w:i/>
          <w:iCs/>
        </w:rPr>
        <w:t>Achatina fulica</w:t>
      </w:r>
      <w:r>
        <w:t xml:space="preserve">, </w:t>
      </w:r>
      <w:r>
        <w:rPr>
          <w:i/>
          <w:iCs/>
        </w:rPr>
        <w:t>J Comp Physiol</w:t>
      </w:r>
      <w:r>
        <w:t xml:space="preserve"> </w:t>
      </w:r>
      <w:r>
        <w:rPr>
          <w:b/>
          <w:bCs/>
        </w:rPr>
        <w:t>148</w:t>
      </w:r>
      <w:r>
        <w:t>:225–235 (1982).</w:t>
      </w:r>
    </w:p>
    <w:p w14:paraId="58A87520" w14:textId="77777777" w:rsidR="00412E1A" w:rsidRDefault="00412E1A" w:rsidP="00412E1A">
      <w:pPr>
        <w:pStyle w:val="Bibliography"/>
      </w:pPr>
      <w:r>
        <w:t>74</w:t>
      </w:r>
      <w:r>
        <w:tab/>
        <w:t xml:space="preserve">Khoja S, Eltayef KM, Baxter I, Bull JC, Loveridge EJ, and Butt T, Fungal volatile organic compounds show promise as potent molluscicides, </w:t>
      </w:r>
      <w:r>
        <w:rPr>
          <w:i/>
          <w:iCs/>
        </w:rPr>
        <w:t>Pest Management Science</w:t>
      </w:r>
      <w:r>
        <w:t xml:space="preserve"> </w:t>
      </w:r>
      <w:r>
        <w:rPr>
          <w:b/>
          <w:bCs/>
        </w:rPr>
        <w:t>75</w:t>
      </w:r>
      <w:r>
        <w:t>:3392–3404 (2019).</w:t>
      </w:r>
    </w:p>
    <w:p w14:paraId="51A22604" w14:textId="77777777" w:rsidR="00412E1A" w:rsidRDefault="00412E1A" w:rsidP="00412E1A">
      <w:pPr>
        <w:pStyle w:val="Bibliography"/>
      </w:pPr>
      <w:r>
        <w:t>75</w:t>
      </w:r>
      <w:r>
        <w:tab/>
        <w:t xml:space="preserve">Smith L and and Beck JJ, Effect of mechanical damage on emission of volatile organic compounds from plant leaves and implications for evaluation of host plant specificity of prospective biological control agents of weeds, </w:t>
      </w:r>
      <w:r>
        <w:rPr>
          <w:i/>
          <w:iCs/>
        </w:rPr>
        <w:t>Biocontrol Science and Technology</w:t>
      </w:r>
      <w:r>
        <w:t xml:space="preserve"> </w:t>
      </w:r>
      <w:r>
        <w:rPr>
          <w:b/>
          <w:bCs/>
        </w:rPr>
        <w:t>23</w:t>
      </w:r>
      <w:r>
        <w:t>:880–907, Taylor &amp; Francis (2013).</w:t>
      </w:r>
    </w:p>
    <w:p w14:paraId="549935AD" w14:textId="77777777" w:rsidR="00412E1A" w:rsidRDefault="00412E1A" w:rsidP="00412E1A">
      <w:pPr>
        <w:pStyle w:val="Bibliography"/>
      </w:pPr>
      <w:r>
        <w:t>76</w:t>
      </w:r>
      <w:r>
        <w:tab/>
        <w:t xml:space="preserve">Cook A, Trail following in slugs: the stimulus, its reception and the behavioural response, </w:t>
      </w:r>
      <w:r>
        <w:rPr>
          <w:i/>
          <w:iCs/>
        </w:rPr>
        <w:t>Ethology Ecology &amp; Evolution</w:t>
      </w:r>
      <w:r>
        <w:t xml:space="preserve"> </w:t>
      </w:r>
      <w:r>
        <w:rPr>
          <w:b/>
          <w:bCs/>
        </w:rPr>
        <w:t>6</w:t>
      </w:r>
      <w:r>
        <w:t>:55–64 (1994).</w:t>
      </w:r>
    </w:p>
    <w:p w14:paraId="14AD1FF7" w14:textId="77777777" w:rsidR="00412E1A" w:rsidRDefault="00412E1A" w:rsidP="00412E1A">
      <w:pPr>
        <w:pStyle w:val="Bibliography"/>
      </w:pPr>
      <w:r>
        <w:t>77</w:t>
      </w:r>
      <w:r>
        <w:tab/>
        <w:t xml:space="preserve">Ng TPT, Davies MS, Stafford R, and Williams GA, Mucus trail following as a mate-searching strategy in mangrove littorinid snails, </w:t>
      </w:r>
      <w:r>
        <w:rPr>
          <w:i/>
          <w:iCs/>
        </w:rPr>
        <w:t>Animal Behaviour</w:t>
      </w:r>
      <w:r>
        <w:t xml:space="preserve"> </w:t>
      </w:r>
      <w:r>
        <w:rPr>
          <w:b/>
          <w:bCs/>
        </w:rPr>
        <w:t>82</w:t>
      </w:r>
      <w:r>
        <w:t>:459–465 (2011).</w:t>
      </w:r>
    </w:p>
    <w:p w14:paraId="50B012B5" w14:textId="77777777" w:rsidR="00412E1A" w:rsidRDefault="00412E1A" w:rsidP="00412E1A">
      <w:pPr>
        <w:pStyle w:val="Bibliography"/>
      </w:pPr>
      <w:r>
        <w:t>78</w:t>
      </w:r>
      <w:r>
        <w:tab/>
        <w:t xml:space="preserve">Patel K, Shaheen N, Witherspoon J, Robinson N, and Harrington MA, Mucus trail tracking in a predatory snail: olfactory processing retooled to serve a novel sensory modality, </w:t>
      </w:r>
      <w:r>
        <w:rPr>
          <w:i/>
          <w:iCs/>
        </w:rPr>
        <w:t>Brain and Behavior</w:t>
      </w:r>
      <w:r>
        <w:t xml:space="preserve"> </w:t>
      </w:r>
      <w:r>
        <w:rPr>
          <w:b/>
          <w:bCs/>
        </w:rPr>
        <w:t>4</w:t>
      </w:r>
      <w:r>
        <w:t>:83–94 (2014).</w:t>
      </w:r>
    </w:p>
    <w:p w14:paraId="0DCA8AA4" w14:textId="77777777" w:rsidR="00412E1A" w:rsidRDefault="00412E1A" w:rsidP="00412E1A">
      <w:pPr>
        <w:pStyle w:val="Bibliography"/>
      </w:pPr>
      <w:r>
        <w:t>79</w:t>
      </w:r>
      <w:r>
        <w:tab/>
        <w:t>Ellis J, Petrovskaya N, Forbes E, Walters KFA, and Petrovskii S, Movement patterns of the grey field slug (</w:t>
      </w:r>
      <w:r w:rsidRPr="00FC79EE">
        <w:rPr>
          <w:i/>
          <w:iCs/>
        </w:rPr>
        <w:t>Deroceras reticulatum</w:t>
      </w:r>
      <w:r>
        <w:t xml:space="preserve">) in an arable field, </w:t>
      </w:r>
      <w:r>
        <w:rPr>
          <w:i/>
          <w:iCs/>
        </w:rPr>
        <w:t>Sci Rep</w:t>
      </w:r>
      <w:r>
        <w:t xml:space="preserve"> </w:t>
      </w:r>
      <w:r>
        <w:rPr>
          <w:b/>
          <w:bCs/>
        </w:rPr>
        <w:t>10</w:t>
      </w:r>
      <w:r>
        <w:t>:17970, Nature Publishing Group (2020).</w:t>
      </w:r>
    </w:p>
    <w:p w14:paraId="2E3563BC" w14:textId="77777777" w:rsidR="00412E1A" w:rsidRDefault="00412E1A" w:rsidP="00412E1A">
      <w:pPr>
        <w:pStyle w:val="Bibliography"/>
      </w:pPr>
      <w:r>
        <w:t>80</w:t>
      </w:r>
      <w:r>
        <w:tab/>
        <w:t xml:space="preserve">Forbes E, Back MA, Brooks A, Petrovskaya NB, Petrovskii SV, Pope TW, </w:t>
      </w:r>
      <w:r>
        <w:rPr>
          <w:i/>
          <w:iCs/>
        </w:rPr>
        <w:t>et al.</w:t>
      </w:r>
      <w:r>
        <w:t xml:space="preserve">, Locomotor behaviour promotes stability of the patchy distribution of slugs in arable fields: Tracking the movement of individual, </w:t>
      </w:r>
      <w:r>
        <w:rPr>
          <w:i/>
          <w:iCs/>
        </w:rPr>
        <w:t>Pest Management Science</w:t>
      </w:r>
      <w:r>
        <w:t xml:space="preserve"> </w:t>
      </w:r>
      <w:r>
        <w:rPr>
          <w:b/>
          <w:bCs/>
        </w:rPr>
        <w:t>76</w:t>
      </w:r>
      <w:r>
        <w:t>:2944–2952 (2020).</w:t>
      </w:r>
    </w:p>
    <w:p w14:paraId="513FF8F0" w14:textId="77777777" w:rsidR="00412E1A" w:rsidRDefault="00412E1A" w:rsidP="00412E1A">
      <w:pPr>
        <w:pStyle w:val="Bibliography"/>
      </w:pPr>
      <w:r>
        <w:t>81</w:t>
      </w:r>
      <w:r>
        <w:tab/>
        <w:t xml:space="preserve">Shannon RWR, Félix A-E, Poppy GM, Newland PL, van Dam NM, and Hanley ME, Something in the air? The impact of volatiles on mollusc attack of oilseed rape seedlings, </w:t>
      </w:r>
      <w:r>
        <w:rPr>
          <w:i/>
          <w:iCs/>
        </w:rPr>
        <w:t>Annals of Botany</w:t>
      </w:r>
      <w:r>
        <w:t xml:space="preserve"> </w:t>
      </w:r>
      <w:r>
        <w:rPr>
          <w:b/>
          <w:bCs/>
        </w:rPr>
        <w:t>117</w:t>
      </w:r>
      <w:r>
        <w:t>:1073–1082 (2016).</w:t>
      </w:r>
    </w:p>
    <w:p w14:paraId="1E3E00A2" w14:textId="77777777" w:rsidR="00412E1A" w:rsidRDefault="00412E1A" w:rsidP="00412E1A">
      <w:pPr>
        <w:pStyle w:val="Bibliography"/>
      </w:pPr>
      <w:r>
        <w:lastRenderedPageBreak/>
        <w:t>82</w:t>
      </w:r>
      <w:r>
        <w:tab/>
        <w:t xml:space="preserve">Fabian Y, Sandau N, Bruggisser OT, Kehrli P, Aebi A, Rohr RP, </w:t>
      </w:r>
      <w:r>
        <w:rPr>
          <w:i/>
          <w:iCs/>
        </w:rPr>
        <w:t>et al.</w:t>
      </w:r>
      <w:r>
        <w:t xml:space="preserve">, Diversity protects plant communities against generalist molluscan herbivores, </w:t>
      </w:r>
      <w:r>
        <w:rPr>
          <w:i/>
          <w:iCs/>
        </w:rPr>
        <w:t>Ecol Evol</w:t>
      </w:r>
      <w:r>
        <w:t xml:space="preserve"> </w:t>
      </w:r>
      <w:r>
        <w:rPr>
          <w:b/>
          <w:bCs/>
        </w:rPr>
        <w:t>2</w:t>
      </w:r>
      <w:r>
        <w:t>:2460–2473, Wiley, Hoboken (2012).</w:t>
      </w:r>
    </w:p>
    <w:p w14:paraId="4BAAFA7A" w14:textId="77777777" w:rsidR="00412E1A" w:rsidRDefault="00412E1A" w:rsidP="00412E1A">
      <w:pPr>
        <w:pStyle w:val="Bibliography"/>
      </w:pPr>
      <w:r>
        <w:t>83</w:t>
      </w:r>
      <w:r>
        <w:tab/>
        <w:t xml:space="preserve">Evans K and Henderson S, Weeds or wheat? Do weeds have the potential to reduce slug damage to winter wheat?, </w:t>
      </w:r>
      <w:r>
        <w:rPr>
          <w:i/>
          <w:iCs/>
        </w:rPr>
        <w:t>Proceedings Slugs and Snails Agricultural, Veterinary and Environmental Perspectives</w:t>
      </w:r>
      <w:r>
        <w:t>:183–188, British Crop Protection Council (2003).</w:t>
      </w:r>
    </w:p>
    <w:p w14:paraId="7957F9ED" w14:textId="77777777" w:rsidR="00412E1A" w:rsidRDefault="00412E1A" w:rsidP="00412E1A">
      <w:pPr>
        <w:pStyle w:val="Bibliography"/>
      </w:pPr>
      <w:r>
        <w:t>84</w:t>
      </w:r>
      <w:r>
        <w:tab/>
        <w:t xml:space="preserve">Pradhan G, Meena RS, Kumar S, Jhariya MK, Khan N, Shukla UN, </w:t>
      </w:r>
      <w:r>
        <w:rPr>
          <w:i/>
          <w:iCs/>
        </w:rPr>
        <w:t>et al.</w:t>
      </w:r>
      <w:r>
        <w:t>, Chapter 8 - Legumes for eco-friendly weed management in agroecosystem, ed. by Meena RS and Kumar S, Advances in Legumes for Sustainable Intensification, Academic Press, pp. 133–154 (2022).</w:t>
      </w:r>
    </w:p>
    <w:p w14:paraId="3F1BF09C" w14:textId="77777777" w:rsidR="00412E1A" w:rsidRDefault="00412E1A" w:rsidP="00412E1A">
      <w:pPr>
        <w:pStyle w:val="Bibliography"/>
      </w:pPr>
      <w:r>
        <w:t>85</w:t>
      </w:r>
      <w:r>
        <w:tab/>
        <w:t xml:space="preserve">Brooks AS, Wilcox A, Cook RT, James KL, and Crook MJ, The use of an alternative food source (red clover) as a means of reducing slug pest damage to winter wheat: towards field implementation, </w:t>
      </w:r>
      <w:r>
        <w:rPr>
          <w:i/>
          <w:iCs/>
        </w:rPr>
        <w:t>Pest Management Science</w:t>
      </w:r>
      <w:r>
        <w:t xml:space="preserve"> </w:t>
      </w:r>
      <w:r>
        <w:rPr>
          <w:b/>
          <w:bCs/>
        </w:rPr>
        <w:t>62</w:t>
      </w:r>
      <w:r>
        <w:t>:252–262 (2006).</w:t>
      </w:r>
    </w:p>
    <w:p w14:paraId="2DEA5FB9" w14:textId="77777777" w:rsidR="00412E1A" w:rsidRDefault="00412E1A" w:rsidP="00412E1A">
      <w:pPr>
        <w:pStyle w:val="Bibliography"/>
      </w:pPr>
      <w:r>
        <w:t>86</w:t>
      </w:r>
      <w:r>
        <w:tab/>
        <w:t xml:space="preserve">Kozłowski J, Jaskulska M, and Kozłowska M, The role of alkaloids in the feeding behaviour of slugs (Gastropoda: Stylommatophora) as pests of narrow-leafed lupin plants, </w:t>
      </w:r>
      <w:r>
        <w:rPr>
          <w:i/>
          <w:iCs/>
        </w:rPr>
        <w:t>Acta Agriculturae Scandinavica, Section B — Soil &amp; Plant Science</w:t>
      </w:r>
      <w:r>
        <w:t xml:space="preserve"> </w:t>
      </w:r>
      <w:r>
        <w:rPr>
          <w:b/>
          <w:bCs/>
        </w:rPr>
        <w:t>67</w:t>
      </w:r>
      <w:r>
        <w:t>:263–269, Taylor &amp; Francis (2017).</w:t>
      </w:r>
    </w:p>
    <w:p w14:paraId="136707E3" w14:textId="763A0572" w:rsidR="00412E1A" w:rsidRDefault="00412E1A" w:rsidP="00412E1A">
      <w:pPr>
        <w:pStyle w:val="Bibliography"/>
      </w:pPr>
      <w:r>
        <w:t>87</w:t>
      </w:r>
      <w:r>
        <w:tab/>
        <w:t xml:space="preserve">Brooks AS, Crook MJ, Wilcox A, and Cook RT, The potential use of an alternative food source (legumes) as a pest management strategy for the field slug, </w:t>
      </w:r>
      <w:r>
        <w:rPr>
          <w:i/>
          <w:iCs/>
        </w:rPr>
        <w:t>Deroceras reticulatum</w:t>
      </w:r>
      <w:r>
        <w:t xml:space="preserve"> (Muller), in winter wheat, </w:t>
      </w:r>
      <w:r w:rsidR="00FC79EE">
        <w:rPr>
          <w:i/>
          <w:iCs/>
        </w:rPr>
        <w:t>Slugs &amp; Snails: Agricultural, Veterinary &amp; Environmental Perspectives</w:t>
      </w:r>
      <w:r>
        <w:t>, ed. by Dussart GBJ, 209–214, British Crop Protection Council, Farnham (2003).</w:t>
      </w:r>
    </w:p>
    <w:p w14:paraId="72A65479" w14:textId="77777777" w:rsidR="00412E1A" w:rsidRDefault="00412E1A" w:rsidP="00412E1A">
      <w:pPr>
        <w:pStyle w:val="Bibliography"/>
      </w:pPr>
      <w:r>
        <w:t>88</w:t>
      </w:r>
      <w:r>
        <w:tab/>
        <w:t xml:space="preserve">Brooks AS, Wilcox A, Cook RT, and Crook MJ, A laboratory-based comparison of a molluscicide and an alternative food source (red clover) as means of reducing slug damage to winter wheat, </w:t>
      </w:r>
      <w:r>
        <w:rPr>
          <w:i/>
          <w:iCs/>
        </w:rPr>
        <w:t>Pest Manag Sci</w:t>
      </w:r>
      <w:r>
        <w:t xml:space="preserve"> </w:t>
      </w:r>
      <w:r>
        <w:rPr>
          <w:b/>
          <w:bCs/>
        </w:rPr>
        <w:t>61</w:t>
      </w:r>
      <w:r>
        <w:t>:715–720, Wiley, Hoboken (2005).</w:t>
      </w:r>
    </w:p>
    <w:p w14:paraId="72038AF5" w14:textId="77777777" w:rsidR="00412E1A" w:rsidRDefault="00412E1A" w:rsidP="00412E1A">
      <w:pPr>
        <w:pStyle w:val="Bibliography"/>
      </w:pPr>
      <w:r>
        <w:t>89</w:t>
      </w:r>
      <w:r>
        <w:tab/>
        <w:t xml:space="preserve">Agular R and Wink M, How do slugs cope with toxic alkaloids?, </w:t>
      </w:r>
      <w:r>
        <w:rPr>
          <w:i/>
          <w:iCs/>
        </w:rPr>
        <w:t>Chemoecology</w:t>
      </w:r>
      <w:r>
        <w:t xml:space="preserve"> </w:t>
      </w:r>
      <w:r>
        <w:rPr>
          <w:b/>
          <w:bCs/>
        </w:rPr>
        <w:t>15</w:t>
      </w:r>
      <w:r>
        <w:t>:167–177, Springer Basel Ag, Basel (2005).</w:t>
      </w:r>
    </w:p>
    <w:p w14:paraId="0CF6D384" w14:textId="77777777" w:rsidR="00412E1A" w:rsidRDefault="00412E1A" w:rsidP="00412E1A">
      <w:pPr>
        <w:pStyle w:val="Bibliography"/>
      </w:pPr>
      <w:r>
        <w:t>90</w:t>
      </w:r>
      <w:r>
        <w:tab/>
        <w:t xml:space="preserve">Scheidel U and Bruelheide H, Selective slug grazing on montane meadow plants, </w:t>
      </w:r>
      <w:r>
        <w:rPr>
          <w:i/>
          <w:iCs/>
        </w:rPr>
        <w:t>Journal of Ecology</w:t>
      </w:r>
      <w:r>
        <w:t xml:space="preserve"> </w:t>
      </w:r>
      <w:r>
        <w:rPr>
          <w:b/>
          <w:bCs/>
        </w:rPr>
        <w:t>87</w:t>
      </w:r>
      <w:r>
        <w:t>:828–838 (1999).</w:t>
      </w:r>
    </w:p>
    <w:p w14:paraId="741D21D4" w14:textId="77777777" w:rsidR="00412E1A" w:rsidRDefault="00412E1A" w:rsidP="00412E1A">
      <w:pPr>
        <w:pStyle w:val="Bibliography"/>
      </w:pPr>
      <w:r>
        <w:t>91</w:t>
      </w:r>
      <w:r>
        <w:tab/>
        <w:t>Paulová L and Brányik T, Advanced Fermentation Processes, pp. 89–105 (2013).</w:t>
      </w:r>
    </w:p>
    <w:p w14:paraId="1CA7A8AB" w14:textId="77777777" w:rsidR="00412E1A" w:rsidRDefault="00412E1A" w:rsidP="00412E1A">
      <w:pPr>
        <w:pStyle w:val="Bibliography"/>
      </w:pPr>
      <w:r>
        <w:t>92</w:t>
      </w:r>
      <w:r>
        <w:tab/>
        <w:t>Selim SI, The Control of Snail and Slug Pests in Agriculture: Part I. Analysis for and Dissipation of Metaldehyde in Vegetable Crops. Part II. Beer as a Slug Attractant, University of California, Davis (1973).</w:t>
      </w:r>
    </w:p>
    <w:p w14:paraId="66FE7C43" w14:textId="5C54F027" w:rsidR="00412E1A" w:rsidRDefault="00412E1A" w:rsidP="00412E1A">
      <w:pPr>
        <w:pStyle w:val="Bibliography"/>
      </w:pPr>
      <w:r>
        <w:t>93</w:t>
      </w:r>
      <w:r>
        <w:tab/>
        <w:t xml:space="preserve">Cranshaw W, Attractiveness of beer and fermentation products to the gray garden slug, </w:t>
      </w:r>
      <w:r w:rsidRPr="00FC79EE">
        <w:rPr>
          <w:i/>
          <w:iCs/>
        </w:rPr>
        <w:t>Agriolimax reticulatum</w:t>
      </w:r>
      <w:r>
        <w:t xml:space="preserve"> (Muller</w:t>
      </w:r>
      <w:r w:rsidR="00FC79EE">
        <w:t>) (</w:t>
      </w:r>
      <w:r>
        <w:t>Mollusca: Limacidae), Colorado State University, Agricultural Experiment Station (1997).</w:t>
      </w:r>
    </w:p>
    <w:p w14:paraId="4BF215DE" w14:textId="224CC45F" w:rsidR="00412E1A" w:rsidRDefault="00412E1A" w:rsidP="00412E1A">
      <w:pPr>
        <w:pStyle w:val="Bibliography"/>
      </w:pPr>
      <w:r>
        <w:t>94</w:t>
      </w:r>
      <w:r>
        <w:tab/>
        <w:t xml:space="preserve">Piechowicz B, Grodzicki P, Ząbkiewicz P, Sobczyk A, Dąbrowska A, Piechowicz I, </w:t>
      </w:r>
      <w:r>
        <w:rPr>
          <w:i/>
          <w:iCs/>
        </w:rPr>
        <w:t>et al.</w:t>
      </w:r>
      <w:r>
        <w:t xml:space="preserve">, </w:t>
      </w:r>
      <w:r w:rsidR="00FC79EE">
        <w:t xml:space="preserve">Components of the Smell of Beer as Enticing Factor for Invasive Slugs </w:t>
      </w:r>
      <w:r w:rsidRPr="00FC79EE">
        <w:rPr>
          <w:i/>
          <w:iCs/>
        </w:rPr>
        <w:t>Arion lusitanicus</w:t>
      </w:r>
      <w:r>
        <w:t xml:space="preserve"> </w:t>
      </w:r>
      <w:r w:rsidR="00FC79EE">
        <w:t>Non-Mabille</w:t>
      </w:r>
      <w:r>
        <w:t xml:space="preserve">, </w:t>
      </w:r>
      <w:r>
        <w:rPr>
          <w:i/>
          <w:iCs/>
        </w:rPr>
        <w:t>Ecological Chemistry and Engineering A</w:t>
      </w:r>
      <w:r>
        <w:t xml:space="preserve"> </w:t>
      </w:r>
      <w:r>
        <w:rPr>
          <w:b/>
          <w:bCs/>
        </w:rPr>
        <w:t>25</w:t>
      </w:r>
      <w:r>
        <w:t>:133–151 (2018).</w:t>
      </w:r>
    </w:p>
    <w:p w14:paraId="213DC556" w14:textId="77777777" w:rsidR="00412E1A" w:rsidRDefault="00412E1A" w:rsidP="00412E1A">
      <w:pPr>
        <w:pStyle w:val="Bibliography"/>
      </w:pPr>
      <w:r>
        <w:t>95</w:t>
      </w:r>
      <w:r>
        <w:tab/>
        <w:t xml:space="preserve">Dankowska E, Effectiveness of beer traps and molluscicides as means of gastropod control, </w:t>
      </w:r>
      <w:r>
        <w:rPr>
          <w:i/>
          <w:iCs/>
        </w:rPr>
        <w:t>Folia Malacologica</w:t>
      </w:r>
      <w:r>
        <w:t xml:space="preserve"> </w:t>
      </w:r>
      <w:r>
        <w:rPr>
          <w:b/>
          <w:bCs/>
        </w:rPr>
        <w:t>19</w:t>
      </w:r>
      <w:r>
        <w:t>, Uniwersytet Mikołaja Kopernika. Wydział Biologii i Ochrony Środowiska … (2011).</w:t>
      </w:r>
    </w:p>
    <w:p w14:paraId="59C825FE" w14:textId="77777777" w:rsidR="00412E1A" w:rsidRDefault="00412E1A" w:rsidP="00412E1A">
      <w:pPr>
        <w:pStyle w:val="Bibliography"/>
      </w:pPr>
      <w:r>
        <w:t>96</w:t>
      </w:r>
      <w:r>
        <w:tab/>
        <w:t xml:space="preserve">Piechowicz B, Grodzicki P, Piechowicz I, and Stawarczyk K, Beer as Olfactory Attractant in the Fight Against Harmful Slugs Arion Lusitanicus Mabille 1868 / Piwo Jako Atraktant W Zwalczaniu Szkodliwego Ślimaka Z Gatunku Arion Lusitanicus Mabille 1868, </w:t>
      </w:r>
      <w:r>
        <w:rPr>
          <w:i/>
          <w:iCs/>
        </w:rPr>
        <w:t>Chemistry-Didactics-Ecology-Metrology</w:t>
      </w:r>
      <w:r>
        <w:t xml:space="preserve"> </w:t>
      </w:r>
      <w:r>
        <w:rPr>
          <w:b/>
          <w:bCs/>
        </w:rPr>
        <w:t>19</w:t>
      </w:r>
      <w:r>
        <w:t>:119–125 (2014).</w:t>
      </w:r>
    </w:p>
    <w:p w14:paraId="6E66727D" w14:textId="77777777" w:rsidR="00412E1A" w:rsidRDefault="00412E1A" w:rsidP="00412E1A">
      <w:pPr>
        <w:pStyle w:val="Bibliography"/>
      </w:pPr>
      <w:r>
        <w:t>97</w:t>
      </w:r>
      <w:r>
        <w:tab/>
        <w:t xml:space="preserve">Smith FF and Boswell AL, New Baits and Attractants for Slugs, </w:t>
      </w:r>
      <w:r>
        <w:rPr>
          <w:i/>
          <w:iCs/>
        </w:rPr>
        <w:t>Journal of Economic Entomology</w:t>
      </w:r>
      <w:r>
        <w:t xml:space="preserve"> </w:t>
      </w:r>
      <w:r>
        <w:rPr>
          <w:b/>
          <w:bCs/>
        </w:rPr>
        <w:t>63</w:t>
      </w:r>
      <w:r>
        <w:t>:1919–1922 (1970).</w:t>
      </w:r>
    </w:p>
    <w:p w14:paraId="6B4310DB" w14:textId="77777777" w:rsidR="00412E1A" w:rsidRDefault="00412E1A" w:rsidP="00412E1A">
      <w:pPr>
        <w:pStyle w:val="Bibliography"/>
      </w:pPr>
      <w:r>
        <w:t>98</w:t>
      </w:r>
      <w:r>
        <w:tab/>
        <w:t xml:space="preserve">Laznik Ž, Trdan S, Ocvirk M, and Košir IJ, Effectiveness of Different Beer Types in Slug Trapping: A Two-Year Field Study on </w:t>
      </w:r>
      <w:r w:rsidRPr="00FC79EE">
        <w:rPr>
          <w:i/>
          <w:iCs/>
        </w:rPr>
        <w:t>Arion vulgaris</w:t>
      </w:r>
      <w:r>
        <w:t xml:space="preserve"> Moquin-Tandon and </w:t>
      </w:r>
      <w:r w:rsidRPr="00FC79EE">
        <w:rPr>
          <w:i/>
          <w:iCs/>
        </w:rPr>
        <w:t>Limax maximus</w:t>
      </w:r>
      <w:r>
        <w:t xml:space="preserve"> L., </w:t>
      </w:r>
      <w:r>
        <w:rPr>
          <w:i/>
          <w:iCs/>
        </w:rPr>
        <w:t>Agriculture</w:t>
      </w:r>
      <w:r>
        <w:t xml:space="preserve"> </w:t>
      </w:r>
      <w:r>
        <w:rPr>
          <w:b/>
          <w:bCs/>
        </w:rPr>
        <w:t>15</w:t>
      </w:r>
      <w:r>
        <w:t>:1097, Multidisciplinary Digital Publishing Institute (2025).</w:t>
      </w:r>
    </w:p>
    <w:p w14:paraId="06EA8DAF" w14:textId="77777777" w:rsidR="00412E1A" w:rsidRDefault="00412E1A" w:rsidP="00412E1A">
      <w:pPr>
        <w:pStyle w:val="Bibliography"/>
      </w:pPr>
      <w:r>
        <w:t>99</w:t>
      </w:r>
      <w:r>
        <w:tab/>
        <w:t xml:space="preserve">Landolt PJ, Reed HC, Aldrich JR, Antonelli AL, and Dickey C, Social Wasps (Hymenoptera: Vespidae) Trapped with Acetic Acid and Isobutanol, </w:t>
      </w:r>
      <w:r>
        <w:rPr>
          <w:i/>
          <w:iCs/>
        </w:rPr>
        <w:t>The Florida Entomologist</w:t>
      </w:r>
      <w:r>
        <w:t xml:space="preserve"> </w:t>
      </w:r>
      <w:r>
        <w:rPr>
          <w:b/>
          <w:bCs/>
        </w:rPr>
        <w:t>82</w:t>
      </w:r>
      <w:r>
        <w:t>:609 (1999).</w:t>
      </w:r>
    </w:p>
    <w:p w14:paraId="6F4A2A3E" w14:textId="77777777" w:rsidR="00412E1A" w:rsidRDefault="00412E1A" w:rsidP="00412E1A">
      <w:pPr>
        <w:pStyle w:val="Bibliography"/>
      </w:pPr>
      <w:r>
        <w:lastRenderedPageBreak/>
        <w:t>100</w:t>
      </w:r>
      <w:r>
        <w:tab/>
        <w:t>Kozłowski J and Kozłowska M, Differences in acceptability of herb plants and oilseed rape for slugs (</w:t>
      </w:r>
      <w:r w:rsidRPr="00FC79EE">
        <w:rPr>
          <w:i/>
          <w:iCs/>
        </w:rPr>
        <w:t>A. lusitanicus</w:t>
      </w:r>
      <w:r>
        <w:t xml:space="preserve">, </w:t>
      </w:r>
      <w:r w:rsidRPr="00FC79EE">
        <w:rPr>
          <w:i/>
          <w:iCs/>
        </w:rPr>
        <w:t>A. rufus</w:t>
      </w:r>
      <w:r>
        <w:t xml:space="preserve"> and </w:t>
      </w:r>
      <w:r w:rsidRPr="00FC79EE">
        <w:rPr>
          <w:i/>
          <w:iCs/>
        </w:rPr>
        <w:t>D. reticulatum</w:t>
      </w:r>
      <w:r>
        <w:t xml:space="preserve">) in food choice tests, </w:t>
      </w:r>
      <w:r>
        <w:rPr>
          <w:i/>
          <w:iCs/>
        </w:rPr>
        <w:t>Journal of Plant Protection Research</w:t>
      </w:r>
      <w:r>
        <w:t xml:space="preserve"> </w:t>
      </w:r>
      <w:r>
        <w:rPr>
          <w:b/>
          <w:bCs/>
        </w:rPr>
        <w:t>48</w:t>
      </w:r>
      <w:r>
        <w:t>, Polska Akademia Nauk (2008).</w:t>
      </w:r>
    </w:p>
    <w:p w14:paraId="0B438B28" w14:textId="75935C37" w:rsidR="00412E1A" w:rsidRDefault="00412E1A" w:rsidP="00412E1A">
      <w:pPr>
        <w:pStyle w:val="Bibliography"/>
      </w:pPr>
      <w:r>
        <w:t>101</w:t>
      </w:r>
      <w:r>
        <w:tab/>
        <w:t xml:space="preserve">Kozlowski J and Kozlowska M, </w:t>
      </w:r>
      <w:r w:rsidR="00FC79EE">
        <w:t xml:space="preserve">Palatability and Consumption of 95 Species of Herbaceous Plants and Oilseed Rape for </w:t>
      </w:r>
      <w:r w:rsidR="00FC79EE">
        <w:rPr>
          <w:i/>
          <w:iCs/>
        </w:rPr>
        <w:t>Arion</w:t>
      </w:r>
      <w:r w:rsidR="00FC79EE">
        <w:t xml:space="preserve"> </w:t>
      </w:r>
      <w:r w:rsidR="00FC79EE">
        <w:rPr>
          <w:i/>
          <w:iCs/>
        </w:rPr>
        <w:t>Lusitanicus</w:t>
      </w:r>
      <w:r w:rsidR="00FC79EE">
        <w:t xml:space="preserve"> Mabille </w:t>
      </w:r>
      <w:r>
        <w:t xml:space="preserve">1868, </w:t>
      </w:r>
      <w:r>
        <w:rPr>
          <w:i/>
          <w:iCs/>
        </w:rPr>
        <w:t>J Conchol</w:t>
      </w:r>
      <w:r>
        <w:t xml:space="preserve"> </w:t>
      </w:r>
      <w:r>
        <w:rPr>
          <w:b/>
          <w:bCs/>
        </w:rPr>
        <w:t>40</w:t>
      </w:r>
      <w:r>
        <w:t>:79–90 (2009).</w:t>
      </w:r>
    </w:p>
    <w:p w14:paraId="393E301C" w14:textId="476B6F2E" w:rsidR="00412E1A" w:rsidRDefault="00412E1A" w:rsidP="00412E1A">
      <w:pPr>
        <w:pStyle w:val="Bibliography"/>
      </w:pPr>
      <w:r>
        <w:t>102</w:t>
      </w:r>
      <w:r>
        <w:tab/>
        <w:t xml:space="preserve">Burgess R and Ennos R, Selective Grazing of Acyanogenic White Clover - Variation in Behavior Among Populations of the Slug </w:t>
      </w:r>
      <w:r w:rsidRPr="00FC79EE">
        <w:rPr>
          <w:i/>
          <w:iCs/>
        </w:rPr>
        <w:t>Deroceras</w:t>
      </w:r>
      <w:r w:rsidR="00FC79EE" w:rsidRPr="00FC79EE">
        <w:rPr>
          <w:i/>
          <w:iCs/>
        </w:rPr>
        <w:t xml:space="preserve"> r</w:t>
      </w:r>
      <w:r w:rsidRPr="00FC79EE">
        <w:rPr>
          <w:i/>
          <w:iCs/>
        </w:rPr>
        <w:t>eticulatum</w:t>
      </w:r>
      <w:r>
        <w:t xml:space="preserve">, </w:t>
      </w:r>
      <w:r>
        <w:rPr>
          <w:i/>
          <w:iCs/>
        </w:rPr>
        <w:t>Oecologia</w:t>
      </w:r>
      <w:r>
        <w:t xml:space="preserve"> </w:t>
      </w:r>
      <w:r>
        <w:rPr>
          <w:b/>
          <w:bCs/>
        </w:rPr>
        <w:t>73</w:t>
      </w:r>
      <w:r>
        <w:t>:432–435, Springer, New York (1987).</w:t>
      </w:r>
    </w:p>
    <w:p w14:paraId="21C86CF4" w14:textId="77777777" w:rsidR="00412E1A" w:rsidRDefault="00412E1A" w:rsidP="00412E1A">
      <w:pPr>
        <w:pStyle w:val="Bibliography"/>
      </w:pPr>
      <w:r>
        <w:t>103</w:t>
      </w:r>
      <w:r>
        <w:tab/>
        <w:t xml:space="preserve">Cottam DA, Frequency-Dependent Grazing by Slugs and Grasshoppers, </w:t>
      </w:r>
      <w:r>
        <w:rPr>
          <w:i/>
          <w:iCs/>
        </w:rPr>
        <w:t>Journal of Ecology</w:t>
      </w:r>
      <w:r>
        <w:t xml:space="preserve"> </w:t>
      </w:r>
      <w:r>
        <w:rPr>
          <w:b/>
          <w:bCs/>
        </w:rPr>
        <w:t>73</w:t>
      </w:r>
      <w:r>
        <w:t>:925–933, [Wiley, British Ecological Society] (1985).</w:t>
      </w:r>
    </w:p>
    <w:p w14:paraId="21088AC2" w14:textId="77777777" w:rsidR="00412E1A" w:rsidRDefault="00412E1A" w:rsidP="00412E1A">
      <w:pPr>
        <w:pStyle w:val="Bibliography"/>
      </w:pPr>
      <w:r>
        <w:t>104</w:t>
      </w:r>
      <w:r>
        <w:tab/>
        <w:t xml:space="preserve">Byers R, Templeton W, Mangan R, Bierlein D, Campbell W, and Donley H, Establishment of Legumes in Grass Swards - Effects of Pesticides on Slugs, Insects, Legume Seedling Numbers and Forage Yield and Quality, </w:t>
      </w:r>
      <w:r>
        <w:rPr>
          <w:i/>
          <w:iCs/>
        </w:rPr>
        <w:t>Grass Forage Sci</w:t>
      </w:r>
      <w:r>
        <w:t xml:space="preserve"> </w:t>
      </w:r>
      <w:r>
        <w:rPr>
          <w:b/>
          <w:bCs/>
        </w:rPr>
        <w:t>40</w:t>
      </w:r>
      <w:r>
        <w:t>:41–48, Wiley, Hoboken (1985).</w:t>
      </w:r>
    </w:p>
    <w:p w14:paraId="5FBFFE34" w14:textId="75AC4EEF" w:rsidR="00412E1A" w:rsidRDefault="00412E1A" w:rsidP="00412E1A">
      <w:pPr>
        <w:pStyle w:val="Bibliography"/>
      </w:pPr>
      <w:r>
        <w:t>105</w:t>
      </w:r>
      <w:r>
        <w:tab/>
        <w:t xml:space="preserve">Cottam D, The Effects of Slug-Grazing on </w:t>
      </w:r>
      <w:r w:rsidRPr="00FC79EE">
        <w:rPr>
          <w:i/>
          <w:iCs/>
        </w:rPr>
        <w:t>Trifolium</w:t>
      </w:r>
      <w:r w:rsidR="00FC79EE">
        <w:rPr>
          <w:i/>
          <w:iCs/>
        </w:rPr>
        <w:t xml:space="preserve"> </w:t>
      </w:r>
      <w:r w:rsidR="00FC79EE" w:rsidRPr="00FC79EE">
        <w:rPr>
          <w:i/>
          <w:iCs/>
        </w:rPr>
        <w:t>r</w:t>
      </w:r>
      <w:r w:rsidRPr="00FC79EE">
        <w:rPr>
          <w:i/>
          <w:iCs/>
        </w:rPr>
        <w:t>epens</w:t>
      </w:r>
      <w:r>
        <w:t xml:space="preserve"> and </w:t>
      </w:r>
      <w:r w:rsidRPr="00FC79EE">
        <w:rPr>
          <w:i/>
          <w:iCs/>
        </w:rPr>
        <w:t>Dactylis</w:t>
      </w:r>
      <w:r w:rsidR="00FC79EE">
        <w:rPr>
          <w:i/>
          <w:iCs/>
        </w:rPr>
        <w:t xml:space="preserve"> </w:t>
      </w:r>
      <w:r w:rsidR="00FC79EE" w:rsidRPr="00FC79EE">
        <w:rPr>
          <w:i/>
          <w:iCs/>
        </w:rPr>
        <w:t>g</w:t>
      </w:r>
      <w:r w:rsidRPr="00FC79EE">
        <w:rPr>
          <w:i/>
          <w:iCs/>
        </w:rPr>
        <w:t>lomerata</w:t>
      </w:r>
      <w:r>
        <w:t xml:space="preserve"> in Monoculture and Mixed Sward, </w:t>
      </w:r>
      <w:r>
        <w:rPr>
          <w:i/>
          <w:iCs/>
        </w:rPr>
        <w:t>Oikos</w:t>
      </w:r>
      <w:r>
        <w:t xml:space="preserve"> </w:t>
      </w:r>
      <w:r>
        <w:rPr>
          <w:b/>
          <w:bCs/>
        </w:rPr>
        <w:t>47</w:t>
      </w:r>
      <w:r>
        <w:t>:275–279, Wiley, Hoboken (1986).</w:t>
      </w:r>
    </w:p>
    <w:p w14:paraId="638806E7" w14:textId="56E15BB2" w:rsidR="00412E1A" w:rsidRDefault="00412E1A" w:rsidP="00412E1A">
      <w:pPr>
        <w:pStyle w:val="Bibliography"/>
      </w:pPr>
      <w:r>
        <w:t>106</w:t>
      </w:r>
      <w:r>
        <w:tab/>
        <w:t>Mowat D and Shakeel M, The Effect of Some Invertebrate Species on the Growth of White Clover (</w:t>
      </w:r>
      <w:r w:rsidR="00FC79EE" w:rsidRPr="00FC79EE">
        <w:rPr>
          <w:i/>
          <w:iCs/>
        </w:rPr>
        <w:t>T</w:t>
      </w:r>
      <w:r w:rsidRPr="00FC79EE">
        <w:rPr>
          <w:i/>
          <w:iCs/>
        </w:rPr>
        <w:t>rifolium-</w:t>
      </w:r>
      <w:r w:rsidR="00FC79EE" w:rsidRPr="00FC79EE">
        <w:rPr>
          <w:i/>
          <w:iCs/>
        </w:rPr>
        <w:t>r</w:t>
      </w:r>
      <w:r w:rsidRPr="00FC79EE">
        <w:rPr>
          <w:i/>
          <w:iCs/>
        </w:rPr>
        <w:t>epens</w:t>
      </w:r>
      <w:r>
        <w:t xml:space="preserve"> L) in the Laboratory, </w:t>
      </w:r>
      <w:r>
        <w:rPr>
          <w:i/>
          <w:iCs/>
        </w:rPr>
        <w:t>Grass Forage Sci</w:t>
      </w:r>
      <w:r>
        <w:t xml:space="preserve"> </w:t>
      </w:r>
      <w:r>
        <w:rPr>
          <w:b/>
          <w:bCs/>
        </w:rPr>
        <w:t>43</w:t>
      </w:r>
      <w:r>
        <w:t>:405–409, Wiley, Hoboken (1988).</w:t>
      </w:r>
    </w:p>
    <w:p w14:paraId="747DA8FA" w14:textId="77777777" w:rsidR="00412E1A" w:rsidRDefault="00412E1A" w:rsidP="00412E1A">
      <w:pPr>
        <w:pStyle w:val="Bibliography"/>
      </w:pPr>
      <w:r>
        <w:t>107</w:t>
      </w:r>
      <w:r>
        <w:tab/>
        <w:t xml:space="preserve">Vernavá MN, Phillips-Aalten PM, Hughes LA, Rowcliffe H, Wiltshire CW, and Glen DM, Influences of preceding cover crops on slug damage and biological control using </w:t>
      </w:r>
      <w:r>
        <w:rPr>
          <w:i/>
          <w:iCs/>
        </w:rPr>
        <w:t>Phasmarhabditis hermaphrodita</w:t>
      </w:r>
      <w:r>
        <w:t xml:space="preserve">, </w:t>
      </w:r>
      <w:r>
        <w:rPr>
          <w:i/>
          <w:iCs/>
        </w:rPr>
        <w:t>Ann Appl Biol</w:t>
      </w:r>
      <w:r>
        <w:t xml:space="preserve"> </w:t>
      </w:r>
      <w:r>
        <w:rPr>
          <w:b/>
          <w:bCs/>
        </w:rPr>
        <w:t>145</w:t>
      </w:r>
      <w:r>
        <w:t>:279–284, Wiley, Hoboken (2004).</w:t>
      </w:r>
    </w:p>
    <w:p w14:paraId="13C86F97" w14:textId="77777777" w:rsidR="00412E1A" w:rsidRDefault="00412E1A" w:rsidP="00412E1A">
      <w:pPr>
        <w:pStyle w:val="Bibliography"/>
      </w:pPr>
      <w:r>
        <w:t>108</w:t>
      </w:r>
      <w:r>
        <w:tab/>
        <w:t xml:space="preserve">Hendriks RJJ, de Boer NJ, and van Groenendael JM, Comparing the preferences of three herbivore species with resistance traits of 15 perennial dicots: the effects of phylogenetic constraints, </w:t>
      </w:r>
      <w:r>
        <w:rPr>
          <w:i/>
          <w:iCs/>
        </w:rPr>
        <w:t>Plant Ecol</w:t>
      </w:r>
      <w:r>
        <w:t xml:space="preserve"> </w:t>
      </w:r>
      <w:r>
        <w:rPr>
          <w:b/>
          <w:bCs/>
        </w:rPr>
        <w:t>143</w:t>
      </w:r>
      <w:r>
        <w:t>:141–152, Springer, Dordrecht (1999).</w:t>
      </w:r>
    </w:p>
    <w:p w14:paraId="0B6DB592" w14:textId="75A93B7B" w:rsidR="00412E1A" w:rsidRDefault="00412E1A" w:rsidP="00412E1A">
      <w:pPr>
        <w:pStyle w:val="Bibliography"/>
      </w:pPr>
      <w:r>
        <w:t>109</w:t>
      </w:r>
      <w:r>
        <w:tab/>
        <w:t xml:space="preserve">Calf OW, Lortzing T, Weinhold A, Poeschl Y, Peters JL, Huber H, </w:t>
      </w:r>
      <w:r>
        <w:rPr>
          <w:i/>
          <w:iCs/>
        </w:rPr>
        <w:t>et al.</w:t>
      </w:r>
      <w:r>
        <w:t>, Slug Feeding Triggers Dynamic Metabolomic and Transcriptomic Responses Leading to Induced Resistance in</w:t>
      </w:r>
      <w:r w:rsidR="00FC79EE">
        <w:t xml:space="preserve"> </w:t>
      </w:r>
      <w:r>
        <w:rPr>
          <w:i/>
          <w:iCs/>
        </w:rPr>
        <w:t>Solanum dulcamara</w:t>
      </w:r>
      <w:r>
        <w:t xml:space="preserve">, </w:t>
      </w:r>
      <w:r>
        <w:rPr>
          <w:i/>
          <w:iCs/>
        </w:rPr>
        <w:t>Front Plant Sci</w:t>
      </w:r>
      <w:r>
        <w:t xml:space="preserve"> </w:t>
      </w:r>
      <w:r>
        <w:rPr>
          <w:b/>
          <w:bCs/>
        </w:rPr>
        <w:t>11</w:t>
      </w:r>
      <w:r>
        <w:t>:803, Frontiers Media Sa, Lausanne (2020).</w:t>
      </w:r>
    </w:p>
    <w:p w14:paraId="0ADB60FB" w14:textId="77777777" w:rsidR="00412E1A" w:rsidRDefault="00412E1A" w:rsidP="00412E1A">
      <w:pPr>
        <w:pStyle w:val="Bibliography"/>
      </w:pPr>
      <w:r>
        <w:t>110</w:t>
      </w:r>
      <w:r>
        <w:tab/>
        <w:t xml:space="preserve">Glen DM, Jones H, and Fieldsend JK, Damage to oilseed rape seedlings by the field slug </w:t>
      </w:r>
      <w:r w:rsidRPr="00FC79EE">
        <w:rPr>
          <w:i/>
          <w:iCs/>
        </w:rPr>
        <w:t>Deroceras reticulatum</w:t>
      </w:r>
      <w:r>
        <w:t xml:space="preserve"> in relation to glucosinolate concentration, </w:t>
      </w:r>
      <w:r>
        <w:rPr>
          <w:i/>
          <w:iCs/>
        </w:rPr>
        <w:t>Annals of Applied Biology</w:t>
      </w:r>
      <w:r>
        <w:t xml:space="preserve"> </w:t>
      </w:r>
      <w:r>
        <w:rPr>
          <w:b/>
          <w:bCs/>
        </w:rPr>
        <w:t>117</w:t>
      </w:r>
      <w:r>
        <w:t>:197–207 (1990).</w:t>
      </w:r>
    </w:p>
    <w:p w14:paraId="1D2446D7" w14:textId="4A2CECCC" w:rsidR="00412E1A" w:rsidRDefault="00412E1A" w:rsidP="00412E1A">
      <w:pPr>
        <w:pStyle w:val="Bibliography"/>
      </w:pPr>
      <w:r>
        <w:t>111</w:t>
      </w:r>
      <w:r>
        <w:tab/>
      </w:r>
      <w:r w:rsidR="00FC79EE">
        <w:t>Love</w:t>
      </w:r>
      <w:r>
        <w:t xml:space="preserve"> HK,</w:t>
      </w:r>
      <w:r w:rsidR="00FC79EE">
        <w:t xml:space="preserve"> Rakow</w:t>
      </w:r>
      <w:r>
        <w:t xml:space="preserve"> G, </w:t>
      </w:r>
      <w:r w:rsidR="00FC79EE">
        <w:t>Raney</w:t>
      </w:r>
      <w:r>
        <w:t xml:space="preserve"> JP, and </w:t>
      </w:r>
      <w:r w:rsidR="00FC79EE">
        <w:t>Downey</w:t>
      </w:r>
      <w:r>
        <w:t xml:space="preserve"> RK, Development of low glucosinolate mustard, </w:t>
      </w:r>
      <w:r>
        <w:rPr>
          <w:i/>
          <w:iCs/>
        </w:rPr>
        <w:t>Can J Plant Sci</w:t>
      </w:r>
      <w:r>
        <w:t xml:space="preserve"> </w:t>
      </w:r>
      <w:r>
        <w:rPr>
          <w:b/>
          <w:bCs/>
        </w:rPr>
        <w:t>70</w:t>
      </w:r>
      <w:r>
        <w:t>:419–424, NRC Research Press (1990).</w:t>
      </w:r>
    </w:p>
    <w:p w14:paraId="13BE6ECA" w14:textId="0C97A65E" w:rsidR="00412E1A" w:rsidRDefault="00412E1A" w:rsidP="00412E1A">
      <w:pPr>
        <w:pStyle w:val="Bibliography"/>
      </w:pPr>
      <w:r>
        <w:t>112</w:t>
      </w:r>
      <w:r>
        <w:tab/>
        <w:t xml:space="preserve">Armsworth CG, Bohan DA, Symondson WOC, and Glen DM, The influence of a carabid beetle predator on the survival and dispersion of slug pests, </w:t>
      </w:r>
      <w:r w:rsidR="00FC79EE">
        <w:rPr>
          <w:i/>
          <w:iCs/>
        </w:rPr>
        <w:t>Slugs &amp; Snails: Agricultural, Veterinary &amp; Environmental Perspectives</w:t>
      </w:r>
      <w:r w:rsidR="00FC79EE">
        <w:t>,</w:t>
      </w:r>
      <w:r>
        <w:t xml:space="preserve"> ed. by Dussart GBJ, 263–268, British Crop Protection Council, Farnham (2003).</w:t>
      </w:r>
    </w:p>
    <w:p w14:paraId="0BACF634" w14:textId="77777777" w:rsidR="00412E1A" w:rsidRDefault="00412E1A" w:rsidP="00412E1A">
      <w:pPr>
        <w:pStyle w:val="Bibliography"/>
      </w:pPr>
      <w:r>
        <w:t>113</w:t>
      </w:r>
      <w:r>
        <w:tab/>
        <w:t xml:space="preserve">Armsworth CG, Bohan DA, Powers SJ, Glen DM, and Symondson WOC, Behavioural responses by slugs to chemicalsfrom a generalist predator, </w:t>
      </w:r>
      <w:r>
        <w:rPr>
          <w:i/>
          <w:iCs/>
        </w:rPr>
        <w:t>Animal Behaviour</w:t>
      </w:r>
      <w:r>
        <w:t xml:space="preserve"> </w:t>
      </w:r>
      <w:r>
        <w:rPr>
          <w:b/>
          <w:bCs/>
        </w:rPr>
        <w:t>69</w:t>
      </w:r>
      <w:r>
        <w:t>:805–811 (2005).</w:t>
      </w:r>
    </w:p>
    <w:p w14:paraId="056DF2EC" w14:textId="77777777" w:rsidR="00412E1A" w:rsidRDefault="00412E1A" w:rsidP="00412E1A">
      <w:pPr>
        <w:pStyle w:val="Bibliography"/>
      </w:pPr>
      <w:r>
        <w:t>114</w:t>
      </w:r>
      <w:r>
        <w:tab/>
        <w:t>Bursztyka P, Saffray D, Lafont-Lecuelle C, Brin A, and Pageat P, Chemical Compounds Related to the Predation Risk Posed by Malacophagous Ground Beetles Alter Self-Maintenance Behavior of Naive Slugs (</w:t>
      </w:r>
      <w:r>
        <w:rPr>
          <w:i/>
          <w:iCs/>
        </w:rPr>
        <w:t>Deroceras reticulatum</w:t>
      </w:r>
      <w:r>
        <w:t xml:space="preserve">), </w:t>
      </w:r>
      <w:r>
        <w:rPr>
          <w:i/>
          <w:iCs/>
        </w:rPr>
        <w:t>PLoS One</w:t>
      </w:r>
      <w:r>
        <w:t xml:space="preserve"> </w:t>
      </w:r>
      <w:r>
        <w:rPr>
          <w:b/>
          <w:bCs/>
        </w:rPr>
        <w:t>8</w:t>
      </w:r>
      <w:r>
        <w:t>:e79361, Public Library Science, San Francisco (2013).</w:t>
      </w:r>
    </w:p>
    <w:p w14:paraId="660D0CE4" w14:textId="77777777" w:rsidR="00412E1A" w:rsidRDefault="00412E1A" w:rsidP="00412E1A">
      <w:pPr>
        <w:pStyle w:val="Bibliography"/>
      </w:pPr>
      <w:r>
        <w:t>115</w:t>
      </w:r>
      <w:r>
        <w:tab/>
        <w:t xml:space="preserve">Bursztyka P, Lecuelle C, Teruel E, Leclercq J, Brin A, and Pageat P, The foraging behaviour of the slug </w:t>
      </w:r>
      <w:r w:rsidRPr="00FC79EE">
        <w:rPr>
          <w:i/>
          <w:iCs/>
        </w:rPr>
        <w:t>Deroceras reticulatum</w:t>
      </w:r>
      <w:r>
        <w:t xml:space="preserve"> (Müller, 1774) is modified in the presence of cuticular scents from a carabid beetle, </w:t>
      </w:r>
      <w:r>
        <w:rPr>
          <w:i/>
          <w:iCs/>
        </w:rPr>
        <w:t>Journal of Molluscan Studies</w:t>
      </w:r>
      <w:r>
        <w:t xml:space="preserve"> </w:t>
      </w:r>
      <w:r>
        <w:rPr>
          <w:b/>
          <w:bCs/>
        </w:rPr>
        <w:t>82</w:t>
      </w:r>
      <w:r>
        <w:t>:eyv068 (2016).</w:t>
      </w:r>
    </w:p>
    <w:p w14:paraId="1DB479C5" w14:textId="77777777" w:rsidR="00412E1A" w:rsidRDefault="00412E1A" w:rsidP="00412E1A">
      <w:pPr>
        <w:pStyle w:val="Bibliography"/>
      </w:pPr>
      <w:r>
        <w:t>116</w:t>
      </w:r>
      <w:r>
        <w:tab/>
        <w:t>Airey WJ, Henderson IF, Pickett JA, Scott GC, Stephenson JW, and Woodcock CM, Novel chemical approaches to mollusc control., presented at the Slugs and snails in world agriculture. British Crop Protection Council Monograph 41 . I.F. Henderson ed., 1989, 301–307, British Crop Protection Council (BCPC).</w:t>
      </w:r>
    </w:p>
    <w:p w14:paraId="2FB04678" w14:textId="77777777" w:rsidR="00412E1A" w:rsidRDefault="00412E1A" w:rsidP="00412E1A">
      <w:pPr>
        <w:pStyle w:val="Bibliography"/>
      </w:pPr>
      <w:r>
        <w:t>117</w:t>
      </w:r>
      <w:r>
        <w:tab/>
        <w:t xml:space="preserve">Garraway R, The action of semiochemicals on olfactory nerve activity and behaviour of </w:t>
      </w:r>
      <w:r w:rsidRPr="00FC79EE">
        <w:rPr>
          <w:i/>
          <w:iCs/>
        </w:rPr>
        <w:t>Deroceras reticulatum</w:t>
      </w:r>
      <w:r>
        <w:t xml:space="preserve"> (Mull)., Portsmouth PolytechnicPhD Thesis (1992).</w:t>
      </w:r>
    </w:p>
    <w:p w14:paraId="188C4383" w14:textId="77777777" w:rsidR="00412E1A" w:rsidRDefault="00412E1A" w:rsidP="00412E1A">
      <w:pPr>
        <w:pStyle w:val="Bibliography"/>
      </w:pPr>
      <w:r>
        <w:lastRenderedPageBreak/>
        <w:t>118</w:t>
      </w:r>
      <w:r>
        <w:tab/>
        <w:t>Clark SJ, Dodds CJ, Henderson IF, and Martin AP, A bioassay for screening materials influencing feeding in the field slug</w:t>
      </w:r>
      <w:r w:rsidRPr="00FC79EE">
        <w:rPr>
          <w:i/>
          <w:iCs/>
        </w:rPr>
        <w:t xml:space="preserve"> Deroceras reticulatum</w:t>
      </w:r>
      <w:r>
        <w:t xml:space="preserve"> (Müller) (Mollusca: Pulmonata), </w:t>
      </w:r>
      <w:r>
        <w:rPr>
          <w:i/>
          <w:iCs/>
        </w:rPr>
        <w:t>Annals of Applied Biology</w:t>
      </w:r>
      <w:r>
        <w:t xml:space="preserve"> </w:t>
      </w:r>
      <w:r>
        <w:rPr>
          <w:b/>
          <w:bCs/>
        </w:rPr>
        <w:t>130</w:t>
      </w:r>
      <w:r>
        <w:t>:379–385 (1997).</w:t>
      </w:r>
    </w:p>
    <w:p w14:paraId="5806AADE" w14:textId="77777777" w:rsidR="00412E1A" w:rsidRDefault="00412E1A" w:rsidP="00412E1A">
      <w:pPr>
        <w:pStyle w:val="Bibliography"/>
      </w:pPr>
      <w:r>
        <w:t>119</w:t>
      </w:r>
      <w:r>
        <w:tab/>
        <w:t xml:space="preserve">Watkins RW, Mosson HJ, Gurney JE, Cowan DP, and Edwards JP, Cinnamic acid derivatives: Novel repellent seed dressings for the protection of wheat seed against damage by the field slug, </w:t>
      </w:r>
      <w:r w:rsidRPr="0049092A">
        <w:rPr>
          <w:i/>
          <w:iCs/>
        </w:rPr>
        <w:t>Deroceras reticulatum</w:t>
      </w:r>
      <w:r>
        <w:t xml:space="preserve">, </w:t>
      </w:r>
      <w:r>
        <w:rPr>
          <w:i/>
          <w:iCs/>
        </w:rPr>
        <w:t>Crop Prot</w:t>
      </w:r>
      <w:r>
        <w:t xml:space="preserve"> </w:t>
      </w:r>
      <w:r>
        <w:rPr>
          <w:b/>
          <w:bCs/>
        </w:rPr>
        <w:t>15</w:t>
      </w:r>
      <w:r>
        <w:t>:77–83, Butterworth-Heinemann Ltd, Oxford (1996).</w:t>
      </w:r>
    </w:p>
    <w:p w14:paraId="12D5DBEB" w14:textId="77777777" w:rsidR="00412E1A" w:rsidRDefault="00412E1A" w:rsidP="00412E1A">
      <w:pPr>
        <w:pStyle w:val="Bibliography"/>
      </w:pPr>
      <w:r>
        <w:t>120</w:t>
      </w:r>
      <w:r>
        <w:tab/>
        <w:t xml:space="preserve">Clark SJ, Henderson IF, Hill DJ, and Martin AP, Use of lichen secondary metabolites as antifeedants to protect higher plants from damage caused by slug feeding, </w:t>
      </w:r>
      <w:r>
        <w:rPr>
          <w:i/>
          <w:iCs/>
        </w:rPr>
        <w:t>Annals of Applied Biology</w:t>
      </w:r>
      <w:r>
        <w:t xml:space="preserve"> </w:t>
      </w:r>
      <w:r>
        <w:rPr>
          <w:b/>
          <w:bCs/>
        </w:rPr>
        <w:t>134</w:t>
      </w:r>
      <w:r>
        <w:t>:101–108 (1999).</w:t>
      </w:r>
    </w:p>
    <w:p w14:paraId="316294F9" w14:textId="77777777" w:rsidR="00412E1A" w:rsidRDefault="00412E1A" w:rsidP="00412E1A">
      <w:pPr>
        <w:pStyle w:val="Bibliography"/>
      </w:pPr>
      <w:r>
        <w:t>121</w:t>
      </w:r>
      <w:r>
        <w:tab/>
        <w:t>Schüder I, Port G, and Bennison J, Novel pesticides for slug and snail control in horticulture. (2002).</w:t>
      </w:r>
    </w:p>
    <w:p w14:paraId="2DF9DCB0" w14:textId="77DAA0A0" w:rsidR="00412E1A" w:rsidRDefault="00412E1A" w:rsidP="00412E1A">
      <w:pPr>
        <w:pStyle w:val="Bibliography"/>
      </w:pPr>
      <w:r>
        <w:t>122</w:t>
      </w:r>
      <w:r>
        <w:tab/>
        <w:t xml:space="preserve">Schüder I, Port G, and Bennison J, Automated analysis of slug and snail behaviour, </w:t>
      </w:r>
      <w:r w:rsidR="0049092A">
        <w:rPr>
          <w:i/>
          <w:iCs/>
        </w:rPr>
        <w:t>Slugs &amp; Snails: Agricultural, Veterinary &amp; Environmental Perspectives</w:t>
      </w:r>
      <w:r w:rsidR="0049092A">
        <w:t xml:space="preserve">, </w:t>
      </w:r>
      <w:r>
        <w:t>ed. by Dussart GBJ, 141–146, British Crop Protection Council, Farnham (2003).</w:t>
      </w:r>
    </w:p>
    <w:p w14:paraId="659429AC" w14:textId="77777777" w:rsidR="00412E1A" w:rsidRDefault="00412E1A" w:rsidP="00412E1A">
      <w:pPr>
        <w:pStyle w:val="Bibliography"/>
      </w:pPr>
      <w:r>
        <w:t>123</w:t>
      </w:r>
      <w:r>
        <w:tab/>
        <w:t xml:space="preserve">Schüder I, Port G, and Bennison J, The behavioural response of slugs and snails to novel molluscicides, irritants and repellents, </w:t>
      </w:r>
      <w:r>
        <w:rPr>
          <w:i/>
          <w:iCs/>
        </w:rPr>
        <w:t>Pest Management Science</w:t>
      </w:r>
      <w:r>
        <w:t xml:space="preserve"> </w:t>
      </w:r>
      <w:r>
        <w:rPr>
          <w:b/>
          <w:bCs/>
        </w:rPr>
        <w:t>60</w:t>
      </w:r>
      <w:r>
        <w:t>:1171–1177 (2004).</w:t>
      </w:r>
    </w:p>
    <w:p w14:paraId="000F8E3E" w14:textId="708FFE00" w:rsidR="00412E1A" w:rsidRDefault="00412E1A" w:rsidP="00412E1A">
      <w:pPr>
        <w:pStyle w:val="Bibliography"/>
      </w:pPr>
      <w:r>
        <w:t>124</w:t>
      </w:r>
      <w:r>
        <w:tab/>
        <w:t>Byrne J and Jones P, Responses to Glucosinolate Content in Oilseed Rape Varieties by Crop Pest (</w:t>
      </w:r>
      <w:r w:rsidR="0049092A" w:rsidRPr="0049092A">
        <w:rPr>
          <w:i/>
          <w:iCs/>
        </w:rPr>
        <w:t>D</w:t>
      </w:r>
      <w:r w:rsidRPr="0049092A">
        <w:rPr>
          <w:i/>
          <w:iCs/>
        </w:rPr>
        <w:t xml:space="preserve">eroceras </w:t>
      </w:r>
      <w:r w:rsidR="0049092A" w:rsidRPr="0049092A">
        <w:rPr>
          <w:i/>
          <w:iCs/>
        </w:rPr>
        <w:t>r</w:t>
      </w:r>
      <w:r w:rsidRPr="0049092A">
        <w:rPr>
          <w:i/>
          <w:iCs/>
        </w:rPr>
        <w:t>eticulatum</w:t>
      </w:r>
      <w:r>
        <w:t>) and Non-Pest Slug Species (</w:t>
      </w:r>
      <w:r w:rsidR="0049092A" w:rsidRPr="0049092A">
        <w:rPr>
          <w:i/>
          <w:iCs/>
        </w:rPr>
        <w:t>L</w:t>
      </w:r>
      <w:r w:rsidRPr="0049092A">
        <w:rPr>
          <w:i/>
          <w:iCs/>
        </w:rPr>
        <w:t xml:space="preserve">imax </w:t>
      </w:r>
      <w:r w:rsidR="0049092A" w:rsidRPr="0049092A">
        <w:rPr>
          <w:i/>
          <w:iCs/>
        </w:rPr>
        <w:t>p</w:t>
      </w:r>
      <w:r w:rsidRPr="0049092A">
        <w:rPr>
          <w:i/>
          <w:iCs/>
        </w:rPr>
        <w:t>seudoflavus</w:t>
      </w:r>
      <w:r>
        <w:t xml:space="preserve">), </w:t>
      </w:r>
      <w:r>
        <w:rPr>
          <w:i/>
          <w:iCs/>
        </w:rPr>
        <w:t>Annals of Applied Biology</w:t>
      </w:r>
      <w:r>
        <w:t xml:space="preserve"> </w:t>
      </w:r>
      <w:r>
        <w:rPr>
          <w:b/>
          <w:bCs/>
        </w:rPr>
        <w:t>128</w:t>
      </w:r>
      <w:r>
        <w:t>:78–79 (1996).</w:t>
      </w:r>
    </w:p>
    <w:p w14:paraId="6FD0A36F" w14:textId="77777777" w:rsidR="00412E1A" w:rsidRDefault="00412E1A" w:rsidP="00412E1A">
      <w:pPr>
        <w:pStyle w:val="Bibliography"/>
      </w:pPr>
      <w:r>
        <w:t>125</w:t>
      </w:r>
      <w:r>
        <w:tab/>
        <w:t xml:space="preserve">Barker GM, Mollusc herbivory influenced by endophytic clavicipitaceous fungal infections in grasses, </w:t>
      </w:r>
      <w:r>
        <w:rPr>
          <w:i/>
          <w:iCs/>
        </w:rPr>
        <w:t>Ann Appl Biol</w:t>
      </w:r>
      <w:r>
        <w:t xml:space="preserve"> </w:t>
      </w:r>
      <w:r>
        <w:rPr>
          <w:b/>
          <w:bCs/>
        </w:rPr>
        <w:t>153</w:t>
      </w:r>
      <w:r>
        <w:t>:381–393, Wiley, Hoboken (2008).</w:t>
      </w:r>
    </w:p>
    <w:p w14:paraId="321ABB09" w14:textId="77777777" w:rsidR="00412E1A" w:rsidRDefault="00412E1A" w:rsidP="00412E1A">
      <w:pPr>
        <w:pStyle w:val="Bibliography"/>
      </w:pPr>
      <w:r>
        <w:t>126</w:t>
      </w:r>
      <w:r>
        <w:tab/>
        <w:t xml:space="preserve">Speiser B, Molluscicidal and slug-repellent properties of anaerobically digested organic matter, </w:t>
      </w:r>
      <w:r>
        <w:rPr>
          <w:i/>
          <w:iCs/>
        </w:rPr>
        <w:t>Ann Appl Biol</w:t>
      </w:r>
      <w:r>
        <w:t xml:space="preserve"> </w:t>
      </w:r>
      <w:r>
        <w:rPr>
          <w:b/>
          <w:bCs/>
        </w:rPr>
        <w:t>135</w:t>
      </w:r>
      <w:r>
        <w:t>:449–455, Wiley, Hoboken (1999).</w:t>
      </w:r>
    </w:p>
    <w:p w14:paraId="46860423" w14:textId="77777777" w:rsidR="00412E1A" w:rsidRDefault="00412E1A" w:rsidP="00412E1A">
      <w:pPr>
        <w:pStyle w:val="Bibliography"/>
      </w:pPr>
      <w:r>
        <w:t>127</w:t>
      </w:r>
      <w:r>
        <w:tab/>
        <w:t xml:space="preserve">Gonzalez-Cruz D and San Martin R, Molluscicidal effects of saponin-rich plant extracts on the grey field slug, </w:t>
      </w:r>
      <w:r>
        <w:rPr>
          <w:i/>
          <w:iCs/>
        </w:rPr>
        <w:t>Cienc Investig Agrar</w:t>
      </w:r>
      <w:r>
        <w:t xml:space="preserve"> </w:t>
      </w:r>
      <w:r>
        <w:rPr>
          <w:b/>
          <w:bCs/>
        </w:rPr>
        <w:t>40</w:t>
      </w:r>
      <w:r>
        <w:t>:341–349, Pontificia Univ Catolica Chile, Fac Agronomia Ingenieria Forestal, Santiago (2013).</w:t>
      </w:r>
    </w:p>
    <w:p w14:paraId="1E599194" w14:textId="5C6850F4" w:rsidR="00412E1A" w:rsidRDefault="00412E1A" w:rsidP="00412E1A">
      <w:pPr>
        <w:pStyle w:val="Bibliography"/>
      </w:pPr>
      <w:r>
        <w:t>128</w:t>
      </w:r>
      <w:r>
        <w:tab/>
        <w:t xml:space="preserve">Garraway R, Leake L, Ford M, Henderson I, Hick A, and Wadhams L, The Action of Oilseed Rape Metabolites on Olfactory Nerve Activity and Behavior of </w:t>
      </w:r>
      <w:r w:rsidRPr="0049092A">
        <w:rPr>
          <w:i/>
          <w:iCs/>
        </w:rPr>
        <w:t>Deroceras</w:t>
      </w:r>
      <w:r w:rsidR="0049092A">
        <w:rPr>
          <w:i/>
          <w:iCs/>
        </w:rPr>
        <w:t xml:space="preserve"> </w:t>
      </w:r>
      <w:r w:rsidR="0049092A" w:rsidRPr="0049092A">
        <w:rPr>
          <w:i/>
          <w:iCs/>
        </w:rPr>
        <w:t>r</w:t>
      </w:r>
      <w:r w:rsidRPr="0049092A">
        <w:rPr>
          <w:i/>
          <w:iCs/>
        </w:rPr>
        <w:t>eticulatum</w:t>
      </w:r>
      <w:r>
        <w:t xml:space="preserve">, </w:t>
      </w:r>
      <w:r w:rsidR="0049092A">
        <w:rPr>
          <w:i/>
          <w:iCs/>
        </w:rPr>
        <w:t>Brighton Crop Protection Conference: Pests and Diseases - 1992, Vols 1-3: Proceedings</w:t>
      </w:r>
      <w:r w:rsidR="0049092A">
        <w:t>,</w:t>
      </w:r>
      <w:r>
        <w:t xml:space="preserve"> 593–596, British Crop Protection Council, Farnham (1992).</w:t>
      </w:r>
    </w:p>
    <w:p w14:paraId="6D328C97" w14:textId="77777777" w:rsidR="00412E1A" w:rsidRDefault="00412E1A" w:rsidP="00412E1A">
      <w:pPr>
        <w:pStyle w:val="Bibliography"/>
      </w:pPr>
      <w:r>
        <w:t>129</w:t>
      </w:r>
      <w:r>
        <w:tab/>
        <w:t>Hagin RD and Bobnick SJ, Isolation and identification of a slug-specific molluscicide from quack grass (</w:t>
      </w:r>
      <w:r w:rsidRPr="0049092A">
        <w:rPr>
          <w:i/>
          <w:iCs/>
        </w:rPr>
        <w:t>Agropyron repens</w:t>
      </w:r>
      <w:r>
        <w:t xml:space="preserve">, L. Beauv.), </w:t>
      </w:r>
      <w:r>
        <w:rPr>
          <w:i/>
          <w:iCs/>
        </w:rPr>
        <w:t>J Agric Food Chem</w:t>
      </w:r>
      <w:r>
        <w:t xml:space="preserve"> </w:t>
      </w:r>
      <w:r>
        <w:rPr>
          <w:b/>
          <w:bCs/>
        </w:rPr>
        <w:t>39</w:t>
      </w:r>
      <w:r>
        <w:t>:192–196, American Chemical Society (1991).</w:t>
      </w:r>
    </w:p>
    <w:p w14:paraId="4748750A" w14:textId="77777777" w:rsidR="00412E1A" w:rsidRDefault="00412E1A" w:rsidP="00412E1A">
      <w:pPr>
        <w:pStyle w:val="Bibliography"/>
      </w:pPr>
      <w:r>
        <w:t>130</w:t>
      </w:r>
      <w:r>
        <w:tab/>
        <w:t xml:space="preserve">Calf OW, Huber H, Peters JL, Weinhold A, and van Dam NM, Glycoalkaloid composition explains variation in slug resistance in </w:t>
      </w:r>
      <w:r>
        <w:rPr>
          <w:i/>
          <w:iCs/>
        </w:rPr>
        <w:t>Solanum dulcamara</w:t>
      </w:r>
      <w:r>
        <w:t xml:space="preserve">, </w:t>
      </w:r>
      <w:r>
        <w:rPr>
          <w:i/>
          <w:iCs/>
        </w:rPr>
        <w:t>Oecologia</w:t>
      </w:r>
      <w:r>
        <w:t xml:space="preserve"> </w:t>
      </w:r>
      <w:r>
        <w:rPr>
          <w:b/>
          <w:bCs/>
        </w:rPr>
        <w:t>187</w:t>
      </w:r>
      <w:r>
        <w:t>:495–506, Springer, New York (2018).</w:t>
      </w:r>
    </w:p>
    <w:p w14:paraId="41BEE7F6" w14:textId="0BAD3C99" w:rsidR="00412E1A" w:rsidRDefault="00412E1A" w:rsidP="00412E1A">
      <w:pPr>
        <w:pStyle w:val="Bibliography"/>
      </w:pPr>
      <w:r>
        <w:t>131</w:t>
      </w:r>
      <w:r>
        <w:tab/>
        <w:t xml:space="preserve">Ali AY, Muller CT, Randerson P, and Bowen ID, Screening African plants for mollusc repellency, </w:t>
      </w:r>
      <w:r w:rsidR="0049092A">
        <w:rPr>
          <w:i/>
          <w:iCs/>
        </w:rPr>
        <w:t>Slugs &amp; Snails: Agricultural, Veterinary &amp; Environmental Perspectives</w:t>
      </w:r>
      <w:r>
        <w:t>, ed. by Dussart GBJ, 319–324, British Crop Protection Council, Farnham (2003).</w:t>
      </w:r>
    </w:p>
    <w:p w14:paraId="53D58E59" w14:textId="77777777" w:rsidR="00412E1A" w:rsidRDefault="00412E1A" w:rsidP="00412E1A">
      <w:pPr>
        <w:pStyle w:val="Bibliography"/>
      </w:pPr>
      <w:r>
        <w:t>132</w:t>
      </w:r>
      <w:r>
        <w:tab/>
        <w:t xml:space="preserve">Ali A, Repellent, antifeedant &amp; molluscicidal effects of Commiphora spp. oleoresins, and their extracts, on </w:t>
      </w:r>
      <w:r w:rsidRPr="0049092A">
        <w:rPr>
          <w:i/>
          <w:iCs/>
        </w:rPr>
        <w:t>Deroceras reticulatum</w:t>
      </w:r>
      <w:r>
        <w:t xml:space="preserve"> and </w:t>
      </w:r>
      <w:r w:rsidRPr="0049092A">
        <w:rPr>
          <w:i/>
          <w:iCs/>
        </w:rPr>
        <w:t>Helix aspersa</w:t>
      </w:r>
      <w:r>
        <w:t>, 2005.</w:t>
      </w:r>
    </w:p>
    <w:p w14:paraId="42C2DF32" w14:textId="77777777" w:rsidR="00412E1A" w:rsidRDefault="00412E1A" w:rsidP="00412E1A">
      <w:pPr>
        <w:pStyle w:val="Bibliography"/>
      </w:pPr>
      <w:r>
        <w:t>133</w:t>
      </w:r>
      <w:r>
        <w:tab/>
        <w:t xml:space="preserve">Pakarinen E, Feeding Avoidance of Terrestrial Gastropods to Conspecific and Nonspecific Material, </w:t>
      </w:r>
      <w:r>
        <w:rPr>
          <w:i/>
          <w:iCs/>
        </w:rPr>
        <w:t>J Molluscan Stud</w:t>
      </w:r>
      <w:r>
        <w:t xml:space="preserve"> </w:t>
      </w:r>
      <w:r>
        <w:rPr>
          <w:b/>
          <w:bCs/>
        </w:rPr>
        <w:t>58</w:t>
      </w:r>
      <w:r>
        <w:t>:109–120 (1992).</w:t>
      </w:r>
    </w:p>
    <w:p w14:paraId="48F96C76" w14:textId="77777777" w:rsidR="00412E1A" w:rsidRDefault="00412E1A" w:rsidP="00412E1A">
      <w:pPr>
        <w:pStyle w:val="Bibliography"/>
      </w:pPr>
      <w:r>
        <w:t>134</w:t>
      </w:r>
      <w:r>
        <w:tab/>
        <w:t xml:space="preserve">Griffin M, Hogan B, and Schmidt O, Silicon reduces slug feeding on wheat seedlings, </w:t>
      </w:r>
      <w:r>
        <w:rPr>
          <w:i/>
          <w:iCs/>
        </w:rPr>
        <w:t>J Pest Sci</w:t>
      </w:r>
      <w:r>
        <w:t xml:space="preserve"> </w:t>
      </w:r>
      <w:r>
        <w:rPr>
          <w:b/>
          <w:bCs/>
        </w:rPr>
        <w:t>88</w:t>
      </w:r>
      <w:r>
        <w:t>:17–24, Springer Heidelberg, Heidelberg (2015).</w:t>
      </w:r>
    </w:p>
    <w:p w14:paraId="23C2C8E7" w14:textId="177837B2" w:rsidR="00412E1A" w:rsidRDefault="00412E1A" w:rsidP="00412E1A">
      <w:pPr>
        <w:pStyle w:val="Bibliography"/>
      </w:pPr>
      <w:r>
        <w:t>135</w:t>
      </w:r>
      <w:r>
        <w:tab/>
        <w:t xml:space="preserve">Ali AY, Müller CT, Randerson P, and Bowen ID, Molluscicidal and repellent properties of African plants, </w:t>
      </w:r>
      <w:r w:rsidR="0049092A">
        <w:rPr>
          <w:i/>
          <w:iCs/>
        </w:rPr>
        <w:t>Slugs &amp; Snails: Agricultural, Veterinary &amp; Environmental Perspectives</w:t>
      </w:r>
      <w:r w:rsidR="0049092A">
        <w:t>,</w:t>
      </w:r>
      <w:r>
        <w:t xml:space="preserve"> ed. by Dussart GBJ, 135–140, British Crop Protection Council, Farnham (2003).</w:t>
      </w:r>
    </w:p>
    <w:p w14:paraId="02A21E30" w14:textId="77777777" w:rsidR="00412E1A" w:rsidRDefault="00412E1A" w:rsidP="00412E1A">
      <w:pPr>
        <w:pStyle w:val="Bibliography"/>
      </w:pPr>
      <w:r>
        <w:t>136</w:t>
      </w:r>
      <w:r>
        <w:tab/>
        <w:t xml:space="preserve">Hollingsworth RG, Armstrong JW, and Campbell E, Caffeine as a novel toxicant for slugs and snails, </w:t>
      </w:r>
      <w:r>
        <w:rPr>
          <w:i/>
          <w:iCs/>
        </w:rPr>
        <w:t>Annals of Applied Biology</w:t>
      </w:r>
      <w:r>
        <w:t xml:space="preserve"> </w:t>
      </w:r>
      <w:r>
        <w:rPr>
          <w:b/>
          <w:bCs/>
        </w:rPr>
        <w:t>142</w:t>
      </w:r>
      <w:r>
        <w:t>:91–97 (2003).</w:t>
      </w:r>
    </w:p>
    <w:p w14:paraId="206CC9DE" w14:textId="77777777" w:rsidR="00412E1A" w:rsidRDefault="00412E1A" w:rsidP="00412E1A">
      <w:pPr>
        <w:pStyle w:val="Bibliography"/>
      </w:pPr>
      <w:r>
        <w:lastRenderedPageBreak/>
        <w:t>137</w:t>
      </w:r>
      <w:r>
        <w:tab/>
        <w:t xml:space="preserve">Horgan F, Floyd D, Mundaca EA, and Crisol-Martinez E, Spent Coffee Grounds Applied as a Top-Dressing or Incorporated into the Soil Can Improve Plant Growth While Reducing Slug Herbivory, </w:t>
      </w:r>
      <w:r>
        <w:rPr>
          <w:i/>
          <w:iCs/>
        </w:rPr>
        <w:t>Agriculture-Basel</w:t>
      </w:r>
      <w:r>
        <w:t xml:space="preserve"> </w:t>
      </w:r>
      <w:r>
        <w:rPr>
          <w:b/>
          <w:bCs/>
        </w:rPr>
        <w:t>13</w:t>
      </w:r>
      <w:r>
        <w:t>:257, MDPI, Basel (2023).</w:t>
      </w:r>
    </w:p>
    <w:p w14:paraId="0889067F" w14:textId="741E85B2" w:rsidR="00412E1A" w:rsidRDefault="00412E1A" w:rsidP="00412E1A">
      <w:pPr>
        <w:pStyle w:val="Bibliography"/>
      </w:pPr>
      <w:r>
        <w:t>138</w:t>
      </w:r>
      <w:r>
        <w:tab/>
        <w:t xml:space="preserve">Iglesias J, Castillejo J, and Ester A, Laboratory evaluation of potential molluscicides for the control of eggs of the pest slug </w:t>
      </w:r>
      <w:r w:rsidRPr="0049092A">
        <w:rPr>
          <w:i/>
          <w:iCs/>
        </w:rPr>
        <w:t>Deroceras reticulatum</w:t>
      </w:r>
      <w:r>
        <w:t xml:space="preserve"> (M</w:t>
      </w:r>
      <w:r w:rsidR="0049092A">
        <w:rPr>
          <w:rFonts w:cstheme="minorHAnsi"/>
        </w:rPr>
        <w:t>ü</w:t>
      </w:r>
      <w:r>
        <w:t xml:space="preserve">ller) (Pulmonata: Limacidae), </w:t>
      </w:r>
      <w:r>
        <w:rPr>
          <w:i/>
          <w:iCs/>
        </w:rPr>
        <w:t>International Journal of Pest Management</w:t>
      </w:r>
      <w:r>
        <w:t xml:space="preserve"> </w:t>
      </w:r>
      <w:r>
        <w:rPr>
          <w:b/>
          <w:bCs/>
        </w:rPr>
        <w:t>48</w:t>
      </w:r>
      <w:r>
        <w:t>:19–23, Taylor &amp; Francis (2002).</w:t>
      </w:r>
    </w:p>
    <w:p w14:paraId="0BCAED23" w14:textId="77777777" w:rsidR="00412E1A" w:rsidRDefault="00412E1A" w:rsidP="00412E1A">
      <w:pPr>
        <w:pStyle w:val="Bibliography"/>
      </w:pPr>
      <w:r>
        <w:t>139</w:t>
      </w:r>
      <w:r>
        <w:tab/>
        <w:t>Mustapha S, Loveridge J, Cook S, Ortega-Ramos P, and Butt T, Is Metarhizium brunneum ovicidal against grey field slug (</w:t>
      </w:r>
      <w:r w:rsidRPr="0049092A">
        <w:rPr>
          <w:i/>
          <w:iCs/>
        </w:rPr>
        <w:t>Deroceras reticulatum</w:t>
      </w:r>
      <w:r>
        <w:t xml:space="preserve">) eggs?, </w:t>
      </w:r>
      <w:r>
        <w:rPr>
          <w:i/>
          <w:iCs/>
        </w:rPr>
        <w:t>Integrated Control in Oilseed Crops IOBC-WPRS Bulletin</w:t>
      </w:r>
      <w:r>
        <w:t xml:space="preserve"> </w:t>
      </w:r>
      <w:r>
        <w:rPr>
          <w:b/>
          <w:bCs/>
        </w:rPr>
        <w:t>172</w:t>
      </w:r>
      <w:r>
        <w:t>, 30–38 (2024).</w:t>
      </w:r>
    </w:p>
    <w:p w14:paraId="02F817A2" w14:textId="77777777" w:rsidR="00412E1A" w:rsidRDefault="00412E1A" w:rsidP="00412E1A">
      <w:pPr>
        <w:pStyle w:val="Bibliography"/>
      </w:pPr>
      <w:r>
        <w:t>140</w:t>
      </w:r>
      <w:r>
        <w:tab/>
        <w:t xml:space="preserve">Prashar A, Locke IC, and Evans CS, Cytotoxicity of lavender oil and its major components to human skin cells, </w:t>
      </w:r>
      <w:r>
        <w:rPr>
          <w:i/>
          <w:iCs/>
        </w:rPr>
        <w:t>Cell Prolif</w:t>
      </w:r>
      <w:r>
        <w:t xml:space="preserve"> </w:t>
      </w:r>
      <w:r>
        <w:rPr>
          <w:b/>
          <w:bCs/>
        </w:rPr>
        <w:t>37</w:t>
      </w:r>
      <w:r>
        <w:t>:221–229 (2004).</w:t>
      </w:r>
    </w:p>
    <w:p w14:paraId="02AF5302" w14:textId="57D1C979" w:rsidR="00412E1A" w:rsidRDefault="00412E1A" w:rsidP="00412E1A">
      <w:pPr>
        <w:pStyle w:val="Bibliography"/>
      </w:pPr>
      <w:r>
        <w:t>141</w:t>
      </w:r>
      <w:r>
        <w:tab/>
        <w:t>Vetter J, Poison hemlock (</w:t>
      </w:r>
      <w:r w:rsidRPr="0049092A">
        <w:rPr>
          <w:i/>
          <w:iCs/>
        </w:rPr>
        <w:t>Conium maculatum</w:t>
      </w:r>
      <w:r>
        <w:t xml:space="preserve"> L.), </w:t>
      </w:r>
      <w:r>
        <w:rPr>
          <w:i/>
          <w:iCs/>
        </w:rPr>
        <w:t xml:space="preserve">Food and chemical </w:t>
      </w:r>
      <w:r w:rsidR="0049092A">
        <w:rPr>
          <w:i/>
          <w:iCs/>
        </w:rPr>
        <w:t>toxicology:</w:t>
      </w:r>
      <w:r>
        <w:rPr>
          <w:i/>
          <w:iCs/>
        </w:rPr>
        <w:t xml:space="preserve"> an international journal published for the British Industrial Biological Research Association</w:t>
      </w:r>
      <w:r>
        <w:t xml:space="preserve"> </w:t>
      </w:r>
      <w:r>
        <w:rPr>
          <w:b/>
          <w:bCs/>
        </w:rPr>
        <w:t>42</w:t>
      </w:r>
      <w:r>
        <w:t>:1373–1382 (2004).</w:t>
      </w:r>
    </w:p>
    <w:p w14:paraId="1B102D34" w14:textId="77777777" w:rsidR="00412E1A" w:rsidRDefault="00412E1A" w:rsidP="00412E1A">
      <w:pPr>
        <w:pStyle w:val="Bibliography"/>
      </w:pPr>
      <w:r>
        <w:t>142</w:t>
      </w:r>
      <w:r>
        <w:tab/>
        <w:t xml:space="preserve">Giunti G, Benelli G, Palmeri V, Laudani F, Ricupero M, Ricciardi R, </w:t>
      </w:r>
      <w:r>
        <w:rPr>
          <w:i/>
          <w:iCs/>
        </w:rPr>
        <w:t>et al.</w:t>
      </w:r>
      <w:r>
        <w:t xml:space="preserve">, Non-target effects of essential oil-based biopesticides for crop protection: Impact on natural enemies, pollinators, and soil invertebrates, </w:t>
      </w:r>
      <w:r>
        <w:rPr>
          <w:i/>
          <w:iCs/>
        </w:rPr>
        <w:t>Biological Control</w:t>
      </w:r>
      <w:r>
        <w:t xml:space="preserve"> </w:t>
      </w:r>
      <w:r>
        <w:rPr>
          <w:b/>
          <w:bCs/>
        </w:rPr>
        <w:t>176</w:t>
      </w:r>
      <w:r>
        <w:t>:105071 (2022).</w:t>
      </w:r>
    </w:p>
    <w:p w14:paraId="56A2D437" w14:textId="77777777" w:rsidR="00412E1A" w:rsidRDefault="00412E1A" w:rsidP="00412E1A">
      <w:pPr>
        <w:pStyle w:val="Bibliography"/>
      </w:pPr>
      <w:r>
        <w:t>143</w:t>
      </w:r>
      <w:r>
        <w:tab/>
        <w:t>Ibrahim M, Oksanen E, and Holopainen J, Effects of limonene on the growth and physiology of cabbage (</w:t>
      </w:r>
      <w:r w:rsidRPr="0049092A">
        <w:rPr>
          <w:i/>
          <w:iCs/>
        </w:rPr>
        <w:t>Brassica oleracea</w:t>
      </w:r>
      <w:r>
        <w:t xml:space="preserve"> L) and carrot (</w:t>
      </w:r>
      <w:r w:rsidRPr="0049092A">
        <w:rPr>
          <w:i/>
          <w:iCs/>
        </w:rPr>
        <w:t>Daucus carota</w:t>
      </w:r>
      <w:r>
        <w:t xml:space="preserve"> L) plants, </w:t>
      </w:r>
      <w:r>
        <w:rPr>
          <w:i/>
          <w:iCs/>
        </w:rPr>
        <w:t>Journal of the Science of Food and Agriculture</w:t>
      </w:r>
      <w:r>
        <w:t xml:space="preserve"> </w:t>
      </w:r>
      <w:r>
        <w:rPr>
          <w:b/>
          <w:bCs/>
        </w:rPr>
        <w:t>84</w:t>
      </w:r>
      <w:r>
        <w:t>:1319–1326 (2004).</w:t>
      </w:r>
    </w:p>
    <w:p w14:paraId="3FB41A3F" w14:textId="77777777" w:rsidR="00412E1A" w:rsidRDefault="00412E1A" w:rsidP="00412E1A">
      <w:pPr>
        <w:pStyle w:val="Bibliography"/>
      </w:pPr>
      <w:r>
        <w:t>144</w:t>
      </w:r>
      <w:r>
        <w:tab/>
        <w:t xml:space="preserve">Mc Donnell R, Yoo J, Patel K, Rios L, Hollingsworth R, Millar J, </w:t>
      </w:r>
      <w:r>
        <w:rPr>
          <w:i/>
          <w:iCs/>
        </w:rPr>
        <w:t>et al.</w:t>
      </w:r>
      <w:r>
        <w:t xml:space="preserve">, Can essential oils be used as novel drench treatments for the eggs and juveniles of the pest snail </w:t>
      </w:r>
      <w:r w:rsidRPr="0049092A">
        <w:rPr>
          <w:i/>
          <w:iCs/>
        </w:rPr>
        <w:t>Cornu aspersum</w:t>
      </w:r>
      <w:r>
        <w:t xml:space="preserve"> in potted plants?, </w:t>
      </w:r>
      <w:r>
        <w:rPr>
          <w:i/>
          <w:iCs/>
        </w:rPr>
        <w:t>J Pest Sci</w:t>
      </w:r>
      <w:r>
        <w:t xml:space="preserve"> </w:t>
      </w:r>
      <w:r>
        <w:rPr>
          <w:b/>
          <w:bCs/>
        </w:rPr>
        <w:t>89</w:t>
      </w:r>
      <w:r>
        <w:t>:549–555 (2016).</w:t>
      </w:r>
    </w:p>
    <w:p w14:paraId="7B5FBBAC" w14:textId="77777777" w:rsidR="00412E1A" w:rsidRDefault="00412E1A" w:rsidP="00412E1A">
      <w:pPr>
        <w:pStyle w:val="Bibliography"/>
      </w:pPr>
      <w:r>
        <w:t>145</w:t>
      </w:r>
      <w:r>
        <w:tab/>
        <w:t xml:space="preserve">West AJ and (Luntz) AJM, The influence of azadirachtin on the feeding behaviour of cereal aphids and slugs, </w:t>
      </w:r>
      <w:r>
        <w:rPr>
          <w:i/>
          <w:iCs/>
        </w:rPr>
        <w:t>Entomologia Experimentalis et Applicata</w:t>
      </w:r>
      <w:r>
        <w:t xml:space="preserve"> </w:t>
      </w:r>
      <w:r>
        <w:rPr>
          <w:b/>
          <w:bCs/>
        </w:rPr>
        <w:t>62</w:t>
      </w:r>
      <w:r>
        <w:t>:75–79 (1992).</w:t>
      </w:r>
    </w:p>
    <w:p w14:paraId="22AFBF0E" w14:textId="77777777" w:rsidR="00412E1A" w:rsidRDefault="00412E1A" w:rsidP="00412E1A">
      <w:pPr>
        <w:pStyle w:val="Bibliography"/>
      </w:pPr>
      <w:r>
        <w:t>146</w:t>
      </w:r>
      <w:r>
        <w:tab/>
        <w:t xml:space="preserve">Nijënstein JH and Ester A, Phytotoxicity and control of the field slug </w:t>
      </w:r>
      <w:r w:rsidRPr="0049092A">
        <w:rPr>
          <w:i/>
          <w:iCs/>
        </w:rPr>
        <w:t>Deroceras reticulatum</w:t>
      </w:r>
      <w:r>
        <w:t xml:space="preserve"> by seed applied pesticides in wheat, barley and perennial ryegrass, </w:t>
      </w:r>
      <w:r>
        <w:rPr>
          <w:i/>
          <w:iCs/>
        </w:rPr>
        <w:t>Seed Science and Technology</w:t>
      </w:r>
      <w:r>
        <w:t xml:space="preserve"> (1998).</w:t>
      </w:r>
    </w:p>
    <w:p w14:paraId="4B414271" w14:textId="77777777" w:rsidR="00412E1A" w:rsidRDefault="00412E1A" w:rsidP="00412E1A">
      <w:pPr>
        <w:pStyle w:val="Bibliography"/>
      </w:pPr>
      <w:r>
        <w:t>147</w:t>
      </w:r>
      <w:r>
        <w:tab/>
        <w:t xml:space="preserve">Barua A, McDonald-Howard K-L, Mc Donnell RJ, Rae R, and Williams CD, Toxicity of essential oils to slug parasitic and entomopathogenic nematodes, </w:t>
      </w:r>
      <w:r>
        <w:rPr>
          <w:i/>
          <w:iCs/>
        </w:rPr>
        <w:t>J Pest Sci</w:t>
      </w:r>
      <w:r>
        <w:t xml:space="preserve"> </w:t>
      </w:r>
      <w:r>
        <w:rPr>
          <w:b/>
          <w:bCs/>
        </w:rPr>
        <w:t>93</w:t>
      </w:r>
      <w:r>
        <w:t>:1411–1419 (2020).</w:t>
      </w:r>
    </w:p>
    <w:p w14:paraId="219ED865" w14:textId="77777777" w:rsidR="00412E1A" w:rsidRDefault="00412E1A" w:rsidP="00412E1A">
      <w:pPr>
        <w:pStyle w:val="Bibliography"/>
      </w:pPr>
      <w:r>
        <w:t>148</w:t>
      </w:r>
      <w:r>
        <w:tab/>
        <w:t xml:space="preserve">Campolo O, Puglisi I, Barbagallo RN, Cherif A, Ricupero M, Biondi A, </w:t>
      </w:r>
      <w:r>
        <w:rPr>
          <w:i/>
          <w:iCs/>
        </w:rPr>
        <w:t>et al.</w:t>
      </w:r>
      <w:r>
        <w:t xml:space="preserve">, Side effects of two citrus essential oil formulations on a generalist insect predator, plant and soil enzymatic activities, </w:t>
      </w:r>
      <w:r>
        <w:rPr>
          <w:i/>
          <w:iCs/>
        </w:rPr>
        <w:t>Chemosphere</w:t>
      </w:r>
      <w:r>
        <w:t xml:space="preserve"> </w:t>
      </w:r>
      <w:r>
        <w:rPr>
          <w:b/>
          <w:bCs/>
        </w:rPr>
        <w:t>257</w:t>
      </w:r>
      <w:r>
        <w:t>:127252 (2020).</w:t>
      </w:r>
    </w:p>
    <w:p w14:paraId="2A6289D8" w14:textId="0B031440" w:rsidR="001B1DA6" w:rsidRPr="008A51B7" w:rsidRDefault="000A1D7A" w:rsidP="00170114">
      <w:pPr>
        <w:rPr>
          <w:rFonts w:ascii="Times New Roman" w:hAnsi="Times New Roman" w:cs="Times New Roman"/>
          <w:b/>
          <w:bCs/>
          <w:sz w:val="20"/>
          <w:szCs w:val="20"/>
        </w:rPr>
      </w:pPr>
      <w:r w:rsidRPr="00170114">
        <w:rPr>
          <w:rFonts w:ascii="Times New Roman" w:hAnsi="Times New Roman" w:cs="Times New Roman"/>
          <w:b/>
          <w:bCs/>
          <w:sz w:val="20"/>
          <w:szCs w:val="20"/>
        </w:rPr>
        <w:fldChar w:fldCharType="end"/>
      </w:r>
    </w:p>
    <w:sectPr w:rsidR="001B1DA6" w:rsidRPr="008A51B7" w:rsidSect="00B51B4F">
      <w:footerReference w:type="default" r:id="rId1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6077" w14:textId="77777777" w:rsidR="00AD50B5" w:rsidRDefault="00AD50B5" w:rsidP="006C7706">
      <w:pPr>
        <w:spacing w:after="0" w:line="240" w:lineRule="auto"/>
      </w:pPr>
      <w:r>
        <w:separator/>
      </w:r>
    </w:p>
  </w:endnote>
  <w:endnote w:type="continuationSeparator" w:id="0">
    <w:p w14:paraId="5E8036E5" w14:textId="77777777" w:rsidR="00AD50B5" w:rsidRDefault="00AD50B5" w:rsidP="006C7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260275"/>
      <w:docPartObj>
        <w:docPartGallery w:val="Page Numbers (Bottom of Page)"/>
        <w:docPartUnique/>
      </w:docPartObj>
    </w:sdtPr>
    <w:sdtContent>
      <w:p w14:paraId="2A06D2EE" w14:textId="26C38AA5" w:rsidR="006C7706" w:rsidRDefault="006C7706">
        <w:pPr>
          <w:pStyle w:val="Footer"/>
          <w:jc w:val="center"/>
        </w:pPr>
        <w:r>
          <w:fldChar w:fldCharType="begin"/>
        </w:r>
        <w:r>
          <w:instrText>PAGE   \* MERGEFORMAT</w:instrText>
        </w:r>
        <w:r>
          <w:fldChar w:fldCharType="separate"/>
        </w:r>
        <w:r>
          <w:t>2</w:t>
        </w:r>
        <w:r>
          <w:fldChar w:fldCharType="end"/>
        </w:r>
      </w:p>
    </w:sdtContent>
  </w:sdt>
  <w:p w14:paraId="2C092100" w14:textId="77777777" w:rsidR="006C7706" w:rsidRDefault="006C7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81610" w14:textId="77777777" w:rsidR="00AD50B5" w:rsidRDefault="00AD50B5" w:rsidP="006C7706">
      <w:pPr>
        <w:spacing w:after="0" w:line="240" w:lineRule="auto"/>
      </w:pPr>
      <w:r>
        <w:separator/>
      </w:r>
    </w:p>
  </w:footnote>
  <w:footnote w:type="continuationSeparator" w:id="0">
    <w:p w14:paraId="29227ACE" w14:textId="77777777" w:rsidR="00AD50B5" w:rsidRDefault="00AD50B5" w:rsidP="006C7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73DF0"/>
    <w:multiLevelType w:val="hybridMultilevel"/>
    <w:tmpl w:val="C7FE11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083564"/>
    <w:multiLevelType w:val="hybridMultilevel"/>
    <w:tmpl w:val="0EA419B0"/>
    <w:lvl w:ilvl="0" w:tplc="DCAEBA18">
      <w:start w:val="1"/>
      <w:numFmt w:val="decimal"/>
      <w:lvlText w:val="%1."/>
      <w:lvlJc w:val="left"/>
      <w:pPr>
        <w:ind w:left="1020" w:hanging="360"/>
      </w:pPr>
    </w:lvl>
    <w:lvl w:ilvl="1" w:tplc="AF920FCE">
      <w:start w:val="1"/>
      <w:numFmt w:val="decimal"/>
      <w:lvlText w:val="%2."/>
      <w:lvlJc w:val="left"/>
      <w:pPr>
        <w:ind w:left="1020" w:hanging="360"/>
      </w:pPr>
    </w:lvl>
    <w:lvl w:ilvl="2" w:tplc="9E6AE690">
      <w:start w:val="1"/>
      <w:numFmt w:val="decimal"/>
      <w:lvlText w:val="%3."/>
      <w:lvlJc w:val="left"/>
      <w:pPr>
        <w:ind w:left="1020" w:hanging="360"/>
      </w:pPr>
    </w:lvl>
    <w:lvl w:ilvl="3" w:tplc="BEE2941A">
      <w:start w:val="1"/>
      <w:numFmt w:val="decimal"/>
      <w:lvlText w:val="%4."/>
      <w:lvlJc w:val="left"/>
      <w:pPr>
        <w:ind w:left="1020" w:hanging="360"/>
      </w:pPr>
    </w:lvl>
    <w:lvl w:ilvl="4" w:tplc="3CDC3812">
      <w:start w:val="1"/>
      <w:numFmt w:val="decimal"/>
      <w:lvlText w:val="%5."/>
      <w:lvlJc w:val="left"/>
      <w:pPr>
        <w:ind w:left="1020" w:hanging="360"/>
      </w:pPr>
    </w:lvl>
    <w:lvl w:ilvl="5" w:tplc="6B24A484">
      <w:start w:val="1"/>
      <w:numFmt w:val="decimal"/>
      <w:lvlText w:val="%6."/>
      <w:lvlJc w:val="left"/>
      <w:pPr>
        <w:ind w:left="1020" w:hanging="360"/>
      </w:pPr>
    </w:lvl>
    <w:lvl w:ilvl="6" w:tplc="0E68ED24">
      <w:start w:val="1"/>
      <w:numFmt w:val="decimal"/>
      <w:lvlText w:val="%7."/>
      <w:lvlJc w:val="left"/>
      <w:pPr>
        <w:ind w:left="1020" w:hanging="360"/>
      </w:pPr>
    </w:lvl>
    <w:lvl w:ilvl="7" w:tplc="3F94726C">
      <w:start w:val="1"/>
      <w:numFmt w:val="decimal"/>
      <w:lvlText w:val="%8."/>
      <w:lvlJc w:val="left"/>
      <w:pPr>
        <w:ind w:left="1020" w:hanging="360"/>
      </w:pPr>
    </w:lvl>
    <w:lvl w:ilvl="8" w:tplc="FB56A454">
      <w:start w:val="1"/>
      <w:numFmt w:val="decimal"/>
      <w:lvlText w:val="%9."/>
      <w:lvlJc w:val="left"/>
      <w:pPr>
        <w:ind w:left="1020" w:hanging="360"/>
      </w:pPr>
    </w:lvl>
  </w:abstractNum>
  <w:num w:numId="1" w16cid:durableId="1608200197">
    <w:abstractNumId w:val="0"/>
  </w:num>
  <w:num w:numId="2" w16cid:durableId="1687557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39"/>
    <w:rsid w:val="00000309"/>
    <w:rsid w:val="00000622"/>
    <w:rsid w:val="00001D74"/>
    <w:rsid w:val="00002883"/>
    <w:rsid w:val="00003389"/>
    <w:rsid w:val="000039DF"/>
    <w:rsid w:val="00003F20"/>
    <w:rsid w:val="000042FA"/>
    <w:rsid w:val="00004812"/>
    <w:rsid w:val="0000511A"/>
    <w:rsid w:val="00005B0E"/>
    <w:rsid w:val="00006A54"/>
    <w:rsid w:val="00006B45"/>
    <w:rsid w:val="00007A73"/>
    <w:rsid w:val="00007BA9"/>
    <w:rsid w:val="00007F1B"/>
    <w:rsid w:val="000103DE"/>
    <w:rsid w:val="000103E6"/>
    <w:rsid w:val="000109DE"/>
    <w:rsid w:val="00010A60"/>
    <w:rsid w:val="000112E3"/>
    <w:rsid w:val="00011C3C"/>
    <w:rsid w:val="00012085"/>
    <w:rsid w:val="000121F1"/>
    <w:rsid w:val="000123EE"/>
    <w:rsid w:val="000128EF"/>
    <w:rsid w:val="0001366C"/>
    <w:rsid w:val="00014AEB"/>
    <w:rsid w:val="00014E74"/>
    <w:rsid w:val="00014F79"/>
    <w:rsid w:val="0001626D"/>
    <w:rsid w:val="000163CB"/>
    <w:rsid w:val="000163D2"/>
    <w:rsid w:val="00017C1B"/>
    <w:rsid w:val="00017E2A"/>
    <w:rsid w:val="00017E8D"/>
    <w:rsid w:val="000207D3"/>
    <w:rsid w:val="00020E2B"/>
    <w:rsid w:val="000212E3"/>
    <w:rsid w:val="00021AC4"/>
    <w:rsid w:val="00021C55"/>
    <w:rsid w:val="00022354"/>
    <w:rsid w:val="000223A9"/>
    <w:rsid w:val="0002261F"/>
    <w:rsid w:val="000228BA"/>
    <w:rsid w:val="00022B57"/>
    <w:rsid w:val="00022BE4"/>
    <w:rsid w:val="00022D22"/>
    <w:rsid w:val="0002357A"/>
    <w:rsid w:val="00023BA8"/>
    <w:rsid w:val="00024137"/>
    <w:rsid w:val="0002435C"/>
    <w:rsid w:val="00024386"/>
    <w:rsid w:val="000246C1"/>
    <w:rsid w:val="000249D9"/>
    <w:rsid w:val="0002571F"/>
    <w:rsid w:val="00026BE7"/>
    <w:rsid w:val="00026E60"/>
    <w:rsid w:val="00026F1F"/>
    <w:rsid w:val="000271D1"/>
    <w:rsid w:val="00027F1D"/>
    <w:rsid w:val="000308B2"/>
    <w:rsid w:val="000310F1"/>
    <w:rsid w:val="000310F7"/>
    <w:rsid w:val="00031114"/>
    <w:rsid w:val="000313E6"/>
    <w:rsid w:val="00031983"/>
    <w:rsid w:val="00032000"/>
    <w:rsid w:val="0003219E"/>
    <w:rsid w:val="0003244A"/>
    <w:rsid w:val="00032C43"/>
    <w:rsid w:val="00033047"/>
    <w:rsid w:val="00033837"/>
    <w:rsid w:val="00034128"/>
    <w:rsid w:val="0003418F"/>
    <w:rsid w:val="000347BE"/>
    <w:rsid w:val="00034F48"/>
    <w:rsid w:val="00036ECB"/>
    <w:rsid w:val="00037537"/>
    <w:rsid w:val="00037767"/>
    <w:rsid w:val="00037962"/>
    <w:rsid w:val="000407F5"/>
    <w:rsid w:val="00040AB1"/>
    <w:rsid w:val="000419C1"/>
    <w:rsid w:val="00041E6C"/>
    <w:rsid w:val="00041FFB"/>
    <w:rsid w:val="00042182"/>
    <w:rsid w:val="000423AE"/>
    <w:rsid w:val="0004256D"/>
    <w:rsid w:val="00042C31"/>
    <w:rsid w:val="000435FB"/>
    <w:rsid w:val="0004392B"/>
    <w:rsid w:val="00043A42"/>
    <w:rsid w:val="000440A3"/>
    <w:rsid w:val="00044135"/>
    <w:rsid w:val="00044437"/>
    <w:rsid w:val="000446F6"/>
    <w:rsid w:val="000448F3"/>
    <w:rsid w:val="00044B31"/>
    <w:rsid w:val="00044E2E"/>
    <w:rsid w:val="000450F0"/>
    <w:rsid w:val="000453F7"/>
    <w:rsid w:val="000459D7"/>
    <w:rsid w:val="000463C1"/>
    <w:rsid w:val="00046430"/>
    <w:rsid w:val="00046B3B"/>
    <w:rsid w:val="00046D5D"/>
    <w:rsid w:val="00046DF6"/>
    <w:rsid w:val="00047545"/>
    <w:rsid w:val="000500F7"/>
    <w:rsid w:val="000504E7"/>
    <w:rsid w:val="00050748"/>
    <w:rsid w:val="000509B6"/>
    <w:rsid w:val="00050EAF"/>
    <w:rsid w:val="000518F6"/>
    <w:rsid w:val="00052BC9"/>
    <w:rsid w:val="00052FFA"/>
    <w:rsid w:val="00053480"/>
    <w:rsid w:val="0005356E"/>
    <w:rsid w:val="00053632"/>
    <w:rsid w:val="000537AC"/>
    <w:rsid w:val="00053B89"/>
    <w:rsid w:val="00053FF1"/>
    <w:rsid w:val="000543A2"/>
    <w:rsid w:val="00055C60"/>
    <w:rsid w:val="000562E8"/>
    <w:rsid w:val="00056425"/>
    <w:rsid w:val="00056710"/>
    <w:rsid w:val="00057FE8"/>
    <w:rsid w:val="00060248"/>
    <w:rsid w:val="000603FB"/>
    <w:rsid w:val="00060928"/>
    <w:rsid w:val="00061117"/>
    <w:rsid w:val="000614B8"/>
    <w:rsid w:val="000620DE"/>
    <w:rsid w:val="000626D9"/>
    <w:rsid w:val="0006295A"/>
    <w:rsid w:val="000636B4"/>
    <w:rsid w:val="00063E5C"/>
    <w:rsid w:val="00063F54"/>
    <w:rsid w:val="00064148"/>
    <w:rsid w:val="00065073"/>
    <w:rsid w:val="00065495"/>
    <w:rsid w:val="000660E8"/>
    <w:rsid w:val="0006665D"/>
    <w:rsid w:val="0006693C"/>
    <w:rsid w:val="00066941"/>
    <w:rsid w:val="000669A2"/>
    <w:rsid w:val="00066C77"/>
    <w:rsid w:val="00066CA2"/>
    <w:rsid w:val="00070603"/>
    <w:rsid w:val="0007090A"/>
    <w:rsid w:val="00070B19"/>
    <w:rsid w:val="00070C9C"/>
    <w:rsid w:val="0007124D"/>
    <w:rsid w:val="0007157D"/>
    <w:rsid w:val="0007188F"/>
    <w:rsid w:val="000722C9"/>
    <w:rsid w:val="0007273A"/>
    <w:rsid w:val="0007276D"/>
    <w:rsid w:val="00072DD2"/>
    <w:rsid w:val="000732AA"/>
    <w:rsid w:val="0007382E"/>
    <w:rsid w:val="00073DBA"/>
    <w:rsid w:val="00074126"/>
    <w:rsid w:val="0007419E"/>
    <w:rsid w:val="0007458C"/>
    <w:rsid w:val="00074605"/>
    <w:rsid w:val="00075709"/>
    <w:rsid w:val="0007585B"/>
    <w:rsid w:val="00075E27"/>
    <w:rsid w:val="00075E5E"/>
    <w:rsid w:val="00075EB9"/>
    <w:rsid w:val="0007656D"/>
    <w:rsid w:val="00076CE4"/>
    <w:rsid w:val="0007719D"/>
    <w:rsid w:val="0007730D"/>
    <w:rsid w:val="000779DD"/>
    <w:rsid w:val="0008005B"/>
    <w:rsid w:val="00080E0C"/>
    <w:rsid w:val="0008155D"/>
    <w:rsid w:val="000815D9"/>
    <w:rsid w:val="000823D0"/>
    <w:rsid w:val="000829AA"/>
    <w:rsid w:val="00082D6D"/>
    <w:rsid w:val="000832CE"/>
    <w:rsid w:val="000837EB"/>
    <w:rsid w:val="00084125"/>
    <w:rsid w:val="00084789"/>
    <w:rsid w:val="000847F0"/>
    <w:rsid w:val="00084B7B"/>
    <w:rsid w:val="00085038"/>
    <w:rsid w:val="000851EF"/>
    <w:rsid w:val="000855FA"/>
    <w:rsid w:val="00085A6B"/>
    <w:rsid w:val="00085B75"/>
    <w:rsid w:val="00085BD6"/>
    <w:rsid w:val="00085E0F"/>
    <w:rsid w:val="00085FE1"/>
    <w:rsid w:val="00086182"/>
    <w:rsid w:val="00086386"/>
    <w:rsid w:val="00086ADB"/>
    <w:rsid w:val="0008798B"/>
    <w:rsid w:val="00087E52"/>
    <w:rsid w:val="00087E61"/>
    <w:rsid w:val="00087EC2"/>
    <w:rsid w:val="000900E3"/>
    <w:rsid w:val="00090ACD"/>
    <w:rsid w:val="00090D52"/>
    <w:rsid w:val="000916A7"/>
    <w:rsid w:val="0009221E"/>
    <w:rsid w:val="000930DC"/>
    <w:rsid w:val="00093164"/>
    <w:rsid w:val="0009537D"/>
    <w:rsid w:val="00095B5D"/>
    <w:rsid w:val="000961EA"/>
    <w:rsid w:val="000963DE"/>
    <w:rsid w:val="000966EB"/>
    <w:rsid w:val="00096864"/>
    <w:rsid w:val="00096CB4"/>
    <w:rsid w:val="00097165"/>
    <w:rsid w:val="00097330"/>
    <w:rsid w:val="0009787A"/>
    <w:rsid w:val="00097899"/>
    <w:rsid w:val="00097EA2"/>
    <w:rsid w:val="000A0B92"/>
    <w:rsid w:val="000A10C2"/>
    <w:rsid w:val="000A1D7A"/>
    <w:rsid w:val="000A21D0"/>
    <w:rsid w:val="000A2A4B"/>
    <w:rsid w:val="000A2AC4"/>
    <w:rsid w:val="000A2EE7"/>
    <w:rsid w:val="000A2FCF"/>
    <w:rsid w:val="000A31F5"/>
    <w:rsid w:val="000A3B15"/>
    <w:rsid w:val="000A3D5B"/>
    <w:rsid w:val="000A42E1"/>
    <w:rsid w:val="000A53CA"/>
    <w:rsid w:val="000A54C1"/>
    <w:rsid w:val="000A5EE8"/>
    <w:rsid w:val="000A5FCC"/>
    <w:rsid w:val="000A6013"/>
    <w:rsid w:val="000A6A7E"/>
    <w:rsid w:val="000A6BDA"/>
    <w:rsid w:val="000A709E"/>
    <w:rsid w:val="000A76F3"/>
    <w:rsid w:val="000A7866"/>
    <w:rsid w:val="000A7F3B"/>
    <w:rsid w:val="000A7F6B"/>
    <w:rsid w:val="000B017B"/>
    <w:rsid w:val="000B0B7A"/>
    <w:rsid w:val="000B130C"/>
    <w:rsid w:val="000B1351"/>
    <w:rsid w:val="000B185F"/>
    <w:rsid w:val="000B196B"/>
    <w:rsid w:val="000B1989"/>
    <w:rsid w:val="000B1A0E"/>
    <w:rsid w:val="000B1D65"/>
    <w:rsid w:val="000B2126"/>
    <w:rsid w:val="000B2840"/>
    <w:rsid w:val="000B2936"/>
    <w:rsid w:val="000B3109"/>
    <w:rsid w:val="000B350D"/>
    <w:rsid w:val="000B3650"/>
    <w:rsid w:val="000B4241"/>
    <w:rsid w:val="000B450F"/>
    <w:rsid w:val="000B4552"/>
    <w:rsid w:val="000B5511"/>
    <w:rsid w:val="000B5C0C"/>
    <w:rsid w:val="000B648F"/>
    <w:rsid w:val="000B7013"/>
    <w:rsid w:val="000B750B"/>
    <w:rsid w:val="000B7D0F"/>
    <w:rsid w:val="000C09AF"/>
    <w:rsid w:val="000C1141"/>
    <w:rsid w:val="000C1BA9"/>
    <w:rsid w:val="000C1EB0"/>
    <w:rsid w:val="000C2E92"/>
    <w:rsid w:val="000C2ED8"/>
    <w:rsid w:val="000C32F0"/>
    <w:rsid w:val="000C35F6"/>
    <w:rsid w:val="000C38B0"/>
    <w:rsid w:val="000C3D2B"/>
    <w:rsid w:val="000C47E2"/>
    <w:rsid w:val="000C4B7F"/>
    <w:rsid w:val="000C559B"/>
    <w:rsid w:val="000C565B"/>
    <w:rsid w:val="000C5808"/>
    <w:rsid w:val="000C5901"/>
    <w:rsid w:val="000C5A35"/>
    <w:rsid w:val="000C5C61"/>
    <w:rsid w:val="000C5F64"/>
    <w:rsid w:val="000C621E"/>
    <w:rsid w:val="000C6312"/>
    <w:rsid w:val="000C6F9B"/>
    <w:rsid w:val="000C6FE9"/>
    <w:rsid w:val="000C7D4B"/>
    <w:rsid w:val="000D04EF"/>
    <w:rsid w:val="000D098A"/>
    <w:rsid w:val="000D0B5F"/>
    <w:rsid w:val="000D0E4D"/>
    <w:rsid w:val="000D1196"/>
    <w:rsid w:val="000D16D5"/>
    <w:rsid w:val="000D2163"/>
    <w:rsid w:val="000D2496"/>
    <w:rsid w:val="000D26BF"/>
    <w:rsid w:val="000D2788"/>
    <w:rsid w:val="000D2DE8"/>
    <w:rsid w:val="000D31FD"/>
    <w:rsid w:val="000D340C"/>
    <w:rsid w:val="000D3754"/>
    <w:rsid w:val="000D3B14"/>
    <w:rsid w:val="000D3D38"/>
    <w:rsid w:val="000D3DAC"/>
    <w:rsid w:val="000D49B3"/>
    <w:rsid w:val="000D4A8C"/>
    <w:rsid w:val="000D4C56"/>
    <w:rsid w:val="000D4D23"/>
    <w:rsid w:val="000D4FD3"/>
    <w:rsid w:val="000D6251"/>
    <w:rsid w:val="000D66D4"/>
    <w:rsid w:val="000D6824"/>
    <w:rsid w:val="000D686F"/>
    <w:rsid w:val="000D6A33"/>
    <w:rsid w:val="000D6A3C"/>
    <w:rsid w:val="000D7A95"/>
    <w:rsid w:val="000E138E"/>
    <w:rsid w:val="000E13A7"/>
    <w:rsid w:val="000E1774"/>
    <w:rsid w:val="000E1F00"/>
    <w:rsid w:val="000E2662"/>
    <w:rsid w:val="000E2666"/>
    <w:rsid w:val="000E290A"/>
    <w:rsid w:val="000E3126"/>
    <w:rsid w:val="000E33AC"/>
    <w:rsid w:val="000E35F2"/>
    <w:rsid w:val="000E3604"/>
    <w:rsid w:val="000E3E30"/>
    <w:rsid w:val="000E5180"/>
    <w:rsid w:val="000E6162"/>
    <w:rsid w:val="000E64BC"/>
    <w:rsid w:val="000E6BA0"/>
    <w:rsid w:val="000E6C13"/>
    <w:rsid w:val="000E6D83"/>
    <w:rsid w:val="000E6EFA"/>
    <w:rsid w:val="000E6FE8"/>
    <w:rsid w:val="000E7DC5"/>
    <w:rsid w:val="000E7F7E"/>
    <w:rsid w:val="000F0C56"/>
    <w:rsid w:val="000F121A"/>
    <w:rsid w:val="000F160D"/>
    <w:rsid w:val="000F1974"/>
    <w:rsid w:val="000F1984"/>
    <w:rsid w:val="000F2A79"/>
    <w:rsid w:val="000F2F39"/>
    <w:rsid w:val="000F4255"/>
    <w:rsid w:val="000F4413"/>
    <w:rsid w:val="000F4503"/>
    <w:rsid w:val="000F482D"/>
    <w:rsid w:val="000F4E52"/>
    <w:rsid w:val="000F4FF3"/>
    <w:rsid w:val="000F5225"/>
    <w:rsid w:val="000F52A4"/>
    <w:rsid w:val="000F59F1"/>
    <w:rsid w:val="000F5AD0"/>
    <w:rsid w:val="000F5D36"/>
    <w:rsid w:val="000F6023"/>
    <w:rsid w:val="000F630F"/>
    <w:rsid w:val="000F6B3C"/>
    <w:rsid w:val="000F6B77"/>
    <w:rsid w:val="000F7907"/>
    <w:rsid w:val="000F79E4"/>
    <w:rsid w:val="001001B0"/>
    <w:rsid w:val="0010026A"/>
    <w:rsid w:val="00100575"/>
    <w:rsid w:val="0010064B"/>
    <w:rsid w:val="00100CCE"/>
    <w:rsid w:val="00100D6A"/>
    <w:rsid w:val="00100DF8"/>
    <w:rsid w:val="00100FE6"/>
    <w:rsid w:val="00101736"/>
    <w:rsid w:val="00101DBF"/>
    <w:rsid w:val="0010254C"/>
    <w:rsid w:val="0010277C"/>
    <w:rsid w:val="00102F48"/>
    <w:rsid w:val="00103008"/>
    <w:rsid w:val="00103A94"/>
    <w:rsid w:val="001043EF"/>
    <w:rsid w:val="0010476E"/>
    <w:rsid w:val="00104991"/>
    <w:rsid w:val="00104E96"/>
    <w:rsid w:val="0010572F"/>
    <w:rsid w:val="00105CDB"/>
    <w:rsid w:val="001063AC"/>
    <w:rsid w:val="00106C12"/>
    <w:rsid w:val="00107123"/>
    <w:rsid w:val="00107145"/>
    <w:rsid w:val="00107884"/>
    <w:rsid w:val="001115DF"/>
    <w:rsid w:val="00111F89"/>
    <w:rsid w:val="00112006"/>
    <w:rsid w:val="00112150"/>
    <w:rsid w:val="001128FF"/>
    <w:rsid w:val="00112AC2"/>
    <w:rsid w:val="00112CAD"/>
    <w:rsid w:val="00113C38"/>
    <w:rsid w:val="00113C97"/>
    <w:rsid w:val="00113DF6"/>
    <w:rsid w:val="00114125"/>
    <w:rsid w:val="00114C9F"/>
    <w:rsid w:val="001157F0"/>
    <w:rsid w:val="001158D8"/>
    <w:rsid w:val="00115939"/>
    <w:rsid w:val="00115C0D"/>
    <w:rsid w:val="001162DF"/>
    <w:rsid w:val="001167A6"/>
    <w:rsid w:val="00117084"/>
    <w:rsid w:val="0011712D"/>
    <w:rsid w:val="00117561"/>
    <w:rsid w:val="0012046C"/>
    <w:rsid w:val="00120645"/>
    <w:rsid w:val="001210D0"/>
    <w:rsid w:val="00121152"/>
    <w:rsid w:val="001211DC"/>
    <w:rsid w:val="001213DC"/>
    <w:rsid w:val="001214A1"/>
    <w:rsid w:val="001214FC"/>
    <w:rsid w:val="00121684"/>
    <w:rsid w:val="00121BB9"/>
    <w:rsid w:val="00121FCF"/>
    <w:rsid w:val="00122125"/>
    <w:rsid w:val="001223FC"/>
    <w:rsid w:val="00122D10"/>
    <w:rsid w:val="00122EB5"/>
    <w:rsid w:val="00123F4E"/>
    <w:rsid w:val="00124ABD"/>
    <w:rsid w:val="00125647"/>
    <w:rsid w:val="00125977"/>
    <w:rsid w:val="00125BF4"/>
    <w:rsid w:val="0012617E"/>
    <w:rsid w:val="001269E9"/>
    <w:rsid w:val="00126E92"/>
    <w:rsid w:val="00126F62"/>
    <w:rsid w:val="00127673"/>
    <w:rsid w:val="00127DFF"/>
    <w:rsid w:val="00130287"/>
    <w:rsid w:val="001306D9"/>
    <w:rsid w:val="001308FA"/>
    <w:rsid w:val="00130962"/>
    <w:rsid w:val="00130C86"/>
    <w:rsid w:val="00130FF1"/>
    <w:rsid w:val="0013211A"/>
    <w:rsid w:val="0013235C"/>
    <w:rsid w:val="0013252D"/>
    <w:rsid w:val="001336FF"/>
    <w:rsid w:val="00133740"/>
    <w:rsid w:val="00133A9E"/>
    <w:rsid w:val="00134FBA"/>
    <w:rsid w:val="00135367"/>
    <w:rsid w:val="001355A7"/>
    <w:rsid w:val="00135BC4"/>
    <w:rsid w:val="00135C2F"/>
    <w:rsid w:val="001362A1"/>
    <w:rsid w:val="001363CD"/>
    <w:rsid w:val="0013663F"/>
    <w:rsid w:val="00136785"/>
    <w:rsid w:val="001368BD"/>
    <w:rsid w:val="00136BA2"/>
    <w:rsid w:val="00136BF8"/>
    <w:rsid w:val="001375FD"/>
    <w:rsid w:val="00137A98"/>
    <w:rsid w:val="00137EDA"/>
    <w:rsid w:val="00140A64"/>
    <w:rsid w:val="00140D51"/>
    <w:rsid w:val="001410B0"/>
    <w:rsid w:val="00141977"/>
    <w:rsid w:val="0014207B"/>
    <w:rsid w:val="001424AC"/>
    <w:rsid w:val="001427FF"/>
    <w:rsid w:val="001433D6"/>
    <w:rsid w:val="00143C16"/>
    <w:rsid w:val="00143CB5"/>
    <w:rsid w:val="00143CC3"/>
    <w:rsid w:val="001441D2"/>
    <w:rsid w:val="001441E4"/>
    <w:rsid w:val="00144595"/>
    <w:rsid w:val="001446DB"/>
    <w:rsid w:val="00144975"/>
    <w:rsid w:val="00144CED"/>
    <w:rsid w:val="00144D6B"/>
    <w:rsid w:val="00145281"/>
    <w:rsid w:val="001453EC"/>
    <w:rsid w:val="0014547C"/>
    <w:rsid w:val="001459F5"/>
    <w:rsid w:val="00145B61"/>
    <w:rsid w:val="00145C47"/>
    <w:rsid w:val="00145FC3"/>
    <w:rsid w:val="00146116"/>
    <w:rsid w:val="00146761"/>
    <w:rsid w:val="0014767F"/>
    <w:rsid w:val="00147A44"/>
    <w:rsid w:val="0015013B"/>
    <w:rsid w:val="00150D35"/>
    <w:rsid w:val="0015142D"/>
    <w:rsid w:val="001517DC"/>
    <w:rsid w:val="00151B71"/>
    <w:rsid w:val="00151F68"/>
    <w:rsid w:val="00152632"/>
    <w:rsid w:val="00152AD0"/>
    <w:rsid w:val="00152E30"/>
    <w:rsid w:val="00152F5E"/>
    <w:rsid w:val="00153203"/>
    <w:rsid w:val="0015336F"/>
    <w:rsid w:val="0015347A"/>
    <w:rsid w:val="0015371F"/>
    <w:rsid w:val="0015372A"/>
    <w:rsid w:val="00153D85"/>
    <w:rsid w:val="00153E9C"/>
    <w:rsid w:val="0015418C"/>
    <w:rsid w:val="001544AC"/>
    <w:rsid w:val="0015494D"/>
    <w:rsid w:val="00154B32"/>
    <w:rsid w:val="00155248"/>
    <w:rsid w:val="00155506"/>
    <w:rsid w:val="001555C3"/>
    <w:rsid w:val="00156480"/>
    <w:rsid w:val="00156811"/>
    <w:rsid w:val="001569FD"/>
    <w:rsid w:val="00156B60"/>
    <w:rsid w:val="00156DFC"/>
    <w:rsid w:val="0015765D"/>
    <w:rsid w:val="00157887"/>
    <w:rsid w:val="001605D5"/>
    <w:rsid w:val="001609BA"/>
    <w:rsid w:val="00160F55"/>
    <w:rsid w:val="00161C32"/>
    <w:rsid w:val="001639DC"/>
    <w:rsid w:val="00164248"/>
    <w:rsid w:val="00164459"/>
    <w:rsid w:val="001644A6"/>
    <w:rsid w:val="001645B2"/>
    <w:rsid w:val="001649AC"/>
    <w:rsid w:val="001651DB"/>
    <w:rsid w:val="00165318"/>
    <w:rsid w:val="0016537F"/>
    <w:rsid w:val="00165A0C"/>
    <w:rsid w:val="00166232"/>
    <w:rsid w:val="00166711"/>
    <w:rsid w:val="00167F7A"/>
    <w:rsid w:val="00170114"/>
    <w:rsid w:val="001703C3"/>
    <w:rsid w:val="0017064F"/>
    <w:rsid w:val="00170E9C"/>
    <w:rsid w:val="00171ED3"/>
    <w:rsid w:val="0017221F"/>
    <w:rsid w:val="0017253C"/>
    <w:rsid w:val="00172F4C"/>
    <w:rsid w:val="0017361D"/>
    <w:rsid w:val="00173B1E"/>
    <w:rsid w:val="00173CC7"/>
    <w:rsid w:val="0017449E"/>
    <w:rsid w:val="00174AAC"/>
    <w:rsid w:val="00174F87"/>
    <w:rsid w:val="0017567C"/>
    <w:rsid w:val="00175DE1"/>
    <w:rsid w:val="0017633E"/>
    <w:rsid w:val="00176501"/>
    <w:rsid w:val="00177239"/>
    <w:rsid w:val="001773ED"/>
    <w:rsid w:val="001777CE"/>
    <w:rsid w:val="001777FA"/>
    <w:rsid w:val="00177826"/>
    <w:rsid w:val="00177DF5"/>
    <w:rsid w:val="0018012C"/>
    <w:rsid w:val="00180B99"/>
    <w:rsid w:val="00181AFC"/>
    <w:rsid w:val="00182528"/>
    <w:rsid w:val="00182837"/>
    <w:rsid w:val="0018293B"/>
    <w:rsid w:val="00182A20"/>
    <w:rsid w:val="00184398"/>
    <w:rsid w:val="0018452D"/>
    <w:rsid w:val="0018469F"/>
    <w:rsid w:val="001847D1"/>
    <w:rsid w:val="001849C1"/>
    <w:rsid w:val="00184CFF"/>
    <w:rsid w:val="001854D7"/>
    <w:rsid w:val="0018583C"/>
    <w:rsid w:val="00185FBC"/>
    <w:rsid w:val="00186365"/>
    <w:rsid w:val="00186442"/>
    <w:rsid w:val="001866F3"/>
    <w:rsid w:val="001867DC"/>
    <w:rsid w:val="0018684D"/>
    <w:rsid w:val="00186D8C"/>
    <w:rsid w:val="00186FA0"/>
    <w:rsid w:val="00187470"/>
    <w:rsid w:val="0018755B"/>
    <w:rsid w:val="00187D06"/>
    <w:rsid w:val="00187E5B"/>
    <w:rsid w:val="0019089F"/>
    <w:rsid w:val="001911AD"/>
    <w:rsid w:val="0019134F"/>
    <w:rsid w:val="001915EF"/>
    <w:rsid w:val="00191CB2"/>
    <w:rsid w:val="00191DE8"/>
    <w:rsid w:val="00191EAD"/>
    <w:rsid w:val="00192237"/>
    <w:rsid w:val="00192822"/>
    <w:rsid w:val="00192A10"/>
    <w:rsid w:val="00192D56"/>
    <w:rsid w:val="0019332E"/>
    <w:rsid w:val="001935B5"/>
    <w:rsid w:val="0019378D"/>
    <w:rsid w:val="001937D6"/>
    <w:rsid w:val="001942B1"/>
    <w:rsid w:val="00194424"/>
    <w:rsid w:val="00194542"/>
    <w:rsid w:val="001948B0"/>
    <w:rsid w:val="00194974"/>
    <w:rsid w:val="001954A6"/>
    <w:rsid w:val="00195CFA"/>
    <w:rsid w:val="00196692"/>
    <w:rsid w:val="00196A79"/>
    <w:rsid w:val="00196F39"/>
    <w:rsid w:val="0019716F"/>
    <w:rsid w:val="00197904"/>
    <w:rsid w:val="001A027C"/>
    <w:rsid w:val="001A03AD"/>
    <w:rsid w:val="001A08DD"/>
    <w:rsid w:val="001A0AF6"/>
    <w:rsid w:val="001A136E"/>
    <w:rsid w:val="001A13A2"/>
    <w:rsid w:val="001A1F30"/>
    <w:rsid w:val="001A1F65"/>
    <w:rsid w:val="001A368F"/>
    <w:rsid w:val="001A3694"/>
    <w:rsid w:val="001A4F5D"/>
    <w:rsid w:val="001A5581"/>
    <w:rsid w:val="001A6A44"/>
    <w:rsid w:val="001A71EF"/>
    <w:rsid w:val="001A736D"/>
    <w:rsid w:val="001B0D5A"/>
    <w:rsid w:val="001B0E81"/>
    <w:rsid w:val="001B0E98"/>
    <w:rsid w:val="001B1814"/>
    <w:rsid w:val="001B1DA6"/>
    <w:rsid w:val="001B1F0D"/>
    <w:rsid w:val="001B2297"/>
    <w:rsid w:val="001B2A74"/>
    <w:rsid w:val="001B323F"/>
    <w:rsid w:val="001B361C"/>
    <w:rsid w:val="001B3664"/>
    <w:rsid w:val="001B3856"/>
    <w:rsid w:val="001B3AED"/>
    <w:rsid w:val="001B45D4"/>
    <w:rsid w:val="001B4AB0"/>
    <w:rsid w:val="001B4C78"/>
    <w:rsid w:val="001B4EFE"/>
    <w:rsid w:val="001B5136"/>
    <w:rsid w:val="001B5368"/>
    <w:rsid w:val="001B5D24"/>
    <w:rsid w:val="001B62A3"/>
    <w:rsid w:val="001B6476"/>
    <w:rsid w:val="001B65EC"/>
    <w:rsid w:val="001B6CC3"/>
    <w:rsid w:val="001B7379"/>
    <w:rsid w:val="001B750E"/>
    <w:rsid w:val="001B76BD"/>
    <w:rsid w:val="001C000D"/>
    <w:rsid w:val="001C0253"/>
    <w:rsid w:val="001C07C3"/>
    <w:rsid w:val="001C12FA"/>
    <w:rsid w:val="001C1623"/>
    <w:rsid w:val="001C18BC"/>
    <w:rsid w:val="001C2051"/>
    <w:rsid w:val="001C224F"/>
    <w:rsid w:val="001C24CA"/>
    <w:rsid w:val="001C3187"/>
    <w:rsid w:val="001C331A"/>
    <w:rsid w:val="001C3753"/>
    <w:rsid w:val="001C379C"/>
    <w:rsid w:val="001C388E"/>
    <w:rsid w:val="001C3949"/>
    <w:rsid w:val="001C3BEB"/>
    <w:rsid w:val="001C3D7A"/>
    <w:rsid w:val="001C40B5"/>
    <w:rsid w:val="001C4F52"/>
    <w:rsid w:val="001C5553"/>
    <w:rsid w:val="001C55BD"/>
    <w:rsid w:val="001C5700"/>
    <w:rsid w:val="001C5879"/>
    <w:rsid w:val="001C621E"/>
    <w:rsid w:val="001C6CCC"/>
    <w:rsid w:val="001C6F60"/>
    <w:rsid w:val="001C72C3"/>
    <w:rsid w:val="001C7344"/>
    <w:rsid w:val="001C7A1F"/>
    <w:rsid w:val="001C7AEE"/>
    <w:rsid w:val="001C7B71"/>
    <w:rsid w:val="001D11A0"/>
    <w:rsid w:val="001D125C"/>
    <w:rsid w:val="001D1A9A"/>
    <w:rsid w:val="001D1EE3"/>
    <w:rsid w:val="001D20B4"/>
    <w:rsid w:val="001D2A41"/>
    <w:rsid w:val="001D3029"/>
    <w:rsid w:val="001D3053"/>
    <w:rsid w:val="001D3956"/>
    <w:rsid w:val="001D3D20"/>
    <w:rsid w:val="001D3E51"/>
    <w:rsid w:val="001D4775"/>
    <w:rsid w:val="001D4BF9"/>
    <w:rsid w:val="001D4CEF"/>
    <w:rsid w:val="001D4E3E"/>
    <w:rsid w:val="001E2130"/>
    <w:rsid w:val="001E2434"/>
    <w:rsid w:val="001E453E"/>
    <w:rsid w:val="001E45B6"/>
    <w:rsid w:val="001E493C"/>
    <w:rsid w:val="001E5338"/>
    <w:rsid w:val="001E54A9"/>
    <w:rsid w:val="001E6771"/>
    <w:rsid w:val="001E6FF6"/>
    <w:rsid w:val="001E7035"/>
    <w:rsid w:val="001E70C3"/>
    <w:rsid w:val="001E712A"/>
    <w:rsid w:val="001E76A6"/>
    <w:rsid w:val="001E7D07"/>
    <w:rsid w:val="001F0550"/>
    <w:rsid w:val="001F0739"/>
    <w:rsid w:val="001F1271"/>
    <w:rsid w:val="001F1E12"/>
    <w:rsid w:val="001F218E"/>
    <w:rsid w:val="001F228D"/>
    <w:rsid w:val="001F3398"/>
    <w:rsid w:val="001F36EF"/>
    <w:rsid w:val="001F3CD0"/>
    <w:rsid w:val="001F44CF"/>
    <w:rsid w:val="001F4885"/>
    <w:rsid w:val="001F4F14"/>
    <w:rsid w:val="001F5011"/>
    <w:rsid w:val="001F50A1"/>
    <w:rsid w:val="001F523D"/>
    <w:rsid w:val="001F53A4"/>
    <w:rsid w:val="001F554D"/>
    <w:rsid w:val="001F5BCC"/>
    <w:rsid w:val="001F611D"/>
    <w:rsid w:val="001F6B90"/>
    <w:rsid w:val="001F6FEE"/>
    <w:rsid w:val="001F72BA"/>
    <w:rsid w:val="001F75AF"/>
    <w:rsid w:val="001F7751"/>
    <w:rsid w:val="001F7E7F"/>
    <w:rsid w:val="001F7F3B"/>
    <w:rsid w:val="00201138"/>
    <w:rsid w:val="002018D6"/>
    <w:rsid w:val="00201B58"/>
    <w:rsid w:val="00201FB5"/>
    <w:rsid w:val="00202722"/>
    <w:rsid w:val="00203761"/>
    <w:rsid w:val="00203988"/>
    <w:rsid w:val="002039CE"/>
    <w:rsid w:val="00203F89"/>
    <w:rsid w:val="00204057"/>
    <w:rsid w:val="00204871"/>
    <w:rsid w:val="00204E31"/>
    <w:rsid w:val="002062F6"/>
    <w:rsid w:val="002064E0"/>
    <w:rsid w:val="0020738F"/>
    <w:rsid w:val="00207413"/>
    <w:rsid w:val="00207420"/>
    <w:rsid w:val="00207A58"/>
    <w:rsid w:val="00210074"/>
    <w:rsid w:val="00210B87"/>
    <w:rsid w:val="00210DC2"/>
    <w:rsid w:val="00211401"/>
    <w:rsid w:val="00211861"/>
    <w:rsid w:val="002118E5"/>
    <w:rsid w:val="00211D84"/>
    <w:rsid w:val="00211EDE"/>
    <w:rsid w:val="00212082"/>
    <w:rsid w:val="0021262C"/>
    <w:rsid w:val="00212DD3"/>
    <w:rsid w:val="00213897"/>
    <w:rsid w:val="00213B7F"/>
    <w:rsid w:val="002140F7"/>
    <w:rsid w:val="00214995"/>
    <w:rsid w:val="00214BBE"/>
    <w:rsid w:val="00214EEE"/>
    <w:rsid w:val="002158AA"/>
    <w:rsid w:val="00215D23"/>
    <w:rsid w:val="00215EFA"/>
    <w:rsid w:val="00215FD2"/>
    <w:rsid w:val="002160D2"/>
    <w:rsid w:val="002168EB"/>
    <w:rsid w:val="002169ED"/>
    <w:rsid w:val="00216E84"/>
    <w:rsid w:val="00216ED1"/>
    <w:rsid w:val="00216FC3"/>
    <w:rsid w:val="00217A90"/>
    <w:rsid w:val="00217B95"/>
    <w:rsid w:val="00217E66"/>
    <w:rsid w:val="00220906"/>
    <w:rsid w:val="00220A4D"/>
    <w:rsid w:val="00220B53"/>
    <w:rsid w:val="00220E72"/>
    <w:rsid w:val="00220EF2"/>
    <w:rsid w:val="0022104A"/>
    <w:rsid w:val="00221401"/>
    <w:rsid w:val="00221496"/>
    <w:rsid w:val="002219AD"/>
    <w:rsid w:val="00221BDC"/>
    <w:rsid w:val="00222356"/>
    <w:rsid w:val="00222A3F"/>
    <w:rsid w:val="00222DCB"/>
    <w:rsid w:val="002230FD"/>
    <w:rsid w:val="00223D14"/>
    <w:rsid w:val="00224100"/>
    <w:rsid w:val="00224289"/>
    <w:rsid w:val="002254ED"/>
    <w:rsid w:val="00225FC7"/>
    <w:rsid w:val="00226DE6"/>
    <w:rsid w:val="00227007"/>
    <w:rsid w:val="0022718B"/>
    <w:rsid w:val="0022766D"/>
    <w:rsid w:val="002278F8"/>
    <w:rsid w:val="00227A8D"/>
    <w:rsid w:val="002309AF"/>
    <w:rsid w:val="00230E4D"/>
    <w:rsid w:val="002313C8"/>
    <w:rsid w:val="00231C28"/>
    <w:rsid w:val="00232DFB"/>
    <w:rsid w:val="00232E36"/>
    <w:rsid w:val="00232E53"/>
    <w:rsid w:val="00233AC4"/>
    <w:rsid w:val="00233C56"/>
    <w:rsid w:val="00233D96"/>
    <w:rsid w:val="00233E17"/>
    <w:rsid w:val="00234225"/>
    <w:rsid w:val="00234F26"/>
    <w:rsid w:val="002353DF"/>
    <w:rsid w:val="00235436"/>
    <w:rsid w:val="0023552D"/>
    <w:rsid w:val="00235C23"/>
    <w:rsid w:val="00236459"/>
    <w:rsid w:val="00236975"/>
    <w:rsid w:val="00236CA5"/>
    <w:rsid w:val="00237503"/>
    <w:rsid w:val="00237575"/>
    <w:rsid w:val="00237591"/>
    <w:rsid w:val="002375CA"/>
    <w:rsid w:val="00237742"/>
    <w:rsid w:val="00237867"/>
    <w:rsid w:val="00237A0B"/>
    <w:rsid w:val="00237CB7"/>
    <w:rsid w:val="00237CBE"/>
    <w:rsid w:val="002402B8"/>
    <w:rsid w:val="002407A8"/>
    <w:rsid w:val="00240FAF"/>
    <w:rsid w:val="0024130A"/>
    <w:rsid w:val="00241528"/>
    <w:rsid w:val="002416B5"/>
    <w:rsid w:val="00241C0B"/>
    <w:rsid w:val="00241C19"/>
    <w:rsid w:val="00241D70"/>
    <w:rsid w:val="00241FCB"/>
    <w:rsid w:val="00242153"/>
    <w:rsid w:val="00242475"/>
    <w:rsid w:val="00243CAB"/>
    <w:rsid w:val="00244268"/>
    <w:rsid w:val="002442B6"/>
    <w:rsid w:val="00244732"/>
    <w:rsid w:val="00244B6B"/>
    <w:rsid w:val="00244C09"/>
    <w:rsid w:val="00245454"/>
    <w:rsid w:val="002454C8"/>
    <w:rsid w:val="00245806"/>
    <w:rsid w:val="00245911"/>
    <w:rsid w:val="00245B06"/>
    <w:rsid w:val="002461BC"/>
    <w:rsid w:val="00250ABA"/>
    <w:rsid w:val="00250E5E"/>
    <w:rsid w:val="002510E7"/>
    <w:rsid w:val="00251115"/>
    <w:rsid w:val="00251748"/>
    <w:rsid w:val="00251757"/>
    <w:rsid w:val="00251D68"/>
    <w:rsid w:val="00252382"/>
    <w:rsid w:val="00252947"/>
    <w:rsid w:val="002529B0"/>
    <w:rsid w:val="00252AFD"/>
    <w:rsid w:val="002532B0"/>
    <w:rsid w:val="00253384"/>
    <w:rsid w:val="0025349A"/>
    <w:rsid w:val="0025369F"/>
    <w:rsid w:val="002536F8"/>
    <w:rsid w:val="002536FD"/>
    <w:rsid w:val="002538BB"/>
    <w:rsid w:val="0025402B"/>
    <w:rsid w:val="00254088"/>
    <w:rsid w:val="002541D4"/>
    <w:rsid w:val="00254CE6"/>
    <w:rsid w:val="002552E1"/>
    <w:rsid w:val="00255718"/>
    <w:rsid w:val="002562E3"/>
    <w:rsid w:val="00256792"/>
    <w:rsid w:val="00256D8D"/>
    <w:rsid w:val="002573D4"/>
    <w:rsid w:val="002574D2"/>
    <w:rsid w:val="00257515"/>
    <w:rsid w:val="00260F0E"/>
    <w:rsid w:val="00260F5A"/>
    <w:rsid w:val="002611E4"/>
    <w:rsid w:val="00261214"/>
    <w:rsid w:val="00261421"/>
    <w:rsid w:val="002617D4"/>
    <w:rsid w:val="00261898"/>
    <w:rsid w:val="002620EF"/>
    <w:rsid w:val="002625AA"/>
    <w:rsid w:val="00262633"/>
    <w:rsid w:val="00262794"/>
    <w:rsid w:val="002629A4"/>
    <w:rsid w:val="00262F08"/>
    <w:rsid w:val="00263033"/>
    <w:rsid w:val="002636AD"/>
    <w:rsid w:val="0026394C"/>
    <w:rsid w:val="002644BE"/>
    <w:rsid w:val="002646F1"/>
    <w:rsid w:val="002649BA"/>
    <w:rsid w:val="00264DDE"/>
    <w:rsid w:val="00265B00"/>
    <w:rsid w:val="00266DDA"/>
    <w:rsid w:val="002676D1"/>
    <w:rsid w:val="0026784B"/>
    <w:rsid w:val="0026786C"/>
    <w:rsid w:val="002678C5"/>
    <w:rsid w:val="00267A1A"/>
    <w:rsid w:val="00267EAA"/>
    <w:rsid w:val="00267F21"/>
    <w:rsid w:val="0027023E"/>
    <w:rsid w:val="0027117B"/>
    <w:rsid w:val="002716BE"/>
    <w:rsid w:val="00271DC5"/>
    <w:rsid w:val="00273071"/>
    <w:rsid w:val="00273998"/>
    <w:rsid w:val="002740B2"/>
    <w:rsid w:val="002740EE"/>
    <w:rsid w:val="00274BB3"/>
    <w:rsid w:val="00275AD9"/>
    <w:rsid w:val="00276050"/>
    <w:rsid w:val="0027692F"/>
    <w:rsid w:val="0027735A"/>
    <w:rsid w:val="00277386"/>
    <w:rsid w:val="00280068"/>
    <w:rsid w:val="002802AB"/>
    <w:rsid w:val="002808C2"/>
    <w:rsid w:val="002809A3"/>
    <w:rsid w:val="00280C82"/>
    <w:rsid w:val="00280D95"/>
    <w:rsid w:val="00281394"/>
    <w:rsid w:val="0028165F"/>
    <w:rsid w:val="0028178F"/>
    <w:rsid w:val="00281C53"/>
    <w:rsid w:val="00282D49"/>
    <w:rsid w:val="002837D0"/>
    <w:rsid w:val="0028393F"/>
    <w:rsid w:val="00283F15"/>
    <w:rsid w:val="00283FD5"/>
    <w:rsid w:val="00283FED"/>
    <w:rsid w:val="002842D5"/>
    <w:rsid w:val="00284A27"/>
    <w:rsid w:val="00284A3B"/>
    <w:rsid w:val="00284EEA"/>
    <w:rsid w:val="00285276"/>
    <w:rsid w:val="002858EF"/>
    <w:rsid w:val="00285C60"/>
    <w:rsid w:val="00285FB4"/>
    <w:rsid w:val="00286FE5"/>
    <w:rsid w:val="0028786B"/>
    <w:rsid w:val="00287BA6"/>
    <w:rsid w:val="00287F06"/>
    <w:rsid w:val="00287FCB"/>
    <w:rsid w:val="00290150"/>
    <w:rsid w:val="00290729"/>
    <w:rsid w:val="002907AD"/>
    <w:rsid w:val="00291E33"/>
    <w:rsid w:val="002925A7"/>
    <w:rsid w:val="00292635"/>
    <w:rsid w:val="002928C1"/>
    <w:rsid w:val="00292BA7"/>
    <w:rsid w:val="002930E9"/>
    <w:rsid w:val="00294194"/>
    <w:rsid w:val="00295E18"/>
    <w:rsid w:val="00295E41"/>
    <w:rsid w:val="002960FF"/>
    <w:rsid w:val="002967C8"/>
    <w:rsid w:val="00296F3C"/>
    <w:rsid w:val="00297BAD"/>
    <w:rsid w:val="002A0493"/>
    <w:rsid w:val="002A0F51"/>
    <w:rsid w:val="002A1229"/>
    <w:rsid w:val="002A1711"/>
    <w:rsid w:val="002A34DD"/>
    <w:rsid w:val="002A35C7"/>
    <w:rsid w:val="002A446A"/>
    <w:rsid w:val="002A4CEB"/>
    <w:rsid w:val="002A574C"/>
    <w:rsid w:val="002A62F4"/>
    <w:rsid w:val="002A671C"/>
    <w:rsid w:val="002A67EE"/>
    <w:rsid w:val="002A68C0"/>
    <w:rsid w:val="002A69A6"/>
    <w:rsid w:val="002A6CED"/>
    <w:rsid w:val="002A760F"/>
    <w:rsid w:val="002A76B0"/>
    <w:rsid w:val="002A7BF7"/>
    <w:rsid w:val="002A7C9C"/>
    <w:rsid w:val="002B0FED"/>
    <w:rsid w:val="002B153F"/>
    <w:rsid w:val="002B1587"/>
    <w:rsid w:val="002B1A36"/>
    <w:rsid w:val="002B1C81"/>
    <w:rsid w:val="002B2201"/>
    <w:rsid w:val="002B253D"/>
    <w:rsid w:val="002B26D2"/>
    <w:rsid w:val="002B2E94"/>
    <w:rsid w:val="002B3080"/>
    <w:rsid w:val="002B3177"/>
    <w:rsid w:val="002B37BF"/>
    <w:rsid w:val="002B39C3"/>
    <w:rsid w:val="002B3D3E"/>
    <w:rsid w:val="002B436A"/>
    <w:rsid w:val="002B448A"/>
    <w:rsid w:val="002B48DC"/>
    <w:rsid w:val="002B4BE1"/>
    <w:rsid w:val="002B5E31"/>
    <w:rsid w:val="002B7260"/>
    <w:rsid w:val="002B77FE"/>
    <w:rsid w:val="002B7829"/>
    <w:rsid w:val="002B7B35"/>
    <w:rsid w:val="002B7E9B"/>
    <w:rsid w:val="002C0ECC"/>
    <w:rsid w:val="002C1197"/>
    <w:rsid w:val="002C185C"/>
    <w:rsid w:val="002C1894"/>
    <w:rsid w:val="002C1C51"/>
    <w:rsid w:val="002C27D5"/>
    <w:rsid w:val="002C27F0"/>
    <w:rsid w:val="002C369B"/>
    <w:rsid w:val="002C3BB6"/>
    <w:rsid w:val="002C3DE7"/>
    <w:rsid w:val="002C527B"/>
    <w:rsid w:val="002C5417"/>
    <w:rsid w:val="002C5E19"/>
    <w:rsid w:val="002C664E"/>
    <w:rsid w:val="002C7475"/>
    <w:rsid w:val="002D0AFF"/>
    <w:rsid w:val="002D0E3A"/>
    <w:rsid w:val="002D109D"/>
    <w:rsid w:val="002D1DC2"/>
    <w:rsid w:val="002D204F"/>
    <w:rsid w:val="002D21F3"/>
    <w:rsid w:val="002D230E"/>
    <w:rsid w:val="002D2B9D"/>
    <w:rsid w:val="002D457A"/>
    <w:rsid w:val="002D4C2E"/>
    <w:rsid w:val="002D4CA0"/>
    <w:rsid w:val="002D513D"/>
    <w:rsid w:val="002D5BFB"/>
    <w:rsid w:val="002D74E8"/>
    <w:rsid w:val="002D777D"/>
    <w:rsid w:val="002D78AE"/>
    <w:rsid w:val="002D7E6B"/>
    <w:rsid w:val="002E0006"/>
    <w:rsid w:val="002E0218"/>
    <w:rsid w:val="002E09CA"/>
    <w:rsid w:val="002E0CEE"/>
    <w:rsid w:val="002E14EA"/>
    <w:rsid w:val="002E21AF"/>
    <w:rsid w:val="002E2228"/>
    <w:rsid w:val="002E25CF"/>
    <w:rsid w:val="002E2C39"/>
    <w:rsid w:val="002E2D63"/>
    <w:rsid w:val="002E3B30"/>
    <w:rsid w:val="002E3F29"/>
    <w:rsid w:val="002E3FBF"/>
    <w:rsid w:val="002E4410"/>
    <w:rsid w:val="002E479E"/>
    <w:rsid w:val="002E5068"/>
    <w:rsid w:val="002E515D"/>
    <w:rsid w:val="002E572C"/>
    <w:rsid w:val="002E60E8"/>
    <w:rsid w:val="002E6142"/>
    <w:rsid w:val="002E6200"/>
    <w:rsid w:val="002E69B7"/>
    <w:rsid w:val="002E76B2"/>
    <w:rsid w:val="002E7700"/>
    <w:rsid w:val="002E7B09"/>
    <w:rsid w:val="002F0162"/>
    <w:rsid w:val="002F0650"/>
    <w:rsid w:val="002F0E12"/>
    <w:rsid w:val="002F230E"/>
    <w:rsid w:val="002F2F1A"/>
    <w:rsid w:val="002F355B"/>
    <w:rsid w:val="002F3AD6"/>
    <w:rsid w:val="002F3B46"/>
    <w:rsid w:val="002F3FA0"/>
    <w:rsid w:val="002F4355"/>
    <w:rsid w:val="002F4A68"/>
    <w:rsid w:val="002F576A"/>
    <w:rsid w:val="002F57F7"/>
    <w:rsid w:val="002F59D9"/>
    <w:rsid w:val="002F5BED"/>
    <w:rsid w:val="002F71A4"/>
    <w:rsid w:val="002F7F26"/>
    <w:rsid w:val="0030028B"/>
    <w:rsid w:val="0030074A"/>
    <w:rsid w:val="003007B6"/>
    <w:rsid w:val="00300E20"/>
    <w:rsid w:val="00301147"/>
    <w:rsid w:val="00301218"/>
    <w:rsid w:val="003014CE"/>
    <w:rsid w:val="00301BB3"/>
    <w:rsid w:val="00302BBE"/>
    <w:rsid w:val="00302C03"/>
    <w:rsid w:val="00302E07"/>
    <w:rsid w:val="003030CE"/>
    <w:rsid w:val="00304752"/>
    <w:rsid w:val="00304CAA"/>
    <w:rsid w:val="00305667"/>
    <w:rsid w:val="00305AF3"/>
    <w:rsid w:val="00305E28"/>
    <w:rsid w:val="003077C5"/>
    <w:rsid w:val="003112B7"/>
    <w:rsid w:val="00311C03"/>
    <w:rsid w:val="0031225D"/>
    <w:rsid w:val="003127CE"/>
    <w:rsid w:val="00312969"/>
    <w:rsid w:val="00312C37"/>
    <w:rsid w:val="00312D3B"/>
    <w:rsid w:val="00313033"/>
    <w:rsid w:val="00313435"/>
    <w:rsid w:val="00313AA8"/>
    <w:rsid w:val="0031437B"/>
    <w:rsid w:val="003147B6"/>
    <w:rsid w:val="003150F3"/>
    <w:rsid w:val="003156BD"/>
    <w:rsid w:val="00315C67"/>
    <w:rsid w:val="003168F7"/>
    <w:rsid w:val="00316AC8"/>
    <w:rsid w:val="00316DB3"/>
    <w:rsid w:val="00316F3F"/>
    <w:rsid w:val="00316FCF"/>
    <w:rsid w:val="0031785B"/>
    <w:rsid w:val="003178B8"/>
    <w:rsid w:val="00317A80"/>
    <w:rsid w:val="00320004"/>
    <w:rsid w:val="00321268"/>
    <w:rsid w:val="003214AF"/>
    <w:rsid w:val="00321769"/>
    <w:rsid w:val="00321A10"/>
    <w:rsid w:val="00321F24"/>
    <w:rsid w:val="003224BC"/>
    <w:rsid w:val="003228C9"/>
    <w:rsid w:val="00322AEB"/>
    <w:rsid w:val="00323295"/>
    <w:rsid w:val="00323DB5"/>
    <w:rsid w:val="003248F8"/>
    <w:rsid w:val="00324DF1"/>
    <w:rsid w:val="00325D9E"/>
    <w:rsid w:val="003262C5"/>
    <w:rsid w:val="00326605"/>
    <w:rsid w:val="00326A9C"/>
    <w:rsid w:val="00327D6E"/>
    <w:rsid w:val="00327E0D"/>
    <w:rsid w:val="00330565"/>
    <w:rsid w:val="00330782"/>
    <w:rsid w:val="003320FD"/>
    <w:rsid w:val="0033213B"/>
    <w:rsid w:val="003323B4"/>
    <w:rsid w:val="003323CC"/>
    <w:rsid w:val="003329CD"/>
    <w:rsid w:val="00332A49"/>
    <w:rsid w:val="0033326D"/>
    <w:rsid w:val="0033338E"/>
    <w:rsid w:val="00333663"/>
    <w:rsid w:val="00333AE7"/>
    <w:rsid w:val="00334401"/>
    <w:rsid w:val="00334B35"/>
    <w:rsid w:val="00335719"/>
    <w:rsid w:val="00335984"/>
    <w:rsid w:val="00336171"/>
    <w:rsid w:val="0033620A"/>
    <w:rsid w:val="003363CA"/>
    <w:rsid w:val="0033652C"/>
    <w:rsid w:val="00336751"/>
    <w:rsid w:val="00336F98"/>
    <w:rsid w:val="00336FD8"/>
    <w:rsid w:val="0033746E"/>
    <w:rsid w:val="003374A6"/>
    <w:rsid w:val="0034000F"/>
    <w:rsid w:val="0034045F"/>
    <w:rsid w:val="00340559"/>
    <w:rsid w:val="003405E0"/>
    <w:rsid w:val="003409C5"/>
    <w:rsid w:val="00340EAF"/>
    <w:rsid w:val="00341FE9"/>
    <w:rsid w:val="0034227C"/>
    <w:rsid w:val="00342F4C"/>
    <w:rsid w:val="00342F67"/>
    <w:rsid w:val="003431FD"/>
    <w:rsid w:val="00344193"/>
    <w:rsid w:val="00344AFA"/>
    <w:rsid w:val="003451ED"/>
    <w:rsid w:val="00345335"/>
    <w:rsid w:val="00345630"/>
    <w:rsid w:val="00345E60"/>
    <w:rsid w:val="00345FCA"/>
    <w:rsid w:val="003461F4"/>
    <w:rsid w:val="0034726F"/>
    <w:rsid w:val="003474F5"/>
    <w:rsid w:val="00350181"/>
    <w:rsid w:val="00350629"/>
    <w:rsid w:val="00350FBA"/>
    <w:rsid w:val="0035101E"/>
    <w:rsid w:val="00351968"/>
    <w:rsid w:val="00351ADF"/>
    <w:rsid w:val="00352175"/>
    <w:rsid w:val="003521CF"/>
    <w:rsid w:val="00352233"/>
    <w:rsid w:val="0035306F"/>
    <w:rsid w:val="003530A6"/>
    <w:rsid w:val="00353534"/>
    <w:rsid w:val="003539D8"/>
    <w:rsid w:val="00353CA8"/>
    <w:rsid w:val="0035423B"/>
    <w:rsid w:val="003542DA"/>
    <w:rsid w:val="003545B9"/>
    <w:rsid w:val="003546E3"/>
    <w:rsid w:val="00354A04"/>
    <w:rsid w:val="00354D8B"/>
    <w:rsid w:val="00355049"/>
    <w:rsid w:val="0035545C"/>
    <w:rsid w:val="003555BC"/>
    <w:rsid w:val="003558C6"/>
    <w:rsid w:val="00355C29"/>
    <w:rsid w:val="00355E41"/>
    <w:rsid w:val="00356670"/>
    <w:rsid w:val="0035720B"/>
    <w:rsid w:val="003579C7"/>
    <w:rsid w:val="00360755"/>
    <w:rsid w:val="0036088E"/>
    <w:rsid w:val="00360924"/>
    <w:rsid w:val="00360B94"/>
    <w:rsid w:val="003624D8"/>
    <w:rsid w:val="003626C9"/>
    <w:rsid w:val="0036389B"/>
    <w:rsid w:val="00363D06"/>
    <w:rsid w:val="00363DC7"/>
    <w:rsid w:val="00363EBA"/>
    <w:rsid w:val="00364527"/>
    <w:rsid w:val="00364888"/>
    <w:rsid w:val="003650A6"/>
    <w:rsid w:val="003650F8"/>
    <w:rsid w:val="003653CB"/>
    <w:rsid w:val="0036566D"/>
    <w:rsid w:val="00365BFE"/>
    <w:rsid w:val="00365E90"/>
    <w:rsid w:val="00365F03"/>
    <w:rsid w:val="003666BD"/>
    <w:rsid w:val="003666F0"/>
    <w:rsid w:val="003667B2"/>
    <w:rsid w:val="00367203"/>
    <w:rsid w:val="003672B3"/>
    <w:rsid w:val="00367444"/>
    <w:rsid w:val="00370D0F"/>
    <w:rsid w:val="00371409"/>
    <w:rsid w:val="00372C8B"/>
    <w:rsid w:val="00372F1E"/>
    <w:rsid w:val="003739F0"/>
    <w:rsid w:val="00375323"/>
    <w:rsid w:val="00375CF0"/>
    <w:rsid w:val="00376A9E"/>
    <w:rsid w:val="00376D56"/>
    <w:rsid w:val="0037716B"/>
    <w:rsid w:val="00377599"/>
    <w:rsid w:val="00377E09"/>
    <w:rsid w:val="00377ECF"/>
    <w:rsid w:val="00381156"/>
    <w:rsid w:val="00381229"/>
    <w:rsid w:val="00381962"/>
    <w:rsid w:val="0038199E"/>
    <w:rsid w:val="00381FB7"/>
    <w:rsid w:val="0038237C"/>
    <w:rsid w:val="003824B9"/>
    <w:rsid w:val="00382AEF"/>
    <w:rsid w:val="00382C9C"/>
    <w:rsid w:val="00382FA1"/>
    <w:rsid w:val="00383367"/>
    <w:rsid w:val="003840E9"/>
    <w:rsid w:val="00384116"/>
    <w:rsid w:val="00384369"/>
    <w:rsid w:val="00384D6B"/>
    <w:rsid w:val="00384DC6"/>
    <w:rsid w:val="00384EBE"/>
    <w:rsid w:val="00384FE3"/>
    <w:rsid w:val="00385037"/>
    <w:rsid w:val="00385256"/>
    <w:rsid w:val="00385E2F"/>
    <w:rsid w:val="00385ED1"/>
    <w:rsid w:val="00386DC5"/>
    <w:rsid w:val="00386FF6"/>
    <w:rsid w:val="00387514"/>
    <w:rsid w:val="00387BA6"/>
    <w:rsid w:val="003917C4"/>
    <w:rsid w:val="00391829"/>
    <w:rsid w:val="00391CB5"/>
    <w:rsid w:val="00392EEA"/>
    <w:rsid w:val="00392FE1"/>
    <w:rsid w:val="00393938"/>
    <w:rsid w:val="00393B95"/>
    <w:rsid w:val="003943A1"/>
    <w:rsid w:val="0039458C"/>
    <w:rsid w:val="00394B8E"/>
    <w:rsid w:val="003953A9"/>
    <w:rsid w:val="00395897"/>
    <w:rsid w:val="003974D9"/>
    <w:rsid w:val="00397B45"/>
    <w:rsid w:val="00397C44"/>
    <w:rsid w:val="003A0426"/>
    <w:rsid w:val="003A049F"/>
    <w:rsid w:val="003A1501"/>
    <w:rsid w:val="003A1782"/>
    <w:rsid w:val="003A1B56"/>
    <w:rsid w:val="003A21AF"/>
    <w:rsid w:val="003A2625"/>
    <w:rsid w:val="003A2A61"/>
    <w:rsid w:val="003A2CAC"/>
    <w:rsid w:val="003A3B4A"/>
    <w:rsid w:val="003A3F58"/>
    <w:rsid w:val="003A4833"/>
    <w:rsid w:val="003A4966"/>
    <w:rsid w:val="003A4A82"/>
    <w:rsid w:val="003A4C7B"/>
    <w:rsid w:val="003A5054"/>
    <w:rsid w:val="003A5354"/>
    <w:rsid w:val="003A57A4"/>
    <w:rsid w:val="003A5892"/>
    <w:rsid w:val="003A58EF"/>
    <w:rsid w:val="003A5BA1"/>
    <w:rsid w:val="003A5DD0"/>
    <w:rsid w:val="003A644D"/>
    <w:rsid w:val="003A6499"/>
    <w:rsid w:val="003A64A6"/>
    <w:rsid w:val="003A6834"/>
    <w:rsid w:val="003A7C92"/>
    <w:rsid w:val="003A7CEB"/>
    <w:rsid w:val="003B095F"/>
    <w:rsid w:val="003B0CC3"/>
    <w:rsid w:val="003B0E45"/>
    <w:rsid w:val="003B1106"/>
    <w:rsid w:val="003B129D"/>
    <w:rsid w:val="003B22FD"/>
    <w:rsid w:val="003B314B"/>
    <w:rsid w:val="003B331F"/>
    <w:rsid w:val="003B427A"/>
    <w:rsid w:val="003B427F"/>
    <w:rsid w:val="003B435A"/>
    <w:rsid w:val="003B48EB"/>
    <w:rsid w:val="003B4D3C"/>
    <w:rsid w:val="003B4F43"/>
    <w:rsid w:val="003B5CC5"/>
    <w:rsid w:val="003B5FE6"/>
    <w:rsid w:val="003B651F"/>
    <w:rsid w:val="003B70D1"/>
    <w:rsid w:val="003B78DC"/>
    <w:rsid w:val="003B7C1C"/>
    <w:rsid w:val="003C00DD"/>
    <w:rsid w:val="003C0CA2"/>
    <w:rsid w:val="003C13CA"/>
    <w:rsid w:val="003C1D20"/>
    <w:rsid w:val="003C1EFD"/>
    <w:rsid w:val="003C274D"/>
    <w:rsid w:val="003C2CE8"/>
    <w:rsid w:val="003C2E69"/>
    <w:rsid w:val="003C304E"/>
    <w:rsid w:val="003C32DB"/>
    <w:rsid w:val="003C342E"/>
    <w:rsid w:val="003C393D"/>
    <w:rsid w:val="003C3A5B"/>
    <w:rsid w:val="003C3A62"/>
    <w:rsid w:val="003C43F7"/>
    <w:rsid w:val="003C5786"/>
    <w:rsid w:val="003C5ABF"/>
    <w:rsid w:val="003C5DB3"/>
    <w:rsid w:val="003C6134"/>
    <w:rsid w:val="003C6924"/>
    <w:rsid w:val="003C6E60"/>
    <w:rsid w:val="003C6EEE"/>
    <w:rsid w:val="003C77F8"/>
    <w:rsid w:val="003C7C2D"/>
    <w:rsid w:val="003D0261"/>
    <w:rsid w:val="003D0815"/>
    <w:rsid w:val="003D0C34"/>
    <w:rsid w:val="003D16DD"/>
    <w:rsid w:val="003D1A6D"/>
    <w:rsid w:val="003D1B3A"/>
    <w:rsid w:val="003D2018"/>
    <w:rsid w:val="003D367A"/>
    <w:rsid w:val="003D3EE8"/>
    <w:rsid w:val="003D41B9"/>
    <w:rsid w:val="003D421B"/>
    <w:rsid w:val="003D4406"/>
    <w:rsid w:val="003D452D"/>
    <w:rsid w:val="003D45A8"/>
    <w:rsid w:val="003D50EB"/>
    <w:rsid w:val="003D550C"/>
    <w:rsid w:val="003D6576"/>
    <w:rsid w:val="003D6BC7"/>
    <w:rsid w:val="003D7395"/>
    <w:rsid w:val="003D759D"/>
    <w:rsid w:val="003D77F0"/>
    <w:rsid w:val="003D79DE"/>
    <w:rsid w:val="003D79FF"/>
    <w:rsid w:val="003D7C55"/>
    <w:rsid w:val="003D7CE0"/>
    <w:rsid w:val="003E02E4"/>
    <w:rsid w:val="003E0A33"/>
    <w:rsid w:val="003E139C"/>
    <w:rsid w:val="003E1910"/>
    <w:rsid w:val="003E1B3E"/>
    <w:rsid w:val="003E1F22"/>
    <w:rsid w:val="003E21A2"/>
    <w:rsid w:val="003E239B"/>
    <w:rsid w:val="003E28F3"/>
    <w:rsid w:val="003E2A0E"/>
    <w:rsid w:val="003E3198"/>
    <w:rsid w:val="003E386E"/>
    <w:rsid w:val="003E399B"/>
    <w:rsid w:val="003E4056"/>
    <w:rsid w:val="003E4862"/>
    <w:rsid w:val="003E546C"/>
    <w:rsid w:val="003E58E7"/>
    <w:rsid w:val="003E5A57"/>
    <w:rsid w:val="003E6155"/>
    <w:rsid w:val="003E6373"/>
    <w:rsid w:val="003E638A"/>
    <w:rsid w:val="003E684A"/>
    <w:rsid w:val="003E6FE0"/>
    <w:rsid w:val="003E718F"/>
    <w:rsid w:val="003E739D"/>
    <w:rsid w:val="003E7444"/>
    <w:rsid w:val="003E75C4"/>
    <w:rsid w:val="003E780C"/>
    <w:rsid w:val="003E7C76"/>
    <w:rsid w:val="003F0013"/>
    <w:rsid w:val="003F0A3B"/>
    <w:rsid w:val="003F0AC7"/>
    <w:rsid w:val="003F0DA1"/>
    <w:rsid w:val="003F1655"/>
    <w:rsid w:val="003F191F"/>
    <w:rsid w:val="003F1A05"/>
    <w:rsid w:val="003F39D1"/>
    <w:rsid w:val="003F3A5A"/>
    <w:rsid w:val="003F3C9B"/>
    <w:rsid w:val="003F3DF0"/>
    <w:rsid w:val="003F3E07"/>
    <w:rsid w:val="003F3FBB"/>
    <w:rsid w:val="003F4256"/>
    <w:rsid w:val="003F4770"/>
    <w:rsid w:val="003F56C9"/>
    <w:rsid w:val="003F5884"/>
    <w:rsid w:val="003F5C4D"/>
    <w:rsid w:val="003F5EBB"/>
    <w:rsid w:val="003F6361"/>
    <w:rsid w:val="003F651D"/>
    <w:rsid w:val="003F673B"/>
    <w:rsid w:val="003F6859"/>
    <w:rsid w:val="003F68EC"/>
    <w:rsid w:val="003F6BDF"/>
    <w:rsid w:val="003F6E1D"/>
    <w:rsid w:val="003F7087"/>
    <w:rsid w:val="003F73DD"/>
    <w:rsid w:val="003F798F"/>
    <w:rsid w:val="003F7ACF"/>
    <w:rsid w:val="003F7B5D"/>
    <w:rsid w:val="003F7D74"/>
    <w:rsid w:val="004003A5"/>
    <w:rsid w:val="00400F1E"/>
    <w:rsid w:val="0040146C"/>
    <w:rsid w:val="00401E2C"/>
    <w:rsid w:val="00402A6B"/>
    <w:rsid w:val="00402BC7"/>
    <w:rsid w:val="00402EFC"/>
    <w:rsid w:val="0040373E"/>
    <w:rsid w:val="00404167"/>
    <w:rsid w:val="004041DF"/>
    <w:rsid w:val="004046B1"/>
    <w:rsid w:val="00404D9E"/>
    <w:rsid w:val="0040508F"/>
    <w:rsid w:val="004055C8"/>
    <w:rsid w:val="00405A2C"/>
    <w:rsid w:val="00405ED5"/>
    <w:rsid w:val="0040644B"/>
    <w:rsid w:val="004066C0"/>
    <w:rsid w:val="00406FFE"/>
    <w:rsid w:val="004078EE"/>
    <w:rsid w:val="0040799E"/>
    <w:rsid w:val="004079D0"/>
    <w:rsid w:val="004106E0"/>
    <w:rsid w:val="00410E12"/>
    <w:rsid w:val="00411082"/>
    <w:rsid w:val="0041111D"/>
    <w:rsid w:val="00411569"/>
    <w:rsid w:val="0041193B"/>
    <w:rsid w:val="00411CC2"/>
    <w:rsid w:val="00412481"/>
    <w:rsid w:val="00412C82"/>
    <w:rsid w:val="00412E1A"/>
    <w:rsid w:val="004130FB"/>
    <w:rsid w:val="00413B77"/>
    <w:rsid w:val="00413C05"/>
    <w:rsid w:val="00413CF3"/>
    <w:rsid w:val="0041449D"/>
    <w:rsid w:val="00414531"/>
    <w:rsid w:val="00414C98"/>
    <w:rsid w:val="00414E97"/>
    <w:rsid w:val="00414ED0"/>
    <w:rsid w:val="00415269"/>
    <w:rsid w:val="00415A0C"/>
    <w:rsid w:val="00415A70"/>
    <w:rsid w:val="004160BB"/>
    <w:rsid w:val="0041633C"/>
    <w:rsid w:val="00416703"/>
    <w:rsid w:val="0041674E"/>
    <w:rsid w:val="00416A03"/>
    <w:rsid w:val="0041700E"/>
    <w:rsid w:val="004176EB"/>
    <w:rsid w:val="0041787D"/>
    <w:rsid w:val="00417C28"/>
    <w:rsid w:val="00417C96"/>
    <w:rsid w:val="00417F0E"/>
    <w:rsid w:val="004217AB"/>
    <w:rsid w:val="004218D2"/>
    <w:rsid w:val="00421A7B"/>
    <w:rsid w:val="00421B4F"/>
    <w:rsid w:val="00422BC5"/>
    <w:rsid w:val="004232A6"/>
    <w:rsid w:val="00423450"/>
    <w:rsid w:val="0042370C"/>
    <w:rsid w:val="004238C2"/>
    <w:rsid w:val="00423F14"/>
    <w:rsid w:val="0042419B"/>
    <w:rsid w:val="00424617"/>
    <w:rsid w:val="00424C61"/>
    <w:rsid w:val="00424CA2"/>
    <w:rsid w:val="00424E37"/>
    <w:rsid w:val="0042534A"/>
    <w:rsid w:val="00425552"/>
    <w:rsid w:val="004256A4"/>
    <w:rsid w:val="0042592B"/>
    <w:rsid w:val="00425C20"/>
    <w:rsid w:val="00425E90"/>
    <w:rsid w:val="00425F9D"/>
    <w:rsid w:val="00426115"/>
    <w:rsid w:val="00426A2D"/>
    <w:rsid w:val="00426C1E"/>
    <w:rsid w:val="00426C9E"/>
    <w:rsid w:val="00426F9C"/>
    <w:rsid w:val="0042799B"/>
    <w:rsid w:val="00427A88"/>
    <w:rsid w:val="00431344"/>
    <w:rsid w:val="0043195C"/>
    <w:rsid w:val="00431980"/>
    <w:rsid w:val="00431A6B"/>
    <w:rsid w:val="00431DB3"/>
    <w:rsid w:val="00432C15"/>
    <w:rsid w:val="00432F8B"/>
    <w:rsid w:val="00433E6B"/>
    <w:rsid w:val="004342C1"/>
    <w:rsid w:val="0043480F"/>
    <w:rsid w:val="00434CE3"/>
    <w:rsid w:val="0043642E"/>
    <w:rsid w:val="00436868"/>
    <w:rsid w:val="00436A39"/>
    <w:rsid w:val="00436E74"/>
    <w:rsid w:val="004371C3"/>
    <w:rsid w:val="00440E7B"/>
    <w:rsid w:val="00441B8A"/>
    <w:rsid w:val="00441D1A"/>
    <w:rsid w:val="00442386"/>
    <w:rsid w:val="00442394"/>
    <w:rsid w:val="00442C62"/>
    <w:rsid w:val="004431B9"/>
    <w:rsid w:val="004432E9"/>
    <w:rsid w:val="00443378"/>
    <w:rsid w:val="004435AE"/>
    <w:rsid w:val="004436BC"/>
    <w:rsid w:val="00443BE0"/>
    <w:rsid w:val="00444109"/>
    <w:rsid w:val="00444BF7"/>
    <w:rsid w:val="00445496"/>
    <w:rsid w:val="00445667"/>
    <w:rsid w:val="00445766"/>
    <w:rsid w:val="0044580B"/>
    <w:rsid w:val="0044600A"/>
    <w:rsid w:val="004462D8"/>
    <w:rsid w:val="004466A9"/>
    <w:rsid w:val="00446BC9"/>
    <w:rsid w:val="00447721"/>
    <w:rsid w:val="00447860"/>
    <w:rsid w:val="00450E5D"/>
    <w:rsid w:val="00450FE8"/>
    <w:rsid w:val="00451170"/>
    <w:rsid w:val="00451173"/>
    <w:rsid w:val="00451AFF"/>
    <w:rsid w:val="00451CF4"/>
    <w:rsid w:val="00451FC5"/>
    <w:rsid w:val="00452876"/>
    <w:rsid w:val="00452942"/>
    <w:rsid w:val="0045294F"/>
    <w:rsid w:val="00452C6B"/>
    <w:rsid w:val="00452E18"/>
    <w:rsid w:val="004533E7"/>
    <w:rsid w:val="004537C8"/>
    <w:rsid w:val="004537F2"/>
    <w:rsid w:val="00454059"/>
    <w:rsid w:val="0045465C"/>
    <w:rsid w:val="00454CD2"/>
    <w:rsid w:val="00454DA2"/>
    <w:rsid w:val="004550B9"/>
    <w:rsid w:val="0045538F"/>
    <w:rsid w:val="0045561B"/>
    <w:rsid w:val="0045624C"/>
    <w:rsid w:val="00456517"/>
    <w:rsid w:val="0045747D"/>
    <w:rsid w:val="00460F80"/>
    <w:rsid w:val="00460FDC"/>
    <w:rsid w:val="004616CE"/>
    <w:rsid w:val="00461CD5"/>
    <w:rsid w:val="0046202C"/>
    <w:rsid w:val="00462591"/>
    <w:rsid w:val="004630F0"/>
    <w:rsid w:val="00463243"/>
    <w:rsid w:val="00463814"/>
    <w:rsid w:val="00463A43"/>
    <w:rsid w:val="00464649"/>
    <w:rsid w:val="00464B8F"/>
    <w:rsid w:val="00464E1A"/>
    <w:rsid w:val="004651AB"/>
    <w:rsid w:val="0046538E"/>
    <w:rsid w:val="00465450"/>
    <w:rsid w:val="004654E2"/>
    <w:rsid w:val="00465533"/>
    <w:rsid w:val="00465D30"/>
    <w:rsid w:val="00465D40"/>
    <w:rsid w:val="0046615B"/>
    <w:rsid w:val="00466AE3"/>
    <w:rsid w:val="00466CA1"/>
    <w:rsid w:val="00467247"/>
    <w:rsid w:val="0046735C"/>
    <w:rsid w:val="00467371"/>
    <w:rsid w:val="004674FD"/>
    <w:rsid w:val="00467A36"/>
    <w:rsid w:val="00467E59"/>
    <w:rsid w:val="00467EA1"/>
    <w:rsid w:val="004700E2"/>
    <w:rsid w:val="0047036F"/>
    <w:rsid w:val="0047079F"/>
    <w:rsid w:val="00470A19"/>
    <w:rsid w:val="00470D81"/>
    <w:rsid w:val="00470E15"/>
    <w:rsid w:val="00470EF2"/>
    <w:rsid w:val="0047167C"/>
    <w:rsid w:val="00471CA7"/>
    <w:rsid w:val="00471EC2"/>
    <w:rsid w:val="004730A8"/>
    <w:rsid w:val="00473583"/>
    <w:rsid w:val="004735DF"/>
    <w:rsid w:val="004739BC"/>
    <w:rsid w:val="00473AD7"/>
    <w:rsid w:val="004741B8"/>
    <w:rsid w:val="004742D5"/>
    <w:rsid w:val="00474FAB"/>
    <w:rsid w:val="00475C57"/>
    <w:rsid w:val="00475E0A"/>
    <w:rsid w:val="00476AEF"/>
    <w:rsid w:val="00477217"/>
    <w:rsid w:val="00477A40"/>
    <w:rsid w:val="00477D47"/>
    <w:rsid w:val="00477FB8"/>
    <w:rsid w:val="004804FA"/>
    <w:rsid w:val="00480B1A"/>
    <w:rsid w:val="00480F20"/>
    <w:rsid w:val="00481227"/>
    <w:rsid w:val="00481269"/>
    <w:rsid w:val="004814E7"/>
    <w:rsid w:val="004820ED"/>
    <w:rsid w:val="00482E67"/>
    <w:rsid w:val="004835D7"/>
    <w:rsid w:val="00483B17"/>
    <w:rsid w:val="00483DB7"/>
    <w:rsid w:val="004843D8"/>
    <w:rsid w:val="0048455C"/>
    <w:rsid w:val="004848EC"/>
    <w:rsid w:val="00484982"/>
    <w:rsid w:val="00485AD1"/>
    <w:rsid w:val="00485D22"/>
    <w:rsid w:val="0048627A"/>
    <w:rsid w:val="004863C7"/>
    <w:rsid w:val="00486F8F"/>
    <w:rsid w:val="004875DD"/>
    <w:rsid w:val="00490914"/>
    <w:rsid w:val="0049092A"/>
    <w:rsid w:val="00490F8D"/>
    <w:rsid w:val="00490FBC"/>
    <w:rsid w:val="00491832"/>
    <w:rsid w:val="0049191B"/>
    <w:rsid w:val="00491B2A"/>
    <w:rsid w:val="004920B7"/>
    <w:rsid w:val="00492649"/>
    <w:rsid w:val="00492831"/>
    <w:rsid w:val="00492C51"/>
    <w:rsid w:val="00493046"/>
    <w:rsid w:val="00493E98"/>
    <w:rsid w:val="004944F4"/>
    <w:rsid w:val="00494E0E"/>
    <w:rsid w:val="00494FDD"/>
    <w:rsid w:val="00495CEC"/>
    <w:rsid w:val="00496C1A"/>
    <w:rsid w:val="00497A52"/>
    <w:rsid w:val="004A06A6"/>
    <w:rsid w:val="004A06FF"/>
    <w:rsid w:val="004A0B29"/>
    <w:rsid w:val="004A1663"/>
    <w:rsid w:val="004A1BDC"/>
    <w:rsid w:val="004A1D79"/>
    <w:rsid w:val="004A2BA6"/>
    <w:rsid w:val="004A3E78"/>
    <w:rsid w:val="004A3F0A"/>
    <w:rsid w:val="004A3F77"/>
    <w:rsid w:val="004A425F"/>
    <w:rsid w:val="004A443B"/>
    <w:rsid w:val="004A48CE"/>
    <w:rsid w:val="004A4D18"/>
    <w:rsid w:val="004A4F28"/>
    <w:rsid w:val="004A5025"/>
    <w:rsid w:val="004A54DC"/>
    <w:rsid w:val="004A59FC"/>
    <w:rsid w:val="004A5F0E"/>
    <w:rsid w:val="004A671F"/>
    <w:rsid w:val="004A6B73"/>
    <w:rsid w:val="004A7AF8"/>
    <w:rsid w:val="004A7D17"/>
    <w:rsid w:val="004A7F18"/>
    <w:rsid w:val="004B07AF"/>
    <w:rsid w:val="004B0CB1"/>
    <w:rsid w:val="004B2281"/>
    <w:rsid w:val="004B272A"/>
    <w:rsid w:val="004B31A7"/>
    <w:rsid w:val="004B3663"/>
    <w:rsid w:val="004B3A61"/>
    <w:rsid w:val="004B3ABE"/>
    <w:rsid w:val="004B3D2D"/>
    <w:rsid w:val="004B3DC1"/>
    <w:rsid w:val="004B3DE4"/>
    <w:rsid w:val="004B46F2"/>
    <w:rsid w:val="004B4815"/>
    <w:rsid w:val="004B4C18"/>
    <w:rsid w:val="004B4CAB"/>
    <w:rsid w:val="004B4D29"/>
    <w:rsid w:val="004B4EEB"/>
    <w:rsid w:val="004B5246"/>
    <w:rsid w:val="004B53C7"/>
    <w:rsid w:val="004B53E4"/>
    <w:rsid w:val="004B5564"/>
    <w:rsid w:val="004B5729"/>
    <w:rsid w:val="004B5B70"/>
    <w:rsid w:val="004B6574"/>
    <w:rsid w:val="004B695F"/>
    <w:rsid w:val="004B69E6"/>
    <w:rsid w:val="004B6A54"/>
    <w:rsid w:val="004B75BE"/>
    <w:rsid w:val="004B7BC9"/>
    <w:rsid w:val="004C0A7C"/>
    <w:rsid w:val="004C10AF"/>
    <w:rsid w:val="004C1127"/>
    <w:rsid w:val="004C13A8"/>
    <w:rsid w:val="004C1AB0"/>
    <w:rsid w:val="004C1E42"/>
    <w:rsid w:val="004C281D"/>
    <w:rsid w:val="004C2AA4"/>
    <w:rsid w:val="004C30E6"/>
    <w:rsid w:val="004C314F"/>
    <w:rsid w:val="004C3BDD"/>
    <w:rsid w:val="004C4312"/>
    <w:rsid w:val="004C4DEE"/>
    <w:rsid w:val="004C5C7B"/>
    <w:rsid w:val="004C6554"/>
    <w:rsid w:val="004C66FD"/>
    <w:rsid w:val="004C6E78"/>
    <w:rsid w:val="004C703B"/>
    <w:rsid w:val="004C72C0"/>
    <w:rsid w:val="004D04BE"/>
    <w:rsid w:val="004D0A12"/>
    <w:rsid w:val="004D0AE5"/>
    <w:rsid w:val="004D10B5"/>
    <w:rsid w:val="004D1560"/>
    <w:rsid w:val="004D2128"/>
    <w:rsid w:val="004D33C3"/>
    <w:rsid w:val="004D37D9"/>
    <w:rsid w:val="004D38A4"/>
    <w:rsid w:val="004D38AE"/>
    <w:rsid w:val="004D3F1A"/>
    <w:rsid w:val="004D42AC"/>
    <w:rsid w:val="004D4BEB"/>
    <w:rsid w:val="004D4D9E"/>
    <w:rsid w:val="004D5612"/>
    <w:rsid w:val="004D5EF9"/>
    <w:rsid w:val="004D6B58"/>
    <w:rsid w:val="004D7B20"/>
    <w:rsid w:val="004D7D05"/>
    <w:rsid w:val="004D7F95"/>
    <w:rsid w:val="004E079F"/>
    <w:rsid w:val="004E0B76"/>
    <w:rsid w:val="004E1570"/>
    <w:rsid w:val="004E1A59"/>
    <w:rsid w:val="004E1DF1"/>
    <w:rsid w:val="004E22EB"/>
    <w:rsid w:val="004E26AD"/>
    <w:rsid w:val="004E2DC6"/>
    <w:rsid w:val="004E2FEE"/>
    <w:rsid w:val="004E301F"/>
    <w:rsid w:val="004E3619"/>
    <w:rsid w:val="004E47A7"/>
    <w:rsid w:val="004E5032"/>
    <w:rsid w:val="004E52E4"/>
    <w:rsid w:val="004E5B11"/>
    <w:rsid w:val="004E5E6C"/>
    <w:rsid w:val="004E62E3"/>
    <w:rsid w:val="004E642E"/>
    <w:rsid w:val="004E6C43"/>
    <w:rsid w:val="004E6F72"/>
    <w:rsid w:val="004E7A26"/>
    <w:rsid w:val="004E7AAC"/>
    <w:rsid w:val="004E7AD2"/>
    <w:rsid w:val="004F0194"/>
    <w:rsid w:val="004F082A"/>
    <w:rsid w:val="004F13FF"/>
    <w:rsid w:val="004F178C"/>
    <w:rsid w:val="004F1A6C"/>
    <w:rsid w:val="004F1D36"/>
    <w:rsid w:val="004F1E15"/>
    <w:rsid w:val="004F2BBE"/>
    <w:rsid w:val="004F372D"/>
    <w:rsid w:val="004F3C5E"/>
    <w:rsid w:val="004F3C71"/>
    <w:rsid w:val="004F3E84"/>
    <w:rsid w:val="004F3FEC"/>
    <w:rsid w:val="004F4305"/>
    <w:rsid w:val="004F43B7"/>
    <w:rsid w:val="004F472C"/>
    <w:rsid w:val="004F4BC5"/>
    <w:rsid w:val="004F4C67"/>
    <w:rsid w:val="004F54B8"/>
    <w:rsid w:val="004F5EE3"/>
    <w:rsid w:val="004F6254"/>
    <w:rsid w:val="004F6453"/>
    <w:rsid w:val="004F6798"/>
    <w:rsid w:val="004F6B13"/>
    <w:rsid w:val="004F6B64"/>
    <w:rsid w:val="004F757F"/>
    <w:rsid w:val="004F7B0D"/>
    <w:rsid w:val="004F7D7F"/>
    <w:rsid w:val="005000D5"/>
    <w:rsid w:val="0050088C"/>
    <w:rsid w:val="00500C08"/>
    <w:rsid w:val="00501D6C"/>
    <w:rsid w:val="00501E32"/>
    <w:rsid w:val="00501F9F"/>
    <w:rsid w:val="00502141"/>
    <w:rsid w:val="0050295E"/>
    <w:rsid w:val="00502A1C"/>
    <w:rsid w:val="00503621"/>
    <w:rsid w:val="00503947"/>
    <w:rsid w:val="005042BA"/>
    <w:rsid w:val="00504C3B"/>
    <w:rsid w:val="00504E2E"/>
    <w:rsid w:val="0050593F"/>
    <w:rsid w:val="005068D0"/>
    <w:rsid w:val="0050730B"/>
    <w:rsid w:val="0051092B"/>
    <w:rsid w:val="005110E0"/>
    <w:rsid w:val="005122F2"/>
    <w:rsid w:val="005128A9"/>
    <w:rsid w:val="005131FB"/>
    <w:rsid w:val="0051320C"/>
    <w:rsid w:val="005137D2"/>
    <w:rsid w:val="00513D79"/>
    <w:rsid w:val="00513E76"/>
    <w:rsid w:val="005142D5"/>
    <w:rsid w:val="00514891"/>
    <w:rsid w:val="005150C9"/>
    <w:rsid w:val="0051531D"/>
    <w:rsid w:val="00515556"/>
    <w:rsid w:val="00515AA1"/>
    <w:rsid w:val="00515FCC"/>
    <w:rsid w:val="00516354"/>
    <w:rsid w:val="00517058"/>
    <w:rsid w:val="0051743D"/>
    <w:rsid w:val="0051754D"/>
    <w:rsid w:val="00517F52"/>
    <w:rsid w:val="00521136"/>
    <w:rsid w:val="005217FA"/>
    <w:rsid w:val="00521FAC"/>
    <w:rsid w:val="005226DD"/>
    <w:rsid w:val="00522BFE"/>
    <w:rsid w:val="0052320A"/>
    <w:rsid w:val="00523F2F"/>
    <w:rsid w:val="0052401E"/>
    <w:rsid w:val="00524372"/>
    <w:rsid w:val="005247B6"/>
    <w:rsid w:val="0052528C"/>
    <w:rsid w:val="0052529A"/>
    <w:rsid w:val="00525CAA"/>
    <w:rsid w:val="0052612C"/>
    <w:rsid w:val="005270B8"/>
    <w:rsid w:val="005272E9"/>
    <w:rsid w:val="00527461"/>
    <w:rsid w:val="00530A82"/>
    <w:rsid w:val="00530BD8"/>
    <w:rsid w:val="00530D72"/>
    <w:rsid w:val="00530EB8"/>
    <w:rsid w:val="005317EF"/>
    <w:rsid w:val="00531CF1"/>
    <w:rsid w:val="0053215D"/>
    <w:rsid w:val="005329FD"/>
    <w:rsid w:val="005335B9"/>
    <w:rsid w:val="00533667"/>
    <w:rsid w:val="005339AD"/>
    <w:rsid w:val="005340A8"/>
    <w:rsid w:val="00534959"/>
    <w:rsid w:val="00534F76"/>
    <w:rsid w:val="005359EB"/>
    <w:rsid w:val="00536692"/>
    <w:rsid w:val="00536957"/>
    <w:rsid w:val="00536AAA"/>
    <w:rsid w:val="0053727A"/>
    <w:rsid w:val="00537A6B"/>
    <w:rsid w:val="00537B25"/>
    <w:rsid w:val="005412C5"/>
    <w:rsid w:val="00541392"/>
    <w:rsid w:val="0054146B"/>
    <w:rsid w:val="0054254A"/>
    <w:rsid w:val="0054267D"/>
    <w:rsid w:val="00542978"/>
    <w:rsid w:val="00543D59"/>
    <w:rsid w:val="00543F03"/>
    <w:rsid w:val="00545B8E"/>
    <w:rsid w:val="00546684"/>
    <w:rsid w:val="00546EE3"/>
    <w:rsid w:val="00547312"/>
    <w:rsid w:val="00547728"/>
    <w:rsid w:val="00547E0D"/>
    <w:rsid w:val="00550C44"/>
    <w:rsid w:val="00551420"/>
    <w:rsid w:val="005515D2"/>
    <w:rsid w:val="00551D1F"/>
    <w:rsid w:val="00552472"/>
    <w:rsid w:val="00552FAA"/>
    <w:rsid w:val="00553AA5"/>
    <w:rsid w:val="00553DF0"/>
    <w:rsid w:val="00554306"/>
    <w:rsid w:val="0055477C"/>
    <w:rsid w:val="00554A55"/>
    <w:rsid w:val="00554CC2"/>
    <w:rsid w:val="00554F01"/>
    <w:rsid w:val="0055541D"/>
    <w:rsid w:val="00555BFE"/>
    <w:rsid w:val="00555CBB"/>
    <w:rsid w:val="00555EBA"/>
    <w:rsid w:val="00556242"/>
    <w:rsid w:val="005564B1"/>
    <w:rsid w:val="00556533"/>
    <w:rsid w:val="00556C45"/>
    <w:rsid w:val="00557206"/>
    <w:rsid w:val="0055739D"/>
    <w:rsid w:val="00557795"/>
    <w:rsid w:val="00560CF1"/>
    <w:rsid w:val="005615B0"/>
    <w:rsid w:val="005617FB"/>
    <w:rsid w:val="00561BA2"/>
    <w:rsid w:val="005620F5"/>
    <w:rsid w:val="005621C3"/>
    <w:rsid w:val="005622B9"/>
    <w:rsid w:val="00562B52"/>
    <w:rsid w:val="00562D61"/>
    <w:rsid w:val="005630BE"/>
    <w:rsid w:val="00563214"/>
    <w:rsid w:val="005632CE"/>
    <w:rsid w:val="00563607"/>
    <w:rsid w:val="00563C95"/>
    <w:rsid w:val="00563D72"/>
    <w:rsid w:val="005644FC"/>
    <w:rsid w:val="00564C77"/>
    <w:rsid w:val="00564EEC"/>
    <w:rsid w:val="00564F3F"/>
    <w:rsid w:val="005653EF"/>
    <w:rsid w:val="005654AE"/>
    <w:rsid w:val="00565F39"/>
    <w:rsid w:val="00565F95"/>
    <w:rsid w:val="00566475"/>
    <w:rsid w:val="005669DD"/>
    <w:rsid w:val="00566B36"/>
    <w:rsid w:val="00566E5D"/>
    <w:rsid w:val="00567178"/>
    <w:rsid w:val="00567881"/>
    <w:rsid w:val="005679E8"/>
    <w:rsid w:val="00567AA5"/>
    <w:rsid w:val="00567D0B"/>
    <w:rsid w:val="00567D54"/>
    <w:rsid w:val="00570C0B"/>
    <w:rsid w:val="00571003"/>
    <w:rsid w:val="005711A9"/>
    <w:rsid w:val="005712E4"/>
    <w:rsid w:val="005714C7"/>
    <w:rsid w:val="00573180"/>
    <w:rsid w:val="00573181"/>
    <w:rsid w:val="00574F3D"/>
    <w:rsid w:val="005750E9"/>
    <w:rsid w:val="0057546A"/>
    <w:rsid w:val="005755EA"/>
    <w:rsid w:val="00576A8B"/>
    <w:rsid w:val="00577F60"/>
    <w:rsid w:val="005801CD"/>
    <w:rsid w:val="005803E5"/>
    <w:rsid w:val="005805A3"/>
    <w:rsid w:val="005809F5"/>
    <w:rsid w:val="00580B7C"/>
    <w:rsid w:val="00580F77"/>
    <w:rsid w:val="00581A7E"/>
    <w:rsid w:val="00581AB7"/>
    <w:rsid w:val="0058237F"/>
    <w:rsid w:val="00584027"/>
    <w:rsid w:val="0058424E"/>
    <w:rsid w:val="00584683"/>
    <w:rsid w:val="00584C3B"/>
    <w:rsid w:val="00584DD4"/>
    <w:rsid w:val="00585066"/>
    <w:rsid w:val="00585199"/>
    <w:rsid w:val="005852F8"/>
    <w:rsid w:val="00585A95"/>
    <w:rsid w:val="005861A9"/>
    <w:rsid w:val="005862B0"/>
    <w:rsid w:val="005862C0"/>
    <w:rsid w:val="00586D9B"/>
    <w:rsid w:val="00586E01"/>
    <w:rsid w:val="0058738B"/>
    <w:rsid w:val="00587408"/>
    <w:rsid w:val="0058773D"/>
    <w:rsid w:val="00590FA0"/>
    <w:rsid w:val="0059183B"/>
    <w:rsid w:val="0059205F"/>
    <w:rsid w:val="00592551"/>
    <w:rsid w:val="00592716"/>
    <w:rsid w:val="00592908"/>
    <w:rsid w:val="00592C35"/>
    <w:rsid w:val="00593E00"/>
    <w:rsid w:val="00594722"/>
    <w:rsid w:val="00594B8A"/>
    <w:rsid w:val="00594F88"/>
    <w:rsid w:val="005955B8"/>
    <w:rsid w:val="00595952"/>
    <w:rsid w:val="005959B3"/>
    <w:rsid w:val="00595BE8"/>
    <w:rsid w:val="00595F96"/>
    <w:rsid w:val="005960B8"/>
    <w:rsid w:val="005963F7"/>
    <w:rsid w:val="005963FD"/>
    <w:rsid w:val="00596599"/>
    <w:rsid w:val="00596DDF"/>
    <w:rsid w:val="00596EBF"/>
    <w:rsid w:val="005970C5"/>
    <w:rsid w:val="005976EC"/>
    <w:rsid w:val="00597C5A"/>
    <w:rsid w:val="005A02B8"/>
    <w:rsid w:val="005A052B"/>
    <w:rsid w:val="005A069E"/>
    <w:rsid w:val="005A06F9"/>
    <w:rsid w:val="005A0744"/>
    <w:rsid w:val="005A0789"/>
    <w:rsid w:val="005A0B05"/>
    <w:rsid w:val="005A0F0A"/>
    <w:rsid w:val="005A1144"/>
    <w:rsid w:val="005A11AD"/>
    <w:rsid w:val="005A134C"/>
    <w:rsid w:val="005A1B5F"/>
    <w:rsid w:val="005A1F53"/>
    <w:rsid w:val="005A237F"/>
    <w:rsid w:val="005A23CB"/>
    <w:rsid w:val="005A26A2"/>
    <w:rsid w:val="005A277F"/>
    <w:rsid w:val="005A2E70"/>
    <w:rsid w:val="005A30B4"/>
    <w:rsid w:val="005A323B"/>
    <w:rsid w:val="005A341C"/>
    <w:rsid w:val="005A481C"/>
    <w:rsid w:val="005A562D"/>
    <w:rsid w:val="005A6C11"/>
    <w:rsid w:val="005A6CFA"/>
    <w:rsid w:val="005B06A5"/>
    <w:rsid w:val="005B1AAB"/>
    <w:rsid w:val="005B2699"/>
    <w:rsid w:val="005B2AEB"/>
    <w:rsid w:val="005B2E15"/>
    <w:rsid w:val="005B2FB2"/>
    <w:rsid w:val="005B3BE3"/>
    <w:rsid w:val="005B402C"/>
    <w:rsid w:val="005B438F"/>
    <w:rsid w:val="005B45B9"/>
    <w:rsid w:val="005B4931"/>
    <w:rsid w:val="005B53D5"/>
    <w:rsid w:val="005B5B06"/>
    <w:rsid w:val="005B5C1F"/>
    <w:rsid w:val="005B5CAE"/>
    <w:rsid w:val="005B6DCB"/>
    <w:rsid w:val="005B6E34"/>
    <w:rsid w:val="005B70E0"/>
    <w:rsid w:val="005B7E5C"/>
    <w:rsid w:val="005C0197"/>
    <w:rsid w:val="005C06C3"/>
    <w:rsid w:val="005C078A"/>
    <w:rsid w:val="005C0CD3"/>
    <w:rsid w:val="005C14CF"/>
    <w:rsid w:val="005C1A71"/>
    <w:rsid w:val="005C261A"/>
    <w:rsid w:val="005C2B21"/>
    <w:rsid w:val="005C2C1B"/>
    <w:rsid w:val="005C3122"/>
    <w:rsid w:val="005C3956"/>
    <w:rsid w:val="005C3C7B"/>
    <w:rsid w:val="005C4446"/>
    <w:rsid w:val="005C4606"/>
    <w:rsid w:val="005C468E"/>
    <w:rsid w:val="005C4E3C"/>
    <w:rsid w:val="005C5A39"/>
    <w:rsid w:val="005C5A8E"/>
    <w:rsid w:val="005C5D22"/>
    <w:rsid w:val="005C5F29"/>
    <w:rsid w:val="005C737A"/>
    <w:rsid w:val="005C7674"/>
    <w:rsid w:val="005D0087"/>
    <w:rsid w:val="005D0191"/>
    <w:rsid w:val="005D08F1"/>
    <w:rsid w:val="005D18BE"/>
    <w:rsid w:val="005D1CED"/>
    <w:rsid w:val="005D20B0"/>
    <w:rsid w:val="005D229F"/>
    <w:rsid w:val="005D2467"/>
    <w:rsid w:val="005D24E3"/>
    <w:rsid w:val="005D26CA"/>
    <w:rsid w:val="005D29D5"/>
    <w:rsid w:val="005D2D19"/>
    <w:rsid w:val="005D3393"/>
    <w:rsid w:val="005D3C2D"/>
    <w:rsid w:val="005D3C93"/>
    <w:rsid w:val="005D3EA7"/>
    <w:rsid w:val="005D3EF2"/>
    <w:rsid w:val="005D4274"/>
    <w:rsid w:val="005D44B7"/>
    <w:rsid w:val="005D4627"/>
    <w:rsid w:val="005D48B0"/>
    <w:rsid w:val="005D4ABF"/>
    <w:rsid w:val="005D4E66"/>
    <w:rsid w:val="005D5CB5"/>
    <w:rsid w:val="005D65C2"/>
    <w:rsid w:val="005D6694"/>
    <w:rsid w:val="005D6B36"/>
    <w:rsid w:val="005D6E90"/>
    <w:rsid w:val="005D7422"/>
    <w:rsid w:val="005D755E"/>
    <w:rsid w:val="005D7BFC"/>
    <w:rsid w:val="005D7DDF"/>
    <w:rsid w:val="005E02DC"/>
    <w:rsid w:val="005E0503"/>
    <w:rsid w:val="005E058C"/>
    <w:rsid w:val="005E0A1B"/>
    <w:rsid w:val="005E0A9A"/>
    <w:rsid w:val="005E15D3"/>
    <w:rsid w:val="005E17E9"/>
    <w:rsid w:val="005E19D6"/>
    <w:rsid w:val="005E1A99"/>
    <w:rsid w:val="005E1B6D"/>
    <w:rsid w:val="005E1C76"/>
    <w:rsid w:val="005E1E22"/>
    <w:rsid w:val="005E1EAE"/>
    <w:rsid w:val="005E215B"/>
    <w:rsid w:val="005E2DBC"/>
    <w:rsid w:val="005E2E06"/>
    <w:rsid w:val="005E333D"/>
    <w:rsid w:val="005E3542"/>
    <w:rsid w:val="005E3863"/>
    <w:rsid w:val="005E38CD"/>
    <w:rsid w:val="005E39AD"/>
    <w:rsid w:val="005E401F"/>
    <w:rsid w:val="005E44EB"/>
    <w:rsid w:val="005E4677"/>
    <w:rsid w:val="005E4B97"/>
    <w:rsid w:val="005E4BF6"/>
    <w:rsid w:val="005E4E71"/>
    <w:rsid w:val="005E540A"/>
    <w:rsid w:val="005E5F91"/>
    <w:rsid w:val="005E5FB1"/>
    <w:rsid w:val="005E6094"/>
    <w:rsid w:val="005E6923"/>
    <w:rsid w:val="005E696A"/>
    <w:rsid w:val="005E6EEF"/>
    <w:rsid w:val="005E7967"/>
    <w:rsid w:val="005E7A43"/>
    <w:rsid w:val="005E7B52"/>
    <w:rsid w:val="005F0B6A"/>
    <w:rsid w:val="005F0D54"/>
    <w:rsid w:val="005F1263"/>
    <w:rsid w:val="005F14A1"/>
    <w:rsid w:val="005F169D"/>
    <w:rsid w:val="005F1881"/>
    <w:rsid w:val="005F1CF8"/>
    <w:rsid w:val="005F1F0E"/>
    <w:rsid w:val="005F2002"/>
    <w:rsid w:val="005F2131"/>
    <w:rsid w:val="005F2342"/>
    <w:rsid w:val="005F2529"/>
    <w:rsid w:val="005F335F"/>
    <w:rsid w:val="005F351F"/>
    <w:rsid w:val="005F375A"/>
    <w:rsid w:val="005F39F2"/>
    <w:rsid w:val="005F3AC1"/>
    <w:rsid w:val="005F4539"/>
    <w:rsid w:val="005F51CB"/>
    <w:rsid w:val="005F53FD"/>
    <w:rsid w:val="005F57F6"/>
    <w:rsid w:val="005F6044"/>
    <w:rsid w:val="005F6223"/>
    <w:rsid w:val="005F6598"/>
    <w:rsid w:val="005F6C8D"/>
    <w:rsid w:val="005F6DAE"/>
    <w:rsid w:val="005F72CB"/>
    <w:rsid w:val="005F775A"/>
    <w:rsid w:val="006001F7"/>
    <w:rsid w:val="00600AE6"/>
    <w:rsid w:val="00601D38"/>
    <w:rsid w:val="00602125"/>
    <w:rsid w:val="00602611"/>
    <w:rsid w:val="00603177"/>
    <w:rsid w:val="0060334D"/>
    <w:rsid w:val="0060360D"/>
    <w:rsid w:val="00604275"/>
    <w:rsid w:val="00604CB7"/>
    <w:rsid w:val="00604DEE"/>
    <w:rsid w:val="00604F43"/>
    <w:rsid w:val="00605456"/>
    <w:rsid w:val="00605CC7"/>
    <w:rsid w:val="006063EF"/>
    <w:rsid w:val="00606760"/>
    <w:rsid w:val="00606DA7"/>
    <w:rsid w:val="006073BB"/>
    <w:rsid w:val="00607A86"/>
    <w:rsid w:val="00607DFE"/>
    <w:rsid w:val="006112E4"/>
    <w:rsid w:val="006116A0"/>
    <w:rsid w:val="00611A58"/>
    <w:rsid w:val="00611C5C"/>
    <w:rsid w:val="00611DF3"/>
    <w:rsid w:val="00612000"/>
    <w:rsid w:val="00612057"/>
    <w:rsid w:val="0061209A"/>
    <w:rsid w:val="0061215A"/>
    <w:rsid w:val="00612202"/>
    <w:rsid w:val="0061271A"/>
    <w:rsid w:val="00612D33"/>
    <w:rsid w:val="00612D6F"/>
    <w:rsid w:val="00613365"/>
    <w:rsid w:val="006137AC"/>
    <w:rsid w:val="00613804"/>
    <w:rsid w:val="006139BC"/>
    <w:rsid w:val="00614B2F"/>
    <w:rsid w:val="0061521C"/>
    <w:rsid w:val="006159E5"/>
    <w:rsid w:val="00616079"/>
    <w:rsid w:val="00616225"/>
    <w:rsid w:val="006172BF"/>
    <w:rsid w:val="006175C2"/>
    <w:rsid w:val="006176A0"/>
    <w:rsid w:val="006178A7"/>
    <w:rsid w:val="00617A20"/>
    <w:rsid w:val="00617F0A"/>
    <w:rsid w:val="00617F28"/>
    <w:rsid w:val="0062032E"/>
    <w:rsid w:val="00620745"/>
    <w:rsid w:val="006207F9"/>
    <w:rsid w:val="006211CC"/>
    <w:rsid w:val="00621563"/>
    <w:rsid w:val="00621A40"/>
    <w:rsid w:val="00621DCB"/>
    <w:rsid w:val="00621EA9"/>
    <w:rsid w:val="0062223F"/>
    <w:rsid w:val="006223E1"/>
    <w:rsid w:val="006224F4"/>
    <w:rsid w:val="006226F7"/>
    <w:rsid w:val="0062335B"/>
    <w:rsid w:val="00624487"/>
    <w:rsid w:val="00624901"/>
    <w:rsid w:val="00624F59"/>
    <w:rsid w:val="00624FE6"/>
    <w:rsid w:val="0062519E"/>
    <w:rsid w:val="006252DA"/>
    <w:rsid w:val="006253F5"/>
    <w:rsid w:val="00625729"/>
    <w:rsid w:val="00625857"/>
    <w:rsid w:val="00625927"/>
    <w:rsid w:val="00625C8E"/>
    <w:rsid w:val="00626072"/>
    <w:rsid w:val="0062625A"/>
    <w:rsid w:val="00626395"/>
    <w:rsid w:val="00626693"/>
    <w:rsid w:val="00627785"/>
    <w:rsid w:val="00627858"/>
    <w:rsid w:val="006309FA"/>
    <w:rsid w:val="00630BC3"/>
    <w:rsid w:val="00631A12"/>
    <w:rsid w:val="00631B10"/>
    <w:rsid w:val="00631C3B"/>
    <w:rsid w:val="00631DA3"/>
    <w:rsid w:val="0063216E"/>
    <w:rsid w:val="00632736"/>
    <w:rsid w:val="00632AEC"/>
    <w:rsid w:val="00633463"/>
    <w:rsid w:val="00633849"/>
    <w:rsid w:val="00634004"/>
    <w:rsid w:val="00634CD1"/>
    <w:rsid w:val="00635A88"/>
    <w:rsid w:val="00636432"/>
    <w:rsid w:val="006364DD"/>
    <w:rsid w:val="006365B1"/>
    <w:rsid w:val="0063679E"/>
    <w:rsid w:val="006367D0"/>
    <w:rsid w:val="006368CE"/>
    <w:rsid w:val="00637E1E"/>
    <w:rsid w:val="00637F94"/>
    <w:rsid w:val="006403CE"/>
    <w:rsid w:val="0064100F"/>
    <w:rsid w:val="00641A2C"/>
    <w:rsid w:val="00642528"/>
    <w:rsid w:val="006425C7"/>
    <w:rsid w:val="006425FC"/>
    <w:rsid w:val="0064277A"/>
    <w:rsid w:val="00642B02"/>
    <w:rsid w:val="00642F6E"/>
    <w:rsid w:val="00644196"/>
    <w:rsid w:val="00644330"/>
    <w:rsid w:val="006449F3"/>
    <w:rsid w:val="00645F2A"/>
    <w:rsid w:val="00646575"/>
    <w:rsid w:val="00646946"/>
    <w:rsid w:val="00646B3C"/>
    <w:rsid w:val="0064720B"/>
    <w:rsid w:val="00647556"/>
    <w:rsid w:val="00647670"/>
    <w:rsid w:val="0065008D"/>
    <w:rsid w:val="006500AD"/>
    <w:rsid w:val="006507A8"/>
    <w:rsid w:val="00650CD0"/>
    <w:rsid w:val="0065117A"/>
    <w:rsid w:val="00651AD4"/>
    <w:rsid w:val="00651D4D"/>
    <w:rsid w:val="0065231C"/>
    <w:rsid w:val="006528BF"/>
    <w:rsid w:val="0065303B"/>
    <w:rsid w:val="006535EA"/>
    <w:rsid w:val="00653BA0"/>
    <w:rsid w:val="006552A6"/>
    <w:rsid w:val="00655346"/>
    <w:rsid w:val="006555A3"/>
    <w:rsid w:val="0065583A"/>
    <w:rsid w:val="006561E8"/>
    <w:rsid w:val="006569E2"/>
    <w:rsid w:val="00656DD6"/>
    <w:rsid w:val="006573B2"/>
    <w:rsid w:val="00657B47"/>
    <w:rsid w:val="0066018D"/>
    <w:rsid w:val="00660302"/>
    <w:rsid w:val="0066034D"/>
    <w:rsid w:val="00660D0A"/>
    <w:rsid w:val="0066152C"/>
    <w:rsid w:val="00661AEF"/>
    <w:rsid w:val="00661BD9"/>
    <w:rsid w:val="00662187"/>
    <w:rsid w:val="00662960"/>
    <w:rsid w:val="00662B56"/>
    <w:rsid w:val="00662DF2"/>
    <w:rsid w:val="006630C1"/>
    <w:rsid w:val="00663787"/>
    <w:rsid w:val="0066408D"/>
    <w:rsid w:val="0066470B"/>
    <w:rsid w:val="006647F1"/>
    <w:rsid w:val="00664846"/>
    <w:rsid w:val="00664E26"/>
    <w:rsid w:val="0066533D"/>
    <w:rsid w:val="00665760"/>
    <w:rsid w:val="0066648B"/>
    <w:rsid w:val="0066690F"/>
    <w:rsid w:val="00666F6D"/>
    <w:rsid w:val="00670AEE"/>
    <w:rsid w:val="00670B03"/>
    <w:rsid w:val="00670BE5"/>
    <w:rsid w:val="006712B9"/>
    <w:rsid w:val="0067198E"/>
    <w:rsid w:val="00672240"/>
    <w:rsid w:val="00672306"/>
    <w:rsid w:val="006725EF"/>
    <w:rsid w:val="00672676"/>
    <w:rsid w:val="0067283B"/>
    <w:rsid w:val="00673361"/>
    <w:rsid w:val="006734FC"/>
    <w:rsid w:val="006739EB"/>
    <w:rsid w:val="00673C99"/>
    <w:rsid w:val="00673F14"/>
    <w:rsid w:val="00674733"/>
    <w:rsid w:val="0067486B"/>
    <w:rsid w:val="006748F5"/>
    <w:rsid w:val="006756C6"/>
    <w:rsid w:val="00676C21"/>
    <w:rsid w:val="00676F37"/>
    <w:rsid w:val="00677A39"/>
    <w:rsid w:val="00677EF8"/>
    <w:rsid w:val="00677F33"/>
    <w:rsid w:val="006804A0"/>
    <w:rsid w:val="00680B60"/>
    <w:rsid w:val="00680EA2"/>
    <w:rsid w:val="00680F2E"/>
    <w:rsid w:val="00681768"/>
    <w:rsid w:val="00681A0D"/>
    <w:rsid w:val="00681BBF"/>
    <w:rsid w:val="00681C17"/>
    <w:rsid w:val="00681E57"/>
    <w:rsid w:val="00682138"/>
    <w:rsid w:val="006821A6"/>
    <w:rsid w:val="0068287E"/>
    <w:rsid w:val="0068477E"/>
    <w:rsid w:val="006852F4"/>
    <w:rsid w:val="006859B5"/>
    <w:rsid w:val="00685BC6"/>
    <w:rsid w:val="00685E0D"/>
    <w:rsid w:val="0068601B"/>
    <w:rsid w:val="006861A5"/>
    <w:rsid w:val="00686DD4"/>
    <w:rsid w:val="0068758F"/>
    <w:rsid w:val="006876A6"/>
    <w:rsid w:val="00687920"/>
    <w:rsid w:val="00687F2D"/>
    <w:rsid w:val="0069013E"/>
    <w:rsid w:val="00690AAA"/>
    <w:rsid w:val="00690D30"/>
    <w:rsid w:val="00691C73"/>
    <w:rsid w:val="00691EC5"/>
    <w:rsid w:val="006940A0"/>
    <w:rsid w:val="0069444A"/>
    <w:rsid w:val="00695377"/>
    <w:rsid w:val="00695864"/>
    <w:rsid w:val="0069627E"/>
    <w:rsid w:val="006970A7"/>
    <w:rsid w:val="0069738F"/>
    <w:rsid w:val="00697744"/>
    <w:rsid w:val="00697BAC"/>
    <w:rsid w:val="00697DF0"/>
    <w:rsid w:val="006A0508"/>
    <w:rsid w:val="006A07AB"/>
    <w:rsid w:val="006A0CDA"/>
    <w:rsid w:val="006A11E6"/>
    <w:rsid w:val="006A1F4B"/>
    <w:rsid w:val="006A225E"/>
    <w:rsid w:val="006A274A"/>
    <w:rsid w:val="006A294E"/>
    <w:rsid w:val="006A2D11"/>
    <w:rsid w:val="006A2F2C"/>
    <w:rsid w:val="006A342A"/>
    <w:rsid w:val="006A39C8"/>
    <w:rsid w:val="006A4455"/>
    <w:rsid w:val="006A473C"/>
    <w:rsid w:val="006A47A0"/>
    <w:rsid w:val="006A5236"/>
    <w:rsid w:val="006A62A2"/>
    <w:rsid w:val="006A67AB"/>
    <w:rsid w:val="006A7881"/>
    <w:rsid w:val="006A78EA"/>
    <w:rsid w:val="006B0341"/>
    <w:rsid w:val="006B0D65"/>
    <w:rsid w:val="006B0DE0"/>
    <w:rsid w:val="006B16A8"/>
    <w:rsid w:val="006B1A56"/>
    <w:rsid w:val="006B1FAE"/>
    <w:rsid w:val="006B24BD"/>
    <w:rsid w:val="006B31D3"/>
    <w:rsid w:val="006B334C"/>
    <w:rsid w:val="006B3873"/>
    <w:rsid w:val="006B38C4"/>
    <w:rsid w:val="006B3946"/>
    <w:rsid w:val="006B3EC3"/>
    <w:rsid w:val="006B442C"/>
    <w:rsid w:val="006B4D24"/>
    <w:rsid w:val="006B56F9"/>
    <w:rsid w:val="006B591E"/>
    <w:rsid w:val="006B592F"/>
    <w:rsid w:val="006B604A"/>
    <w:rsid w:val="006B6A5C"/>
    <w:rsid w:val="006B6FBD"/>
    <w:rsid w:val="006B705B"/>
    <w:rsid w:val="006B7200"/>
    <w:rsid w:val="006B762E"/>
    <w:rsid w:val="006B7706"/>
    <w:rsid w:val="006B7C9F"/>
    <w:rsid w:val="006B7E44"/>
    <w:rsid w:val="006C0157"/>
    <w:rsid w:val="006C025D"/>
    <w:rsid w:val="006C0B48"/>
    <w:rsid w:val="006C114D"/>
    <w:rsid w:val="006C14B4"/>
    <w:rsid w:val="006C1872"/>
    <w:rsid w:val="006C23CB"/>
    <w:rsid w:val="006C2D8F"/>
    <w:rsid w:val="006C2EC6"/>
    <w:rsid w:val="006C346D"/>
    <w:rsid w:val="006C358F"/>
    <w:rsid w:val="006C3ECC"/>
    <w:rsid w:val="006C4A99"/>
    <w:rsid w:val="006C56DB"/>
    <w:rsid w:val="006C5CE9"/>
    <w:rsid w:val="006C6357"/>
    <w:rsid w:val="006C7706"/>
    <w:rsid w:val="006D04D0"/>
    <w:rsid w:val="006D0A16"/>
    <w:rsid w:val="006D0D61"/>
    <w:rsid w:val="006D0F9C"/>
    <w:rsid w:val="006D18A8"/>
    <w:rsid w:val="006D1B8F"/>
    <w:rsid w:val="006D1FD2"/>
    <w:rsid w:val="006D2225"/>
    <w:rsid w:val="006D334B"/>
    <w:rsid w:val="006D3371"/>
    <w:rsid w:val="006D41AD"/>
    <w:rsid w:val="006D4795"/>
    <w:rsid w:val="006D4A18"/>
    <w:rsid w:val="006D4D3F"/>
    <w:rsid w:val="006D4DFD"/>
    <w:rsid w:val="006D4F5F"/>
    <w:rsid w:val="006D51EB"/>
    <w:rsid w:val="006D52F2"/>
    <w:rsid w:val="006D53E9"/>
    <w:rsid w:val="006D58FE"/>
    <w:rsid w:val="006D5D4D"/>
    <w:rsid w:val="006D5F79"/>
    <w:rsid w:val="006D6D17"/>
    <w:rsid w:val="006D7164"/>
    <w:rsid w:val="006D74FE"/>
    <w:rsid w:val="006D76D1"/>
    <w:rsid w:val="006D78B3"/>
    <w:rsid w:val="006D7AD0"/>
    <w:rsid w:val="006D7B13"/>
    <w:rsid w:val="006E04D6"/>
    <w:rsid w:val="006E07F7"/>
    <w:rsid w:val="006E080E"/>
    <w:rsid w:val="006E0A9C"/>
    <w:rsid w:val="006E0C01"/>
    <w:rsid w:val="006E18C0"/>
    <w:rsid w:val="006E1D1C"/>
    <w:rsid w:val="006E20E6"/>
    <w:rsid w:val="006E21BB"/>
    <w:rsid w:val="006E2461"/>
    <w:rsid w:val="006E3592"/>
    <w:rsid w:val="006E3930"/>
    <w:rsid w:val="006E3E77"/>
    <w:rsid w:val="006E5BCD"/>
    <w:rsid w:val="006E64D5"/>
    <w:rsid w:val="006E73EF"/>
    <w:rsid w:val="006E7D51"/>
    <w:rsid w:val="006F0132"/>
    <w:rsid w:val="006F01F4"/>
    <w:rsid w:val="006F03FF"/>
    <w:rsid w:val="006F09DE"/>
    <w:rsid w:val="006F1647"/>
    <w:rsid w:val="006F17B5"/>
    <w:rsid w:val="006F1E33"/>
    <w:rsid w:val="006F1EBF"/>
    <w:rsid w:val="006F22E4"/>
    <w:rsid w:val="006F25DC"/>
    <w:rsid w:val="006F27BF"/>
    <w:rsid w:val="006F29A2"/>
    <w:rsid w:val="006F31B0"/>
    <w:rsid w:val="006F3242"/>
    <w:rsid w:val="006F324A"/>
    <w:rsid w:val="006F36D2"/>
    <w:rsid w:val="006F402F"/>
    <w:rsid w:val="006F420A"/>
    <w:rsid w:val="006F471B"/>
    <w:rsid w:val="006F4B5B"/>
    <w:rsid w:val="006F4F8A"/>
    <w:rsid w:val="006F4F92"/>
    <w:rsid w:val="006F5C60"/>
    <w:rsid w:val="006F5DBA"/>
    <w:rsid w:val="006F5FC3"/>
    <w:rsid w:val="006F67AA"/>
    <w:rsid w:val="006F6912"/>
    <w:rsid w:val="006F696C"/>
    <w:rsid w:val="006F6AFA"/>
    <w:rsid w:val="006F70FB"/>
    <w:rsid w:val="006F77AD"/>
    <w:rsid w:val="007000EC"/>
    <w:rsid w:val="0070135A"/>
    <w:rsid w:val="007016B1"/>
    <w:rsid w:val="007016B6"/>
    <w:rsid w:val="00701748"/>
    <w:rsid w:val="00701BC8"/>
    <w:rsid w:val="007025AD"/>
    <w:rsid w:val="0070270F"/>
    <w:rsid w:val="00702872"/>
    <w:rsid w:val="007029F7"/>
    <w:rsid w:val="00703B96"/>
    <w:rsid w:val="00703CAB"/>
    <w:rsid w:val="00704571"/>
    <w:rsid w:val="007047CC"/>
    <w:rsid w:val="00704B40"/>
    <w:rsid w:val="00705678"/>
    <w:rsid w:val="00705793"/>
    <w:rsid w:val="00705D66"/>
    <w:rsid w:val="007060D7"/>
    <w:rsid w:val="00706E64"/>
    <w:rsid w:val="00706F19"/>
    <w:rsid w:val="00706FFF"/>
    <w:rsid w:val="007071B2"/>
    <w:rsid w:val="0070745A"/>
    <w:rsid w:val="00707DEC"/>
    <w:rsid w:val="0071014E"/>
    <w:rsid w:val="00711D40"/>
    <w:rsid w:val="00712ABF"/>
    <w:rsid w:val="00712B05"/>
    <w:rsid w:val="00712B12"/>
    <w:rsid w:val="00712DDB"/>
    <w:rsid w:val="00713F77"/>
    <w:rsid w:val="00713FF4"/>
    <w:rsid w:val="00714586"/>
    <w:rsid w:val="00714AAD"/>
    <w:rsid w:val="00715277"/>
    <w:rsid w:val="00716752"/>
    <w:rsid w:val="007168DE"/>
    <w:rsid w:val="00716E41"/>
    <w:rsid w:val="007202E9"/>
    <w:rsid w:val="0072068C"/>
    <w:rsid w:val="00720FD7"/>
    <w:rsid w:val="00721746"/>
    <w:rsid w:val="00721891"/>
    <w:rsid w:val="00721D6E"/>
    <w:rsid w:val="0072290A"/>
    <w:rsid w:val="00722912"/>
    <w:rsid w:val="00722AEC"/>
    <w:rsid w:val="00722CEB"/>
    <w:rsid w:val="007230AC"/>
    <w:rsid w:val="007231C0"/>
    <w:rsid w:val="0072368A"/>
    <w:rsid w:val="00723800"/>
    <w:rsid w:val="00723B80"/>
    <w:rsid w:val="00723CD9"/>
    <w:rsid w:val="00723EC5"/>
    <w:rsid w:val="007241DE"/>
    <w:rsid w:val="007243A3"/>
    <w:rsid w:val="00724B18"/>
    <w:rsid w:val="00724DE6"/>
    <w:rsid w:val="00724EBF"/>
    <w:rsid w:val="007251F6"/>
    <w:rsid w:val="00725CE4"/>
    <w:rsid w:val="00726208"/>
    <w:rsid w:val="0072662E"/>
    <w:rsid w:val="00727484"/>
    <w:rsid w:val="0072767E"/>
    <w:rsid w:val="0072782F"/>
    <w:rsid w:val="00727A58"/>
    <w:rsid w:val="00730051"/>
    <w:rsid w:val="007319B4"/>
    <w:rsid w:val="00731CEA"/>
    <w:rsid w:val="007324C3"/>
    <w:rsid w:val="00732BB4"/>
    <w:rsid w:val="00732EEF"/>
    <w:rsid w:val="00733B1E"/>
    <w:rsid w:val="00734102"/>
    <w:rsid w:val="00734119"/>
    <w:rsid w:val="007349D6"/>
    <w:rsid w:val="00734EDD"/>
    <w:rsid w:val="00735B07"/>
    <w:rsid w:val="00735C12"/>
    <w:rsid w:val="00735E1D"/>
    <w:rsid w:val="00736174"/>
    <w:rsid w:val="007367DA"/>
    <w:rsid w:val="0073688E"/>
    <w:rsid w:val="0073737F"/>
    <w:rsid w:val="00737D29"/>
    <w:rsid w:val="00737E9A"/>
    <w:rsid w:val="00740667"/>
    <w:rsid w:val="00741408"/>
    <w:rsid w:val="00741A99"/>
    <w:rsid w:val="00741B3F"/>
    <w:rsid w:val="00741D22"/>
    <w:rsid w:val="007421CD"/>
    <w:rsid w:val="00742408"/>
    <w:rsid w:val="0074245C"/>
    <w:rsid w:val="00743027"/>
    <w:rsid w:val="0074321E"/>
    <w:rsid w:val="00743500"/>
    <w:rsid w:val="00743695"/>
    <w:rsid w:val="007437F4"/>
    <w:rsid w:val="00743A98"/>
    <w:rsid w:val="00743DFC"/>
    <w:rsid w:val="007447F9"/>
    <w:rsid w:val="007448FB"/>
    <w:rsid w:val="00744D30"/>
    <w:rsid w:val="00745433"/>
    <w:rsid w:val="0074574B"/>
    <w:rsid w:val="00745D47"/>
    <w:rsid w:val="00746B0B"/>
    <w:rsid w:val="00746CA8"/>
    <w:rsid w:val="00747986"/>
    <w:rsid w:val="00747E0D"/>
    <w:rsid w:val="00750EAE"/>
    <w:rsid w:val="007511E2"/>
    <w:rsid w:val="007515F0"/>
    <w:rsid w:val="00751D2D"/>
    <w:rsid w:val="00752971"/>
    <w:rsid w:val="007532AC"/>
    <w:rsid w:val="00753BD4"/>
    <w:rsid w:val="00756091"/>
    <w:rsid w:val="00756A31"/>
    <w:rsid w:val="00756AF5"/>
    <w:rsid w:val="00757097"/>
    <w:rsid w:val="007570F7"/>
    <w:rsid w:val="007573CE"/>
    <w:rsid w:val="007579CC"/>
    <w:rsid w:val="0076039A"/>
    <w:rsid w:val="007608FA"/>
    <w:rsid w:val="00761336"/>
    <w:rsid w:val="0076139B"/>
    <w:rsid w:val="007616BF"/>
    <w:rsid w:val="0076281C"/>
    <w:rsid w:val="00762EB2"/>
    <w:rsid w:val="0076303F"/>
    <w:rsid w:val="007632BE"/>
    <w:rsid w:val="007633C5"/>
    <w:rsid w:val="0076349D"/>
    <w:rsid w:val="00763B23"/>
    <w:rsid w:val="007649DB"/>
    <w:rsid w:val="00764C5C"/>
    <w:rsid w:val="00765163"/>
    <w:rsid w:val="00765186"/>
    <w:rsid w:val="007660E5"/>
    <w:rsid w:val="007664CC"/>
    <w:rsid w:val="0076670B"/>
    <w:rsid w:val="00766BF7"/>
    <w:rsid w:val="00767057"/>
    <w:rsid w:val="00767D21"/>
    <w:rsid w:val="00767D3D"/>
    <w:rsid w:val="00767F92"/>
    <w:rsid w:val="00770EC4"/>
    <w:rsid w:val="0077109D"/>
    <w:rsid w:val="00771909"/>
    <w:rsid w:val="00771BA3"/>
    <w:rsid w:val="00771E30"/>
    <w:rsid w:val="007724BE"/>
    <w:rsid w:val="007725ED"/>
    <w:rsid w:val="00772670"/>
    <w:rsid w:val="00772804"/>
    <w:rsid w:val="00773C37"/>
    <w:rsid w:val="00773E80"/>
    <w:rsid w:val="00775384"/>
    <w:rsid w:val="00775F18"/>
    <w:rsid w:val="007762F4"/>
    <w:rsid w:val="00776DA7"/>
    <w:rsid w:val="00777147"/>
    <w:rsid w:val="0077726A"/>
    <w:rsid w:val="00780886"/>
    <w:rsid w:val="00781044"/>
    <w:rsid w:val="0078121C"/>
    <w:rsid w:val="00781350"/>
    <w:rsid w:val="00781967"/>
    <w:rsid w:val="0078271D"/>
    <w:rsid w:val="007830D1"/>
    <w:rsid w:val="00783182"/>
    <w:rsid w:val="00783549"/>
    <w:rsid w:val="0078409F"/>
    <w:rsid w:val="00784249"/>
    <w:rsid w:val="007842DB"/>
    <w:rsid w:val="00784922"/>
    <w:rsid w:val="00784A72"/>
    <w:rsid w:val="007851BD"/>
    <w:rsid w:val="00785F7A"/>
    <w:rsid w:val="00785F9E"/>
    <w:rsid w:val="00786009"/>
    <w:rsid w:val="0078624C"/>
    <w:rsid w:val="007863F1"/>
    <w:rsid w:val="00786CF5"/>
    <w:rsid w:val="00786D15"/>
    <w:rsid w:val="0078714A"/>
    <w:rsid w:val="00791473"/>
    <w:rsid w:val="00791624"/>
    <w:rsid w:val="00791744"/>
    <w:rsid w:val="007925DB"/>
    <w:rsid w:val="0079262C"/>
    <w:rsid w:val="00792BF2"/>
    <w:rsid w:val="00793796"/>
    <w:rsid w:val="007938FB"/>
    <w:rsid w:val="00793E36"/>
    <w:rsid w:val="00793F60"/>
    <w:rsid w:val="0079417B"/>
    <w:rsid w:val="00794799"/>
    <w:rsid w:val="00794D5F"/>
    <w:rsid w:val="00795402"/>
    <w:rsid w:val="00795D23"/>
    <w:rsid w:val="0079670E"/>
    <w:rsid w:val="007970CB"/>
    <w:rsid w:val="007971DD"/>
    <w:rsid w:val="007A02A2"/>
    <w:rsid w:val="007A0A28"/>
    <w:rsid w:val="007A198F"/>
    <w:rsid w:val="007A1A25"/>
    <w:rsid w:val="007A1DFF"/>
    <w:rsid w:val="007A2B7D"/>
    <w:rsid w:val="007A40C3"/>
    <w:rsid w:val="007A41A5"/>
    <w:rsid w:val="007A4C2B"/>
    <w:rsid w:val="007A4C72"/>
    <w:rsid w:val="007A4D4F"/>
    <w:rsid w:val="007A5681"/>
    <w:rsid w:val="007A5D2E"/>
    <w:rsid w:val="007A5F85"/>
    <w:rsid w:val="007A6341"/>
    <w:rsid w:val="007A664D"/>
    <w:rsid w:val="007A6BA0"/>
    <w:rsid w:val="007B1AFA"/>
    <w:rsid w:val="007B1C98"/>
    <w:rsid w:val="007B1EBB"/>
    <w:rsid w:val="007B389B"/>
    <w:rsid w:val="007B3B33"/>
    <w:rsid w:val="007B3D8D"/>
    <w:rsid w:val="007B4017"/>
    <w:rsid w:val="007B4027"/>
    <w:rsid w:val="007B552E"/>
    <w:rsid w:val="007B555F"/>
    <w:rsid w:val="007B5817"/>
    <w:rsid w:val="007B5ADE"/>
    <w:rsid w:val="007B5DF8"/>
    <w:rsid w:val="007B60EB"/>
    <w:rsid w:val="007B68D6"/>
    <w:rsid w:val="007B6A2A"/>
    <w:rsid w:val="007B6ACC"/>
    <w:rsid w:val="007B6DAE"/>
    <w:rsid w:val="007B76B7"/>
    <w:rsid w:val="007B7C43"/>
    <w:rsid w:val="007B7C48"/>
    <w:rsid w:val="007C0E62"/>
    <w:rsid w:val="007C14CE"/>
    <w:rsid w:val="007C1818"/>
    <w:rsid w:val="007C1D15"/>
    <w:rsid w:val="007C2A1E"/>
    <w:rsid w:val="007C2EA5"/>
    <w:rsid w:val="007C360F"/>
    <w:rsid w:val="007C3722"/>
    <w:rsid w:val="007C3DF3"/>
    <w:rsid w:val="007C4276"/>
    <w:rsid w:val="007C4D19"/>
    <w:rsid w:val="007C5872"/>
    <w:rsid w:val="007C588F"/>
    <w:rsid w:val="007C67E0"/>
    <w:rsid w:val="007C68F9"/>
    <w:rsid w:val="007C6E43"/>
    <w:rsid w:val="007C6FC2"/>
    <w:rsid w:val="007C75DD"/>
    <w:rsid w:val="007C7FB2"/>
    <w:rsid w:val="007D0092"/>
    <w:rsid w:val="007D00E5"/>
    <w:rsid w:val="007D23BD"/>
    <w:rsid w:val="007D23CC"/>
    <w:rsid w:val="007D283C"/>
    <w:rsid w:val="007D35C9"/>
    <w:rsid w:val="007D3AC3"/>
    <w:rsid w:val="007D3FD6"/>
    <w:rsid w:val="007D4CEE"/>
    <w:rsid w:val="007D4FDD"/>
    <w:rsid w:val="007D54EC"/>
    <w:rsid w:val="007D5B9E"/>
    <w:rsid w:val="007D5CFE"/>
    <w:rsid w:val="007D5F4A"/>
    <w:rsid w:val="007D6B33"/>
    <w:rsid w:val="007D7715"/>
    <w:rsid w:val="007D7C88"/>
    <w:rsid w:val="007D7C92"/>
    <w:rsid w:val="007E0403"/>
    <w:rsid w:val="007E0554"/>
    <w:rsid w:val="007E059A"/>
    <w:rsid w:val="007E05A6"/>
    <w:rsid w:val="007E124C"/>
    <w:rsid w:val="007E1A78"/>
    <w:rsid w:val="007E1D14"/>
    <w:rsid w:val="007E1F65"/>
    <w:rsid w:val="007E1FF2"/>
    <w:rsid w:val="007E2029"/>
    <w:rsid w:val="007E20BB"/>
    <w:rsid w:val="007E20CF"/>
    <w:rsid w:val="007E27FB"/>
    <w:rsid w:val="007E2C89"/>
    <w:rsid w:val="007E2ECF"/>
    <w:rsid w:val="007E3A30"/>
    <w:rsid w:val="007E3DA2"/>
    <w:rsid w:val="007E412E"/>
    <w:rsid w:val="007E46CC"/>
    <w:rsid w:val="007E49B7"/>
    <w:rsid w:val="007E4D52"/>
    <w:rsid w:val="007E4E82"/>
    <w:rsid w:val="007E5181"/>
    <w:rsid w:val="007E539C"/>
    <w:rsid w:val="007E5649"/>
    <w:rsid w:val="007E56F0"/>
    <w:rsid w:val="007E5782"/>
    <w:rsid w:val="007E591F"/>
    <w:rsid w:val="007E594B"/>
    <w:rsid w:val="007E5B04"/>
    <w:rsid w:val="007E5DFB"/>
    <w:rsid w:val="007E60C3"/>
    <w:rsid w:val="007E6895"/>
    <w:rsid w:val="007E6E79"/>
    <w:rsid w:val="007E6EEF"/>
    <w:rsid w:val="007E7607"/>
    <w:rsid w:val="007E77FA"/>
    <w:rsid w:val="007E79AB"/>
    <w:rsid w:val="007E7E61"/>
    <w:rsid w:val="007E7F56"/>
    <w:rsid w:val="007F00F3"/>
    <w:rsid w:val="007F0520"/>
    <w:rsid w:val="007F05C5"/>
    <w:rsid w:val="007F08E8"/>
    <w:rsid w:val="007F102F"/>
    <w:rsid w:val="007F183E"/>
    <w:rsid w:val="007F1B67"/>
    <w:rsid w:val="007F1C2D"/>
    <w:rsid w:val="007F1FB3"/>
    <w:rsid w:val="007F2B09"/>
    <w:rsid w:val="007F3258"/>
    <w:rsid w:val="007F3BCB"/>
    <w:rsid w:val="007F4548"/>
    <w:rsid w:val="007F4C40"/>
    <w:rsid w:val="007F515A"/>
    <w:rsid w:val="007F54EA"/>
    <w:rsid w:val="007F5649"/>
    <w:rsid w:val="007F5745"/>
    <w:rsid w:val="007F5DE5"/>
    <w:rsid w:val="007F6049"/>
    <w:rsid w:val="007F67B4"/>
    <w:rsid w:val="007F688F"/>
    <w:rsid w:val="007F6C13"/>
    <w:rsid w:val="007F7B9B"/>
    <w:rsid w:val="007F7DB5"/>
    <w:rsid w:val="007F7E5F"/>
    <w:rsid w:val="008001BF"/>
    <w:rsid w:val="00800EDD"/>
    <w:rsid w:val="0080212C"/>
    <w:rsid w:val="00802F85"/>
    <w:rsid w:val="0080328D"/>
    <w:rsid w:val="00803533"/>
    <w:rsid w:val="00803A2C"/>
    <w:rsid w:val="00803ACD"/>
    <w:rsid w:val="00804258"/>
    <w:rsid w:val="0080441C"/>
    <w:rsid w:val="00805283"/>
    <w:rsid w:val="008053DE"/>
    <w:rsid w:val="008054D9"/>
    <w:rsid w:val="00805D5F"/>
    <w:rsid w:val="008075F1"/>
    <w:rsid w:val="00807D02"/>
    <w:rsid w:val="00810884"/>
    <w:rsid w:val="00810B75"/>
    <w:rsid w:val="00810CB8"/>
    <w:rsid w:val="00810F8E"/>
    <w:rsid w:val="00811125"/>
    <w:rsid w:val="0081194C"/>
    <w:rsid w:val="00811AEB"/>
    <w:rsid w:val="00811C75"/>
    <w:rsid w:val="00811CD6"/>
    <w:rsid w:val="008123E2"/>
    <w:rsid w:val="0081248A"/>
    <w:rsid w:val="008124B3"/>
    <w:rsid w:val="00812F00"/>
    <w:rsid w:val="00813330"/>
    <w:rsid w:val="00813517"/>
    <w:rsid w:val="008137A3"/>
    <w:rsid w:val="008138B1"/>
    <w:rsid w:val="00813CF6"/>
    <w:rsid w:val="00814433"/>
    <w:rsid w:val="0081481B"/>
    <w:rsid w:val="008148DF"/>
    <w:rsid w:val="00814DA1"/>
    <w:rsid w:val="008150FE"/>
    <w:rsid w:val="00815A5D"/>
    <w:rsid w:val="008165AE"/>
    <w:rsid w:val="008165BA"/>
    <w:rsid w:val="00816B0A"/>
    <w:rsid w:val="00816EFF"/>
    <w:rsid w:val="00816FA5"/>
    <w:rsid w:val="0081701D"/>
    <w:rsid w:val="00817262"/>
    <w:rsid w:val="008179DA"/>
    <w:rsid w:val="00817D6E"/>
    <w:rsid w:val="0082022C"/>
    <w:rsid w:val="0082069D"/>
    <w:rsid w:val="008210B3"/>
    <w:rsid w:val="008219D1"/>
    <w:rsid w:val="00821B29"/>
    <w:rsid w:val="00821C21"/>
    <w:rsid w:val="00822551"/>
    <w:rsid w:val="0082295B"/>
    <w:rsid w:val="00822E54"/>
    <w:rsid w:val="00822E5B"/>
    <w:rsid w:val="00822F96"/>
    <w:rsid w:val="00823320"/>
    <w:rsid w:val="00823486"/>
    <w:rsid w:val="008234D3"/>
    <w:rsid w:val="00823CED"/>
    <w:rsid w:val="00824E6A"/>
    <w:rsid w:val="00825941"/>
    <w:rsid w:val="008259EF"/>
    <w:rsid w:val="00825CEE"/>
    <w:rsid w:val="00825D6A"/>
    <w:rsid w:val="00825DB1"/>
    <w:rsid w:val="00825F12"/>
    <w:rsid w:val="008275D1"/>
    <w:rsid w:val="0082760B"/>
    <w:rsid w:val="00827679"/>
    <w:rsid w:val="008278B9"/>
    <w:rsid w:val="00827C44"/>
    <w:rsid w:val="008306A0"/>
    <w:rsid w:val="008306BF"/>
    <w:rsid w:val="00830C99"/>
    <w:rsid w:val="00831070"/>
    <w:rsid w:val="008310C5"/>
    <w:rsid w:val="0083114F"/>
    <w:rsid w:val="00831695"/>
    <w:rsid w:val="00831951"/>
    <w:rsid w:val="00831B91"/>
    <w:rsid w:val="00831BC4"/>
    <w:rsid w:val="00831BCB"/>
    <w:rsid w:val="00831E85"/>
    <w:rsid w:val="008321FD"/>
    <w:rsid w:val="00832345"/>
    <w:rsid w:val="00832618"/>
    <w:rsid w:val="008326DD"/>
    <w:rsid w:val="00832752"/>
    <w:rsid w:val="00832C99"/>
    <w:rsid w:val="00833120"/>
    <w:rsid w:val="00833906"/>
    <w:rsid w:val="00833A90"/>
    <w:rsid w:val="00833AC5"/>
    <w:rsid w:val="00833B71"/>
    <w:rsid w:val="00834301"/>
    <w:rsid w:val="0083472E"/>
    <w:rsid w:val="008347C7"/>
    <w:rsid w:val="00835EBC"/>
    <w:rsid w:val="00835EF3"/>
    <w:rsid w:val="008367B9"/>
    <w:rsid w:val="008367F7"/>
    <w:rsid w:val="00836994"/>
    <w:rsid w:val="00836A52"/>
    <w:rsid w:val="00836B06"/>
    <w:rsid w:val="008404BD"/>
    <w:rsid w:val="00840C58"/>
    <w:rsid w:val="00841028"/>
    <w:rsid w:val="00841502"/>
    <w:rsid w:val="00841D51"/>
    <w:rsid w:val="00841FBC"/>
    <w:rsid w:val="00842522"/>
    <w:rsid w:val="008427D3"/>
    <w:rsid w:val="00842C83"/>
    <w:rsid w:val="00842CAD"/>
    <w:rsid w:val="00843506"/>
    <w:rsid w:val="00843E4A"/>
    <w:rsid w:val="00844182"/>
    <w:rsid w:val="008441C1"/>
    <w:rsid w:val="008442EA"/>
    <w:rsid w:val="008448D5"/>
    <w:rsid w:val="008456B3"/>
    <w:rsid w:val="00845D6C"/>
    <w:rsid w:val="008464E3"/>
    <w:rsid w:val="00846663"/>
    <w:rsid w:val="008467CA"/>
    <w:rsid w:val="00846AFE"/>
    <w:rsid w:val="008470C0"/>
    <w:rsid w:val="00847293"/>
    <w:rsid w:val="0084750A"/>
    <w:rsid w:val="00847614"/>
    <w:rsid w:val="00847AC2"/>
    <w:rsid w:val="008501F1"/>
    <w:rsid w:val="00850286"/>
    <w:rsid w:val="008508FB"/>
    <w:rsid w:val="008515CF"/>
    <w:rsid w:val="00851689"/>
    <w:rsid w:val="00852A9C"/>
    <w:rsid w:val="00853816"/>
    <w:rsid w:val="008541BF"/>
    <w:rsid w:val="00854E4D"/>
    <w:rsid w:val="008551D8"/>
    <w:rsid w:val="0085564C"/>
    <w:rsid w:val="008556DA"/>
    <w:rsid w:val="008558F8"/>
    <w:rsid w:val="00855995"/>
    <w:rsid w:val="00855999"/>
    <w:rsid w:val="0085653D"/>
    <w:rsid w:val="0085665E"/>
    <w:rsid w:val="00857026"/>
    <w:rsid w:val="00857412"/>
    <w:rsid w:val="00857772"/>
    <w:rsid w:val="00857811"/>
    <w:rsid w:val="00857AB6"/>
    <w:rsid w:val="0086000D"/>
    <w:rsid w:val="0086080C"/>
    <w:rsid w:val="00860845"/>
    <w:rsid w:val="00860D03"/>
    <w:rsid w:val="00860E7F"/>
    <w:rsid w:val="00861269"/>
    <w:rsid w:val="008619CB"/>
    <w:rsid w:val="008619D4"/>
    <w:rsid w:val="008619F2"/>
    <w:rsid w:val="00861EE0"/>
    <w:rsid w:val="00861F38"/>
    <w:rsid w:val="00862B2A"/>
    <w:rsid w:val="008638CD"/>
    <w:rsid w:val="00863B35"/>
    <w:rsid w:val="00863D16"/>
    <w:rsid w:val="00863DC1"/>
    <w:rsid w:val="00864BC3"/>
    <w:rsid w:val="00865366"/>
    <w:rsid w:val="00865856"/>
    <w:rsid w:val="008658E6"/>
    <w:rsid w:val="008661DC"/>
    <w:rsid w:val="0086649D"/>
    <w:rsid w:val="00866A6D"/>
    <w:rsid w:val="00867442"/>
    <w:rsid w:val="00867887"/>
    <w:rsid w:val="00870268"/>
    <w:rsid w:val="008705B6"/>
    <w:rsid w:val="00870958"/>
    <w:rsid w:val="00870CDF"/>
    <w:rsid w:val="00871D12"/>
    <w:rsid w:val="00871E86"/>
    <w:rsid w:val="008727A5"/>
    <w:rsid w:val="008727F9"/>
    <w:rsid w:val="00872845"/>
    <w:rsid w:val="008730E8"/>
    <w:rsid w:val="008736CE"/>
    <w:rsid w:val="00873B14"/>
    <w:rsid w:val="00873DE7"/>
    <w:rsid w:val="008747DC"/>
    <w:rsid w:val="00874B7E"/>
    <w:rsid w:val="008759C2"/>
    <w:rsid w:val="00875BE1"/>
    <w:rsid w:val="00876772"/>
    <w:rsid w:val="00877C56"/>
    <w:rsid w:val="00877F9C"/>
    <w:rsid w:val="00880203"/>
    <w:rsid w:val="008807CD"/>
    <w:rsid w:val="00880AFD"/>
    <w:rsid w:val="0088122E"/>
    <w:rsid w:val="00881A5D"/>
    <w:rsid w:val="00881C41"/>
    <w:rsid w:val="00881F5A"/>
    <w:rsid w:val="0088243E"/>
    <w:rsid w:val="00882725"/>
    <w:rsid w:val="0088280F"/>
    <w:rsid w:val="008831D2"/>
    <w:rsid w:val="008837D8"/>
    <w:rsid w:val="00883831"/>
    <w:rsid w:val="00883A71"/>
    <w:rsid w:val="0088440E"/>
    <w:rsid w:val="00884623"/>
    <w:rsid w:val="008846E9"/>
    <w:rsid w:val="008856E9"/>
    <w:rsid w:val="00885ADF"/>
    <w:rsid w:val="00885F6C"/>
    <w:rsid w:val="00886504"/>
    <w:rsid w:val="0088764C"/>
    <w:rsid w:val="00887B07"/>
    <w:rsid w:val="00890B6B"/>
    <w:rsid w:val="008910D5"/>
    <w:rsid w:val="00891CF9"/>
    <w:rsid w:val="00891F8C"/>
    <w:rsid w:val="00893076"/>
    <w:rsid w:val="008930DD"/>
    <w:rsid w:val="00893413"/>
    <w:rsid w:val="00893B03"/>
    <w:rsid w:val="00894331"/>
    <w:rsid w:val="008954B1"/>
    <w:rsid w:val="008958D7"/>
    <w:rsid w:val="0089612D"/>
    <w:rsid w:val="008965E8"/>
    <w:rsid w:val="008966B9"/>
    <w:rsid w:val="008968BF"/>
    <w:rsid w:val="00896C7B"/>
    <w:rsid w:val="00897546"/>
    <w:rsid w:val="008A0674"/>
    <w:rsid w:val="008A06CF"/>
    <w:rsid w:val="008A085B"/>
    <w:rsid w:val="008A0A54"/>
    <w:rsid w:val="008A1399"/>
    <w:rsid w:val="008A1FA6"/>
    <w:rsid w:val="008A22F5"/>
    <w:rsid w:val="008A2BA4"/>
    <w:rsid w:val="008A2BD7"/>
    <w:rsid w:val="008A4D85"/>
    <w:rsid w:val="008A51B7"/>
    <w:rsid w:val="008A562E"/>
    <w:rsid w:val="008A56AB"/>
    <w:rsid w:val="008A5877"/>
    <w:rsid w:val="008A5910"/>
    <w:rsid w:val="008A5B1D"/>
    <w:rsid w:val="008A5F09"/>
    <w:rsid w:val="008A5F6A"/>
    <w:rsid w:val="008A6382"/>
    <w:rsid w:val="008A6677"/>
    <w:rsid w:val="008A6808"/>
    <w:rsid w:val="008A77F3"/>
    <w:rsid w:val="008A7FF5"/>
    <w:rsid w:val="008B03DF"/>
    <w:rsid w:val="008B09A6"/>
    <w:rsid w:val="008B1333"/>
    <w:rsid w:val="008B1680"/>
    <w:rsid w:val="008B17E8"/>
    <w:rsid w:val="008B1BB8"/>
    <w:rsid w:val="008B1BC7"/>
    <w:rsid w:val="008B2307"/>
    <w:rsid w:val="008B2756"/>
    <w:rsid w:val="008B2F1B"/>
    <w:rsid w:val="008B3434"/>
    <w:rsid w:val="008B3B60"/>
    <w:rsid w:val="008B3DDD"/>
    <w:rsid w:val="008B40AE"/>
    <w:rsid w:val="008B43BD"/>
    <w:rsid w:val="008B4821"/>
    <w:rsid w:val="008B4BB4"/>
    <w:rsid w:val="008B53BA"/>
    <w:rsid w:val="008B5690"/>
    <w:rsid w:val="008B5785"/>
    <w:rsid w:val="008B57D6"/>
    <w:rsid w:val="008B5C5F"/>
    <w:rsid w:val="008B6502"/>
    <w:rsid w:val="008B6624"/>
    <w:rsid w:val="008B70C9"/>
    <w:rsid w:val="008B7171"/>
    <w:rsid w:val="008B7D23"/>
    <w:rsid w:val="008B7FEE"/>
    <w:rsid w:val="008C027C"/>
    <w:rsid w:val="008C11C2"/>
    <w:rsid w:val="008C1781"/>
    <w:rsid w:val="008C19F2"/>
    <w:rsid w:val="008C1EA7"/>
    <w:rsid w:val="008C1F53"/>
    <w:rsid w:val="008C1FA7"/>
    <w:rsid w:val="008C2A5C"/>
    <w:rsid w:val="008C318A"/>
    <w:rsid w:val="008C34E0"/>
    <w:rsid w:val="008C37E1"/>
    <w:rsid w:val="008C3C79"/>
    <w:rsid w:val="008C5736"/>
    <w:rsid w:val="008C5989"/>
    <w:rsid w:val="008C5D81"/>
    <w:rsid w:val="008C6076"/>
    <w:rsid w:val="008C6950"/>
    <w:rsid w:val="008C6E81"/>
    <w:rsid w:val="008C761E"/>
    <w:rsid w:val="008C783A"/>
    <w:rsid w:val="008C790F"/>
    <w:rsid w:val="008C7A5C"/>
    <w:rsid w:val="008C7FA7"/>
    <w:rsid w:val="008D0115"/>
    <w:rsid w:val="008D02F3"/>
    <w:rsid w:val="008D082B"/>
    <w:rsid w:val="008D09C5"/>
    <w:rsid w:val="008D0D55"/>
    <w:rsid w:val="008D0E22"/>
    <w:rsid w:val="008D11EA"/>
    <w:rsid w:val="008D1DBB"/>
    <w:rsid w:val="008D30C8"/>
    <w:rsid w:val="008D32D9"/>
    <w:rsid w:val="008D3CC2"/>
    <w:rsid w:val="008D3EB8"/>
    <w:rsid w:val="008D4591"/>
    <w:rsid w:val="008D4D20"/>
    <w:rsid w:val="008D547D"/>
    <w:rsid w:val="008D5490"/>
    <w:rsid w:val="008D6381"/>
    <w:rsid w:val="008D63BC"/>
    <w:rsid w:val="008D70B4"/>
    <w:rsid w:val="008D742E"/>
    <w:rsid w:val="008D7B63"/>
    <w:rsid w:val="008E0260"/>
    <w:rsid w:val="008E0440"/>
    <w:rsid w:val="008E0465"/>
    <w:rsid w:val="008E0AFE"/>
    <w:rsid w:val="008E1876"/>
    <w:rsid w:val="008E228C"/>
    <w:rsid w:val="008E22CF"/>
    <w:rsid w:val="008E2369"/>
    <w:rsid w:val="008E2571"/>
    <w:rsid w:val="008E33FF"/>
    <w:rsid w:val="008E3721"/>
    <w:rsid w:val="008E3F30"/>
    <w:rsid w:val="008E454E"/>
    <w:rsid w:val="008E46CE"/>
    <w:rsid w:val="008E46D6"/>
    <w:rsid w:val="008E49D2"/>
    <w:rsid w:val="008E4E79"/>
    <w:rsid w:val="008E5213"/>
    <w:rsid w:val="008E56E5"/>
    <w:rsid w:val="008E5B58"/>
    <w:rsid w:val="008E65A8"/>
    <w:rsid w:val="008E684B"/>
    <w:rsid w:val="008E6887"/>
    <w:rsid w:val="008E6AAE"/>
    <w:rsid w:val="008E6FB8"/>
    <w:rsid w:val="008E741A"/>
    <w:rsid w:val="008E78A0"/>
    <w:rsid w:val="008E7B9D"/>
    <w:rsid w:val="008E7C96"/>
    <w:rsid w:val="008F028F"/>
    <w:rsid w:val="008F0B59"/>
    <w:rsid w:val="008F0F84"/>
    <w:rsid w:val="008F0FCD"/>
    <w:rsid w:val="008F1059"/>
    <w:rsid w:val="008F107C"/>
    <w:rsid w:val="008F12A7"/>
    <w:rsid w:val="008F1378"/>
    <w:rsid w:val="008F1525"/>
    <w:rsid w:val="008F15D3"/>
    <w:rsid w:val="008F2B00"/>
    <w:rsid w:val="008F34CE"/>
    <w:rsid w:val="008F36E0"/>
    <w:rsid w:val="008F3A01"/>
    <w:rsid w:val="008F3AD6"/>
    <w:rsid w:val="008F3F37"/>
    <w:rsid w:val="008F3F6A"/>
    <w:rsid w:val="008F4B0B"/>
    <w:rsid w:val="008F4BB7"/>
    <w:rsid w:val="008F5A1D"/>
    <w:rsid w:val="008F5F6C"/>
    <w:rsid w:val="008F5F92"/>
    <w:rsid w:val="008F6776"/>
    <w:rsid w:val="008F6C51"/>
    <w:rsid w:val="008F75B4"/>
    <w:rsid w:val="008F7A8C"/>
    <w:rsid w:val="008F7E8C"/>
    <w:rsid w:val="009001EA"/>
    <w:rsid w:val="00900404"/>
    <w:rsid w:val="00900BA5"/>
    <w:rsid w:val="0090221A"/>
    <w:rsid w:val="009025B0"/>
    <w:rsid w:val="00903442"/>
    <w:rsid w:val="009037C4"/>
    <w:rsid w:val="00903857"/>
    <w:rsid w:val="00903CA3"/>
    <w:rsid w:val="00904134"/>
    <w:rsid w:val="00905015"/>
    <w:rsid w:val="0090507E"/>
    <w:rsid w:val="009051EA"/>
    <w:rsid w:val="009057DC"/>
    <w:rsid w:val="00905927"/>
    <w:rsid w:val="0090648D"/>
    <w:rsid w:val="0090671B"/>
    <w:rsid w:val="009071E3"/>
    <w:rsid w:val="00907235"/>
    <w:rsid w:val="0090756F"/>
    <w:rsid w:val="009076AD"/>
    <w:rsid w:val="009078D1"/>
    <w:rsid w:val="00907F26"/>
    <w:rsid w:val="00910075"/>
    <w:rsid w:val="009103F5"/>
    <w:rsid w:val="009106DF"/>
    <w:rsid w:val="00910EEA"/>
    <w:rsid w:val="00911814"/>
    <w:rsid w:val="00911FAF"/>
    <w:rsid w:val="009123A1"/>
    <w:rsid w:val="00912825"/>
    <w:rsid w:val="009135A1"/>
    <w:rsid w:val="00913963"/>
    <w:rsid w:val="00913BF0"/>
    <w:rsid w:val="009153C5"/>
    <w:rsid w:val="00915680"/>
    <w:rsid w:val="00915977"/>
    <w:rsid w:val="00915B0C"/>
    <w:rsid w:val="00916069"/>
    <w:rsid w:val="0091694F"/>
    <w:rsid w:val="00916A10"/>
    <w:rsid w:val="00917B43"/>
    <w:rsid w:val="00920933"/>
    <w:rsid w:val="00920D11"/>
    <w:rsid w:val="009211DF"/>
    <w:rsid w:val="0092136B"/>
    <w:rsid w:val="00921787"/>
    <w:rsid w:val="00922DFF"/>
    <w:rsid w:val="00923283"/>
    <w:rsid w:val="0092359E"/>
    <w:rsid w:val="00923875"/>
    <w:rsid w:val="009238C5"/>
    <w:rsid w:val="00923A70"/>
    <w:rsid w:val="00924A61"/>
    <w:rsid w:val="00924BAE"/>
    <w:rsid w:val="00924DBC"/>
    <w:rsid w:val="00924DE8"/>
    <w:rsid w:val="009253D9"/>
    <w:rsid w:val="009259AE"/>
    <w:rsid w:val="00925F7C"/>
    <w:rsid w:val="0092709B"/>
    <w:rsid w:val="009273A5"/>
    <w:rsid w:val="009303CA"/>
    <w:rsid w:val="00931943"/>
    <w:rsid w:val="00932C8B"/>
    <w:rsid w:val="009331FA"/>
    <w:rsid w:val="00934288"/>
    <w:rsid w:val="00934315"/>
    <w:rsid w:val="00934618"/>
    <w:rsid w:val="00934CD7"/>
    <w:rsid w:val="00935499"/>
    <w:rsid w:val="009354BF"/>
    <w:rsid w:val="009356DB"/>
    <w:rsid w:val="0093630F"/>
    <w:rsid w:val="0093654A"/>
    <w:rsid w:val="00936619"/>
    <w:rsid w:val="0093679D"/>
    <w:rsid w:val="00936D57"/>
    <w:rsid w:val="00937034"/>
    <w:rsid w:val="009372A9"/>
    <w:rsid w:val="0093756D"/>
    <w:rsid w:val="009375DC"/>
    <w:rsid w:val="00940230"/>
    <w:rsid w:val="00941764"/>
    <w:rsid w:val="0094198E"/>
    <w:rsid w:val="00941C6B"/>
    <w:rsid w:val="00941F47"/>
    <w:rsid w:val="00942AE5"/>
    <w:rsid w:val="00942C66"/>
    <w:rsid w:val="00942E10"/>
    <w:rsid w:val="00942E57"/>
    <w:rsid w:val="00943A7C"/>
    <w:rsid w:val="00943EAE"/>
    <w:rsid w:val="00944082"/>
    <w:rsid w:val="0094454E"/>
    <w:rsid w:val="009446E2"/>
    <w:rsid w:val="00944F76"/>
    <w:rsid w:val="0094604D"/>
    <w:rsid w:val="00946056"/>
    <w:rsid w:val="00946124"/>
    <w:rsid w:val="00946338"/>
    <w:rsid w:val="009468B6"/>
    <w:rsid w:val="00947C44"/>
    <w:rsid w:val="0095029D"/>
    <w:rsid w:val="00950C28"/>
    <w:rsid w:val="009510C8"/>
    <w:rsid w:val="0095122D"/>
    <w:rsid w:val="00951A20"/>
    <w:rsid w:val="00951A6F"/>
    <w:rsid w:val="00952498"/>
    <w:rsid w:val="0095291E"/>
    <w:rsid w:val="00952C74"/>
    <w:rsid w:val="0095365E"/>
    <w:rsid w:val="0095394E"/>
    <w:rsid w:val="00953A3F"/>
    <w:rsid w:val="0095412B"/>
    <w:rsid w:val="009547D8"/>
    <w:rsid w:val="00954983"/>
    <w:rsid w:val="00954CBC"/>
    <w:rsid w:val="00954E7D"/>
    <w:rsid w:val="00955555"/>
    <w:rsid w:val="00955A13"/>
    <w:rsid w:val="00956447"/>
    <w:rsid w:val="009565BD"/>
    <w:rsid w:val="0095733B"/>
    <w:rsid w:val="00957543"/>
    <w:rsid w:val="00960656"/>
    <w:rsid w:val="009608D2"/>
    <w:rsid w:val="009609BF"/>
    <w:rsid w:val="00960A3B"/>
    <w:rsid w:val="00960CAE"/>
    <w:rsid w:val="00960F93"/>
    <w:rsid w:val="00961553"/>
    <w:rsid w:val="00961742"/>
    <w:rsid w:val="00961E4C"/>
    <w:rsid w:val="00962871"/>
    <w:rsid w:val="00962EB5"/>
    <w:rsid w:val="009630B5"/>
    <w:rsid w:val="00963EDB"/>
    <w:rsid w:val="00964717"/>
    <w:rsid w:val="00964BBC"/>
    <w:rsid w:val="00964FF0"/>
    <w:rsid w:val="009668F2"/>
    <w:rsid w:val="00966CED"/>
    <w:rsid w:val="00966D17"/>
    <w:rsid w:val="00966FC1"/>
    <w:rsid w:val="009673A7"/>
    <w:rsid w:val="00967B74"/>
    <w:rsid w:val="009706E0"/>
    <w:rsid w:val="009710B5"/>
    <w:rsid w:val="00971183"/>
    <w:rsid w:val="009713A2"/>
    <w:rsid w:val="00971598"/>
    <w:rsid w:val="00971967"/>
    <w:rsid w:val="0097290D"/>
    <w:rsid w:val="00972A42"/>
    <w:rsid w:val="00972AF3"/>
    <w:rsid w:val="00972CFD"/>
    <w:rsid w:val="009731B2"/>
    <w:rsid w:val="00973683"/>
    <w:rsid w:val="009738C3"/>
    <w:rsid w:val="00973E7B"/>
    <w:rsid w:val="0097425D"/>
    <w:rsid w:val="00974279"/>
    <w:rsid w:val="00974436"/>
    <w:rsid w:val="00974683"/>
    <w:rsid w:val="00974B6E"/>
    <w:rsid w:val="00974B72"/>
    <w:rsid w:val="00975156"/>
    <w:rsid w:val="00975192"/>
    <w:rsid w:val="00975592"/>
    <w:rsid w:val="00975643"/>
    <w:rsid w:val="009759C2"/>
    <w:rsid w:val="00975FEF"/>
    <w:rsid w:val="00977874"/>
    <w:rsid w:val="00977D71"/>
    <w:rsid w:val="00977EED"/>
    <w:rsid w:val="00980443"/>
    <w:rsid w:val="0098145F"/>
    <w:rsid w:val="00981476"/>
    <w:rsid w:val="00981C5A"/>
    <w:rsid w:val="00982B77"/>
    <w:rsid w:val="00982D32"/>
    <w:rsid w:val="009834E9"/>
    <w:rsid w:val="00983728"/>
    <w:rsid w:val="0098380E"/>
    <w:rsid w:val="009847E1"/>
    <w:rsid w:val="0098496B"/>
    <w:rsid w:val="009850B1"/>
    <w:rsid w:val="009854F2"/>
    <w:rsid w:val="00985793"/>
    <w:rsid w:val="009861BA"/>
    <w:rsid w:val="009862FE"/>
    <w:rsid w:val="00986852"/>
    <w:rsid w:val="00986F06"/>
    <w:rsid w:val="00987464"/>
    <w:rsid w:val="00987785"/>
    <w:rsid w:val="00987C84"/>
    <w:rsid w:val="00987CE2"/>
    <w:rsid w:val="00987D4D"/>
    <w:rsid w:val="00990DD1"/>
    <w:rsid w:val="0099100D"/>
    <w:rsid w:val="00991232"/>
    <w:rsid w:val="00991314"/>
    <w:rsid w:val="009915AE"/>
    <w:rsid w:val="009923B2"/>
    <w:rsid w:val="009928CA"/>
    <w:rsid w:val="00992FB3"/>
    <w:rsid w:val="00993C43"/>
    <w:rsid w:val="00994260"/>
    <w:rsid w:val="009942C6"/>
    <w:rsid w:val="0099438A"/>
    <w:rsid w:val="009945D2"/>
    <w:rsid w:val="00995D3B"/>
    <w:rsid w:val="00996B57"/>
    <w:rsid w:val="009972BA"/>
    <w:rsid w:val="009A03AF"/>
    <w:rsid w:val="009A0684"/>
    <w:rsid w:val="009A1486"/>
    <w:rsid w:val="009A1506"/>
    <w:rsid w:val="009A1604"/>
    <w:rsid w:val="009A1639"/>
    <w:rsid w:val="009A1D83"/>
    <w:rsid w:val="009A2B57"/>
    <w:rsid w:val="009A3F6A"/>
    <w:rsid w:val="009A4C66"/>
    <w:rsid w:val="009A571C"/>
    <w:rsid w:val="009A5847"/>
    <w:rsid w:val="009A5B61"/>
    <w:rsid w:val="009A60B3"/>
    <w:rsid w:val="009A6CF2"/>
    <w:rsid w:val="009A6D05"/>
    <w:rsid w:val="009A702E"/>
    <w:rsid w:val="009B0A39"/>
    <w:rsid w:val="009B1361"/>
    <w:rsid w:val="009B1958"/>
    <w:rsid w:val="009B2172"/>
    <w:rsid w:val="009B246B"/>
    <w:rsid w:val="009B2CFD"/>
    <w:rsid w:val="009B33AB"/>
    <w:rsid w:val="009B35BA"/>
    <w:rsid w:val="009B38CF"/>
    <w:rsid w:val="009B3D8D"/>
    <w:rsid w:val="009B4A86"/>
    <w:rsid w:val="009B4DB0"/>
    <w:rsid w:val="009B4DF5"/>
    <w:rsid w:val="009B57CD"/>
    <w:rsid w:val="009B5B45"/>
    <w:rsid w:val="009B5CDB"/>
    <w:rsid w:val="009B5DA5"/>
    <w:rsid w:val="009B5F8B"/>
    <w:rsid w:val="009B6014"/>
    <w:rsid w:val="009B6A6A"/>
    <w:rsid w:val="009B6AD5"/>
    <w:rsid w:val="009B6D96"/>
    <w:rsid w:val="009B6F82"/>
    <w:rsid w:val="009B7183"/>
    <w:rsid w:val="009B75C3"/>
    <w:rsid w:val="009B76BA"/>
    <w:rsid w:val="009B7C09"/>
    <w:rsid w:val="009B7CE4"/>
    <w:rsid w:val="009B7FB4"/>
    <w:rsid w:val="009C0365"/>
    <w:rsid w:val="009C0412"/>
    <w:rsid w:val="009C1220"/>
    <w:rsid w:val="009C1322"/>
    <w:rsid w:val="009C2766"/>
    <w:rsid w:val="009C2C4E"/>
    <w:rsid w:val="009C2E40"/>
    <w:rsid w:val="009C2FD4"/>
    <w:rsid w:val="009C4A07"/>
    <w:rsid w:val="009C4A13"/>
    <w:rsid w:val="009C4A91"/>
    <w:rsid w:val="009C4E5B"/>
    <w:rsid w:val="009C517F"/>
    <w:rsid w:val="009C57DA"/>
    <w:rsid w:val="009C5B5A"/>
    <w:rsid w:val="009C5E96"/>
    <w:rsid w:val="009C650A"/>
    <w:rsid w:val="009C68F6"/>
    <w:rsid w:val="009C6D17"/>
    <w:rsid w:val="009C7327"/>
    <w:rsid w:val="009C7779"/>
    <w:rsid w:val="009D0893"/>
    <w:rsid w:val="009D10B2"/>
    <w:rsid w:val="009D172C"/>
    <w:rsid w:val="009D17AA"/>
    <w:rsid w:val="009D1C2E"/>
    <w:rsid w:val="009D1CC5"/>
    <w:rsid w:val="009D297F"/>
    <w:rsid w:val="009D3018"/>
    <w:rsid w:val="009D306D"/>
    <w:rsid w:val="009D3221"/>
    <w:rsid w:val="009D36F6"/>
    <w:rsid w:val="009D3756"/>
    <w:rsid w:val="009D3B06"/>
    <w:rsid w:val="009D3BF1"/>
    <w:rsid w:val="009D3F85"/>
    <w:rsid w:val="009D53CA"/>
    <w:rsid w:val="009D558C"/>
    <w:rsid w:val="009D563C"/>
    <w:rsid w:val="009D572E"/>
    <w:rsid w:val="009D5894"/>
    <w:rsid w:val="009D5993"/>
    <w:rsid w:val="009D5DA0"/>
    <w:rsid w:val="009D6270"/>
    <w:rsid w:val="009D7A01"/>
    <w:rsid w:val="009D7E26"/>
    <w:rsid w:val="009D7FAA"/>
    <w:rsid w:val="009E01DC"/>
    <w:rsid w:val="009E035C"/>
    <w:rsid w:val="009E0C32"/>
    <w:rsid w:val="009E0C7C"/>
    <w:rsid w:val="009E0CE5"/>
    <w:rsid w:val="009E0E5A"/>
    <w:rsid w:val="009E116D"/>
    <w:rsid w:val="009E1223"/>
    <w:rsid w:val="009E19C8"/>
    <w:rsid w:val="009E212E"/>
    <w:rsid w:val="009E296C"/>
    <w:rsid w:val="009E337F"/>
    <w:rsid w:val="009E36AB"/>
    <w:rsid w:val="009E3F84"/>
    <w:rsid w:val="009E4583"/>
    <w:rsid w:val="009E4F13"/>
    <w:rsid w:val="009E508B"/>
    <w:rsid w:val="009E5158"/>
    <w:rsid w:val="009E5170"/>
    <w:rsid w:val="009E58D2"/>
    <w:rsid w:val="009E65D7"/>
    <w:rsid w:val="009E67E9"/>
    <w:rsid w:val="009E6B7D"/>
    <w:rsid w:val="009E6ED4"/>
    <w:rsid w:val="009E7629"/>
    <w:rsid w:val="009E7A0D"/>
    <w:rsid w:val="009F0003"/>
    <w:rsid w:val="009F049A"/>
    <w:rsid w:val="009F09EA"/>
    <w:rsid w:val="009F0C67"/>
    <w:rsid w:val="009F1C4E"/>
    <w:rsid w:val="009F1D62"/>
    <w:rsid w:val="009F209E"/>
    <w:rsid w:val="009F2AE2"/>
    <w:rsid w:val="009F2D27"/>
    <w:rsid w:val="009F311D"/>
    <w:rsid w:val="009F3BA1"/>
    <w:rsid w:val="009F49E8"/>
    <w:rsid w:val="009F4A49"/>
    <w:rsid w:val="009F5271"/>
    <w:rsid w:val="009F5E7C"/>
    <w:rsid w:val="009F5EC8"/>
    <w:rsid w:val="009F688C"/>
    <w:rsid w:val="009F6CC2"/>
    <w:rsid w:val="009F6FAB"/>
    <w:rsid w:val="009F71DA"/>
    <w:rsid w:val="009F75FF"/>
    <w:rsid w:val="00A00003"/>
    <w:rsid w:val="00A00709"/>
    <w:rsid w:val="00A00A1A"/>
    <w:rsid w:val="00A00FA3"/>
    <w:rsid w:val="00A0123A"/>
    <w:rsid w:val="00A01770"/>
    <w:rsid w:val="00A01A07"/>
    <w:rsid w:val="00A01F0B"/>
    <w:rsid w:val="00A02F55"/>
    <w:rsid w:val="00A03172"/>
    <w:rsid w:val="00A031F0"/>
    <w:rsid w:val="00A039A9"/>
    <w:rsid w:val="00A03ADD"/>
    <w:rsid w:val="00A03B12"/>
    <w:rsid w:val="00A042CE"/>
    <w:rsid w:val="00A04490"/>
    <w:rsid w:val="00A04CD0"/>
    <w:rsid w:val="00A05173"/>
    <w:rsid w:val="00A05BDF"/>
    <w:rsid w:val="00A05C45"/>
    <w:rsid w:val="00A06E54"/>
    <w:rsid w:val="00A071AA"/>
    <w:rsid w:val="00A07827"/>
    <w:rsid w:val="00A109BB"/>
    <w:rsid w:val="00A109C1"/>
    <w:rsid w:val="00A10D46"/>
    <w:rsid w:val="00A117C9"/>
    <w:rsid w:val="00A11C5E"/>
    <w:rsid w:val="00A11EC4"/>
    <w:rsid w:val="00A11F78"/>
    <w:rsid w:val="00A124CF"/>
    <w:rsid w:val="00A128E8"/>
    <w:rsid w:val="00A12C9F"/>
    <w:rsid w:val="00A15031"/>
    <w:rsid w:val="00A150C9"/>
    <w:rsid w:val="00A161B6"/>
    <w:rsid w:val="00A16BC1"/>
    <w:rsid w:val="00A16DA6"/>
    <w:rsid w:val="00A16E82"/>
    <w:rsid w:val="00A1726D"/>
    <w:rsid w:val="00A176D4"/>
    <w:rsid w:val="00A17BD6"/>
    <w:rsid w:val="00A20023"/>
    <w:rsid w:val="00A204D4"/>
    <w:rsid w:val="00A2069B"/>
    <w:rsid w:val="00A20C16"/>
    <w:rsid w:val="00A21676"/>
    <w:rsid w:val="00A222D6"/>
    <w:rsid w:val="00A223E5"/>
    <w:rsid w:val="00A22CDE"/>
    <w:rsid w:val="00A2485A"/>
    <w:rsid w:val="00A25067"/>
    <w:rsid w:val="00A2514A"/>
    <w:rsid w:val="00A25A53"/>
    <w:rsid w:val="00A25BE1"/>
    <w:rsid w:val="00A25BFC"/>
    <w:rsid w:val="00A25ED5"/>
    <w:rsid w:val="00A2655A"/>
    <w:rsid w:val="00A26735"/>
    <w:rsid w:val="00A26E98"/>
    <w:rsid w:val="00A27038"/>
    <w:rsid w:val="00A278F1"/>
    <w:rsid w:val="00A30F2D"/>
    <w:rsid w:val="00A30FA1"/>
    <w:rsid w:val="00A31101"/>
    <w:rsid w:val="00A31D7C"/>
    <w:rsid w:val="00A31EF2"/>
    <w:rsid w:val="00A3278C"/>
    <w:rsid w:val="00A335A1"/>
    <w:rsid w:val="00A335CC"/>
    <w:rsid w:val="00A33E14"/>
    <w:rsid w:val="00A34884"/>
    <w:rsid w:val="00A352D2"/>
    <w:rsid w:val="00A35409"/>
    <w:rsid w:val="00A3590A"/>
    <w:rsid w:val="00A35FC5"/>
    <w:rsid w:val="00A36EF7"/>
    <w:rsid w:val="00A36F09"/>
    <w:rsid w:val="00A37521"/>
    <w:rsid w:val="00A378D4"/>
    <w:rsid w:val="00A3798A"/>
    <w:rsid w:val="00A400D3"/>
    <w:rsid w:val="00A4014E"/>
    <w:rsid w:val="00A40218"/>
    <w:rsid w:val="00A402E5"/>
    <w:rsid w:val="00A403F2"/>
    <w:rsid w:val="00A408BC"/>
    <w:rsid w:val="00A412C0"/>
    <w:rsid w:val="00A417F0"/>
    <w:rsid w:val="00A42034"/>
    <w:rsid w:val="00A423F9"/>
    <w:rsid w:val="00A4267C"/>
    <w:rsid w:val="00A4274F"/>
    <w:rsid w:val="00A4297E"/>
    <w:rsid w:val="00A43239"/>
    <w:rsid w:val="00A4380F"/>
    <w:rsid w:val="00A439CE"/>
    <w:rsid w:val="00A443C5"/>
    <w:rsid w:val="00A443D0"/>
    <w:rsid w:val="00A45629"/>
    <w:rsid w:val="00A4576D"/>
    <w:rsid w:val="00A45E2A"/>
    <w:rsid w:val="00A4643D"/>
    <w:rsid w:val="00A46B56"/>
    <w:rsid w:val="00A46F90"/>
    <w:rsid w:val="00A47218"/>
    <w:rsid w:val="00A47284"/>
    <w:rsid w:val="00A475A2"/>
    <w:rsid w:val="00A475DD"/>
    <w:rsid w:val="00A4780C"/>
    <w:rsid w:val="00A47877"/>
    <w:rsid w:val="00A5081D"/>
    <w:rsid w:val="00A50FE6"/>
    <w:rsid w:val="00A5147D"/>
    <w:rsid w:val="00A521B9"/>
    <w:rsid w:val="00A5221B"/>
    <w:rsid w:val="00A5307B"/>
    <w:rsid w:val="00A5349E"/>
    <w:rsid w:val="00A534AA"/>
    <w:rsid w:val="00A53961"/>
    <w:rsid w:val="00A54C0A"/>
    <w:rsid w:val="00A552F7"/>
    <w:rsid w:val="00A5581B"/>
    <w:rsid w:val="00A55BD7"/>
    <w:rsid w:val="00A564DA"/>
    <w:rsid w:val="00A5684D"/>
    <w:rsid w:val="00A568C5"/>
    <w:rsid w:val="00A56940"/>
    <w:rsid w:val="00A56950"/>
    <w:rsid w:val="00A569A5"/>
    <w:rsid w:val="00A56AE8"/>
    <w:rsid w:val="00A572A0"/>
    <w:rsid w:val="00A57594"/>
    <w:rsid w:val="00A603ED"/>
    <w:rsid w:val="00A60845"/>
    <w:rsid w:val="00A60CC6"/>
    <w:rsid w:val="00A60F38"/>
    <w:rsid w:val="00A614A6"/>
    <w:rsid w:val="00A615C3"/>
    <w:rsid w:val="00A61FC6"/>
    <w:rsid w:val="00A62B24"/>
    <w:rsid w:val="00A63097"/>
    <w:rsid w:val="00A630C1"/>
    <w:rsid w:val="00A630D3"/>
    <w:rsid w:val="00A633C7"/>
    <w:rsid w:val="00A63615"/>
    <w:rsid w:val="00A63D18"/>
    <w:rsid w:val="00A6451C"/>
    <w:rsid w:val="00A64669"/>
    <w:rsid w:val="00A64D23"/>
    <w:rsid w:val="00A64DC6"/>
    <w:rsid w:val="00A651DD"/>
    <w:rsid w:val="00A65553"/>
    <w:rsid w:val="00A65920"/>
    <w:rsid w:val="00A65E23"/>
    <w:rsid w:val="00A6641E"/>
    <w:rsid w:val="00A665EB"/>
    <w:rsid w:val="00A668D9"/>
    <w:rsid w:val="00A66E2D"/>
    <w:rsid w:val="00A6774A"/>
    <w:rsid w:val="00A67C1B"/>
    <w:rsid w:val="00A67CE9"/>
    <w:rsid w:val="00A7043F"/>
    <w:rsid w:val="00A70E22"/>
    <w:rsid w:val="00A719AE"/>
    <w:rsid w:val="00A71E91"/>
    <w:rsid w:val="00A72429"/>
    <w:rsid w:val="00A72827"/>
    <w:rsid w:val="00A72915"/>
    <w:rsid w:val="00A72A99"/>
    <w:rsid w:val="00A72B27"/>
    <w:rsid w:val="00A72E9B"/>
    <w:rsid w:val="00A7332E"/>
    <w:rsid w:val="00A734E0"/>
    <w:rsid w:val="00A7438A"/>
    <w:rsid w:val="00A74555"/>
    <w:rsid w:val="00A74942"/>
    <w:rsid w:val="00A75245"/>
    <w:rsid w:val="00A75302"/>
    <w:rsid w:val="00A75336"/>
    <w:rsid w:val="00A75754"/>
    <w:rsid w:val="00A757D1"/>
    <w:rsid w:val="00A768E7"/>
    <w:rsid w:val="00A776FE"/>
    <w:rsid w:val="00A77DA1"/>
    <w:rsid w:val="00A8070E"/>
    <w:rsid w:val="00A80920"/>
    <w:rsid w:val="00A80A64"/>
    <w:rsid w:val="00A80B9B"/>
    <w:rsid w:val="00A80F0A"/>
    <w:rsid w:val="00A81301"/>
    <w:rsid w:val="00A815AF"/>
    <w:rsid w:val="00A818B5"/>
    <w:rsid w:val="00A818F3"/>
    <w:rsid w:val="00A81983"/>
    <w:rsid w:val="00A81C87"/>
    <w:rsid w:val="00A81CCD"/>
    <w:rsid w:val="00A833DE"/>
    <w:rsid w:val="00A83CA1"/>
    <w:rsid w:val="00A848FF"/>
    <w:rsid w:val="00A851AA"/>
    <w:rsid w:val="00A8571B"/>
    <w:rsid w:val="00A85B98"/>
    <w:rsid w:val="00A85C14"/>
    <w:rsid w:val="00A86023"/>
    <w:rsid w:val="00A86289"/>
    <w:rsid w:val="00A86586"/>
    <w:rsid w:val="00A8665F"/>
    <w:rsid w:val="00A8666F"/>
    <w:rsid w:val="00A87195"/>
    <w:rsid w:val="00A87506"/>
    <w:rsid w:val="00A87784"/>
    <w:rsid w:val="00A8792A"/>
    <w:rsid w:val="00A87957"/>
    <w:rsid w:val="00A87F55"/>
    <w:rsid w:val="00A904AF"/>
    <w:rsid w:val="00A90B7F"/>
    <w:rsid w:val="00A91552"/>
    <w:rsid w:val="00A9184D"/>
    <w:rsid w:val="00A918D8"/>
    <w:rsid w:val="00A93C31"/>
    <w:rsid w:val="00A942EB"/>
    <w:rsid w:val="00A945A0"/>
    <w:rsid w:val="00A94EC5"/>
    <w:rsid w:val="00A951A2"/>
    <w:rsid w:val="00A95797"/>
    <w:rsid w:val="00A95977"/>
    <w:rsid w:val="00A95E98"/>
    <w:rsid w:val="00A960A2"/>
    <w:rsid w:val="00A960EB"/>
    <w:rsid w:val="00A96827"/>
    <w:rsid w:val="00A96D1F"/>
    <w:rsid w:val="00A96D7B"/>
    <w:rsid w:val="00A9793F"/>
    <w:rsid w:val="00AA00FF"/>
    <w:rsid w:val="00AA047E"/>
    <w:rsid w:val="00AA0706"/>
    <w:rsid w:val="00AA1126"/>
    <w:rsid w:val="00AA1761"/>
    <w:rsid w:val="00AA19DA"/>
    <w:rsid w:val="00AA1C50"/>
    <w:rsid w:val="00AA2397"/>
    <w:rsid w:val="00AA2411"/>
    <w:rsid w:val="00AA3BE4"/>
    <w:rsid w:val="00AA3DBB"/>
    <w:rsid w:val="00AA3F17"/>
    <w:rsid w:val="00AA4035"/>
    <w:rsid w:val="00AA4830"/>
    <w:rsid w:val="00AA4964"/>
    <w:rsid w:val="00AA4A52"/>
    <w:rsid w:val="00AA4B32"/>
    <w:rsid w:val="00AA5249"/>
    <w:rsid w:val="00AA5C66"/>
    <w:rsid w:val="00AA6222"/>
    <w:rsid w:val="00AA6229"/>
    <w:rsid w:val="00AA653B"/>
    <w:rsid w:val="00AA6650"/>
    <w:rsid w:val="00AA6A47"/>
    <w:rsid w:val="00AA7178"/>
    <w:rsid w:val="00AB009A"/>
    <w:rsid w:val="00AB0518"/>
    <w:rsid w:val="00AB1903"/>
    <w:rsid w:val="00AB1C53"/>
    <w:rsid w:val="00AB1CCE"/>
    <w:rsid w:val="00AB2255"/>
    <w:rsid w:val="00AB2291"/>
    <w:rsid w:val="00AB287F"/>
    <w:rsid w:val="00AB29F9"/>
    <w:rsid w:val="00AB2D2C"/>
    <w:rsid w:val="00AB316F"/>
    <w:rsid w:val="00AB3473"/>
    <w:rsid w:val="00AB3577"/>
    <w:rsid w:val="00AB37CD"/>
    <w:rsid w:val="00AB39E2"/>
    <w:rsid w:val="00AB3FEA"/>
    <w:rsid w:val="00AB45D3"/>
    <w:rsid w:val="00AB4D76"/>
    <w:rsid w:val="00AB4F1B"/>
    <w:rsid w:val="00AB5761"/>
    <w:rsid w:val="00AB59F9"/>
    <w:rsid w:val="00AB5F2D"/>
    <w:rsid w:val="00AB5F80"/>
    <w:rsid w:val="00AB6098"/>
    <w:rsid w:val="00AB6817"/>
    <w:rsid w:val="00AB699C"/>
    <w:rsid w:val="00AB6D81"/>
    <w:rsid w:val="00AB718E"/>
    <w:rsid w:val="00AB7DF2"/>
    <w:rsid w:val="00AC0975"/>
    <w:rsid w:val="00AC1E3F"/>
    <w:rsid w:val="00AC223A"/>
    <w:rsid w:val="00AC26E0"/>
    <w:rsid w:val="00AC27DC"/>
    <w:rsid w:val="00AC2FBC"/>
    <w:rsid w:val="00AC4382"/>
    <w:rsid w:val="00AC4C5B"/>
    <w:rsid w:val="00AC5067"/>
    <w:rsid w:val="00AC511C"/>
    <w:rsid w:val="00AC52A4"/>
    <w:rsid w:val="00AC5919"/>
    <w:rsid w:val="00AC59EB"/>
    <w:rsid w:val="00AC5DDA"/>
    <w:rsid w:val="00AC6081"/>
    <w:rsid w:val="00AC6925"/>
    <w:rsid w:val="00AC6AD7"/>
    <w:rsid w:val="00AC72EF"/>
    <w:rsid w:val="00AC79A2"/>
    <w:rsid w:val="00AC7A5E"/>
    <w:rsid w:val="00AC7A8D"/>
    <w:rsid w:val="00AD029A"/>
    <w:rsid w:val="00AD04F0"/>
    <w:rsid w:val="00AD1302"/>
    <w:rsid w:val="00AD13EA"/>
    <w:rsid w:val="00AD15DE"/>
    <w:rsid w:val="00AD18C0"/>
    <w:rsid w:val="00AD1E6F"/>
    <w:rsid w:val="00AD1EDB"/>
    <w:rsid w:val="00AD231A"/>
    <w:rsid w:val="00AD28F5"/>
    <w:rsid w:val="00AD296D"/>
    <w:rsid w:val="00AD2D2C"/>
    <w:rsid w:val="00AD2EB2"/>
    <w:rsid w:val="00AD3325"/>
    <w:rsid w:val="00AD409D"/>
    <w:rsid w:val="00AD50B5"/>
    <w:rsid w:val="00AD5161"/>
    <w:rsid w:val="00AD5BB8"/>
    <w:rsid w:val="00AD5DCF"/>
    <w:rsid w:val="00AD5E1D"/>
    <w:rsid w:val="00AD5EDA"/>
    <w:rsid w:val="00AD65D5"/>
    <w:rsid w:val="00AD6727"/>
    <w:rsid w:val="00AD68C2"/>
    <w:rsid w:val="00AD6B8A"/>
    <w:rsid w:val="00AD702C"/>
    <w:rsid w:val="00AD7984"/>
    <w:rsid w:val="00AD79CC"/>
    <w:rsid w:val="00AD7D39"/>
    <w:rsid w:val="00AD7DAA"/>
    <w:rsid w:val="00AD7F00"/>
    <w:rsid w:val="00AE01B7"/>
    <w:rsid w:val="00AE0532"/>
    <w:rsid w:val="00AE1A37"/>
    <w:rsid w:val="00AE1C67"/>
    <w:rsid w:val="00AE1E4E"/>
    <w:rsid w:val="00AE20FA"/>
    <w:rsid w:val="00AE214B"/>
    <w:rsid w:val="00AE255A"/>
    <w:rsid w:val="00AE271D"/>
    <w:rsid w:val="00AE2CF6"/>
    <w:rsid w:val="00AE31E9"/>
    <w:rsid w:val="00AE38BF"/>
    <w:rsid w:val="00AE3D54"/>
    <w:rsid w:val="00AE3FB4"/>
    <w:rsid w:val="00AE42B7"/>
    <w:rsid w:val="00AE4CDC"/>
    <w:rsid w:val="00AE5084"/>
    <w:rsid w:val="00AE54D5"/>
    <w:rsid w:val="00AE56BA"/>
    <w:rsid w:val="00AE5844"/>
    <w:rsid w:val="00AE5B9C"/>
    <w:rsid w:val="00AE5EAA"/>
    <w:rsid w:val="00AE649B"/>
    <w:rsid w:val="00AE6A09"/>
    <w:rsid w:val="00AE6A45"/>
    <w:rsid w:val="00AE7067"/>
    <w:rsid w:val="00AE793B"/>
    <w:rsid w:val="00AE7DCF"/>
    <w:rsid w:val="00AF0896"/>
    <w:rsid w:val="00AF09D9"/>
    <w:rsid w:val="00AF0A87"/>
    <w:rsid w:val="00AF0E6A"/>
    <w:rsid w:val="00AF1872"/>
    <w:rsid w:val="00AF1CDC"/>
    <w:rsid w:val="00AF1CEB"/>
    <w:rsid w:val="00AF1F35"/>
    <w:rsid w:val="00AF2146"/>
    <w:rsid w:val="00AF2BE3"/>
    <w:rsid w:val="00AF31D6"/>
    <w:rsid w:val="00AF32BB"/>
    <w:rsid w:val="00AF366D"/>
    <w:rsid w:val="00AF3EA9"/>
    <w:rsid w:val="00AF4ACD"/>
    <w:rsid w:val="00AF5447"/>
    <w:rsid w:val="00AF545B"/>
    <w:rsid w:val="00AF54DF"/>
    <w:rsid w:val="00AF55B8"/>
    <w:rsid w:val="00AF5634"/>
    <w:rsid w:val="00AF5704"/>
    <w:rsid w:val="00AF5FF0"/>
    <w:rsid w:val="00AF6E93"/>
    <w:rsid w:val="00AF739E"/>
    <w:rsid w:val="00AF75F2"/>
    <w:rsid w:val="00B01B4B"/>
    <w:rsid w:val="00B01E46"/>
    <w:rsid w:val="00B029ED"/>
    <w:rsid w:val="00B02BD5"/>
    <w:rsid w:val="00B02DEC"/>
    <w:rsid w:val="00B0381D"/>
    <w:rsid w:val="00B03DCC"/>
    <w:rsid w:val="00B03DCD"/>
    <w:rsid w:val="00B04012"/>
    <w:rsid w:val="00B04EAE"/>
    <w:rsid w:val="00B05544"/>
    <w:rsid w:val="00B05733"/>
    <w:rsid w:val="00B06230"/>
    <w:rsid w:val="00B06DE9"/>
    <w:rsid w:val="00B07997"/>
    <w:rsid w:val="00B07C00"/>
    <w:rsid w:val="00B07D8D"/>
    <w:rsid w:val="00B07F09"/>
    <w:rsid w:val="00B10422"/>
    <w:rsid w:val="00B11094"/>
    <w:rsid w:val="00B1206B"/>
    <w:rsid w:val="00B12193"/>
    <w:rsid w:val="00B125FB"/>
    <w:rsid w:val="00B12894"/>
    <w:rsid w:val="00B136E9"/>
    <w:rsid w:val="00B1379B"/>
    <w:rsid w:val="00B1418E"/>
    <w:rsid w:val="00B1473D"/>
    <w:rsid w:val="00B154D5"/>
    <w:rsid w:val="00B15BD0"/>
    <w:rsid w:val="00B16277"/>
    <w:rsid w:val="00B16698"/>
    <w:rsid w:val="00B16967"/>
    <w:rsid w:val="00B16B39"/>
    <w:rsid w:val="00B16BFC"/>
    <w:rsid w:val="00B1748F"/>
    <w:rsid w:val="00B20B8F"/>
    <w:rsid w:val="00B2165A"/>
    <w:rsid w:val="00B2178D"/>
    <w:rsid w:val="00B2186A"/>
    <w:rsid w:val="00B21C89"/>
    <w:rsid w:val="00B21DDF"/>
    <w:rsid w:val="00B21F7E"/>
    <w:rsid w:val="00B22037"/>
    <w:rsid w:val="00B226DB"/>
    <w:rsid w:val="00B22FF6"/>
    <w:rsid w:val="00B235EC"/>
    <w:rsid w:val="00B24779"/>
    <w:rsid w:val="00B24B1F"/>
    <w:rsid w:val="00B24BB1"/>
    <w:rsid w:val="00B24BFB"/>
    <w:rsid w:val="00B25103"/>
    <w:rsid w:val="00B27BDD"/>
    <w:rsid w:val="00B27DC3"/>
    <w:rsid w:val="00B27E43"/>
    <w:rsid w:val="00B301D9"/>
    <w:rsid w:val="00B30C7E"/>
    <w:rsid w:val="00B3143A"/>
    <w:rsid w:val="00B314D0"/>
    <w:rsid w:val="00B314D8"/>
    <w:rsid w:val="00B31B35"/>
    <w:rsid w:val="00B325AA"/>
    <w:rsid w:val="00B3337E"/>
    <w:rsid w:val="00B33852"/>
    <w:rsid w:val="00B338BD"/>
    <w:rsid w:val="00B33978"/>
    <w:rsid w:val="00B33EF5"/>
    <w:rsid w:val="00B3473C"/>
    <w:rsid w:val="00B3488A"/>
    <w:rsid w:val="00B3493C"/>
    <w:rsid w:val="00B356D0"/>
    <w:rsid w:val="00B35DB2"/>
    <w:rsid w:val="00B35E99"/>
    <w:rsid w:val="00B3643C"/>
    <w:rsid w:val="00B36DD2"/>
    <w:rsid w:val="00B37425"/>
    <w:rsid w:val="00B37AF0"/>
    <w:rsid w:val="00B40112"/>
    <w:rsid w:val="00B40216"/>
    <w:rsid w:val="00B4022D"/>
    <w:rsid w:val="00B410EB"/>
    <w:rsid w:val="00B41CCB"/>
    <w:rsid w:val="00B41D34"/>
    <w:rsid w:val="00B42103"/>
    <w:rsid w:val="00B42896"/>
    <w:rsid w:val="00B4293F"/>
    <w:rsid w:val="00B42C5A"/>
    <w:rsid w:val="00B42F30"/>
    <w:rsid w:val="00B4354C"/>
    <w:rsid w:val="00B44014"/>
    <w:rsid w:val="00B44212"/>
    <w:rsid w:val="00B44680"/>
    <w:rsid w:val="00B44921"/>
    <w:rsid w:val="00B44A9D"/>
    <w:rsid w:val="00B45D94"/>
    <w:rsid w:val="00B46CF0"/>
    <w:rsid w:val="00B46D71"/>
    <w:rsid w:val="00B47F06"/>
    <w:rsid w:val="00B506ED"/>
    <w:rsid w:val="00B50D84"/>
    <w:rsid w:val="00B51900"/>
    <w:rsid w:val="00B51B4F"/>
    <w:rsid w:val="00B51B9C"/>
    <w:rsid w:val="00B52CD0"/>
    <w:rsid w:val="00B53107"/>
    <w:rsid w:val="00B534D9"/>
    <w:rsid w:val="00B539F4"/>
    <w:rsid w:val="00B54D24"/>
    <w:rsid w:val="00B54D85"/>
    <w:rsid w:val="00B54F70"/>
    <w:rsid w:val="00B559B8"/>
    <w:rsid w:val="00B55E4D"/>
    <w:rsid w:val="00B55F32"/>
    <w:rsid w:val="00B56C67"/>
    <w:rsid w:val="00B57FA4"/>
    <w:rsid w:val="00B6011C"/>
    <w:rsid w:val="00B607FD"/>
    <w:rsid w:val="00B6080C"/>
    <w:rsid w:val="00B61700"/>
    <w:rsid w:val="00B61881"/>
    <w:rsid w:val="00B61D4B"/>
    <w:rsid w:val="00B61F9C"/>
    <w:rsid w:val="00B61FDC"/>
    <w:rsid w:val="00B620F6"/>
    <w:rsid w:val="00B6242E"/>
    <w:rsid w:val="00B62832"/>
    <w:rsid w:val="00B632C1"/>
    <w:rsid w:val="00B63893"/>
    <w:rsid w:val="00B6497C"/>
    <w:rsid w:val="00B649E0"/>
    <w:rsid w:val="00B64A77"/>
    <w:rsid w:val="00B64C72"/>
    <w:rsid w:val="00B64ECA"/>
    <w:rsid w:val="00B65AA3"/>
    <w:rsid w:val="00B66727"/>
    <w:rsid w:val="00B66AD6"/>
    <w:rsid w:val="00B66C4A"/>
    <w:rsid w:val="00B6718B"/>
    <w:rsid w:val="00B671D4"/>
    <w:rsid w:val="00B67223"/>
    <w:rsid w:val="00B676F2"/>
    <w:rsid w:val="00B67F85"/>
    <w:rsid w:val="00B70111"/>
    <w:rsid w:val="00B701AA"/>
    <w:rsid w:val="00B701F7"/>
    <w:rsid w:val="00B705D3"/>
    <w:rsid w:val="00B706A8"/>
    <w:rsid w:val="00B7085C"/>
    <w:rsid w:val="00B710EC"/>
    <w:rsid w:val="00B714CA"/>
    <w:rsid w:val="00B71689"/>
    <w:rsid w:val="00B717E4"/>
    <w:rsid w:val="00B71A7E"/>
    <w:rsid w:val="00B71B9E"/>
    <w:rsid w:val="00B71C86"/>
    <w:rsid w:val="00B71FBE"/>
    <w:rsid w:val="00B72402"/>
    <w:rsid w:val="00B725E5"/>
    <w:rsid w:val="00B72796"/>
    <w:rsid w:val="00B731AC"/>
    <w:rsid w:val="00B73B89"/>
    <w:rsid w:val="00B74258"/>
    <w:rsid w:val="00B7447D"/>
    <w:rsid w:val="00B74852"/>
    <w:rsid w:val="00B74AE7"/>
    <w:rsid w:val="00B74EA0"/>
    <w:rsid w:val="00B74EC3"/>
    <w:rsid w:val="00B74F14"/>
    <w:rsid w:val="00B7595C"/>
    <w:rsid w:val="00B76084"/>
    <w:rsid w:val="00B76D76"/>
    <w:rsid w:val="00B77778"/>
    <w:rsid w:val="00B77853"/>
    <w:rsid w:val="00B804E3"/>
    <w:rsid w:val="00B82C01"/>
    <w:rsid w:val="00B82E87"/>
    <w:rsid w:val="00B84DD2"/>
    <w:rsid w:val="00B8555F"/>
    <w:rsid w:val="00B858A2"/>
    <w:rsid w:val="00B86070"/>
    <w:rsid w:val="00B8748B"/>
    <w:rsid w:val="00B875C9"/>
    <w:rsid w:val="00B87C26"/>
    <w:rsid w:val="00B90656"/>
    <w:rsid w:val="00B90B07"/>
    <w:rsid w:val="00B90C65"/>
    <w:rsid w:val="00B90DED"/>
    <w:rsid w:val="00B90F4F"/>
    <w:rsid w:val="00B913E2"/>
    <w:rsid w:val="00B91D24"/>
    <w:rsid w:val="00B9289C"/>
    <w:rsid w:val="00B92917"/>
    <w:rsid w:val="00B92D55"/>
    <w:rsid w:val="00B933BB"/>
    <w:rsid w:val="00B934B8"/>
    <w:rsid w:val="00B93DC4"/>
    <w:rsid w:val="00B93FB0"/>
    <w:rsid w:val="00B940C1"/>
    <w:rsid w:val="00B945E2"/>
    <w:rsid w:val="00B946A3"/>
    <w:rsid w:val="00B94BD4"/>
    <w:rsid w:val="00B9544C"/>
    <w:rsid w:val="00B956D8"/>
    <w:rsid w:val="00B95D79"/>
    <w:rsid w:val="00B95F05"/>
    <w:rsid w:val="00B95F6C"/>
    <w:rsid w:val="00B961FE"/>
    <w:rsid w:val="00B96555"/>
    <w:rsid w:val="00B96878"/>
    <w:rsid w:val="00B96AC1"/>
    <w:rsid w:val="00B96E00"/>
    <w:rsid w:val="00B9736E"/>
    <w:rsid w:val="00B97761"/>
    <w:rsid w:val="00B97FB5"/>
    <w:rsid w:val="00BA0011"/>
    <w:rsid w:val="00BA0C1A"/>
    <w:rsid w:val="00BA2077"/>
    <w:rsid w:val="00BA20EB"/>
    <w:rsid w:val="00BA23D5"/>
    <w:rsid w:val="00BA2553"/>
    <w:rsid w:val="00BA2948"/>
    <w:rsid w:val="00BA359F"/>
    <w:rsid w:val="00BA3F2A"/>
    <w:rsid w:val="00BA3F34"/>
    <w:rsid w:val="00BA4336"/>
    <w:rsid w:val="00BA461E"/>
    <w:rsid w:val="00BA4CA7"/>
    <w:rsid w:val="00BA4CB0"/>
    <w:rsid w:val="00BA4CF5"/>
    <w:rsid w:val="00BA4E80"/>
    <w:rsid w:val="00BA50C2"/>
    <w:rsid w:val="00BA57B1"/>
    <w:rsid w:val="00BA6278"/>
    <w:rsid w:val="00BA6411"/>
    <w:rsid w:val="00BA64B3"/>
    <w:rsid w:val="00BA6662"/>
    <w:rsid w:val="00BA6AEB"/>
    <w:rsid w:val="00BA724C"/>
    <w:rsid w:val="00BA7790"/>
    <w:rsid w:val="00BA7D21"/>
    <w:rsid w:val="00BB09D8"/>
    <w:rsid w:val="00BB0D67"/>
    <w:rsid w:val="00BB1D07"/>
    <w:rsid w:val="00BB20D0"/>
    <w:rsid w:val="00BB21C5"/>
    <w:rsid w:val="00BB2782"/>
    <w:rsid w:val="00BB2BBE"/>
    <w:rsid w:val="00BB2E4E"/>
    <w:rsid w:val="00BB310C"/>
    <w:rsid w:val="00BB4028"/>
    <w:rsid w:val="00BB4077"/>
    <w:rsid w:val="00BB48B6"/>
    <w:rsid w:val="00BB4B43"/>
    <w:rsid w:val="00BB4D01"/>
    <w:rsid w:val="00BB4E31"/>
    <w:rsid w:val="00BB4F6F"/>
    <w:rsid w:val="00BB51C7"/>
    <w:rsid w:val="00BB52DA"/>
    <w:rsid w:val="00BB548F"/>
    <w:rsid w:val="00BB5A6B"/>
    <w:rsid w:val="00BB69EE"/>
    <w:rsid w:val="00BB6BAF"/>
    <w:rsid w:val="00BB6FE1"/>
    <w:rsid w:val="00BB73EE"/>
    <w:rsid w:val="00BB7F1D"/>
    <w:rsid w:val="00BC03AF"/>
    <w:rsid w:val="00BC0490"/>
    <w:rsid w:val="00BC1CC0"/>
    <w:rsid w:val="00BC2812"/>
    <w:rsid w:val="00BC2E39"/>
    <w:rsid w:val="00BC30EB"/>
    <w:rsid w:val="00BC34EC"/>
    <w:rsid w:val="00BC36AA"/>
    <w:rsid w:val="00BC3FDE"/>
    <w:rsid w:val="00BC4195"/>
    <w:rsid w:val="00BC430A"/>
    <w:rsid w:val="00BC477B"/>
    <w:rsid w:val="00BC4A0C"/>
    <w:rsid w:val="00BC4E56"/>
    <w:rsid w:val="00BC51C9"/>
    <w:rsid w:val="00BC58E6"/>
    <w:rsid w:val="00BC5F47"/>
    <w:rsid w:val="00BC6414"/>
    <w:rsid w:val="00BC6545"/>
    <w:rsid w:val="00BC6D46"/>
    <w:rsid w:val="00BC78AB"/>
    <w:rsid w:val="00BD0CAE"/>
    <w:rsid w:val="00BD1718"/>
    <w:rsid w:val="00BD1807"/>
    <w:rsid w:val="00BD1ACA"/>
    <w:rsid w:val="00BD2360"/>
    <w:rsid w:val="00BD2AFE"/>
    <w:rsid w:val="00BD30CC"/>
    <w:rsid w:val="00BD3456"/>
    <w:rsid w:val="00BD3505"/>
    <w:rsid w:val="00BD39D7"/>
    <w:rsid w:val="00BD3CAB"/>
    <w:rsid w:val="00BD3E25"/>
    <w:rsid w:val="00BD3E4F"/>
    <w:rsid w:val="00BD49EB"/>
    <w:rsid w:val="00BD4A76"/>
    <w:rsid w:val="00BD4B85"/>
    <w:rsid w:val="00BD4FFB"/>
    <w:rsid w:val="00BD5310"/>
    <w:rsid w:val="00BD5320"/>
    <w:rsid w:val="00BD5558"/>
    <w:rsid w:val="00BD57E2"/>
    <w:rsid w:val="00BD5DD4"/>
    <w:rsid w:val="00BD60C5"/>
    <w:rsid w:val="00BD614B"/>
    <w:rsid w:val="00BD65C7"/>
    <w:rsid w:val="00BD67FF"/>
    <w:rsid w:val="00BD68D7"/>
    <w:rsid w:val="00BD6CE4"/>
    <w:rsid w:val="00BD78F4"/>
    <w:rsid w:val="00BD7E42"/>
    <w:rsid w:val="00BE033E"/>
    <w:rsid w:val="00BE04B6"/>
    <w:rsid w:val="00BE0A20"/>
    <w:rsid w:val="00BE0D5E"/>
    <w:rsid w:val="00BE0EC3"/>
    <w:rsid w:val="00BE16C4"/>
    <w:rsid w:val="00BE18B1"/>
    <w:rsid w:val="00BE24D5"/>
    <w:rsid w:val="00BE2AB2"/>
    <w:rsid w:val="00BE3493"/>
    <w:rsid w:val="00BE4634"/>
    <w:rsid w:val="00BE4893"/>
    <w:rsid w:val="00BE49F6"/>
    <w:rsid w:val="00BE4A06"/>
    <w:rsid w:val="00BE4DE4"/>
    <w:rsid w:val="00BE566C"/>
    <w:rsid w:val="00BE56B6"/>
    <w:rsid w:val="00BE6C32"/>
    <w:rsid w:val="00BE76B3"/>
    <w:rsid w:val="00BE7942"/>
    <w:rsid w:val="00BE7FB4"/>
    <w:rsid w:val="00BF043C"/>
    <w:rsid w:val="00BF04C5"/>
    <w:rsid w:val="00BF263D"/>
    <w:rsid w:val="00BF2A6F"/>
    <w:rsid w:val="00BF317E"/>
    <w:rsid w:val="00BF3301"/>
    <w:rsid w:val="00BF361E"/>
    <w:rsid w:val="00BF444F"/>
    <w:rsid w:val="00BF4DB1"/>
    <w:rsid w:val="00BF587A"/>
    <w:rsid w:val="00BF5C86"/>
    <w:rsid w:val="00BF5DDB"/>
    <w:rsid w:val="00BF6080"/>
    <w:rsid w:val="00BF61DA"/>
    <w:rsid w:val="00BF6C2A"/>
    <w:rsid w:val="00BF70B6"/>
    <w:rsid w:val="00BF727E"/>
    <w:rsid w:val="00BF74BA"/>
    <w:rsid w:val="00BF7735"/>
    <w:rsid w:val="00C00DC1"/>
    <w:rsid w:val="00C01060"/>
    <w:rsid w:val="00C010CA"/>
    <w:rsid w:val="00C014E9"/>
    <w:rsid w:val="00C015EE"/>
    <w:rsid w:val="00C01CA7"/>
    <w:rsid w:val="00C020EC"/>
    <w:rsid w:val="00C0224A"/>
    <w:rsid w:val="00C024BF"/>
    <w:rsid w:val="00C025AA"/>
    <w:rsid w:val="00C02660"/>
    <w:rsid w:val="00C02728"/>
    <w:rsid w:val="00C029F4"/>
    <w:rsid w:val="00C02BA6"/>
    <w:rsid w:val="00C02BD3"/>
    <w:rsid w:val="00C02C52"/>
    <w:rsid w:val="00C03008"/>
    <w:rsid w:val="00C031AB"/>
    <w:rsid w:val="00C03B58"/>
    <w:rsid w:val="00C0431A"/>
    <w:rsid w:val="00C044B3"/>
    <w:rsid w:val="00C046AD"/>
    <w:rsid w:val="00C04949"/>
    <w:rsid w:val="00C04B69"/>
    <w:rsid w:val="00C04FB7"/>
    <w:rsid w:val="00C05409"/>
    <w:rsid w:val="00C0592A"/>
    <w:rsid w:val="00C060D9"/>
    <w:rsid w:val="00C06120"/>
    <w:rsid w:val="00C061BE"/>
    <w:rsid w:val="00C0762E"/>
    <w:rsid w:val="00C0765F"/>
    <w:rsid w:val="00C077E8"/>
    <w:rsid w:val="00C07A8D"/>
    <w:rsid w:val="00C1066B"/>
    <w:rsid w:val="00C10721"/>
    <w:rsid w:val="00C107A9"/>
    <w:rsid w:val="00C1103F"/>
    <w:rsid w:val="00C11A7C"/>
    <w:rsid w:val="00C11C4F"/>
    <w:rsid w:val="00C11D71"/>
    <w:rsid w:val="00C11F96"/>
    <w:rsid w:val="00C1202D"/>
    <w:rsid w:val="00C12AD7"/>
    <w:rsid w:val="00C130C6"/>
    <w:rsid w:val="00C136C5"/>
    <w:rsid w:val="00C1390D"/>
    <w:rsid w:val="00C13AEB"/>
    <w:rsid w:val="00C13B0C"/>
    <w:rsid w:val="00C14D22"/>
    <w:rsid w:val="00C1510B"/>
    <w:rsid w:val="00C1522D"/>
    <w:rsid w:val="00C15993"/>
    <w:rsid w:val="00C15FAA"/>
    <w:rsid w:val="00C16999"/>
    <w:rsid w:val="00C16B6F"/>
    <w:rsid w:val="00C16B70"/>
    <w:rsid w:val="00C1725B"/>
    <w:rsid w:val="00C17708"/>
    <w:rsid w:val="00C17DC8"/>
    <w:rsid w:val="00C20325"/>
    <w:rsid w:val="00C203CD"/>
    <w:rsid w:val="00C207CF"/>
    <w:rsid w:val="00C20AA6"/>
    <w:rsid w:val="00C2158B"/>
    <w:rsid w:val="00C217A2"/>
    <w:rsid w:val="00C21D77"/>
    <w:rsid w:val="00C21D7C"/>
    <w:rsid w:val="00C22E59"/>
    <w:rsid w:val="00C23037"/>
    <w:rsid w:val="00C2307C"/>
    <w:rsid w:val="00C23315"/>
    <w:rsid w:val="00C23F2F"/>
    <w:rsid w:val="00C23FAA"/>
    <w:rsid w:val="00C24359"/>
    <w:rsid w:val="00C246FC"/>
    <w:rsid w:val="00C2479C"/>
    <w:rsid w:val="00C251EA"/>
    <w:rsid w:val="00C2593C"/>
    <w:rsid w:val="00C25CD6"/>
    <w:rsid w:val="00C27D34"/>
    <w:rsid w:val="00C30791"/>
    <w:rsid w:val="00C30804"/>
    <w:rsid w:val="00C309BF"/>
    <w:rsid w:val="00C30C72"/>
    <w:rsid w:val="00C30DDE"/>
    <w:rsid w:val="00C30F16"/>
    <w:rsid w:val="00C3104D"/>
    <w:rsid w:val="00C312BA"/>
    <w:rsid w:val="00C31871"/>
    <w:rsid w:val="00C31A30"/>
    <w:rsid w:val="00C31AB6"/>
    <w:rsid w:val="00C32E30"/>
    <w:rsid w:val="00C32E39"/>
    <w:rsid w:val="00C332C1"/>
    <w:rsid w:val="00C33FB0"/>
    <w:rsid w:val="00C3416C"/>
    <w:rsid w:val="00C3469F"/>
    <w:rsid w:val="00C34E25"/>
    <w:rsid w:val="00C34FD9"/>
    <w:rsid w:val="00C358CE"/>
    <w:rsid w:val="00C35EC9"/>
    <w:rsid w:val="00C36824"/>
    <w:rsid w:val="00C36998"/>
    <w:rsid w:val="00C36B90"/>
    <w:rsid w:val="00C370B0"/>
    <w:rsid w:val="00C3731B"/>
    <w:rsid w:val="00C40CD3"/>
    <w:rsid w:val="00C40EC6"/>
    <w:rsid w:val="00C41767"/>
    <w:rsid w:val="00C424EF"/>
    <w:rsid w:val="00C42E90"/>
    <w:rsid w:val="00C434B8"/>
    <w:rsid w:val="00C44196"/>
    <w:rsid w:val="00C44A30"/>
    <w:rsid w:val="00C44DCE"/>
    <w:rsid w:val="00C45887"/>
    <w:rsid w:val="00C45ACF"/>
    <w:rsid w:val="00C46261"/>
    <w:rsid w:val="00C4790A"/>
    <w:rsid w:val="00C479FD"/>
    <w:rsid w:val="00C47CC1"/>
    <w:rsid w:val="00C47FA9"/>
    <w:rsid w:val="00C50087"/>
    <w:rsid w:val="00C505B3"/>
    <w:rsid w:val="00C513A7"/>
    <w:rsid w:val="00C519DB"/>
    <w:rsid w:val="00C51AA6"/>
    <w:rsid w:val="00C523D5"/>
    <w:rsid w:val="00C52C14"/>
    <w:rsid w:val="00C533DF"/>
    <w:rsid w:val="00C53A94"/>
    <w:rsid w:val="00C54644"/>
    <w:rsid w:val="00C54EAB"/>
    <w:rsid w:val="00C55864"/>
    <w:rsid w:val="00C55896"/>
    <w:rsid w:val="00C558BB"/>
    <w:rsid w:val="00C56F63"/>
    <w:rsid w:val="00C57363"/>
    <w:rsid w:val="00C573C4"/>
    <w:rsid w:val="00C57886"/>
    <w:rsid w:val="00C57BC2"/>
    <w:rsid w:val="00C60186"/>
    <w:rsid w:val="00C60236"/>
    <w:rsid w:val="00C6027D"/>
    <w:rsid w:val="00C60BDC"/>
    <w:rsid w:val="00C6135D"/>
    <w:rsid w:val="00C6142C"/>
    <w:rsid w:val="00C6155A"/>
    <w:rsid w:val="00C61A41"/>
    <w:rsid w:val="00C61C66"/>
    <w:rsid w:val="00C61D96"/>
    <w:rsid w:val="00C61F51"/>
    <w:rsid w:val="00C6214A"/>
    <w:rsid w:val="00C62411"/>
    <w:rsid w:val="00C629CE"/>
    <w:rsid w:val="00C62B14"/>
    <w:rsid w:val="00C62C13"/>
    <w:rsid w:val="00C64178"/>
    <w:rsid w:val="00C64387"/>
    <w:rsid w:val="00C64BE8"/>
    <w:rsid w:val="00C64FC6"/>
    <w:rsid w:val="00C65345"/>
    <w:rsid w:val="00C65594"/>
    <w:rsid w:val="00C65595"/>
    <w:rsid w:val="00C65826"/>
    <w:rsid w:val="00C65C81"/>
    <w:rsid w:val="00C66011"/>
    <w:rsid w:val="00C6619D"/>
    <w:rsid w:val="00C661EB"/>
    <w:rsid w:val="00C6647E"/>
    <w:rsid w:val="00C667C4"/>
    <w:rsid w:val="00C66A8D"/>
    <w:rsid w:val="00C6739F"/>
    <w:rsid w:val="00C674D3"/>
    <w:rsid w:val="00C67D0D"/>
    <w:rsid w:val="00C67F2A"/>
    <w:rsid w:val="00C7004D"/>
    <w:rsid w:val="00C705FB"/>
    <w:rsid w:val="00C7086B"/>
    <w:rsid w:val="00C70C45"/>
    <w:rsid w:val="00C71012"/>
    <w:rsid w:val="00C710E3"/>
    <w:rsid w:val="00C71264"/>
    <w:rsid w:val="00C71611"/>
    <w:rsid w:val="00C71964"/>
    <w:rsid w:val="00C72F1F"/>
    <w:rsid w:val="00C73445"/>
    <w:rsid w:val="00C735CA"/>
    <w:rsid w:val="00C739D4"/>
    <w:rsid w:val="00C73C3F"/>
    <w:rsid w:val="00C73D43"/>
    <w:rsid w:val="00C741F9"/>
    <w:rsid w:val="00C74A77"/>
    <w:rsid w:val="00C7553E"/>
    <w:rsid w:val="00C75ED9"/>
    <w:rsid w:val="00C7634C"/>
    <w:rsid w:val="00C7665A"/>
    <w:rsid w:val="00C76C60"/>
    <w:rsid w:val="00C770F4"/>
    <w:rsid w:val="00C7732D"/>
    <w:rsid w:val="00C773AF"/>
    <w:rsid w:val="00C773BD"/>
    <w:rsid w:val="00C7760F"/>
    <w:rsid w:val="00C777E8"/>
    <w:rsid w:val="00C80A13"/>
    <w:rsid w:val="00C80C5B"/>
    <w:rsid w:val="00C80F4F"/>
    <w:rsid w:val="00C8194E"/>
    <w:rsid w:val="00C81A34"/>
    <w:rsid w:val="00C81CF8"/>
    <w:rsid w:val="00C81F53"/>
    <w:rsid w:val="00C837E2"/>
    <w:rsid w:val="00C839ED"/>
    <w:rsid w:val="00C83ABB"/>
    <w:rsid w:val="00C83B63"/>
    <w:rsid w:val="00C83E48"/>
    <w:rsid w:val="00C83E84"/>
    <w:rsid w:val="00C83FB1"/>
    <w:rsid w:val="00C840AD"/>
    <w:rsid w:val="00C846DF"/>
    <w:rsid w:val="00C84D0F"/>
    <w:rsid w:val="00C84F70"/>
    <w:rsid w:val="00C852AA"/>
    <w:rsid w:val="00C856BE"/>
    <w:rsid w:val="00C8578F"/>
    <w:rsid w:val="00C85FF4"/>
    <w:rsid w:val="00C862C1"/>
    <w:rsid w:val="00C870E2"/>
    <w:rsid w:val="00C87885"/>
    <w:rsid w:val="00C87F20"/>
    <w:rsid w:val="00C902B7"/>
    <w:rsid w:val="00C909A0"/>
    <w:rsid w:val="00C90BCE"/>
    <w:rsid w:val="00C91001"/>
    <w:rsid w:val="00C91299"/>
    <w:rsid w:val="00C915AC"/>
    <w:rsid w:val="00C91BAF"/>
    <w:rsid w:val="00C9213F"/>
    <w:rsid w:val="00C92999"/>
    <w:rsid w:val="00C93689"/>
    <w:rsid w:val="00C93D70"/>
    <w:rsid w:val="00C9450A"/>
    <w:rsid w:val="00C95474"/>
    <w:rsid w:val="00C95525"/>
    <w:rsid w:val="00C95612"/>
    <w:rsid w:val="00C95637"/>
    <w:rsid w:val="00C95B7B"/>
    <w:rsid w:val="00C95CC9"/>
    <w:rsid w:val="00C9677B"/>
    <w:rsid w:val="00C969A4"/>
    <w:rsid w:val="00C96A5D"/>
    <w:rsid w:val="00C96B04"/>
    <w:rsid w:val="00C9766B"/>
    <w:rsid w:val="00CA014F"/>
    <w:rsid w:val="00CA0181"/>
    <w:rsid w:val="00CA0A9F"/>
    <w:rsid w:val="00CA0C14"/>
    <w:rsid w:val="00CA1899"/>
    <w:rsid w:val="00CA1EC9"/>
    <w:rsid w:val="00CA1EE8"/>
    <w:rsid w:val="00CA250F"/>
    <w:rsid w:val="00CA2578"/>
    <w:rsid w:val="00CA294B"/>
    <w:rsid w:val="00CA2B83"/>
    <w:rsid w:val="00CA2FDB"/>
    <w:rsid w:val="00CA33DA"/>
    <w:rsid w:val="00CA35BA"/>
    <w:rsid w:val="00CA35F0"/>
    <w:rsid w:val="00CA368D"/>
    <w:rsid w:val="00CA4428"/>
    <w:rsid w:val="00CA4708"/>
    <w:rsid w:val="00CA4B93"/>
    <w:rsid w:val="00CA4EC0"/>
    <w:rsid w:val="00CA5053"/>
    <w:rsid w:val="00CA54BD"/>
    <w:rsid w:val="00CA6628"/>
    <w:rsid w:val="00CA71A9"/>
    <w:rsid w:val="00CA74D2"/>
    <w:rsid w:val="00CA7808"/>
    <w:rsid w:val="00CA7928"/>
    <w:rsid w:val="00CA792B"/>
    <w:rsid w:val="00CA7BFA"/>
    <w:rsid w:val="00CA7E3E"/>
    <w:rsid w:val="00CB05EB"/>
    <w:rsid w:val="00CB0893"/>
    <w:rsid w:val="00CB1251"/>
    <w:rsid w:val="00CB1D12"/>
    <w:rsid w:val="00CB21FA"/>
    <w:rsid w:val="00CB22BE"/>
    <w:rsid w:val="00CB28A0"/>
    <w:rsid w:val="00CB2CF8"/>
    <w:rsid w:val="00CB2DB7"/>
    <w:rsid w:val="00CB30B1"/>
    <w:rsid w:val="00CB335E"/>
    <w:rsid w:val="00CB3914"/>
    <w:rsid w:val="00CB3EB5"/>
    <w:rsid w:val="00CB41F2"/>
    <w:rsid w:val="00CB4407"/>
    <w:rsid w:val="00CB489D"/>
    <w:rsid w:val="00CB48F2"/>
    <w:rsid w:val="00CB528D"/>
    <w:rsid w:val="00CB5526"/>
    <w:rsid w:val="00CB5931"/>
    <w:rsid w:val="00CB596C"/>
    <w:rsid w:val="00CB5B2B"/>
    <w:rsid w:val="00CB5BB1"/>
    <w:rsid w:val="00CB5E7B"/>
    <w:rsid w:val="00CB61A2"/>
    <w:rsid w:val="00CB6CBD"/>
    <w:rsid w:val="00CB703E"/>
    <w:rsid w:val="00CB7436"/>
    <w:rsid w:val="00CC0C3B"/>
    <w:rsid w:val="00CC0ECF"/>
    <w:rsid w:val="00CC10CB"/>
    <w:rsid w:val="00CC166C"/>
    <w:rsid w:val="00CC1A82"/>
    <w:rsid w:val="00CC2AFF"/>
    <w:rsid w:val="00CC2CA3"/>
    <w:rsid w:val="00CC35BF"/>
    <w:rsid w:val="00CC37A8"/>
    <w:rsid w:val="00CC3C30"/>
    <w:rsid w:val="00CC3EF2"/>
    <w:rsid w:val="00CC5346"/>
    <w:rsid w:val="00CC5898"/>
    <w:rsid w:val="00CC62C4"/>
    <w:rsid w:val="00CC647B"/>
    <w:rsid w:val="00CC6939"/>
    <w:rsid w:val="00CC6A0D"/>
    <w:rsid w:val="00CC736A"/>
    <w:rsid w:val="00CC769E"/>
    <w:rsid w:val="00CC78C2"/>
    <w:rsid w:val="00CD021E"/>
    <w:rsid w:val="00CD0948"/>
    <w:rsid w:val="00CD1A93"/>
    <w:rsid w:val="00CD1E5A"/>
    <w:rsid w:val="00CD1FE9"/>
    <w:rsid w:val="00CD2B5D"/>
    <w:rsid w:val="00CD2DFD"/>
    <w:rsid w:val="00CD32B6"/>
    <w:rsid w:val="00CD37A4"/>
    <w:rsid w:val="00CD44D5"/>
    <w:rsid w:val="00CD47A5"/>
    <w:rsid w:val="00CD4DA8"/>
    <w:rsid w:val="00CD5013"/>
    <w:rsid w:val="00CD5791"/>
    <w:rsid w:val="00CD612A"/>
    <w:rsid w:val="00CD68BF"/>
    <w:rsid w:val="00CD7147"/>
    <w:rsid w:val="00CD72C3"/>
    <w:rsid w:val="00CD733A"/>
    <w:rsid w:val="00CD7E2E"/>
    <w:rsid w:val="00CE08DF"/>
    <w:rsid w:val="00CE08FE"/>
    <w:rsid w:val="00CE110E"/>
    <w:rsid w:val="00CE1C92"/>
    <w:rsid w:val="00CE221F"/>
    <w:rsid w:val="00CE22A1"/>
    <w:rsid w:val="00CE31CE"/>
    <w:rsid w:val="00CE338D"/>
    <w:rsid w:val="00CE33D5"/>
    <w:rsid w:val="00CE3F8F"/>
    <w:rsid w:val="00CE454C"/>
    <w:rsid w:val="00CE50D8"/>
    <w:rsid w:val="00CE52EB"/>
    <w:rsid w:val="00CE65AE"/>
    <w:rsid w:val="00CE7967"/>
    <w:rsid w:val="00CF10F1"/>
    <w:rsid w:val="00CF2038"/>
    <w:rsid w:val="00CF2118"/>
    <w:rsid w:val="00CF2A7A"/>
    <w:rsid w:val="00CF304A"/>
    <w:rsid w:val="00CF3469"/>
    <w:rsid w:val="00CF3649"/>
    <w:rsid w:val="00CF36FB"/>
    <w:rsid w:val="00CF38EC"/>
    <w:rsid w:val="00CF3928"/>
    <w:rsid w:val="00CF4306"/>
    <w:rsid w:val="00CF43E9"/>
    <w:rsid w:val="00CF4585"/>
    <w:rsid w:val="00CF4C48"/>
    <w:rsid w:val="00CF4F62"/>
    <w:rsid w:val="00CF560C"/>
    <w:rsid w:val="00CF65AA"/>
    <w:rsid w:val="00CF6D98"/>
    <w:rsid w:val="00CF76E1"/>
    <w:rsid w:val="00CF78D6"/>
    <w:rsid w:val="00CF7F3E"/>
    <w:rsid w:val="00D0047D"/>
    <w:rsid w:val="00D00746"/>
    <w:rsid w:val="00D00F0C"/>
    <w:rsid w:val="00D01263"/>
    <w:rsid w:val="00D01418"/>
    <w:rsid w:val="00D017B1"/>
    <w:rsid w:val="00D01D59"/>
    <w:rsid w:val="00D01D65"/>
    <w:rsid w:val="00D02188"/>
    <w:rsid w:val="00D0260E"/>
    <w:rsid w:val="00D03598"/>
    <w:rsid w:val="00D0532B"/>
    <w:rsid w:val="00D05E0D"/>
    <w:rsid w:val="00D0646A"/>
    <w:rsid w:val="00D06FA9"/>
    <w:rsid w:val="00D07755"/>
    <w:rsid w:val="00D10174"/>
    <w:rsid w:val="00D1137E"/>
    <w:rsid w:val="00D1288B"/>
    <w:rsid w:val="00D130B8"/>
    <w:rsid w:val="00D1339E"/>
    <w:rsid w:val="00D13B72"/>
    <w:rsid w:val="00D141C4"/>
    <w:rsid w:val="00D141F6"/>
    <w:rsid w:val="00D14612"/>
    <w:rsid w:val="00D146EC"/>
    <w:rsid w:val="00D14B4D"/>
    <w:rsid w:val="00D15172"/>
    <w:rsid w:val="00D15332"/>
    <w:rsid w:val="00D15B74"/>
    <w:rsid w:val="00D15FF8"/>
    <w:rsid w:val="00D16663"/>
    <w:rsid w:val="00D1689D"/>
    <w:rsid w:val="00D16ACD"/>
    <w:rsid w:val="00D16BF6"/>
    <w:rsid w:val="00D17AD3"/>
    <w:rsid w:val="00D20AE8"/>
    <w:rsid w:val="00D20E06"/>
    <w:rsid w:val="00D21C8C"/>
    <w:rsid w:val="00D22932"/>
    <w:rsid w:val="00D22C8B"/>
    <w:rsid w:val="00D22E20"/>
    <w:rsid w:val="00D22F26"/>
    <w:rsid w:val="00D233E7"/>
    <w:rsid w:val="00D234E3"/>
    <w:rsid w:val="00D249F0"/>
    <w:rsid w:val="00D250C5"/>
    <w:rsid w:val="00D264E6"/>
    <w:rsid w:val="00D27564"/>
    <w:rsid w:val="00D2780B"/>
    <w:rsid w:val="00D2785C"/>
    <w:rsid w:val="00D3047A"/>
    <w:rsid w:val="00D309EE"/>
    <w:rsid w:val="00D3130C"/>
    <w:rsid w:val="00D3159A"/>
    <w:rsid w:val="00D31A5C"/>
    <w:rsid w:val="00D325C3"/>
    <w:rsid w:val="00D32665"/>
    <w:rsid w:val="00D32A16"/>
    <w:rsid w:val="00D3407F"/>
    <w:rsid w:val="00D346CA"/>
    <w:rsid w:val="00D34C74"/>
    <w:rsid w:val="00D34FF6"/>
    <w:rsid w:val="00D35DAA"/>
    <w:rsid w:val="00D362B7"/>
    <w:rsid w:val="00D3782E"/>
    <w:rsid w:val="00D37E5B"/>
    <w:rsid w:val="00D40980"/>
    <w:rsid w:val="00D41F57"/>
    <w:rsid w:val="00D4212D"/>
    <w:rsid w:val="00D423F1"/>
    <w:rsid w:val="00D42BE5"/>
    <w:rsid w:val="00D42CFB"/>
    <w:rsid w:val="00D436E5"/>
    <w:rsid w:val="00D439B4"/>
    <w:rsid w:val="00D44A9C"/>
    <w:rsid w:val="00D44AB7"/>
    <w:rsid w:val="00D44B14"/>
    <w:rsid w:val="00D44DBF"/>
    <w:rsid w:val="00D44EAF"/>
    <w:rsid w:val="00D44FC1"/>
    <w:rsid w:val="00D45489"/>
    <w:rsid w:val="00D46233"/>
    <w:rsid w:val="00D463A1"/>
    <w:rsid w:val="00D469BB"/>
    <w:rsid w:val="00D473D4"/>
    <w:rsid w:val="00D478CC"/>
    <w:rsid w:val="00D47B00"/>
    <w:rsid w:val="00D47B24"/>
    <w:rsid w:val="00D47CE7"/>
    <w:rsid w:val="00D47DF7"/>
    <w:rsid w:val="00D5069E"/>
    <w:rsid w:val="00D506C4"/>
    <w:rsid w:val="00D50D37"/>
    <w:rsid w:val="00D51133"/>
    <w:rsid w:val="00D5194E"/>
    <w:rsid w:val="00D5230E"/>
    <w:rsid w:val="00D52B5F"/>
    <w:rsid w:val="00D52F17"/>
    <w:rsid w:val="00D5337B"/>
    <w:rsid w:val="00D536E3"/>
    <w:rsid w:val="00D536E4"/>
    <w:rsid w:val="00D5398D"/>
    <w:rsid w:val="00D546E6"/>
    <w:rsid w:val="00D54CF2"/>
    <w:rsid w:val="00D55377"/>
    <w:rsid w:val="00D557EC"/>
    <w:rsid w:val="00D558AF"/>
    <w:rsid w:val="00D55A2E"/>
    <w:rsid w:val="00D55BC4"/>
    <w:rsid w:val="00D565C2"/>
    <w:rsid w:val="00D56A11"/>
    <w:rsid w:val="00D56DB6"/>
    <w:rsid w:val="00D57A5C"/>
    <w:rsid w:val="00D6030B"/>
    <w:rsid w:val="00D60731"/>
    <w:rsid w:val="00D608CC"/>
    <w:rsid w:val="00D6156A"/>
    <w:rsid w:val="00D6170F"/>
    <w:rsid w:val="00D61889"/>
    <w:rsid w:val="00D619EC"/>
    <w:rsid w:val="00D61ED8"/>
    <w:rsid w:val="00D62952"/>
    <w:rsid w:val="00D6316C"/>
    <w:rsid w:val="00D635E9"/>
    <w:rsid w:val="00D6395B"/>
    <w:rsid w:val="00D63E30"/>
    <w:rsid w:val="00D64CB8"/>
    <w:rsid w:val="00D64E68"/>
    <w:rsid w:val="00D65501"/>
    <w:rsid w:val="00D65A27"/>
    <w:rsid w:val="00D6603F"/>
    <w:rsid w:val="00D668F3"/>
    <w:rsid w:val="00D669D5"/>
    <w:rsid w:val="00D66D04"/>
    <w:rsid w:val="00D67824"/>
    <w:rsid w:val="00D7014E"/>
    <w:rsid w:val="00D70608"/>
    <w:rsid w:val="00D70692"/>
    <w:rsid w:val="00D7094F"/>
    <w:rsid w:val="00D70F10"/>
    <w:rsid w:val="00D710CC"/>
    <w:rsid w:val="00D71462"/>
    <w:rsid w:val="00D71AD8"/>
    <w:rsid w:val="00D71EE7"/>
    <w:rsid w:val="00D727C7"/>
    <w:rsid w:val="00D72D73"/>
    <w:rsid w:val="00D72E99"/>
    <w:rsid w:val="00D7313C"/>
    <w:rsid w:val="00D732EF"/>
    <w:rsid w:val="00D73A92"/>
    <w:rsid w:val="00D73BFB"/>
    <w:rsid w:val="00D73D3F"/>
    <w:rsid w:val="00D7404F"/>
    <w:rsid w:val="00D74430"/>
    <w:rsid w:val="00D74A53"/>
    <w:rsid w:val="00D74ACA"/>
    <w:rsid w:val="00D74ACD"/>
    <w:rsid w:val="00D74CEE"/>
    <w:rsid w:val="00D74DC9"/>
    <w:rsid w:val="00D74F64"/>
    <w:rsid w:val="00D75502"/>
    <w:rsid w:val="00D75863"/>
    <w:rsid w:val="00D76251"/>
    <w:rsid w:val="00D77032"/>
    <w:rsid w:val="00D773E3"/>
    <w:rsid w:val="00D77C95"/>
    <w:rsid w:val="00D810CF"/>
    <w:rsid w:val="00D81701"/>
    <w:rsid w:val="00D824EB"/>
    <w:rsid w:val="00D82832"/>
    <w:rsid w:val="00D83E40"/>
    <w:rsid w:val="00D84559"/>
    <w:rsid w:val="00D845AE"/>
    <w:rsid w:val="00D8473B"/>
    <w:rsid w:val="00D84811"/>
    <w:rsid w:val="00D84902"/>
    <w:rsid w:val="00D84E40"/>
    <w:rsid w:val="00D85B05"/>
    <w:rsid w:val="00D85C43"/>
    <w:rsid w:val="00D85E68"/>
    <w:rsid w:val="00D874B6"/>
    <w:rsid w:val="00D87C52"/>
    <w:rsid w:val="00D87C6F"/>
    <w:rsid w:val="00D90182"/>
    <w:rsid w:val="00D90238"/>
    <w:rsid w:val="00D90351"/>
    <w:rsid w:val="00D90EF4"/>
    <w:rsid w:val="00D9121A"/>
    <w:rsid w:val="00D918D6"/>
    <w:rsid w:val="00D920B6"/>
    <w:rsid w:val="00D92446"/>
    <w:rsid w:val="00D92BD9"/>
    <w:rsid w:val="00D9449C"/>
    <w:rsid w:val="00D944E3"/>
    <w:rsid w:val="00D946BE"/>
    <w:rsid w:val="00D9564D"/>
    <w:rsid w:val="00D95930"/>
    <w:rsid w:val="00D95CA0"/>
    <w:rsid w:val="00D95CB8"/>
    <w:rsid w:val="00D9650F"/>
    <w:rsid w:val="00D96561"/>
    <w:rsid w:val="00D9666E"/>
    <w:rsid w:val="00D9690A"/>
    <w:rsid w:val="00D96B3F"/>
    <w:rsid w:val="00D96BFF"/>
    <w:rsid w:val="00D970EC"/>
    <w:rsid w:val="00D976DC"/>
    <w:rsid w:val="00D97794"/>
    <w:rsid w:val="00DA01FC"/>
    <w:rsid w:val="00DA0267"/>
    <w:rsid w:val="00DA1395"/>
    <w:rsid w:val="00DA144E"/>
    <w:rsid w:val="00DA156E"/>
    <w:rsid w:val="00DA167B"/>
    <w:rsid w:val="00DA2804"/>
    <w:rsid w:val="00DA2F62"/>
    <w:rsid w:val="00DA3530"/>
    <w:rsid w:val="00DA42C5"/>
    <w:rsid w:val="00DA4794"/>
    <w:rsid w:val="00DA48DD"/>
    <w:rsid w:val="00DA48FB"/>
    <w:rsid w:val="00DA5F96"/>
    <w:rsid w:val="00DA6301"/>
    <w:rsid w:val="00DA646B"/>
    <w:rsid w:val="00DA680C"/>
    <w:rsid w:val="00DA74C5"/>
    <w:rsid w:val="00DA78E9"/>
    <w:rsid w:val="00DA7D75"/>
    <w:rsid w:val="00DA7FA8"/>
    <w:rsid w:val="00DB015F"/>
    <w:rsid w:val="00DB0323"/>
    <w:rsid w:val="00DB1884"/>
    <w:rsid w:val="00DB18C6"/>
    <w:rsid w:val="00DB1B10"/>
    <w:rsid w:val="00DB2F86"/>
    <w:rsid w:val="00DB3462"/>
    <w:rsid w:val="00DB3647"/>
    <w:rsid w:val="00DB37B9"/>
    <w:rsid w:val="00DB39C4"/>
    <w:rsid w:val="00DB3B9E"/>
    <w:rsid w:val="00DB4D72"/>
    <w:rsid w:val="00DB510F"/>
    <w:rsid w:val="00DB5129"/>
    <w:rsid w:val="00DB5465"/>
    <w:rsid w:val="00DB5535"/>
    <w:rsid w:val="00DB5F05"/>
    <w:rsid w:val="00DB6736"/>
    <w:rsid w:val="00DB6AA5"/>
    <w:rsid w:val="00DB6F98"/>
    <w:rsid w:val="00DB7113"/>
    <w:rsid w:val="00DB768F"/>
    <w:rsid w:val="00DB7703"/>
    <w:rsid w:val="00DB78FE"/>
    <w:rsid w:val="00DB79BC"/>
    <w:rsid w:val="00DC02C3"/>
    <w:rsid w:val="00DC034D"/>
    <w:rsid w:val="00DC0B3F"/>
    <w:rsid w:val="00DC0CC2"/>
    <w:rsid w:val="00DC13DF"/>
    <w:rsid w:val="00DC15D4"/>
    <w:rsid w:val="00DC1B8F"/>
    <w:rsid w:val="00DC1D73"/>
    <w:rsid w:val="00DC270E"/>
    <w:rsid w:val="00DC2AC9"/>
    <w:rsid w:val="00DC31BD"/>
    <w:rsid w:val="00DC3597"/>
    <w:rsid w:val="00DC37BB"/>
    <w:rsid w:val="00DC3899"/>
    <w:rsid w:val="00DC38BF"/>
    <w:rsid w:val="00DC3BFF"/>
    <w:rsid w:val="00DC3D06"/>
    <w:rsid w:val="00DC40FB"/>
    <w:rsid w:val="00DC444A"/>
    <w:rsid w:val="00DC44D8"/>
    <w:rsid w:val="00DC463D"/>
    <w:rsid w:val="00DC485C"/>
    <w:rsid w:val="00DC4C69"/>
    <w:rsid w:val="00DC4DFB"/>
    <w:rsid w:val="00DC5C20"/>
    <w:rsid w:val="00DC5C74"/>
    <w:rsid w:val="00DC7246"/>
    <w:rsid w:val="00DC726C"/>
    <w:rsid w:val="00DC7553"/>
    <w:rsid w:val="00DC77D1"/>
    <w:rsid w:val="00DD08D6"/>
    <w:rsid w:val="00DD1462"/>
    <w:rsid w:val="00DD199D"/>
    <w:rsid w:val="00DD1EBE"/>
    <w:rsid w:val="00DD29C3"/>
    <w:rsid w:val="00DD2A33"/>
    <w:rsid w:val="00DD2AD5"/>
    <w:rsid w:val="00DD309C"/>
    <w:rsid w:val="00DD33F3"/>
    <w:rsid w:val="00DD344A"/>
    <w:rsid w:val="00DD3A54"/>
    <w:rsid w:val="00DD3D1E"/>
    <w:rsid w:val="00DD3E2C"/>
    <w:rsid w:val="00DD53B9"/>
    <w:rsid w:val="00DD5D80"/>
    <w:rsid w:val="00DD6209"/>
    <w:rsid w:val="00DD6827"/>
    <w:rsid w:val="00DD710C"/>
    <w:rsid w:val="00DD762A"/>
    <w:rsid w:val="00DD7AE7"/>
    <w:rsid w:val="00DD7CAB"/>
    <w:rsid w:val="00DD7F9E"/>
    <w:rsid w:val="00DE06A7"/>
    <w:rsid w:val="00DE17FE"/>
    <w:rsid w:val="00DE297F"/>
    <w:rsid w:val="00DE3101"/>
    <w:rsid w:val="00DE410A"/>
    <w:rsid w:val="00DE584D"/>
    <w:rsid w:val="00DE586B"/>
    <w:rsid w:val="00DE606E"/>
    <w:rsid w:val="00DE6074"/>
    <w:rsid w:val="00DE6B77"/>
    <w:rsid w:val="00DE6B86"/>
    <w:rsid w:val="00DE7608"/>
    <w:rsid w:val="00DE763C"/>
    <w:rsid w:val="00DE78AB"/>
    <w:rsid w:val="00DE7E13"/>
    <w:rsid w:val="00DF0022"/>
    <w:rsid w:val="00DF0518"/>
    <w:rsid w:val="00DF061C"/>
    <w:rsid w:val="00DF075E"/>
    <w:rsid w:val="00DF094C"/>
    <w:rsid w:val="00DF0B8D"/>
    <w:rsid w:val="00DF0BDB"/>
    <w:rsid w:val="00DF17F7"/>
    <w:rsid w:val="00DF1F6B"/>
    <w:rsid w:val="00DF213D"/>
    <w:rsid w:val="00DF2143"/>
    <w:rsid w:val="00DF2BA5"/>
    <w:rsid w:val="00DF3357"/>
    <w:rsid w:val="00DF346C"/>
    <w:rsid w:val="00DF358C"/>
    <w:rsid w:val="00DF3A64"/>
    <w:rsid w:val="00DF459C"/>
    <w:rsid w:val="00DF4E75"/>
    <w:rsid w:val="00DF55D3"/>
    <w:rsid w:val="00DF5703"/>
    <w:rsid w:val="00DF58AE"/>
    <w:rsid w:val="00DF5AAF"/>
    <w:rsid w:val="00DF6784"/>
    <w:rsid w:val="00DF6AC0"/>
    <w:rsid w:val="00DF6E1D"/>
    <w:rsid w:val="00DF7044"/>
    <w:rsid w:val="00DF7758"/>
    <w:rsid w:val="00DF7D35"/>
    <w:rsid w:val="00E004E7"/>
    <w:rsid w:val="00E00789"/>
    <w:rsid w:val="00E01A24"/>
    <w:rsid w:val="00E02254"/>
    <w:rsid w:val="00E02755"/>
    <w:rsid w:val="00E02ABC"/>
    <w:rsid w:val="00E02DA1"/>
    <w:rsid w:val="00E02EDB"/>
    <w:rsid w:val="00E04209"/>
    <w:rsid w:val="00E04406"/>
    <w:rsid w:val="00E04865"/>
    <w:rsid w:val="00E04CC1"/>
    <w:rsid w:val="00E0543A"/>
    <w:rsid w:val="00E05B14"/>
    <w:rsid w:val="00E05D0F"/>
    <w:rsid w:val="00E06C90"/>
    <w:rsid w:val="00E072F3"/>
    <w:rsid w:val="00E074AA"/>
    <w:rsid w:val="00E079D8"/>
    <w:rsid w:val="00E07FC8"/>
    <w:rsid w:val="00E10541"/>
    <w:rsid w:val="00E1068C"/>
    <w:rsid w:val="00E10B12"/>
    <w:rsid w:val="00E10FD0"/>
    <w:rsid w:val="00E10FD3"/>
    <w:rsid w:val="00E113A9"/>
    <w:rsid w:val="00E11F6E"/>
    <w:rsid w:val="00E12689"/>
    <w:rsid w:val="00E12723"/>
    <w:rsid w:val="00E127E1"/>
    <w:rsid w:val="00E132FF"/>
    <w:rsid w:val="00E13E8C"/>
    <w:rsid w:val="00E1437F"/>
    <w:rsid w:val="00E14A72"/>
    <w:rsid w:val="00E14BB8"/>
    <w:rsid w:val="00E14BBC"/>
    <w:rsid w:val="00E14C75"/>
    <w:rsid w:val="00E14E6E"/>
    <w:rsid w:val="00E14E8E"/>
    <w:rsid w:val="00E1594E"/>
    <w:rsid w:val="00E161D2"/>
    <w:rsid w:val="00E1676F"/>
    <w:rsid w:val="00E16780"/>
    <w:rsid w:val="00E17188"/>
    <w:rsid w:val="00E174D5"/>
    <w:rsid w:val="00E17674"/>
    <w:rsid w:val="00E2087B"/>
    <w:rsid w:val="00E20895"/>
    <w:rsid w:val="00E20C0B"/>
    <w:rsid w:val="00E2101E"/>
    <w:rsid w:val="00E210F6"/>
    <w:rsid w:val="00E21E55"/>
    <w:rsid w:val="00E22C71"/>
    <w:rsid w:val="00E23524"/>
    <w:rsid w:val="00E2353A"/>
    <w:rsid w:val="00E235A7"/>
    <w:rsid w:val="00E236F1"/>
    <w:rsid w:val="00E2389A"/>
    <w:rsid w:val="00E23CD1"/>
    <w:rsid w:val="00E240D4"/>
    <w:rsid w:val="00E2415E"/>
    <w:rsid w:val="00E24C08"/>
    <w:rsid w:val="00E24FB9"/>
    <w:rsid w:val="00E25430"/>
    <w:rsid w:val="00E25AAA"/>
    <w:rsid w:val="00E25CEA"/>
    <w:rsid w:val="00E25FEC"/>
    <w:rsid w:val="00E27EE7"/>
    <w:rsid w:val="00E306DB"/>
    <w:rsid w:val="00E31522"/>
    <w:rsid w:val="00E316C4"/>
    <w:rsid w:val="00E325E1"/>
    <w:rsid w:val="00E327E7"/>
    <w:rsid w:val="00E335D6"/>
    <w:rsid w:val="00E3400C"/>
    <w:rsid w:val="00E34038"/>
    <w:rsid w:val="00E34458"/>
    <w:rsid w:val="00E34729"/>
    <w:rsid w:val="00E348A6"/>
    <w:rsid w:val="00E34C82"/>
    <w:rsid w:val="00E355A4"/>
    <w:rsid w:val="00E35B28"/>
    <w:rsid w:val="00E36335"/>
    <w:rsid w:val="00E3663A"/>
    <w:rsid w:val="00E366C5"/>
    <w:rsid w:val="00E367BD"/>
    <w:rsid w:val="00E369C4"/>
    <w:rsid w:val="00E37005"/>
    <w:rsid w:val="00E3732D"/>
    <w:rsid w:val="00E374B5"/>
    <w:rsid w:val="00E37A9B"/>
    <w:rsid w:val="00E37DB7"/>
    <w:rsid w:val="00E37DC4"/>
    <w:rsid w:val="00E40220"/>
    <w:rsid w:val="00E40E0F"/>
    <w:rsid w:val="00E413D6"/>
    <w:rsid w:val="00E41961"/>
    <w:rsid w:val="00E433C3"/>
    <w:rsid w:val="00E43865"/>
    <w:rsid w:val="00E44E00"/>
    <w:rsid w:val="00E44FAD"/>
    <w:rsid w:val="00E44FE4"/>
    <w:rsid w:val="00E45E83"/>
    <w:rsid w:val="00E4622D"/>
    <w:rsid w:val="00E468B7"/>
    <w:rsid w:val="00E469FF"/>
    <w:rsid w:val="00E46EB1"/>
    <w:rsid w:val="00E47B7E"/>
    <w:rsid w:val="00E47FFC"/>
    <w:rsid w:val="00E50E9F"/>
    <w:rsid w:val="00E51A7B"/>
    <w:rsid w:val="00E52258"/>
    <w:rsid w:val="00E52399"/>
    <w:rsid w:val="00E52B16"/>
    <w:rsid w:val="00E53966"/>
    <w:rsid w:val="00E54490"/>
    <w:rsid w:val="00E549BD"/>
    <w:rsid w:val="00E549D8"/>
    <w:rsid w:val="00E54CDC"/>
    <w:rsid w:val="00E54D8C"/>
    <w:rsid w:val="00E55614"/>
    <w:rsid w:val="00E55949"/>
    <w:rsid w:val="00E55B3B"/>
    <w:rsid w:val="00E55B77"/>
    <w:rsid w:val="00E55BE2"/>
    <w:rsid w:val="00E55F76"/>
    <w:rsid w:val="00E561D4"/>
    <w:rsid w:val="00E56399"/>
    <w:rsid w:val="00E564EA"/>
    <w:rsid w:val="00E565CB"/>
    <w:rsid w:val="00E56903"/>
    <w:rsid w:val="00E569CC"/>
    <w:rsid w:val="00E56D17"/>
    <w:rsid w:val="00E57593"/>
    <w:rsid w:val="00E60AAD"/>
    <w:rsid w:val="00E60D77"/>
    <w:rsid w:val="00E613AE"/>
    <w:rsid w:val="00E61BD3"/>
    <w:rsid w:val="00E61ED0"/>
    <w:rsid w:val="00E61F4B"/>
    <w:rsid w:val="00E622C9"/>
    <w:rsid w:val="00E6292D"/>
    <w:rsid w:val="00E63819"/>
    <w:rsid w:val="00E63B5D"/>
    <w:rsid w:val="00E63BAF"/>
    <w:rsid w:val="00E63FF2"/>
    <w:rsid w:val="00E64345"/>
    <w:rsid w:val="00E646A2"/>
    <w:rsid w:val="00E64775"/>
    <w:rsid w:val="00E64849"/>
    <w:rsid w:val="00E64F43"/>
    <w:rsid w:val="00E65B26"/>
    <w:rsid w:val="00E6615C"/>
    <w:rsid w:val="00E66246"/>
    <w:rsid w:val="00E6651F"/>
    <w:rsid w:val="00E66AB2"/>
    <w:rsid w:val="00E70CF0"/>
    <w:rsid w:val="00E70F21"/>
    <w:rsid w:val="00E710FC"/>
    <w:rsid w:val="00E71D69"/>
    <w:rsid w:val="00E71F38"/>
    <w:rsid w:val="00E72210"/>
    <w:rsid w:val="00E725A6"/>
    <w:rsid w:val="00E72A2C"/>
    <w:rsid w:val="00E72AF8"/>
    <w:rsid w:val="00E72EB1"/>
    <w:rsid w:val="00E72FF7"/>
    <w:rsid w:val="00E7391B"/>
    <w:rsid w:val="00E73936"/>
    <w:rsid w:val="00E74AFD"/>
    <w:rsid w:val="00E74C50"/>
    <w:rsid w:val="00E7568B"/>
    <w:rsid w:val="00E759CD"/>
    <w:rsid w:val="00E76681"/>
    <w:rsid w:val="00E76F11"/>
    <w:rsid w:val="00E77FE7"/>
    <w:rsid w:val="00E804EB"/>
    <w:rsid w:val="00E8054B"/>
    <w:rsid w:val="00E810F0"/>
    <w:rsid w:val="00E812C9"/>
    <w:rsid w:val="00E8136B"/>
    <w:rsid w:val="00E814EE"/>
    <w:rsid w:val="00E82231"/>
    <w:rsid w:val="00E82621"/>
    <w:rsid w:val="00E82C0D"/>
    <w:rsid w:val="00E82CD5"/>
    <w:rsid w:val="00E8314F"/>
    <w:rsid w:val="00E835B0"/>
    <w:rsid w:val="00E8372C"/>
    <w:rsid w:val="00E83F10"/>
    <w:rsid w:val="00E8415F"/>
    <w:rsid w:val="00E84280"/>
    <w:rsid w:val="00E849D9"/>
    <w:rsid w:val="00E84B4C"/>
    <w:rsid w:val="00E84E45"/>
    <w:rsid w:val="00E84FD3"/>
    <w:rsid w:val="00E85714"/>
    <w:rsid w:val="00E862F1"/>
    <w:rsid w:val="00E8638E"/>
    <w:rsid w:val="00E867F4"/>
    <w:rsid w:val="00E877FE"/>
    <w:rsid w:val="00E906CE"/>
    <w:rsid w:val="00E91A98"/>
    <w:rsid w:val="00E91C6B"/>
    <w:rsid w:val="00E92069"/>
    <w:rsid w:val="00E922DE"/>
    <w:rsid w:val="00E92306"/>
    <w:rsid w:val="00E92782"/>
    <w:rsid w:val="00E92A78"/>
    <w:rsid w:val="00E92B93"/>
    <w:rsid w:val="00E92E0A"/>
    <w:rsid w:val="00E9348E"/>
    <w:rsid w:val="00E93990"/>
    <w:rsid w:val="00E93A0F"/>
    <w:rsid w:val="00E94436"/>
    <w:rsid w:val="00E9451D"/>
    <w:rsid w:val="00E946CF"/>
    <w:rsid w:val="00E94B1B"/>
    <w:rsid w:val="00E95638"/>
    <w:rsid w:val="00E95783"/>
    <w:rsid w:val="00E96109"/>
    <w:rsid w:val="00E966B1"/>
    <w:rsid w:val="00E96EF7"/>
    <w:rsid w:val="00E971EB"/>
    <w:rsid w:val="00E972DF"/>
    <w:rsid w:val="00E974CE"/>
    <w:rsid w:val="00E97711"/>
    <w:rsid w:val="00E977BE"/>
    <w:rsid w:val="00EA00CE"/>
    <w:rsid w:val="00EA016A"/>
    <w:rsid w:val="00EA0B55"/>
    <w:rsid w:val="00EA0C13"/>
    <w:rsid w:val="00EA0EF3"/>
    <w:rsid w:val="00EA0FA8"/>
    <w:rsid w:val="00EA10A4"/>
    <w:rsid w:val="00EA18F1"/>
    <w:rsid w:val="00EA1A9E"/>
    <w:rsid w:val="00EA1F00"/>
    <w:rsid w:val="00EA259C"/>
    <w:rsid w:val="00EA25F2"/>
    <w:rsid w:val="00EA2FE3"/>
    <w:rsid w:val="00EA3418"/>
    <w:rsid w:val="00EA3A05"/>
    <w:rsid w:val="00EA3CC7"/>
    <w:rsid w:val="00EA4C24"/>
    <w:rsid w:val="00EA4C3A"/>
    <w:rsid w:val="00EA4F8A"/>
    <w:rsid w:val="00EA5D40"/>
    <w:rsid w:val="00EA6458"/>
    <w:rsid w:val="00EA64AD"/>
    <w:rsid w:val="00EA6811"/>
    <w:rsid w:val="00EA6BA1"/>
    <w:rsid w:val="00EA6E38"/>
    <w:rsid w:val="00EA7075"/>
    <w:rsid w:val="00EA744C"/>
    <w:rsid w:val="00EA7774"/>
    <w:rsid w:val="00EA77FD"/>
    <w:rsid w:val="00EA7938"/>
    <w:rsid w:val="00EA7B76"/>
    <w:rsid w:val="00EA7FF4"/>
    <w:rsid w:val="00EB0A14"/>
    <w:rsid w:val="00EB172A"/>
    <w:rsid w:val="00EB1ED2"/>
    <w:rsid w:val="00EB3162"/>
    <w:rsid w:val="00EB3757"/>
    <w:rsid w:val="00EB37A9"/>
    <w:rsid w:val="00EB3BF8"/>
    <w:rsid w:val="00EB3E3B"/>
    <w:rsid w:val="00EB3F65"/>
    <w:rsid w:val="00EB4306"/>
    <w:rsid w:val="00EB550C"/>
    <w:rsid w:val="00EB5698"/>
    <w:rsid w:val="00EB622C"/>
    <w:rsid w:val="00EB6DA1"/>
    <w:rsid w:val="00EB6E9E"/>
    <w:rsid w:val="00EB71A3"/>
    <w:rsid w:val="00EB780B"/>
    <w:rsid w:val="00EB7F86"/>
    <w:rsid w:val="00EC04A6"/>
    <w:rsid w:val="00EC0B00"/>
    <w:rsid w:val="00EC102C"/>
    <w:rsid w:val="00EC1412"/>
    <w:rsid w:val="00EC1676"/>
    <w:rsid w:val="00EC1FA5"/>
    <w:rsid w:val="00EC21E3"/>
    <w:rsid w:val="00EC2386"/>
    <w:rsid w:val="00EC2ACF"/>
    <w:rsid w:val="00EC300C"/>
    <w:rsid w:val="00EC3410"/>
    <w:rsid w:val="00EC396B"/>
    <w:rsid w:val="00EC3C49"/>
    <w:rsid w:val="00EC3ECD"/>
    <w:rsid w:val="00EC4B32"/>
    <w:rsid w:val="00EC62CD"/>
    <w:rsid w:val="00EC66E5"/>
    <w:rsid w:val="00EC6757"/>
    <w:rsid w:val="00EC67B1"/>
    <w:rsid w:val="00EC6F7D"/>
    <w:rsid w:val="00EC70FD"/>
    <w:rsid w:val="00EC7113"/>
    <w:rsid w:val="00EC7391"/>
    <w:rsid w:val="00EC77FF"/>
    <w:rsid w:val="00EC7DDD"/>
    <w:rsid w:val="00ED02FB"/>
    <w:rsid w:val="00ED04E2"/>
    <w:rsid w:val="00ED0CE8"/>
    <w:rsid w:val="00ED19BE"/>
    <w:rsid w:val="00ED1CCD"/>
    <w:rsid w:val="00ED2012"/>
    <w:rsid w:val="00ED24DD"/>
    <w:rsid w:val="00ED2ED7"/>
    <w:rsid w:val="00ED30E3"/>
    <w:rsid w:val="00ED377D"/>
    <w:rsid w:val="00ED3AC8"/>
    <w:rsid w:val="00ED3C85"/>
    <w:rsid w:val="00ED3CE3"/>
    <w:rsid w:val="00ED3F68"/>
    <w:rsid w:val="00ED4842"/>
    <w:rsid w:val="00ED4CB9"/>
    <w:rsid w:val="00ED4CEC"/>
    <w:rsid w:val="00ED4F60"/>
    <w:rsid w:val="00ED4FA6"/>
    <w:rsid w:val="00ED5254"/>
    <w:rsid w:val="00ED571B"/>
    <w:rsid w:val="00ED5AD7"/>
    <w:rsid w:val="00ED5D49"/>
    <w:rsid w:val="00ED6AB0"/>
    <w:rsid w:val="00ED706E"/>
    <w:rsid w:val="00ED7320"/>
    <w:rsid w:val="00ED7AB2"/>
    <w:rsid w:val="00ED7BA7"/>
    <w:rsid w:val="00ED7D06"/>
    <w:rsid w:val="00ED7FC8"/>
    <w:rsid w:val="00EE088D"/>
    <w:rsid w:val="00EE0936"/>
    <w:rsid w:val="00EE12BC"/>
    <w:rsid w:val="00EE16F5"/>
    <w:rsid w:val="00EE19CA"/>
    <w:rsid w:val="00EE21BF"/>
    <w:rsid w:val="00EE26C5"/>
    <w:rsid w:val="00EE26F0"/>
    <w:rsid w:val="00EE280F"/>
    <w:rsid w:val="00EE295D"/>
    <w:rsid w:val="00EE2BBC"/>
    <w:rsid w:val="00EE2DAE"/>
    <w:rsid w:val="00EE33FF"/>
    <w:rsid w:val="00EE38E6"/>
    <w:rsid w:val="00EE4BB4"/>
    <w:rsid w:val="00EE530D"/>
    <w:rsid w:val="00EE5508"/>
    <w:rsid w:val="00EE71AC"/>
    <w:rsid w:val="00EF0925"/>
    <w:rsid w:val="00EF0F92"/>
    <w:rsid w:val="00EF12F9"/>
    <w:rsid w:val="00EF22BB"/>
    <w:rsid w:val="00EF29E2"/>
    <w:rsid w:val="00EF2CE1"/>
    <w:rsid w:val="00EF369B"/>
    <w:rsid w:val="00EF394C"/>
    <w:rsid w:val="00EF3C6F"/>
    <w:rsid w:val="00EF46C4"/>
    <w:rsid w:val="00EF486A"/>
    <w:rsid w:val="00EF4CCF"/>
    <w:rsid w:val="00EF4D4B"/>
    <w:rsid w:val="00EF5462"/>
    <w:rsid w:val="00EF552D"/>
    <w:rsid w:val="00EF55F9"/>
    <w:rsid w:val="00EF561F"/>
    <w:rsid w:val="00EF579A"/>
    <w:rsid w:val="00EF600E"/>
    <w:rsid w:val="00EF6653"/>
    <w:rsid w:val="00EF6D54"/>
    <w:rsid w:val="00EF756A"/>
    <w:rsid w:val="00EF78F5"/>
    <w:rsid w:val="00F0018F"/>
    <w:rsid w:val="00F0030E"/>
    <w:rsid w:val="00F00652"/>
    <w:rsid w:val="00F0079B"/>
    <w:rsid w:val="00F00A85"/>
    <w:rsid w:val="00F00D0A"/>
    <w:rsid w:val="00F00D70"/>
    <w:rsid w:val="00F010DF"/>
    <w:rsid w:val="00F01EDA"/>
    <w:rsid w:val="00F01F46"/>
    <w:rsid w:val="00F021D9"/>
    <w:rsid w:val="00F02461"/>
    <w:rsid w:val="00F02475"/>
    <w:rsid w:val="00F0278C"/>
    <w:rsid w:val="00F035C8"/>
    <w:rsid w:val="00F03A3A"/>
    <w:rsid w:val="00F0486B"/>
    <w:rsid w:val="00F0511A"/>
    <w:rsid w:val="00F0523A"/>
    <w:rsid w:val="00F05525"/>
    <w:rsid w:val="00F05BEC"/>
    <w:rsid w:val="00F05F7A"/>
    <w:rsid w:val="00F066E4"/>
    <w:rsid w:val="00F067C6"/>
    <w:rsid w:val="00F07257"/>
    <w:rsid w:val="00F077EC"/>
    <w:rsid w:val="00F07926"/>
    <w:rsid w:val="00F07ED4"/>
    <w:rsid w:val="00F10636"/>
    <w:rsid w:val="00F10D5C"/>
    <w:rsid w:val="00F11016"/>
    <w:rsid w:val="00F1112E"/>
    <w:rsid w:val="00F112C3"/>
    <w:rsid w:val="00F114CB"/>
    <w:rsid w:val="00F12265"/>
    <w:rsid w:val="00F12A0E"/>
    <w:rsid w:val="00F1331D"/>
    <w:rsid w:val="00F13417"/>
    <w:rsid w:val="00F13715"/>
    <w:rsid w:val="00F13AC6"/>
    <w:rsid w:val="00F13B37"/>
    <w:rsid w:val="00F14376"/>
    <w:rsid w:val="00F14B30"/>
    <w:rsid w:val="00F15390"/>
    <w:rsid w:val="00F15A3D"/>
    <w:rsid w:val="00F1729B"/>
    <w:rsid w:val="00F17301"/>
    <w:rsid w:val="00F17F52"/>
    <w:rsid w:val="00F2013E"/>
    <w:rsid w:val="00F201EE"/>
    <w:rsid w:val="00F20581"/>
    <w:rsid w:val="00F20B38"/>
    <w:rsid w:val="00F20DBA"/>
    <w:rsid w:val="00F210BC"/>
    <w:rsid w:val="00F21685"/>
    <w:rsid w:val="00F21E2A"/>
    <w:rsid w:val="00F21E43"/>
    <w:rsid w:val="00F21E8B"/>
    <w:rsid w:val="00F21EBD"/>
    <w:rsid w:val="00F224CE"/>
    <w:rsid w:val="00F22F26"/>
    <w:rsid w:val="00F22FC1"/>
    <w:rsid w:val="00F239A8"/>
    <w:rsid w:val="00F23B85"/>
    <w:rsid w:val="00F240C8"/>
    <w:rsid w:val="00F24320"/>
    <w:rsid w:val="00F2458C"/>
    <w:rsid w:val="00F24BD7"/>
    <w:rsid w:val="00F24D38"/>
    <w:rsid w:val="00F259D4"/>
    <w:rsid w:val="00F25D18"/>
    <w:rsid w:val="00F260BB"/>
    <w:rsid w:val="00F263BA"/>
    <w:rsid w:val="00F264C4"/>
    <w:rsid w:val="00F267FF"/>
    <w:rsid w:val="00F269CE"/>
    <w:rsid w:val="00F26B5E"/>
    <w:rsid w:val="00F26BAF"/>
    <w:rsid w:val="00F27227"/>
    <w:rsid w:val="00F27380"/>
    <w:rsid w:val="00F27453"/>
    <w:rsid w:val="00F301DB"/>
    <w:rsid w:val="00F30323"/>
    <w:rsid w:val="00F30880"/>
    <w:rsid w:val="00F309C1"/>
    <w:rsid w:val="00F3137A"/>
    <w:rsid w:val="00F31AB8"/>
    <w:rsid w:val="00F31E9D"/>
    <w:rsid w:val="00F31F04"/>
    <w:rsid w:val="00F32176"/>
    <w:rsid w:val="00F32655"/>
    <w:rsid w:val="00F32B3A"/>
    <w:rsid w:val="00F32B89"/>
    <w:rsid w:val="00F32BC9"/>
    <w:rsid w:val="00F32D99"/>
    <w:rsid w:val="00F32E34"/>
    <w:rsid w:val="00F331E5"/>
    <w:rsid w:val="00F339D8"/>
    <w:rsid w:val="00F342BC"/>
    <w:rsid w:val="00F34B1C"/>
    <w:rsid w:val="00F34F38"/>
    <w:rsid w:val="00F350BB"/>
    <w:rsid w:val="00F359B0"/>
    <w:rsid w:val="00F36287"/>
    <w:rsid w:val="00F36D91"/>
    <w:rsid w:val="00F36F95"/>
    <w:rsid w:val="00F36F9E"/>
    <w:rsid w:val="00F37BA5"/>
    <w:rsid w:val="00F40033"/>
    <w:rsid w:val="00F40B30"/>
    <w:rsid w:val="00F40BD1"/>
    <w:rsid w:val="00F41056"/>
    <w:rsid w:val="00F4115D"/>
    <w:rsid w:val="00F41533"/>
    <w:rsid w:val="00F42133"/>
    <w:rsid w:val="00F423C5"/>
    <w:rsid w:val="00F4319A"/>
    <w:rsid w:val="00F43632"/>
    <w:rsid w:val="00F43699"/>
    <w:rsid w:val="00F436B7"/>
    <w:rsid w:val="00F4402E"/>
    <w:rsid w:val="00F4423F"/>
    <w:rsid w:val="00F44EBC"/>
    <w:rsid w:val="00F45D9F"/>
    <w:rsid w:val="00F45E1F"/>
    <w:rsid w:val="00F45EFE"/>
    <w:rsid w:val="00F461E3"/>
    <w:rsid w:val="00F466A4"/>
    <w:rsid w:val="00F46709"/>
    <w:rsid w:val="00F467AB"/>
    <w:rsid w:val="00F467DE"/>
    <w:rsid w:val="00F47A1C"/>
    <w:rsid w:val="00F47D0B"/>
    <w:rsid w:val="00F5007C"/>
    <w:rsid w:val="00F506C5"/>
    <w:rsid w:val="00F509C4"/>
    <w:rsid w:val="00F50BF4"/>
    <w:rsid w:val="00F50E74"/>
    <w:rsid w:val="00F50FAF"/>
    <w:rsid w:val="00F510B6"/>
    <w:rsid w:val="00F5164E"/>
    <w:rsid w:val="00F519C1"/>
    <w:rsid w:val="00F51DA2"/>
    <w:rsid w:val="00F52130"/>
    <w:rsid w:val="00F53095"/>
    <w:rsid w:val="00F533B2"/>
    <w:rsid w:val="00F53594"/>
    <w:rsid w:val="00F53898"/>
    <w:rsid w:val="00F53C37"/>
    <w:rsid w:val="00F55702"/>
    <w:rsid w:val="00F56268"/>
    <w:rsid w:val="00F56DAA"/>
    <w:rsid w:val="00F56E3D"/>
    <w:rsid w:val="00F57158"/>
    <w:rsid w:val="00F57F43"/>
    <w:rsid w:val="00F60030"/>
    <w:rsid w:val="00F6011D"/>
    <w:rsid w:val="00F6024E"/>
    <w:rsid w:val="00F602AF"/>
    <w:rsid w:val="00F60D19"/>
    <w:rsid w:val="00F611D1"/>
    <w:rsid w:val="00F614AB"/>
    <w:rsid w:val="00F617A2"/>
    <w:rsid w:val="00F618C4"/>
    <w:rsid w:val="00F61B5A"/>
    <w:rsid w:val="00F61F87"/>
    <w:rsid w:val="00F62486"/>
    <w:rsid w:val="00F62F1A"/>
    <w:rsid w:val="00F6302B"/>
    <w:rsid w:val="00F6321A"/>
    <w:rsid w:val="00F63A6A"/>
    <w:rsid w:val="00F63CB3"/>
    <w:rsid w:val="00F6431D"/>
    <w:rsid w:val="00F64796"/>
    <w:rsid w:val="00F65FFB"/>
    <w:rsid w:val="00F66194"/>
    <w:rsid w:val="00F663FA"/>
    <w:rsid w:val="00F667DA"/>
    <w:rsid w:val="00F66878"/>
    <w:rsid w:val="00F66D05"/>
    <w:rsid w:val="00F674EE"/>
    <w:rsid w:val="00F675B4"/>
    <w:rsid w:val="00F67E47"/>
    <w:rsid w:val="00F7063D"/>
    <w:rsid w:val="00F70BAD"/>
    <w:rsid w:val="00F70C81"/>
    <w:rsid w:val="00F712BF"/>
    <w:rsid w:val="00F719ED"/>
    <w:rsid w:val="00F72114"/>
    <w:rsid w:val="00F72143"/>
    <w:rsid w:val="00F724E3"/>
    <w:rsid w:val="00F7272E"/>
    <w:rsid w:val="00F729BD"/>
    <w:rsid w:val="00F72EC4"/>
    <w:rsid w:val="00F72FF4"/>
    <w:rsid w:val="00F73257"/>
    <w:rsid w:val="00F737C9"/>
    <w:rsid w:val="00F73CB5"/>
    <w:rsid w:val="00F74010"/>
    <w:rsid w:val="00F7482B"/>
    <w:rsid w:val="00F75938"/>
    <w:rsid w:val="00F75B87"/>
    <w:rsid w:val="00F75D01"/>
    <w:rsid w:val="00F75D20"/>
    <w:rsid w:val="00F7602D"/>
    <w:rsid w:val="00F763FF"/>
    <w:rsid w:val="00F7679B"/>
    <w:rsid w:val="00F7681A"/>
    <w:rsid w:val="00F76863"/>
    <w:rsid w:val="00F768AD"/>
    <w:rsid w:val="00F769C5"/>
    <w:rsid w:val="00F77B88"/>
    <w:rsid w:val="00F77E6A"/>
    <w:rsid w:val="00F8018A"/>
    <w:rsid w:val="00F80BED"/>
    <w:rsid w:val="00F80EC9"/>
    <w:rsid w:val="00F80F0B"/>
    <w:rsid w:val="00F80F85"/>
    <w:rsid w:val="00F8253C"/>
    <w:rsid w:val="00F8299A"/>
    <w:rsid w:val="00F82A73"/>
    <w:rsid w:val="00F82F9E"/>
    <w:rsid w:val="00F830F9"/>
    <w:rsid w:val="00F83127"/>
    <w:rsid w:val="00F8347F"/>
    <w:rsid w:val="00F84189"/>
    <w:rsid w:val="00F84805"/>
    <w:rsid w:val="00F84824"/>
    <w:rsid w:val="00F851A8"/>
    <w:rsid w:val="00F85745"/>
    <w:rsid w:val="00F8592C"/>
    <w:rsid w:val="00F85CFF"/>
    <w:rsid w:val="00F863C5"/>
    <w:rsid w:val="00F86EF9"/>
    <w:rsid w:val="00F86FCC"/>
    <w:rsid w:val="00F87562"/>
    <w:rsid w:val="00F87C2E"/>
    <w:rsid w:val="00F87DAE"/>
    <w:rsid w:val="00F906CF"/>
    <w:rsid w:val="00F90CC6"/>
    <w:rsid w:val="00F90D01"/>
    <w:rsid w:val="00F9104C"/>
    <w:rsid w:val="00F9150D"/>
    <w:rsid w:val="00F91E9D"/>
    <w:rsid w:val="00F920E3"/>
    <w:rsid w:val="00F92635"/>
    <w:rsid w:val="00F9296D"/>
    <w:rsid w:val="00F934BB"/>
    <w:rsid w:val="00F93966"/>
    <w:rsid w:val="00F939BF"/>
    <w:rsid w:val="00F93DC5"/>
    <w:rsid w:val="00F94D94"/>
    <w:rsid w:val="00F94E4A"/>
    <w:rsid w:val="00F94F9B"/>
    <w:rsid w:val="00F9521D"/>
    <w:rsid w:val="00F962EC"/>
    <w:rsid w:val="00F967CC"/>
    <w:rsid w:val="00F973A8"/>
    <w:rsid w:val="00F97BCA"/>
    <w:rsid w:val="00F97CD2"/>
    <w:rsid w:val="00F97E53"/>
    <w:rsid w:val="00FA01F4"/>
    <w:rsid w:val="00FA02D5"/>
    <w:rsid w:val="00FA0523"/>
    <w:rsid w:val="00FA0ACE"/>
    <w:rsid w:val="00FA0BA1"/>
    <w:rsid w:val="00FA0C37"/>
    <w:rsid w:val="00FA1165"/>
    <w:rsid w:val="00FA1328"/>
    <w:rsid w:val="00FA1952"/>
    <w:rsid w:val="00FA20E8"/>
    <w:rsid w:val="00FA22E3"/>
    <w:rsid w:val="00FA253D"/>
    <w:rsid w:val="00FA2AB6"/>
    <w:rsid w:val="00FA2C74"/>
    <w:rsid w:val="00FA375A"/>
    <w:rsid w:val="00FA413F"/>
    <w:rsid w:val="00FA48A6"/>
    <w:rsid w:val="00FA4F98"/>
    <w:rsid w:val="00FA572C"/>
    <w:rsid w:val="00FA5930"/>
    <w:rsid w:val="00FA5A09"/>
    <w:rsid w:val="00FA5A66"/>
    <w:rsid w:val="00FA6496"/>
    <w:rsid w:val="00FA65BD"/>
    <w:rsid w:val="00FA683D"/>
    <w:rsid w:val="00FA7006"/>
    <w:rsid w:val="00FA771A"/>
    <w:rsid w:val="00FA7F30"/>
    <w:rsid w:val="00FB0034"/>
    <w:rsid w:val="00FB1702"/>
    <w:rsid w:val="00FB2014"/>
    <w:rsid w:val="00FB259F"/>
    <w:rsid w:val="00FB378D"/>
    <w:rsid w:val="00FB3EFD"/>
    <w:rsid w:val="00FB3F7B"/>
    <w:rsid w:val="00FB3FA5"/>
    <w:rsid w:val="00FB43D4"/>
    <w:rsid w:val="00FB441F"/>
    <w:rsid w:val="00FB5889"/>
    <w:rsid w:val="00FB6C20"/>
    <w:rsid w:val="00FB6C50"/>
    <w:rsid w:val="00FB6EA3"/>
    <w:rsid w:val="00FC0002"/>
    <w:rsid w:val="00FC0F3B"/>
    <w:rsid w:val="00FC0F9A"/>
    <w:rsid w:val="00FC1033"/>
    <w:rsid w:val="00FC1514"/>
    <w:rsid w:val="00FC1548"/>
    <w:rsid w:val="00FC2019"/>
    <w:rsid w:val="00FC21F8"/>
    <w:rsid w:val="00FC2FD2"/>
    <w:rsid w:val="00FC3050"/>
    <w:rsid w:val="00FC36E0"/>
    <w:rsid w:val="00FC4674"/>
    <w:rsid w:val="00FC508F"/>
    <w:rsid w:val="00FC614A"/>
    <w:rsid w:val="00FC61A0"/>
    <w:rsid w:val="00FC66C8"/>
    <w:rsid w:val="00FC6A3F"/>
    <w:rsid w:val="00FC7608"/>
    <w:rsid w:val="00FC7615"/>
    <w:rsid w:val="00FC78C5"/>
    <w:rsid w:val="00FC78F4"/>
    <w:rsid w:val="00FC79EE"/>
    <w:rsid w:val="00FC7D98"/>
    <w:rsid w:val="00FD05AC"/>
    <w:rsid w:val="00FD092E"/>
    <w:rsid w:val="00FD0A80"/>
    <w:rsid w:val="00FD0AA6"/>
    <w:rsid w:val="00FD0D34"/>
    <w:rsid w:val="00FD124B"/>
    <w:rsid w:val="00FD135F"/>
    <w:rsid w:val="00FD1B82"/>
    <w:rsid w:val="00FD2614"/>
    <w:rsid w:val="00FD2925"/>
    <w:rsid w:val="00FD319D"/>
    <w:rsid w:val="00FD34CB"/>
    <w:rsid w:val="00FD39BB"/>
    <w:rsid w:val="00FD3BD6"/>
    <w:rsid w:val="00FD4088"/>
    <w:rsid w:val="00FD4A41"/>
    <w:rsid w:val="00FD4DEA"/>
    <w:rsid w:val="00FD507A"/>
    <w:rsid w:val="00FD5093"/>
    <w:rsid w:val="00FD5821"/>
    <w:rsid w:val="00FD5866"/>
    <w:rsid w:val="00FD5BBD"/>
    <w:rsid w:val="00FD5CA0"/>
    <w:rsid w:val="00FE05C8"/>
    <w:rsid w:val="00FE0862"/>
    <w:rsid w:val="00FE1B2C"/>
    <w:rsid w:val="00FE1DBA"/>
    <w:rsid w:val="00FE2764"/>
    <w:rsid w:val="00FE2A67"/>
    <w:rsid w:val="00FE2CB6"/>
    <w:rsid w:val="00FE318B"/>
    <w:rsid w:val="00FE34FE"/>
    <w:rsid w:val="00FE3690"/>
    <w:rsid w:val="00FE38D3"/>
    <w:rsid w:val="00FE3C60"/>
    <w:rsid w:val="00FE4484"/>
    <w:rsid w:val="00FE468E"/>
    <w:rsid w:val="00FE50EE"/>
    <w:rsid w:val="00FE54AC"/>
    <w:rsid w:val="00FE604E"/>
    <w:rsid w:val="00FE6DF5"/>
    <w:rsid w:val="00FE7408"/>
    <w:rsid w:val="00FE76A6"/>
    <w:rsid w:val="00FF0988"/>
    <w:rsid w:val="00FF0F73"/>
    <w:rsid w:val="00FF1625"/>
    <w:rsid w:val="00FF1682"/>
    <w:rsid w:val="00FF1A41"/>
    <w:rsid w:val="00FF1DF6"/>
    <w:rsid w:val="00FF2000"/>
    <w:rsid w:val="00FF214E"/>
    <w:rsid w:val="00FF2792"/>
    <w:rsid w:val="00FF2C32"/>
    <w:rsid w:val="00FF336F"/>
    <w:rsid w:val="00FF3869"/>
    <w:rsid w:val="00FF41A4"/>
    <w:rsid w:val="00FF420C"/>
    <w:rsid w:val="00FF4311"/>
    <w:rsid w:val="00FF4378"/>
    <w:rsid w:val="00FF43C4"/>
    <w:rsid w:val="00FF4948"/>
    <w:rsid w:val="00FF495B"/>
    <w:rsid w:val="00FF4A88"/>
    <w:rsid w:val="00FF4CBD"/>
    <w:rsid w:val="00FF4F07"/>
    <w:rsid w:val="00FF506A"/>
    <w:rsid w:val="00FF528F"/>
    <w:rsid w:val="00FF53BF"/>
    <w:rsid w:val="00FF5FA8"/>
    <w:rsid w:val="00FF686F"/>
    <w:rsid w:val="00FF6BA7"/>
    <w:rsid w:val="00FF6C4C"/>
    <w:rsid w:val="00FF7590"/>
    <w:rsid w:val="00FF774F"/>
    <w:rsid w:val="00FF7772"/>
    <w:rsid w:val="00FF7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208A"/>
  <w15:chartTrackingRefBased/>
  <w15:docId w15:val="{F4352A5D-2ED4-4BDF-B27C-667E5D50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634"/>
    <w:pPr>
      <w:keepNext/>
      <w:keepLines/>
      <w:spacing w:before="360" w:after="12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D4212D"/>
    <w:pPr>
      <w:keepNext/>
      <w:keepLines/>
      <w:spacing w:before="280" w:after="24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8BF"/>
    <w:rPr>
      <w:color w:val="0000FF"/>
      <w:u w:val="single"/>
    </w:rPr>
  </w:style>
  <w:style w:type="table" w:styleId="TableGrid">
    <w:name w:val="Table Grid"/>
    <w:basedOn w:val="TableNormal"/>
    <w:uiPriority w:val="39"/>
    <w:rsid w:val="001B1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35EF3"/>
    <w:rPr>
      <w:i/>
      <w:iCs/>
    </w:rPr>
  </w:style>
  <w:style w:type="paragraph" w:styleId="Bibliography">
    <w:name w:val="Bibliography"/>
    <w:basedOn w:val="Normal"/>
    <w:next w:val="Normal"/>
    <w:uiPriority w:val="37"/>
    <w:unhideWhenUsed/>
    <w:rsid w:val="00AC6925"/>
    <w:pPr>
      <w:spacing w:after="0" w:line="240" w:lineRule="auto"/>
      <w:ind w:left="720" w:hanging="720"/>
    </w:pPr>
  </w:style>
  <w:style w:type="character" w:customStyle="1" w:styleId="Heading1Char">
    <w:name w:val="Heading 1 Char"/>
    <w:basedOn w:val="DefaultParagraphFont"/>
    <w:link w:val="Heading1"/>
    <w:uiPriority w:val="9"/>
    <w:rsid w:val="00BE4634"/>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4212D"/>
    <w:rPr>
      <w:rFonts w:ascii="Times New Roman" w:eastAsiaTheme="majorEastAsia" w:hAnsi="Times New Roman" w:cstheme="majorBidi"/>
      <w:b/>
      <w:sz w:val="24"/>
      <w:szCs w:val="26"/>
    </w:rPr>
  </w:style>
  <w:style w:type="paragraph" w:styleId="ListParagraph">
    <w:name w:val="List Paragraph"/>
    <w:basedOn w:val="Normal"/>
    <w:uiPriority w:val="34"/>
    <w:qFormat/>
    <w:rsid w:val="00B44921"/>
    <w:pPr>
      <w:ind w:left="720"/>
      <w:contextualSpacing/>
    </w:pPr>
  </w:style>
  <w:style w:type="paragraph" w:styleId="Revision">
    <w:name w:val="Revision"/>
    <w:hidden/>
    <w:uiPriority w:val="99"/>
    <w:semiHidden/>
    <w:rsid w:val="00B07997"/>
    <w:pPr>
      <w:spacing w:after="0" w:line="240" w:lineRule="auto"/>
    </w:pPr>
  </w:style>
  <w:style w:type="character" w:styleId="CommentReference">
    <w:name w:val="annotation reference"/>
    <w:basedOn w:val="DefaultParagraphFont"/>
    <w:uiPriority w:val="99"/>
    <w:semiHidden/>
    <w:unhideWhenUsed/>
    <w:rsid w:val="00A63615"/>
    <w:rPr>
      <w:sz w:val="16"/>
      <w:szCs w:val="16"/>
    </w:rPr>
  </w:style>
  <w:style w:type="paragraph" w:styleId="CommentText">
    <w:name w:val="annotation text"/>
    <w:basedOn w:val="Normal"/>
    <w:link w:val="CommentTextChar"/>
    <w:uiPriority w:val="99"/>
    <w:unhideWhenUsed/>
    <w:rsid w:val="00A63615"/>
    <w:pPr>
      <w:spacing w:line="240" w:lineRule="auto"/>
    </w:pPr>
    <w:rPr>
      <w:sz w:val="20"/>
      <w:szCs w:val="20"/>
    </w:rPr>
  </w:style>
  <w:style w:type="character" w:customStyle="1" w:styleId="CommentTextChar">
    <w:name w:val="Comment Text Char"/>
    <w:basedOn w:val="DefaultParagraphFont"/>
    <w:link w:val="CommentText"/>
    <w:uiPriority w:val="99"/>
    <w:rsid w:val="00A63615"/>
    <w:rPr>
      <w:sz w:val="20"/>
      <w:szCs w:val="20"/>
    </w:rPr>
  </w:style>
  <w:style w:type="paragraph" w:styleId="CommentSubject">
    <w:name w:val="annotation subject"/>
    <w:basedOn w:val="CommentText"/>
    <w:next w:val="CommentText"/>
    <w:link w:val="CommentSubjectChar"/>
    <w:uiPriority w:val="99"/>
    <w:semiHidden/>
    <w:unhideWhenUsed/>
    <w:rsid w:val="00A63615"/>
    <w:rPr>
      <w:b/>
      <w:bCs/>
    </w:rPr>
  </w:style>
  <w:style w:type="character" w:customStyle="1" w:styleId="CommentSubjectChar">
    <w:name w:val="Comment Subject Char"/>
    <w:basedOn w:val="CommentTextChar"/>
    <w:link w:val="CommentSubject"/>
    <w:uiPriority w:val="99"/>
    <w:semiHidden/>
    <w:rsid w:val="00A63615"/>
    <w:rPr>
      <w:b/>
      <w:bCs/>
      <w:sz w:val="20"/>
      <w:szCs w:val="20"/>
    </w:rPr>
  </w:style>
  <w:style w:type="character" w:styleId="UnresolvedMention">
    <w:name w:val="Unresolved Mention"/>
    <w:basedOn w:val="DefaultParagraphFont"/>
    <w:uiPriority w:val="99"/>
    <w:semiHidden/>
    <w:unhideWhenUsed/>
    <w:rsid w:val="00CB7436"/>
    <w:rPr>
      <w:color w:val="605E5C"/>
      <w:shd w:val="clear" w:color="auto" w:fill="E1DFDD"/>
    </w:rPr>
  </w:style>
  <w:style w:type="character" w:styleId="LineNumber">
    <w:name w:val="line number"/>
    <w:basedOn w:val="DefaultParagraphFont"/>
    <w:uiPriority w:val="99"/>
    <w:semiHidden/>
    <w:unhideWhenUsed/>
    <w:rsid w:val="00E94436"/>
  </w:style>
  <w:style w:type="paragraph" w:styleId="Header">
    <w:name w:val="header"/>
    <w:basedOn w:val="Normal"/>
    <w:link w:val="HeaderChar"/>
    <w:uiPriority w:val="99"/>
    <w:unhideWhenUsed/>
    <w:rsid w:val="006C7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706"/>
  </w:style>
  <w:style w:type="paragraph" w:styleId="Footer">
    <w:name w:val="footer"/>
    <w:basedOn w:val="Normal"/>
    <w:link w:val="FooterChar"/>
    <w:uiPriority w:val="99"/>
    <w:unhideWhenUsed/>
    <w:rsid w:val="006C7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706"/>
  </w:style>
  <w:style w:type="table" w:styleId="PlainTable3">
    <w:name w:val="Plain Table 3"/>
    <w:basedOn w:val="TableNormal"/>
    <w:uiPriority w:val="43"/>
    <w:rsid w:val="00156B6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A813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3598">
      <w:bodyDiv w:val="1"/>
      <w:marLeft w:val="0"/>
      <w:marRight w:val="0"/>
      <w:marTop w:val="0"/>
      <w:marBottom w:val="0"/>
      <w:divBdr>
        <w:top w:val="none" w:sz="0" w:space="0" w:color="auto"/>
        <w:left w:val="none" w:sz="0" w:space="0" w:color="auto"/>
        <w:bottom w:val="none" w:sz="0" w:space="0" w:color="auto"/>
        <w:right w:val="none" w:sz="0" w:space="0" w:color="auto"/>
      </w:divBdr>
    </w:div>
    <w:div w:id="1848516771">
      <w:bodyDiv w:val="1"/>
      <w:marLeft w:val="0"/>
      <w:marRight w:val="0"/>
      <w:marTop w:val="0"/>
      <w:marBottom w:val="0"/>
      <w:divBdr>
        <w:top w:val="none" w:sz="0" w:space="0" w:color="auto"/>
        <w:left w:val="none" w:sz="0" w:space="0" w:color="auto"/>
        <w:bottom w:val="none" w:sz="0" w:space="0" w:color="auto"/>
        <w:right w:val="none" w:sz="0" w:space="0" w:color="auto"/>
      </w:divBdr>
    </w:div>
    <w:div w:id="185692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eiman.mustapha@rothamsted.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com/ck/a?!&amp;&amp;p=048caec8b8d4ede824c0f445da33aaeb283ea6c6047c7a0d41761c7c16547210JmltdHM9MTc0ODA0NDgwMA&amp;ptn=3&amp;ver=2&amp;hsh=4&amp;fclid=180f6e65-c08e-6a21-1f80-7b91c19b6ba8&amp;psq=what+is+beer&amp;u=a1aHR0cHM6Ly9lbi53aWtpcGVkaWEub3JnL3dpa2kvQmVlcg&amp;ntb=1"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rothamsted-my.sharepoint.com/personal/suleiman_mustapha_rothamsted_ac_uk/Documents/Slug%20semiochemicals/Pest%20Management%20Science/Revision%20for%20pest%20management%20science%20submission/Meta%20analysis%20with%20ferric%20phosphate/Meta%20analysis%25"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'[Meta analysis 3.xlsx]10 years interval part 2'!$A$2</c:f>
              <c:strCache>
                <c:ptCount val="1"/>
                <c:pt idx="0">
                  <c:v>Metaldehyde</c:v>
                </c:pt>
              </c:strCache>
            </c:strRef>
          </c:tx>
          <c:spPr>
            <a:solidFill>
              <a:schemeClr val="accent6"/>
            </a:solidFill>
            <a:ln>
              <a:noFill/>
            </a:ln>
            <a:effectLst/>
          </c:spPr>
          <c:invertIfNegative val="0"/>
          <c:cat>
            <c:strRef>
              <c:f>'[Meta analysis 3.xlsx]10 years interval part 2'!$B$1:$G$1</c:f>
              <c:strCache>
                <c:ptCount val="6"/>
                <c:pt idx="0">
                  <c:v>1970-1980</c:v>
                </c:pt>
                <c:pt idx="1">
                  <c:v>1981-1990</c:v>
                </c:pt>
                <c:pt idx="2">
                  <c:v>1991-2000</c:v>
                </c:pt>
                <c:pt idx="3">
                  <c:v>2001-2010</c:v>
                </c:pt>
                <c:pt idx="4">
                  <c:v>2011-2020</c:v>
                </c:pt>
                <c:pt idx="5">
                  <c:v>2021-2024</c:v>
                </c:pt>
              </c:strCache>
            </c:strRef>
          </c:cat>
          <c:val>
            <c:numRef>
              <c:f>'[Meta analysis 3.xlsx]10 years interval part 2'!$B$2:$G$2</c:f>
              <c:numCache>
                <c:formatCode>General</c:formatCode>
                <c:ptCount val="6"/>
                <c:pt idx="0">
                  <c:v>0</c:v>
                </c:pt>
                <c:pt idx="1">
                  <c:v>7</c:v>
                </c:pt>
                <c:pt idx="2">
                  <c:v>13</c:v>
                </c:pt>
                <c:pt idx="3">
                  <c:v>24</c:v>
                </c:pt>
                <c:pt idx="4">
                  <c:v>0</c:v>
                </c:pt>
                <c:pt idx="5">
                  <c:v>2</c:v>
                </c:pt>
              </c:numCache>
            </c:numRef>
          </c:val>
          <c:extLst>
            <c:ext xmlns:c16="http://schemas.microsoft.com/office/drawing/2014/chart" uri="{C3380CC4-5D6E-409C-BE32-E72D297353CC}">
              <c16:uniqueId val="{00000000-4405-4550-A684-515B670B4891}"/>
            </c:ext>
          </c:extLst>
        </c:ser>
        <c:ser>
          <c:idx val="1"/>
          <c:order val="1"/>
          <c:tx>
            <c:strRef>
              <c:f>'[Meta analysis 3.xlsx]10 years interval part 2'!$A$3</c:f>
              <c:strCache>
                <c:ptCount val="1"/>
                <c:pt idx="0">
                  <c:v>Methiocarb</c:v>
                </c:pt>
              </c:strCache>
            </c:strRef>
          </c:tx>
          <c:spPr>
            <a:solidFill>
              <a:schemeClr val="accent5"/>
            </a:solidFill>
            <a:ln>
              <a:noFill/>
            </a:ln>
            <a:effectLst/>
          </c:spPr>
          <c:invertIfNegative val="0"/>
          <c:cat>
            <c:strRef>
              <c:f>'[Meta analysis 3.xlsx]10 years interval part 2'!$B$1:$G$1</c:f>
              <c:strCache>
                <c:ptCount val="6"/>
                <c:pt idx="0">
                  <c:v>1970-1980</c:v>
                </c:pt>
                <c:pt idx="1">
                  <c:v>1981-1990</c:v>
                </c:pt>
                <c:pt idx="2">
                  <c:v>1991-2000</c:v>
                </c:pt>
                <c:pt idx="3">
                  <c:v>2001-2010</c:v>
                </c:pt>
                <c:pt idx="4">
                  <c:v>2011-2020</c:v>
                </c:pt>
                <c:pt idx="5">
                  <c:v>2021-2024</c:v>
                </c:pt>
              </c:strCache>
            </c:strRef>
          </c:cat>
          <c:val>
            <c:numRef>
              <c:f>'[Meta analysis 3.xlsx]10 years interval part 2'!$B$3:$G$3</c:f>
              <c:numCache>
                <c:formatCode>General</c:formatCode>
                <c:ptCount val="6"/>
                <c:pt idx="0">
                  <c:v>0</c:v>
                </c:pt>
                <c:pt idx="1">
                  <c:v>9</c:v>
                </c:pt>
                <c:pt idx="2">
                  <c:v>13</c:v>
                </c:pt>
                <c:pt idx="3">
                  <c:v>9</c:v>
                </c:pt>
                <c:pt idx="4">
                  <c:v>0</c:v>
                </c:pt>
                <c:pt idx="5">
                  <c:v>0</c:v>
                </c:pt>
              </c:numCache>
            </c:numRef>
          </c:val>
          <c:extLst>
            <c:ext xmlns:c16="http://schemas.microsoft.com/office/drawing/2014/chart" uri="{C3380CC4-5D6E-409C-BE32-E72D297353CC}">
              <c16:uniqueId val="{00000001-4405-4550-A684-515B670B4891}"/>
            </c:ext>
          </c:extLst>
        </c:ser>
        <c:ser>
          <c:idx val="2"/>
          <c:order val="2"/>
          <c:tx>
            <c:strRef>
              <c:f>'[Meta analysis 3.xlsx]10 years interval part 2'!$A$4</c:f>
              <c:strCache>
                <c:ptCount val="1"/>
                <c:pt idx="0">
                  <c:v>Biocontrol </c:v>
                </c:pt>
              </c:strCache>
            </c:strRef>
          </c:tx>
          <c:spPr>
            <a:solidFill>
              <a:schemeClr val="accent4"/>
            </a:solidFill>
            <a:ln>
              <a:noFill/>
            </a:ln>
            <a:effectLst/>
          </c:spPr>
          <c:invertIfNegative val="0"/>
          <c:cat>
            <c:strRef>
              <c:f>'[Meta analysis 3.xlsx]10 years interval part 2'!$B$1:$G$1</c:f>
              <c:strCache>
                <c:ptCount val="6"/>
                <c:pt idx="0">
                  <c:v>1970-1980</c:v>
                </c:pt>
                <c:pt idx="1">
                  <c:v>1981-1990</c:v>
                </c:pt>
                <c:pt idx="2">
                  <c:v>1991-2000</c:v>
                </c:pt>
                <c:pt idx="3">
                  <c:v>2001-2010</c:v>
                </c:pt>
                <c:pt idx="4">
                  <c:v>2011-2020</c:v>
                </c:pt>
                <c:pt idx="5">
                  <c:v>2021-2024</c:v>
                </c:pt>
              </c:strCache>
            </c:strRef>
          </c:cat>
          <c:val>
            <c:numRef>
              <c:f>'[Meta analysis 3.xlsx]10 years interval part 2'!$B$4:$G$4</c:f>
              <c:numCache>
                <c:formatCode>General</c:formatCode>
                <c:ptCount val="6"/>
                <c:pt idx="0">
                  <c:v>3</c:v>
                </c:pt>
                <c:pt idx="1">
                  <c:v>4</c:v>
                </c:pt>
                <c:pt idx="2">
                  <c:v>21</c:v>
                </c:pt>
                <c:pt idx="3">
                  <c:v>40</c:v>
                </c:pt>
                <c:pt idx="4">
                  <c:v>22</c:v>
                </c:pt>
                <c:pt idx="5">
                  <c:v>14</c:v>
                </c:pt>
              </c:numCache>
            </c:numRef>
          </c:val>
          <c:extLst>
            <c:ext xmlns:c16="http://schemas.microsoft.com/office/drawing/2014/chart" uri="{C3380CC4-5D6E-409C-BE32-E72D297353CC}">
              <c16:uniqueId val="{00000002-4405-4550-A684-515B670B4891}"/>
            </c:ext>
          </c:extLst>
        </c:ser>
        <c:ser>
          <c:idx val="3"/>
          <c:order val="3"/>
          <c:tx>
            <c:strRef>
              <c:f>'[Meta analysis 3.xlsx]10 years interval part 2'!$A$5</c:f>
              <c:strCache>
                <c:ptCount val="1"/>
                <c:pt idx="0">
                  <c:v>Attractant </c:v>
                </c:pt>
              </c:strCache>
            </c:strRef>
          </c:tx>
          <c:spPr>
            <a:solidFill>
              <a:schemeClr val="accent6">
                <a:lumMod val="60000"/>
              </a:schemeClr>
            </a:solidFill>
            <a:ln>
              <a:noFill/>
            </a:ln>
            <a:effectLst/>
          </c:spPr>
          <c:invertIfNegative val="0"/>
          <c:cat>
            <c:strRef>
              <c:f>'[Meta analysis 3.xlsx]10 years interval part 2'!$B$1:$G$1</c:f>
              <c:strCache>
                <c:ptCount val="6"/>
                <c:pt idx="0">
                  <c:v>1970-1980</c:v>
                </c:pt>
                <c:pt idx="1">
                  <c:v>1981-1990</c:v>
                </c:pt>
                <c:pt idx="2">
                  <c:v>1991-2000</c:v>
                </c:pt>
                <c:pt idx="3">
                  <c:v>2001-2010</c:v>
                </c:pt>
                <c:pt idx="4">
                  <c:v>2011-2020</c:v>
                </c:pt>
                <c:pt idx="5">
                  <c:v>2021-2024</c:v>
                </c:pt>
              </c:strCache>
            </c:strRef>
          </c:cat>
          <c:val>
            <c:numRef>
              <c:f>'[Meta analysis 3.xlsx]10 years interval part 2'!$B$5:$G$5</c:f>
              <c:numCache>
                <c:formatCode>General</c:formatCode>
                <c:ptCount val="6"/>
                <c:pt idx="0">
                  <c:v>1</c:v>
                </c:pt>
                <c:pt idx="1">
                  <c:v>9</c:v>
                </c:pt>
                <c:pt idx="2">
                  <c:v>20</c:v>
                </c:pt>
                <c:pt idx="3">
                  <c:v>10</c:v>
                </c:pt>
                <c:pt idx="4">
                  <c:v>9</c:v>
                </c:pt>
                <c:pt idx="5">
                  <c:v>1</c:v>
                </c:pt>
              </c:numCache>
            </c:numRef>
          </c:val>
          <c:extLst>
            <c:ext xmlns:c16="http://schemas.microsoft.com/office/drawing/2014/chart" uri="{C3380CC4-5D6E-409C-BE32-E72D297353CC}">
              <c16:uniqueId val="{00000003-4405-4550-A684-515B670B4891}"/>
            </c:ext>
          </c:extLst>
        </c:ser>
        <c:ser>
          <c:idx val="4"/>
          <c:order val="4"/>
          <c:tx>
            <c:strRef>
              <c:f>'[Meta analysis 3.xlsx]10 years interval part 2'!$A$6</c:f>
              <c:strCache>
                <c:ptCount val="1"/>
                <c:pt idx="0">
                  <c:v>Repellent </c:v>
                </c:pt>
              </c:strCache>
            </c:strRef>
          </c:tx>
          <c:spPr>
            <a:solidFill>
              <a:schemeClr val="accent5">
                <a:lumMod val="60000"/>
              </a:schemeClr>
            </a:solidFill>
            <a:ln>
              <a:noFill/>
            </a:ln>
            <a:effectLst/>
          </c:spPr>
          <c:invertIfNegative val="0"/>
          <c:cat>
            <c:strRef>
              <c:f>'[Meta analysis 3.xlsx]10 years interval part 2'!$B$1:$G$1</c:f>
              <c:strCache>
                <c:ptCount val="6"/>
                <c:pt idx="0">
                  <c:v>1970-1980</c:v>
                </c:pt>
                <c:pt idx="1">
                  <c:v>1981-1990</c:v>
                </c:pt>
                <c:pt idx="2">
                  <c:v>1991-2000</c:v>
                </c:pt>
                <c:pt idx="3">
                  <c:v>2001-2010</c:v>
                </c:pt>
                <c:pt idx="4">
                  <c:v>2011-2020</c:v>
                </c:pt>
                <c:pt idx="5">
                  <c:v>2021-2024</c:v>
                </c:pt>
              </c:strCache>
            </c:strRef>
          </c:cat>
          <c:val>
            <c:numRef>
              <c:f>'[Meta analysis 3.xlsx]10 years interval part 2'!$B$6:$G$6</c:f>
              <c:numCache>
                <c:formatCode>General</c:formatCode>
                <c:ptCount val="6"/>
                <c:pt idx="0">
                  <c:v>1</c:v>
                </c:pt>
                <c:pt idx="1">
                  <c:v>1</c:v>
                </c:pt>
                <c:pt idx="2">
                  <c:v>14</c:v>
                </c:pt>
                <c:pt idx="3">
                  <c:v>10</c:v>
                </c:pt>
                <c:pt idx="4">
                  <c:v>12</c:v>
                </c:pt>
                <c:pt idx="5">
                  <c:v>3</c:v>
                </c:pt>
              </c:numCache>
            </c:numRef>
          </c:val>
          <c:extLst>
            <c:ext xmlns:c16="http://schemas.microsoft.com/office/drawing/2014/chart" uri="{C3380CC4-5D6E-409C-BE32-E72D297353CC}">
              <c16:uniqueId val="{00000004-4405-4550-A684-515B670B4891}"/>
            </c:ext>
          </c:extLst>
        </c:ser>
        <c:ser>
          <c:idx val="5"/>
          <c:order val="5"/>
          <c:tx>
            <c:strRef>
              <c:f>'[Meta analysis 3.xlsx]10 years interval part 2'!$A$7</c:f>
              <c:strCache>
                <c:ptCount val="1"/>
                <c:pt idx="0">
                  <c:v>Ferric phosphate</c:v>
                </c:pt>
              </c:strCache>
            </c:strRef>
          </c:tx>
          <c:spPr>
            <a:solidFill>
              <a:schemeClr val="accent4">
                <a:lumMod val="60000"/>
              </a:schemeClr>
            </a:solidFill>
            <a:ln>
              <a:noFill/>
            </a:ln>
            <a:effectLst/>
          </c:spPr>
          <c:invertIfNegative val="0"/>
          <c:cat>
            <c:strRef>
              <c:f>'[Meta analysis 3.xlsx]10 years interval part 2'!$B$1:$G$1</c:f>
              <c:strCache>
                <c:ptCount val="6"/>
                <c:pt idx="0">
                  <c:v>1970-1980</c:v>
                </c:pt>
                <c:pt idx="1">
                  <c:v>1981-1990</c:v>
                </c:pt>
                <c:pt idx="2">
                  <c:v>1991-2000</c:v>
                </c:pt>
                <c:pt idx="3">
                  <c:v>2001-2010</c:v>
                </c:pt>
                <c:pt idx="4">
                  <c:v>2011-2020</c:v>
                </c:pt>
                <c:pt idx="5">
                  <c:v>2021-2024</c:v>
                </c:pt>
              </c:strCache>
            </c:strRef>
          </c:cat>
          <c:val>
            <c:numRef>
              <c:f>'[Meta analysis 3.xlsx]10 years interval part 2'!$B$7:$G$7</c:f>
              <c:numCache>
                <c:formatCode>General</c:formatCode>
                <c:ptCount val="6"/>
                <c:pt idx="0">
                  <c:v>0</c:v>
                </c:pt>
                <c:pt idx="1">
                  <c:v>0</c:v>
                </c:pt>
                <c:pt idx="2">
                  <c:v>0</c:v>
                </c:pt>
                <c:pt idx="3">
                  <c:v>7</c:v>
                </c:pt>
                <c:pt idx="4">
                  <c:v>2</c:v>
                </c:pt>
                <c:pt idx="5">
                  <c:v>2</c:v>
                </c:pt>
              </c:numCache>
            </c:numRef>
          </c:val>
          <c:extLst>
            <c:ext xmlns:c16="http://schemas.microsoft.com/office/drawing/2014/chart" uri="{C3380CC4-5D6E-409C-BE32-E72D297353CC}">
              <c16:uniqueId val="{00000005-4405-4550-A684-515B670B4891}"/>
            </c:ext>
          </c:extLst>
        </c:ser>
        <c:dLbls>
          <c:showLegendKey val="0"/>
          <c:showVal val="0"/>
          <c:showCatName val="0"/>
          <c:showSerName val="0"/>
          <c:showPercent val="0"/>
          <c:showBubbleSize val="0"/>
        </c:dLbls>
        <c:gapWidth val="219"/>
        <c:overlap val="-27"/>
        <c:axId val="855093000"/>
        <c:axId val="855092280"/>
      </c:barChart>
      <c:catAx>
        <c:axId val="855093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kern="1200" baseline="0">
                    <a:solidFill>
                      <a:sysClr val="windowText" lastClr="000000">
                        <a:lumMod val="65000"/>
                        <a:lumOff val="35000"/>
                      </a:sysClr>
                    </a:solidFill>
                  </a:rPr>
                  <a:t>Period of publication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092280"/>
        <c:crosses val="autoZero"/>
        <c:auto val="1"/>
        <c:lblAlgn val="ctr"/>
        <c:lblOffset val="100"/>
        <c:noMultiLvlLbl val="0"/>
      </c:catAx>
      <c:valAx>
        <c:axId val="8550922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kern="1200" baseline="0">
                    <a:solidFill>
                      <a:sysClr val="windowText" lastClr="000000">
                        <a:lumMod val="65000"/>
                        <a:lumOff val="35000"/>
                      </a:sysClr>
                    </a:solidFill>
                  </a:rPr>
                  <a:t>Number of publications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0930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C8CD7-BE1F-448B-96EB-1AB3B555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115383</Words>
  <Characters>657688</Characters>
  <Application>Microsoft Office Word</Application>
  <DocSecurity>0</DocSecurity>
  <Lines>5480</Lines>
  <Paragraphs>1543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Suleiman</dc:creator>
  <cp:keywords/>
  <dc:description/>
  <cp:lastModifiedBy>Suleiman Mustapha</cp:lastModifiedBy>
  <cp:revision>3</cp:revision>
  <dcterms:created xsi:type="dcterms:W3CDTF">2025-06-13T12:09:00Z</dcterms:created>
  <dcterms:modified xsi:type="dcterms:W3CDTF">2025-06-13T12:10:00Z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id="sDGnU4Xi"/&gt;&lt;style id="http://www.zotero.org/styles/pest-management-science" hasBibliography="1" bibliographyStyleHasBeenSet="1"/&gt;&lt;prefs&gt;&lt;pref name="fieldType" value="Field"/&gt;&lt;pref name="dontAskDe</vt:lpwstr>
  </property>
  <property fmtid="{D5CDD505-2E9C-101B-9397-08002B2CF9AE}" pid="3" name="ZOTERO_PREF_2">
    <vt:lpwstr>layCitationUpdates" value="true"/&gt;&lt;/prefs&gt;&lt;/data&gt;</vt:lpwstr>
  </property>
</Properties>
</file>