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FFE3" w14:textId="1D884EB5" w:rsidR="00557D75" w:rsidRDefault="007F1741" w:rsidP="00557D75">
      <w:pPr>
        <w:pStyle w:val="Heading1"/>
      </w:pPr>
      <w:r>
        <w:t>Multinomial logistic regression</w:t>
      </w:r>
    </w:p>
    <w:p w14:paraId="1140311A" w14:textId="10794BA8" w:rsidR="001A659C" w:rsidRDefault="001A659C" w:rsidP="001A659C">
      <w:r>
        <w:t xml:space="preserve">A multinomial logistic regression was run for </w:t>
      </w:r>
      <w:r w:rsidR="002537A0">
        <w:t>two</w:t>
      </w:r>
      <w:r>
        <w:t xml:space="preserve"> metrics:</w:t>
      </w:r>
    </w:p>
    <w:p w14:paraId="05BA1278" w14:textId="065D41CE" w:rsidR="001A659C" w:rsidRDefault="001A659C" w:rsidP="001A659C">
      <w:pPr>
        <w:pStyle w:val="ListParagraph"/>
        <w:numPr>
          <w:ilvl w:val="0"/>
          <w:numId w:val="1"/>
        </w:numPr>
      </w:pPr>
      <w:r>
        <w:t>The effective life – the number of years until the insect mortality following a spray fell below a threshold, here defined as 50% four days after spraying</w:t>
      </w:r>
    </w:p>
    <w:p w14:paraId="42B232E9" w14:textId="60CAC3DB" w:rsidR="001A659C" w:rsidRDefault="001A659C" w:rsidP="001A659C">
      <w:pPr>
        <w:pStyle w:val="ListParagraph"/>
        <w:numPr>
          <w:ilvl w:val="0"/>
          <w:numId w:val="1"/>
        </w:numPr>
      </w:pPr>
      <w:r>
        <w:t>T25 one gene – the number of years until the resistance frequency of one of the two resistance genes increased above 25%</w:t>
      </w:r>
    </w:p>
    <w:p w14:paraId="4D63DD4E" w14:textId="5D447DBA" w:rsidR="001A659C" w:rsidRDefault="001A659C" w:rsidP="001A659C">
      <w:r>
        <w:t xml:space="preserve">In each case, the global analysis of the different strategies was performed by simulating the model presented in the paper for 10,000 unique realisations of an insect / insecticide interaction, in which each realisation had parameters drawn from random distributions. The insect / insecticide dynamics were then simulated over 200 consecutive years under each of the </w:t>
      </w:r>
      <w:r w:rsidR="009C1DB4">
        <w:t>four</w:t>
      </w:r>
      <w:r>
        <w:t xml:space="preserve"> management strategies described in the paper: a </w:t>
      </w:r>
      <w:r w:rsidR="00B005BB">
        <w:t xml:space="preserve">sequential application (SA) of the two insecticides, </w:t>
      </w:r>
      <w:r w:rsidR="00843D3C">
        <w:t xml:space="preserve">a </w:t>
      </w:r>
      <w:r>
        <w:t xml:space="preserve">label-dose mixture (LM), </w:t>
      </w:r>
      <w:r w:rsidR="00843D3C">
        <w:t xml:space="preserve">a </w:t>
      </w:r>
      <w:r>
        <w:t>label-dose rotation (LR), and a reduced-dose mixture (RM).</w:t>
      </w:r>
    </w:p>
    <w:p w14:paraId="6918DD55" w14:textId="76A8661D" w:rsidR="00B33650" w:rsidRDefault="00B33650" w:rsidP="00B33650">
      <w:r>
        <w:t xml:space="preserve">A multinomial logistic regression model (MLR) was used to determine which parameters in the model were the most critical to determining the optimal strategy for any insect / insecticide realisation. The categorical variable is which, of </w:t>
      </w:r>
      <w:r w:rsidR="00885A30">
        <w:t xml:space="preserve">SA, </w:t>
      </w:r>
      <w:r>
        <w:t>LM, LR, or RM was the optimal strategy (either for effective life or T25), while the dependent variables were (potentially transformed, see below) independent variables and factors from the model (where variables were collinear, such as the intercept of the logit-dose relationship and the LC</w:t>
      </w:r>
      <w:r>
        <w:rPr>
          <w:vertAlign w:val="subscript"/>
        </w:rPr>
        <w:t>50</w:t>
      </w:r>
      <w:r>
        <w:t xml:space="preserve">, one of the variables was chosen). The initial parameters included in the MLR </w:t>
      </w:r>
      <w:r w:rsidR="00274E98">
        <w:t>are shown</w:t>
      </w:r>
      <w:r>
        <w:t xml:space="preserve"> in Table </w:t>
      </w:r>
      <w:r w:rsidR="00C8244C">
        <w:t>SI</w:t>
      </w:r>
      <w:r w:rsidR="006B5122">
        <w:t xml:space="preserve"> </w:t>
      </w:r>
      <w:r w:rsidR="00C84315">
        <w:t>2</w:t>
      </w:r>
      <w:r>
        <w:t>.1.</w:t>
      </w:r>
    </w:p>
    <w:p w14:paraId="79EFFC7D" w14:textId="77777777" w:rsidR="00B33650" w:rsidRDefault="00B33650" w:rsidP="00B33650">
      <w:r>
        <w:t>Several of the parameters were transformed to follow a uniform distributed: the insecticide decay rate was inverted, the LC50 of each insecticide was square-</w:t>
      </w:r>
      <w:proofErr w:type="spellStart"/>
      <w:r>
        <w:t>root</w:t>
      </w:r>
      <w:proofErr w:type="spellEnd"/>
      <w:r>
        <w:t xml:space="preserve"> transformed, and the emergence rate was log-transformed. Additionally, one derived variable was included: </w:t>
      </w:r>
      <w:proofErr w:type="gramStart"/>
      <w:r>
        <w:t>whether or not</w:t>
      </w:r>
      <w:proofErr w:type="gramEnd"/>
      <w:r>
        <w:t xml:space="preserve"> the pest included a stage insensitive to the insecticide. Several (but not all) interaction terms were included, being every interaction between paired variables (such as the dominance of resistance gene A and the dominance of resistance gene B, or the immigration rate and the external population size), as well as an interaction between SEXUAL, the immigration rate, and the efficacy of each insecticide, which had previously been found to be related when looking at a single dose </w:t>
      </w:r>
      <w:r>
        <w:fldChar w:fldCharType="begin"/>
      </w:r>
      <w:r>
        <w:instrText xml:space="preserve"> ADDIN EN.CITE &lt;EndNote&gt;&lt;Cite&gt;&lt;Author&gt;Helps&lt;/Author&gt;&lt;Year&gt;2017&lt;/Year&gt;&lt;RecNum&gt;1301&lt;/RecNum&gt;&lt;DisplayText&gt;(Helps, Paveley et al. 2017)&lt;/DisplayText&gt;&lt;record&gt;&lt;rec-number&gt;1301&lt;/rec-number&gt;&lt;foreign-keys&gt;&lt;key app="EN" db-id="9xv5f9ezmzzrrie9vv05zxtmfv5dpzsa9szr" timestamp="1530614677"&gt;1301&lt;/key&gt;&lt;/foreign-keys&gt;&lt;ref-type name="Journal Article"&gt;17&lt;/ref-type&gt;&lt;contributors&gt;&lt;authors&gt;&lt;author&gt;Helps, J. C.&lt;/author&gt;&lt;author&gt;Paveley, N. D.&lt;/author&gt;&lt;author&gt;van den Bosch, F.&lt;/author&gt;&lt;/authors&gt;&lt;/contributors&gt;&lt;titles&gt;&lt;title&gt;Identifying circumstances under which high insecticide dose increases or decreases resistance selection&lt;/title&gt;&lt;secondary-title&gt;Journal of Theoretical Biology&lt;/secondary-title&gt;&lt;/titles&gt;&lt;periodical&gt;&lt;full-title&gt;Journal of Theoretical Biology&lt;/full-title&gt;&lt;abbr-1&gt;J. Theor. Biol.&lt;/abbr-1&gt;&lt;/periodical&gt;&lt;pages&gt;153-167&lt;/pages&gt;&lt;volume&gt;428&lt;/volume&gt;&lt;number&gt;Supplement C&lt;/number&gt;&lt;keywords&gt;&lt;keyword&gt;Insecticide resistance&lt;/keyword&gt;&lt;keyword&gt;Modelling&lt;/keyword&gt;&lt;keyword&gt;Simulation model&lt;/keyword&gt;&lt;keyword&gt;Dosimetry&lt;/keyword&gt;&lt;keyword&gt;Target-site&lt;/keyword&gt;&lt;/keywords&gt;&lt;dates&gt;&lt;year&gt;2017&lt;/year&gt;&lt;pub-dates&gt;&lt;date&gt;2017/09/07/&lt;/date&gt;&lt;/pub-dates&gt;&lt;/dates&gt;&lt;isbn&gt;0022-5193&lt;/isbn&gt;&lt;urls&gt;&lt;related-urls&gt;&lt;url&gt;http://www.sciencedirect.com/science/article/pii/S0022519317302783&lt;/url&gt;&lt;/related-urls&gt;&lt;/urls&gt;&lt;electronic-resource-num&gt;https://doi.org/10.1016/j.jtbi.2017.06.007&lt;/electronic-resource-num&gt;&lt;/record&gt;&lt;/Cite&gt;&lt;/EndNote&gt;</w:instrText>
      </w:r>
      <w:r>
        <w:fldChar w:fldCharType="separate"/>
      </w:r>
      <w:r>
        <w:rPr>
          <w:noProof/>
        </w:rPr>
        <w:t>(Helps, Paveley et al. 2017)</w:t>
      </w:r>
      <w:r>
        <w:fldChar w:fldCharType="end"/>
      </w:r>
      <w:r>
        <w:t>. All continuous parameters were standardised, so that the mean and variance of all parameters was the same.</w:t>
      </w:r>
    </w:p>
    <w:p w14:paraId="06B635DC" w14:textId="23447C9B" w:rsidR="00B33650" w:rsidRDefault="00B33650" w:rsidP="00B33650">
      <w:r>
        <w:t xml:space="preserve">The model was further refined by stepwise selection, using the </w:t>
      </w:r>
      <w:r w:rsidRPr="007D6CC6">
        <w:rPr>
          <w:rFonts w:ascii="Consolas" w:hAnsi="Consolas" w:cs="Consolas"/>
        </w:rPr>
        <w:t xml:space="preserve">step </w:t>
      </w:r>
      <w:r>
        <w:t xml:space="preserve">function in R. p-values were examined using Wald z-tests (testing the ratio of the coefficients to standard error against a two-tailed z-test). The final terms and coefficients in the MLR, together with the p-values, may be seen in Table </w:t>
      </w:r>
      <w:r w:rsidR="00DF0E80">
        <w:t>SI</w:t>
      </w:r>
      <w:r w:rsidR="006B5122">
        <w:t xml:space="preserve"> </w:t>
      </w:r>
      <w:r w:rsidR="00DF0E80">
        <w:t>2</w:t>
      </w:r>
      <w:r>
        <w:t>.2.</w:t>
      </w:r>
    </w:p>
    <w:p w14:paraId="173CE283" w14:textId="77777777" w:rsidR="00B33650" w:rsidRDefault="00B33650" w:rsidP="00B33650">
      <w:r>
        <w:t>The ‘</w:t>
      </w:r>
      <w:proofErr w:type="spellStart"/>
      <w:r w:rsidRPr="006D5137">
        <w:rPr>
          <w:rFonts w:ascii="Consolas" w:hAnsi="Consolas" w:cs="Consolas"/>
        </w:rPr>
        <w:t>multinom</w:t>
      </w:r>
      <w:proofErr w:type="spellEnd"/>
      <w:r>
        <w:t>’ function inside the ‘</w:t>
      </w:r>
      <w:proofErr w:type="spellStart"/>
      <w:r w:rsidRPr="006D5137">
        <w:rPr>
          <w:rFonts w:ascii="Consolas" w:hAnsi="Consolas" w:cs="Consolas"/>
        </w:rPr>
        <w:t>nnet</w:t>
      </w:r>
      <w:proofErr w:type="spellEnd"/>
      <w:r>
        <w:t xml:space="preserve">’ package </w:t>
      </w:r>
      <w:r>
        <w:fldChar w:fldCharType="begin"/>
      </w:r>
      <w:r>
        <w:instrText xml:space="preserve"> ADDIN EN.CITE &lt;EndNote&gt;&lt;Cite&gt;&lt;Author&gt;Venebales&lt;/Author&gt;&lt;Year&gt;2002&lt;/Year&gt;&lt;RecNum&gt;1311&lt;/RecNum&gt;&lt;DisplayText&gt;(Venebales and Ripley 2002)&lt;/DisplayText&gt;&lt;record&gt;&lt;rec-number&gt;1311&lt;/rec-number&gt;&lt;foreign-keys&gt;&lt;key app="EN" db-id="9xv5f9ezmzzrrie9vv05zxtmfv5dpzsa9szr" timestamp="1540497143"&gt;1311&lt;/key&gt;&lt;/foreign-keys&gt;&lt;ref-type name="Book"&gt;6&lt;/ref-type&gt;&lt;contributors&gt;&lt;authors&gt;&lt;author&gt;Venebales, W.N.&lt;/author&gt;&lt;author&gt;Ripley, B.D.&lt;/author&gt;&lt;/authors&gt;&lt;/contributors&gt;&lt;titles&gt;&lt;title&gt;Modern Applied Statistics with S. Fourth Edition.&lt;/title&gt;&lt;/titles&gt;&lt;dates&gt;&lt;year&gt;2002&lt;/year&gt;&lt;/dates&gt;&lt;pub-location&gt;New York&lt;/pub-location&gt;&lt;publisher&gt;Springer&lt;/publisher&gt;&lt;isbn&gt;0-387-95457-0&lt;/isbn&gt;&lt;urls&gt;&lt;/urls&gt;&lt;/record&gt;&lt;/Cite&gt;&lt;/EndNote&gt;</w:instrText>
      </w:r>
      <w:r>
        <w:fldChar w:fldCharType="separate"/>
      </w:r>
      <w:r>
        <w:rPr>
          <w:noProof/>
        </w:rPr>
        <w:t>(Venebales and Ripley 2002)</w:t>
      </w:r>
      <w:r>
        <w:fldChar w:fldCharType="end"/>
      </w:r>
      <w:r>
        <w:t xml:space="preserve"> in </w:t>
      </w:r>
      <w:r w:rsidRPr="006D5137">
        <w:rPr>
          <w:rFonts w:ascii="Consolas" w:hAnsi="Consolas" w:cs="Consolas"/>
        </w:rPr>
        <w:t>R</w:t>
      </w:r>
      <w:r>
        <w:rPr>
          <w:rFonts w:ascii="Consolas" w:hAnsi="Consolas" w:cs="Consolas"/>
        </w:rPr>
        <w:t xml:space="preserve"> </w:t>
      </w:r>
      <w:r w:rsidRPr="00322F0E">
        <w:rPr>
          <w:rFonts w:cs="Consolas"/>
        </w:rPr>
        <w:fldChar w:fldCharType="begin"/>
      </w:r>
      <w:r w:rsidRPr="00322F0E">
        <w:rPr>
          <w:rFonts w:cs="Consolas"/>
        </w:rPr>
        <w:instrText xml:space="preserve"> ADDIN EN.CITE &lt;EndNote&gt;&lt;Cite&gt;&lt;Author&gt;Team&lt;/Author&gt;&lt;Year&gt;2018&lt;/Year&gt;&lt;RecNum&gt;1310&lt;/RecNum&gt;&lt;DisplayText&gt;(R Core Team 2018)&lt;/DisplayText&gt;&lt;record&gt;&lt;rec-number&gt;1310&lt;/rec-number&gt;&lt;foreign-keys&gt;&lt;key app="EN" db-id="9xv5f9ezmzzrrie9vv05zxtmfv5dpzsa9szr" timestamp="1540496879"&gt;1310&lt;/key&gt;&lt;/foreign-keys&gt;&lt;ref-type name="Computer Program"&gt;9&lt;/ref-type&gt;&lt;contributors&gt;&lt;authors&gt;&lt;author&gt;R Core Team,&lt;/author&gt;&lt;/authors&gt;&lt;/contributors&gt;&lt;titles&gt;&lt;title&gt;R: A language and environment for statistical computing.&lt;/title&gt;&lt;/titles&gt;&lt;dates&gt;&lt;year&gt;2018&lt;/year&gt;&lt;/dates&gt;&lt;publisher&gt;R Foundation for Statistical Computing, Vienna, Austria.&lt;/publisher&gt;&lt;urls&gt;&lt;related-urls&gt;&lt;url&gt;&lt;style face="underline" font="default" size="100%"&gt;https://www.R-project.org/&lt;/style&gt;&lt;/url&gt;&lt;/related-urls&gt;&lt;/urls&gt;&lt;/record&gt;&lt;/Cite&gt;&lt;/EndNote&gt;</w:instrText>
      </w:r>
      <w:r w:rsidRPr="00322F0E">
        <w:rPr>
          <w:rFonts w:cs="Consolas"/>
        </w:rPr>
        <w:fldChar w:fldCharType="separate"/>
      </w:r>
      <w:r w:rsidRPr="00322F0E">
        <w:rPr>
          <w:rFonts w:cs="Consolas"/>
          <w:noProof/>
        </w:rPr>
        <w:t>(R Core Team 2018)</w:t>
      </w:r>
      <w:r w:rsidRPr="00322F0E">
        <w:rPr>
          <w:rFonts w:cs="Consolas"/>
        </w:rPr>
        <w:fldChar w:fldCharType="end"/>
      </w:r>
      <w:r w:rsidRPr="00322F0E">
        <w:t xml:space="preserve"> </w:t>
      </w:r>
      <w:r>
        <w:t>was used for the analysis.</w:t>
      </w:r>
    </w:p>
    <w:p w14:paraId="57899E6B" w14:textId="77777777" w:rsidR="000C6C75" w:rsidRDefault="000C6C75">
      <w:pPr>
        <w:spacing w:after="160" w:line="259" w:lineRule="auto"/>
      </w:pPr>
      <w:r>
        <w:br w:type="page"/>
      </w:r>
    </w:p>
    <w:p w14:paraId="2A3DAC10" w14:textId="0C1F20FA" w:rsidR="000C6C75" w:rsidRDefault="000C6C75" w:rsidP="000C6C75">
      <w:r>
        <w:lastRenderedPageBreak/>
        <w:t>Table SI</w:t>
      </w:r>
      <w:r w:rsidR="006B5122">
        <w:t xml:space="preserve"> 2</w:t>
      </w:r>
      <w:r>
        <w:t>.1 The parameters and factors in the MLR. Factors are in capitals.</w:t>
      </w:r>
    </w:p>
    <w:tbl>
      <w:tblPr>
        <w:tblStyle w:val="TableGrid"/>
        <w:tblW w:w="9129" w:type="dxa"/>
        <w:tblLook w:val="04A0" w:firstRow="1" w:lastRow="0" w:firstColumn="1" w:lastColumn="0" w:noHBand="0" w:noVBand="1"/>
      </w:tblPr>
      <w:tblGrid>
        <w:gridCol w:w="3823"/>
        <w:gridCol w:w="5306"/>
      </w:tblGrid>
      <w:tr w:rsidR="000C6C75" w14:paraId="63496BB8" w14:textId="77777777" w:rsidTr="00FE5722">
        <w:tc>
          <w:tcPr>
            <w:tcW w:w="3823" w:type="dxa"/>
          </w:tcPr>
          <w:p w14:paraId="1AFEAB65" w14:textId="77777777" w:rsidR="000C6C75" w:rsidRPr="0010505A" w:rsidRDefault="000C6C75" w:rsidP="00FE5722">
            <w:pPr>
              <w:pStyle w:val="NoSpacing"/>
              <w:rPr>
                <w:b/>
              </w:rPr>
            </w:pPr>
            <w:r w:rsidRPr="0010505A">
              <w:rPr>
                <w:b/>
              </w:rPr>
              <w:t>Variable / factor / interaction name</w:t>
            </w:r>
          </w:p>
        </w:tc>
        <w:tc>
          <w:tcPr>
            <w:tcW w:w="5306" w:type="dxa"/>
          </w:tcPr>
          <w:p w14:paraId="37020368" w14:textId="77777777" w:rsidR="000C6C75" w:rsidRPr="0010505A" w:rsidRDefault="000C6C75" w:rsidP="00FE5722">
            <w:pPr>
              <w:pStyle w:val="NoSpacing"/>
              <w:rPr>
                <w:b/>
              </w:rPr>
            </w:pPr>
            <w:r w:rsidRPr="0010505A">
              <w:rPr>
                <w:b/>
              </w:rPr>
              <w:t>Variable description</w:t>
            </w:r>
          </w:p>
        </w:tc>
      </w:tr>
      <w:tr w:rsidR="000C6C75" w14:paraId="00D19BEB" w14:textId="77777777" w:rsidTr="00FE5722">
        <w:tc>
          <w:tcPr>
            <w:tcW w:w="3823" w:type="dxa"/>
          </w:tcPr>
          <w:p w14:paraId="12B661DD" w14:textId="77DBB650" w:rsidR="000C6C75" w:rsidRPr="0037496B" w:rsidRDefault="00E631E6" w:rsidP="0037496B">
            <w:pPr>
              <w:pStyle w:val="NoSpacing"/>
            </w:pPr>
            <w:r w:rsidRPr="0037496B">
              <w:t>efficacy1</w:t>
            </w:r>
            <w:r w:rsidR="000C6C75" w:rsidRPr="0037496B">
              <w:t xml:space="preserve">, </w:t>
            </w:r>
            <w:r w:rsidRPr="0037496B">
              <w:t>efficacy2</w:t>
            </w:r>
          </w:p>
        </w:tc>
        <w:tc>
          <w:tcPr>
            <w:tcW w:w="5306" w:type="dxa"/>
          </w:tcPr>
          <w:p w14:paraId="79D523F6" w14:textId="77777777" w:rsidR="000C6C75" w:rsidRPr="0037496B" w:rsidRDefault="000C6C75" w:rsidP="0037496B">
            <w:pPr>
              <w:pStyle w:val="NoSpacing"/>
            </w:pPr>
            <w:r w:rsidRPr="0037496B">
              <w:t>The efficacy of a label-dose of insecticide 1 or 2</w:t>
            </w:r>
          </w:p>
        </w:tc>
      </w:tr>
      <w:tr w:rsidR="000C6C75" w14:paraId="142A5BB7" w14:textId="77777777" w:rsidTr="00FE5722">
        <w:tc>
          <w:tcPr>
            <w:tcW w:w="3823" w:type="dxa"/>
          </w:tcPr>
          <w:p w14:paraId="04572A1E" w14:textId="26973B8F" w:rsidR="000C6C75" w:rsidRPr="0037496B" w:rsidRDefault="008B7ED7" w:rsidP="0037496B">
            <w:pPr>
              <w:pStyle w:val="NoSpacing"/>
            </w:pPr>
            <w:proofErr w:type="spellStart"/>
            <w:r w:rsidRPr="0037496B">
              <w:t>d</w:t>
            </w:r>
            <w:r w:rsidR="000C6C75" w:rsidRPr="0037496B">
              <w:t>ominance</w:t>
            </w:r>
            <w:r w:rsidRPr="0037496B">
              <w:t>A</w:t>
            </w:r>
            <w:proofErr w:type="spellEnd"/>
            <w:r w:rsidRPr="0037496B">
              <w:t xml:space="preserve">, </w:t>
            </w:r>
            <w:proofErr w:type="spellStart"/>
            <w:r w:rsidRPr="0037496B">
              <w:t>dominanceB</w:t>
            </w:r>
            <w:proofErr w:type="spellEnd"/>
          </w:p>
        </w:tc>
        <w:tc>
          <w:tcPr>
            <w:tcW w:w="5306" w:type="dxa"/>
          </w:tcPr>
          <w:p w14:paraId="1EF766AA" w14:textId="77777777" w:rsidR="000C6C75" w:rsidRPr="0037496B" w:rsidRDefault="000C6C75" w:rsidP="0037496B">
            <w:pPr>
              <w:pStyle w:val="NoSpacing"/>
            </w:pPr>
            <w:r w:rsidRPr="0037496B">
              <w:t>The dominance of each target-site resistance gene</w:t>
            </w:r>
          </w:p>
        </w:tc>
      </w:tr>
      <w:tr w:rsidR="000C6C75" w14:paraId="34931AD8" w14:textId="77777777" w:rsidTr="00FE5722">
        <w:tc>
          <w:tcPr>
            <w:tcW w:w="3823" w:type="dxa"/>
          </w:tcPr>
          <w:p w14:paraId="380D2867" w14:textId="77777777" w:rsidR="000C6C75" w:rsidRPr="0037496B" w:rsidRDefault="000C6C75" w:rsidP="0037496B">
            <w:pPr>
              <w:pStyle w:val="NoSpacing"/>
            </w:pPr>
            <w:r w:rsidRPr="0037496B">
              <w:t>SEXUAL</w:t>
            </w:r>
          </w:p>
        </w:tc>
        <w:tc>
          <w:tcPr>
            <w:tcW w:w="5306" w:type="dxa"/>
          </w:tcPr>
          <w:p w14:paraId="6BD3B9FD" w14:textId="77777777" w:rsidR="000C6C75" w:rsidRPr="0037496B" w:rsidRDefault="000C6C75" w:rsidP="0037496B">
            <w:pPr>
              <w:pStyle w:val="NoSpacing"/>
            </w:pPr>
            <w:r w:rsidRPr="0037496B">
              <w:t xml:space="preserve">Whether the insect reproduces sexually </w:t>
            </w:r>
          </w:p>
        </w:tc>
      </w:tr>
      <w:tr w:rsidR="000C6C75" w14:paraId="6ED17763" w14:textId="77777777" w:rsidTr="00FE5722">
        <w:tc>
          <w:tcPr>
            <w:tcW w:w="3823" w:type="dxa"/>
          </w:tcPr>
          <w:p w14:paraId="0A7994BB" w14:textId="77777777" w:rsidR="000C6C75" w:rsidRPr="0037496B" w:rsidRDefault="000C6C75" w:rsidP="0037496B">
            <w:pPr>
              <w:pStyle w:val="NoSpacing"/>
            </w:pPr>
            <w:r w:rsidRPr="0037496B">
              <w:t>HAPLODIPLOID</w:t>
            </w:r>
          </w:p>
        </w:tc>
        <w:tc>
          <w:tcPr>
            <w:tcW w:w="5306" w:type="dxa"/>
          </w:tcPr>
          <w:p w14:paraId="754B8F9D" w14:textId="77777777" w:rsidR="000C6C75" w:rsidRPr="0037496B" w:rsidRDefault="000C6C75" w:rsidP="0037496B">
            <w:pPr>
              <w:pStyle w:val="NoSpacing"/>
            </w:pPr>
            <w:r w:rsidRPr="0037496B">
              <w:t>Whether the insect has a haplodiploid life-history</w:t>
            </w:r>
          </w:p>
        </w:tc>
      </w:tr>
      <w:tr w:rsidR="000C6C75" w14:paraId="3500A8EC" w14:textId="77777777" w:rsidTr="00FE5722">
        <w:tc>
          <w:tcPr>
            <w:tcW w:w="3823" w:type="dxa"/>
          </w:tcPr>
          <w:p w14:paraId="74DE0CD2" w14:textId="77777777" w:rsidR="000C6C75" w:rsidRPr="0037496B" w:rsidRDefault="000C6C75" w:rsidP="0037496B">
            <w:pPr>
              <w:pStyle w:val="NoSpacing"/>
            </w:pPr>
            <w:r w:rsidRPr="0037496B">
              <w:t>immigration</w:t>
            </w:r>
          </w:p>
        </w:tc>
        <w:tc>
          <w:tcPr>
            <w:tcW w:w="5306" w:type="dxa"/>
          </w:tcPr>
          <w:p w14:paraId="059EB7DF" w14:textId="77777777" w:rsidR="000C6C75" w:rsidRPr="0037496B" w:rsidRDefault="000C6C75" w:rsidP="0037496B">
            <w:pPr>
              <w:pStyle w:val="NoSpacing"/>
            </w:pPr>
            <w:r w:rsidRPr="0037496B">
              <w:t>The immigration and emigration rate from the external untreated population</w:t>
            </w:r>
          </w:p>
        </w:tc>
      </w:tr>
      <w:tr w:rsidR="000C6C75" w14:paraId="5C896CE3" w14:textId="77777777" w:rsidTr="00FE5722">
        <w:tc>
          <w:tcPr>
            <w:tcW w:w="3823" w:type="dxa"/>
          </w:tcPr>
          <w:p w14:paraId="755D4770" w14:textId="77777777" w:rsidR="000C6C75" w:rsidRPr="0037496B" w:rsidRDefault="000C6C75" w:rsidP="0037496B">
            <w:pPr>
              <w:pStyle w:val="NoSpacing"/>
            </w:pPr>
            <w:proofErr w:type="spellStart"/>
            <w:r w:rsidRPr="0037496B">
              <w:t>extPopnSize</w:t>
            </w:r>
            <w:proofErr w:type="spellEnd"/>
          </w:p>
        </w:tc>
        <w:tc>
          <w:tcPr>
            <w:tcW w:w="5306" w:type="dxa"/>
          </w:tcPr>
          <w:p w14:paraId="168A8E7F" w14:textId="77777777" w:rsidR="000C6C75" w:rsidRPr="0037496B" w:rsidRDefault="000C6C75" w:rsidP="0037496B">
            <w:pPr>
              <w:pStyle w:val="NoSpacing"/>
            </w:pPr>
            <w:r w:rsidRPr="0037496B">
              <w:t>The relative size of the external population size</w:t>
            </w:r>
          </w:p>
        </w:tc>
      </w:tr>
      <w:tr w:rsidR="000C6C75" w14:paraId="3D878579" w14:textId="77777777" w:rsidTr="00FE5722">
        <w:tc>
          <w:tcPr>
            <w:tcW w:w="3823" w:type="dxa"/>
          </w:tcPr>
          <w:p w14:paraId="1F2316A2" w14:textId="77777777" w:rsidR="000C6C75" w:rsidRPr="0037496B" w:rsidRDefault="000C6C75" w:rsidP="0037496B">
            <w:pPr>
              <w:pStyle w:val="NoSpacing"/>
            </w:pPr>
            <w:proofErr w:type="spellStart"/>
            <w:r w:rsidRPr="0037496B">
              <w:t>birthRate</w:t>
            </w:r>
            <w:proofErr w:type="spellEnd"/>
          </w:p>
        </w:tc>
        <w:tc>
          <w:tcPr>
            <w:tcW w:w="5306" w:type="dxa"/>
          </w:tcPr>
          <w:p w14:paraId="20281A59" w14:textId="77777777" w:rsidR="000C6C75" w:rsidRPr="0037496B" w:rsidRDefault="000C6C75" w:rsidP="0037496B">
            <w:pPr>
              <w:pStyle w:val="NoSpacing"/>
            </w:pPr>
            <w:r w:rsidRPr="0037496B">
              <w:t>The birth rate of the insect</w:t>
            </w:r>
          </w:p>
        </w:tc>
      </w:tr>
      <w:tr w:rsidR="000C6C75" w14:paraId="4B9DC8CD" w14:textId="77777777" w:rsidTr="00FE5722">
        <w:tc>
          <w:tcPr>
            <w:tcW w:w="3823" w:type="dxa"/>
          </w:tcPr>
          <w:p w14:paraId="13185531" w14:textId="1C1A12F9" w:rsidR="000C6C75" w:rsidRPr="0037496B" w:rsidRDefault="008B7ED7" w:rsidP="0037496B">
            <w:pPr>
              <w:pStyle w:val="NoSpacing"/>
            </w:pPr>
            <w:r w:rsidRPr="0037496B">
              <w:t>fitnessCost1</w:t>
            </w:r>
            <w:r w:rsidR="000C6C75" w:rsidRPr="0037496B">
              <w:t xml:space="preserve">, </w:t>
            </w:r>
            <w:r w:rsidRPr="0037496B">
              <w:t>fitnessCost2</w:t>
            </w:r>
          </w:p>
        </w:tc>
        <w:tc>
          <w:tcPr>
            <w:tcW w:w="5306" w:type="dxa"/>
          </w:tcPr>
          <w:p w14:paraId="2788F14C" w14:textId="77777777" w:rsidR="000C6C75" w:rsidRPr="0037496B" w:rsidRDefault="000C6C75" w:rsidP="0037496B">
            <w:pPr>
              <w:pStyle w:val="NoSpacing"/>
            </w:pPr>
            <w:r w:rsidRPr="0037496B">
              <w:t>The fitness cost of target-site resistance gene 1 and 2 on the birth rate of the insect</w:t>
            </w:r>
          </w:p>
        </w:tc>
      </w:tr>
      <w:tr w:rsidR="000C6C75" w14:paraId="0EA62377" w14:textId="77777777" w:rsidTr="00FE5722">
        <w:tc>
          <w:tcPr>
            <w:tcW w:w="3823" w:type="dxa"/>
          </w:tcPr>
          <w:p w14:paraId="7F2D324A" w14:textId="77777777" w:rsidR="000C6C75" w:rsidRPr="0037496B" w:rsidRDefault="000C6C75" w:rsidP="0037496B">
            <w:pPr>
              <w:pStyle w:val="NoSpacing"/>
            </w:pPr>
            <w:r w:rsidRPr="0037496B">
              <w:t>HOLOMETABOLOUS</w:t>
            </w:r>
          </w:p>
        </w:tc>
        <w:tc>
          <w:tcPr>
            <w:tcW w:w="5306" w:type="dxa"/>
          </w:tcPr>
          <w:p w14:paraId="03EF4E94" w14:textId="77777777" w:rsidR="000C6C75" w:rsidRPr="0037496B" w:rsidRDefault="000C6C75" w:rsidP="0037496B">
            <w:pPr>
              <w:pStyle w:val="NoSpacing"/>
            </w:pPr>
            <w:r w:rsidRPr="0037496B">
              <w:t>Whether the insect is holometabolous (has a full life-history)</w:t>
            </w:r>
          </w:p>
        </w:tc>
      </w:tr>
      <w:tr w:rsidR="000C6C75" w14:paraId="03FC0A49" w14:textId="77777777" w:rsidTr="00FE5722">
        <w:tc>
          <w:tcPr>
            <w:tcW w:w="3823" w:type="dxa"/>
          </w:tcPr>
          <w:p w14:paraId="16AB3957" w14:textId="77777777" w:rsidR="000C6C75" w:rsidRPr="0037496B" w:rsidRDefault="000C6C75" w:rsidP="0037496B">
            <w:pPr>
              <w:pStyle w:val="NoSpacing"/>
            </w:pPr>
            <w:proofErr w:type="spellStart"/>
            <w:r w:rsidRPr="0037496B">
              <w:t>cropProportionProtected</w:t>
            </w:r>
            <w:proofErr w:type="spellEnd"/>
          </w:p>
        </w:tc>
        <w:tc>
          <w:tcPr>
            <w:tcW w:w="5306" w:type="dxa"/>
          </w:tcPr>
          <w:p w14:paraId="41C37F6B" w14:textId="77777777" w:rsidR="000C6C75" w:rsidRPr="0037496B" w:rsidRDefault="000C6C75" w:rsidP="0037496B">
            <w:pPr>
              <w:pStyle w:val="NoSpacing"/>
            </w:pPr>
            <w:r w:rsidRPr="0037496B">
              <w:t>The proportion of the treated crop that is not hit by the insecticides</w:t>
            </w:r>
          </w:p>
        </w:tc>
      </w:tr>
      <w:tr w:rsidR="000C6C75" w14:paraId="54C0A4AC" w14:textId="77777777" w:rsidTr="00FE5722">
        <w:tc>
          <w:tcPr>
            <w:tcW w:w="3823" w:type="dxa"/>
          </w:tcPr>
          <w:p w14:paraId="772340E6" w14:textId="77777777" w:rsidR="000C6C75" w:rsidRPr="0037496B" w:rsidRDefault="000C6C75" w:rsidP="0037496B">
            <w:pPr>
              <w:pStyle w:val="NoSpacing"/>
            </w:pPr>
            <w:proofErr w:type="spellStart"/>
            <w:r w:rsidRPr="0037496B">
              <w:t>movementRate</w:t>
            </w:r>
            <w:proofErr w:type="spellEnd"/>
          </w:p>
        </w:tc>
        <w:tc>
          <w:tcPr>
            <w:tcW w:w="5306" w:type="dxa"/>
          </w:tcPr>
          <w:p w14:paraId="1E7DA21B" w14:textId="77777777" w:rsidR="000C6C75" w:rsidRPr="0037496B" w:rsidRDefault="000C6C75" w:rsidP="0037496B">
            <w:pPr>
              <w:pStyle w:val="NoSpacing"/>
            </w:pPr>
            <w:r w:rsidRPr="0037496B">
              <w:t>The movement rate of insects between the treated and untreated crop areas</w:t>
            </w:r>
          </w:p>
        </w:tc>
      </w:tr>
      <w:tr w:rsidR="000C6C75" w14:paraId="2E2BE0EC" w14:textId="77777777" w:rsidTr="00FE5722">
        <w:tc>
          <w:tcPr>
            <w:tcW w:w="3823" w:type="dxa"/>
          </w:tcPr>
          <w:p w14:paraId="7D7A4388" w14:textId="77777777" w:rsidR="000C6C75" w:rsidRPr="0037496B" w:rsidRDefault="000C6C75" w:rsidP="0037496B">
            <w:pPr>
              <w:pStyle w:val="NoSpacing"/>
            </w:pPr>
            <w:proofErr w:type="spellStart"/>
            <w:r w:rsidRPr="0037496B">
              <w:t>carryingCapacity</w:t>
            </w:r>
            <w:proofErr w:type="spellEnd"/>
          </w:p>
        </w:tc>
        <w:tc>
          <w:tcPr>
            <w:tcW w:w="5306" w:type="dxa"/>
          </w:tcPr>
          <w:p w14:paraId="567DAB92" w14:textId="77777777" w:rsidR="000C6C75" w:rsidRPr="0037496B" w:rsidRDefault="000C6C75" w:rsidP="0037496B">
            <w:pPr>
              <w:pStyle w:val="NoSpacing"/>
            </w:pPr>
            <w:r w:rsidRPr="0037496B">
              <w:t>The carrying capacity of the insect density</w:t>
            </w:r>
          </w:p>
        </w:tc>
      </w:tr>
      <w:tr w:rsidR="000C6C75" w14:paraId="55B8B80E" w14:textId="77777777" w:rsidTr="00FE5722">
        <w:tc>
          <w:tcPr>
            <w:tcW w:w="3823" w:type="dxa"/>
          </w:tcPr>
          <w:p w14:paraId="64609240" w14:textId="77777777" w:rsidR="000C6C75" w:rsidRPr="0037496B" w:rsidRDefault="000C6C75" w:rsidP="0037496B">
            <w:pPr>
              <w:pStyle w:val="NoSpacing"/>
            </w:pPr>
            <w:proofErr w:type="spellStart"/>
            <w:r w:rsidRPr="0037496B">
              <w:t>emergenceRate</w:t>
            </w:r>
            <w:proofErr w:type="spellEnd"/>
          </w:p>
        </w:tc>
        <w:tc>
          <w:tcPr>
            <w:tcW w:w="5306" w:type="dxa"/>
          </w:tcPr>
          <w:p w14:paraId="67D79D41" w14:textId="77777777" w:rsidR="000C6C75" w:rsidRPr="0037496B" w:rsidRDefault="000C6C75" w:rsidP="0037496B">
            <w:pPr>
              <w:pStyle w:val="NoSpacing"/>
            </w:pPr>
            <w:r w:rsidRPr="0037496B">
              <w:t>Rate of emergence from the overwintering stage</w:t>
            </w:r>
          </w:p>
        </w:tc>
      </w:tr>
      <w:tr w:rsidR="000C6C75" w14:paraId="7EA5ADBC" w14:textId="77777777" w:rsidTr="00FE5722">
        <w:tc>
          <w:tcPr>
            <w:tcW w:w="3823" w:type="dxa"/>
          </w:tcPr>
          <w:p w14:paraId="2A79CB14" w14:textId="77777777" w:rsidR="000C6C75" w:rsidRPr="0037496B" w:rsidRDefault="000C6C75" w:rsidP="0037496B">
            <w:pPr>
              <w:pStyle w:val="NoSpacing"/>
            </w:pPr>
            <w:proofErr w:type="spellStart"/>
            <w:r w:rsidRPr="0037496B">
              <w:t>lifespanE</w:t>
            </w:r>
            <w:proofErr w:type="spellEnd"/>
            <w:r w:rsidRPr="0037496B">
              <w:t xml:space="preserve">, </w:t>
            </w:r>
            <w:proofErr w:type="spellStart"/>
            <w:r w:rsidRPr="0037496B">
              <w:t>lifespanL</w:t>
            </w:r>
            <w:proofErr w:type="spellEnd"/>
            <w:r w:rsidRPr="0037496B">
              <w:t xml:space="preserve">, </w:t>
            </w:r>
            <w:proofErr w:type="spellStart"/>
            <w:r w:rsidRPr="0037496B">
              <w:t>lifespanP</w:t>
            </w:r>
            <w:proofErr w:type="spellEnd"/>
            <w:r w:rsidRPr="0037496B">
              <w:t xml:space="preserve">, </w:t>
            </w:r>
            <w:proofErr w:type="spellStart"/>
            <w:r w:rsidRPr="0037496B">
              <w:t>lifespanA</w:t>
            </w:r>
            <w:proofErr w:type="spellEnd"/>
          </w:p>
        </w:tc>
        <w:tc>
          <w:tcPr>
            <w:tcW w:w="5306" w:type="dxa"/>
          </w:tcPr>
          <w:p w14:paraId="1D707783" w14:textId="77777777" w:rsidR="000C6C75" w:rsidRPr="0037496B" w:rsidRDefault="000C6C75" w:rsidP="0037496B">
            <w:pPr>
              <w:pStyle w:val="NoSpacing"/>
            </w:pPr>
            <w:r w:rsidRPr="0037496B">
              <w:t>The lifespan of the eggs, larvae, pupae and adults respectively</w:t>
            </w:r>
          </w:p>
        </w:tc>
      </w:tr>
      <w:tr w:rsidR="000C6C75" w14:paraId="4C0B23F8" w14:textId="77777777" w:rsidTr="00FE5722">
        <w:tc>
          <w:tcPr>
            <w:tcW w:w="3823" w:type="dxa"/>
          </w:tcPr>
          <w:p w14:paraId="3506FAA3" w14:textId="77777777" w:rsidR="000C6C75" w:rsidRPr="0037496B" w:rsidRDefault="000C6C75" w:rsidP="0037496B">
            <w:pPr>
              <w:pStyle w:val="NoSpacing"/>
            </w:pPr>
            <w:proofErr w:type="spellStart"/>
            <w:r w:rsidRPr="0037496B">
              <w:t>mortalityE</w:t>
            </w:r>
            <w:proofErr w:type="spellEnd"/>
            <w:r w:rsidRPr="0037496B">
              <w:t xml:space="preserve">, </w:t>
            </w:r>
            <w:proofErr w:type="spellStart"/>
            <w:r w:rsidRPr="0037496B">
              <w:t>mortalityL</w:t>
            </w:r>
            <w:proofErr w:type="spellEnd"/>
            <w:r w:rsidRPr="0037496B">
              <w:t xml:space="preserve">, </w:t>
            </w:r>
            <w:proofErr w:type="spellStart"/>
            <w:r w:rsidRPr="0037496B">
              <w:t>mortalityP</w:t>
            </w:r>
            <w:proofErr w:type="spellEnd"/>
            <w:r w:rsidRPr="0037496B">
              <w:t xml:space="preserve">, </w:t>
            </w:r>
            <w:proofErr w:type="spellStart"/>
            <w:r w:rsidRPr="0037496B">
              <w:t>mortalityA</w:t>
            </w:r>
            <w:proofErr w:type="spellEnd"/>
          </w:p>
        </w:tc>
        <w:tc>
          <w:tcPr>
            <w:tcW w:w="5306" w:type="dxa"/>
          </w:tcPr>
          <w:p w14:paraId="67CA0412" w14:textId="77777777" w:rsidR="000C6C75" w:rsidRPr="0037496B" w:rsidRDefault="000C6C75" w:rsidP="0037496B">
            <w:pPr>
              <w:pStyle w:val="NoSpacing"/>
            </w:pPr>
            <w:r w:rsidRPr="0037496B">
              <w:t>The natural mortality of each insect stage</w:t>
            </w:r>
          </w:p>
        </w:tc>
      </w:tr>
      <w:tr w:rsidR="000C6C75" w14:paraId="5560D4FA" w14:textId="77777777" w:rsidTr="00FE5722">
        <w:tc>
          <w:tcPr>
            <w:tcW w:w="3823" w:type="dxa"/>
          </w:tcPr>
          <w:p w14:paraId="4386413D" w14:textId="77777777" w:rsidR="000C6C75" w:rsidRPr="0037496B" w:rsidRDefault="000C6C75" w:rsidP="0037496B">
            <w:pPr>
              <w:pStyle w:val="NoSpacing"/>
            </w:pPr>
            <w:r w:rsidRPr="0037496B">
              <w:t>INSENSITIVESTAGE</w:t>
            </w:r>
          </w:p>
        </w:tc>
        <w:tc>
          <w:tcPr>
            <w:tcW w:w="5306" w:type="dxa"/>
          </w:tcPr>
          <w:p w14:paraId="10818F3D" w14:textId="77777777" w:rsidR="000C6C75" w:rsidRPr="0037496B" w:rsidRDefault="000C6C75" w:rsidP="0037496B">
            <w:pPr>
              <w:pStyle w:val="NoSpacing"/>
            </w:pPr>
            <w:r w:rsidRPr="0037496B">
              <w:t>Whether there is a stage that is insensitive to the insecticide or not</w:t>
            </w:r>
          </w:p>
        </w:tc>
      </w:tr>
      <w:tr w:rsidR="000C6C75" w14:paraId="0EDCC4D8" w14:textId="77777777" w:rsidTr="00FE5722">
        <w:tc>
          <w:tcPr>
            <w:tcW w:w="3823" w:type="dxa"/>
          </w:tcPr>
          <w:p w14:paraId="7ED74F09" w14:textId="77777777" w:rsidR="000C6C75" w:rsidRPr="0037496B" w:rsidRDefault="000C6C75" w:rsidP="0037496B">
            <w:pPr>
              <w:pStyle w:val="NoSpacing"/>
            </w:pPr>
            <w:proofErr w:type="spellStart"/>
            <w:r w:rsidRPr="0037496B">
              <w:t>resistanceFrequencyA</w:t>
            </w:r>
            <w:proofErr w:type="spellEnd"/>
            <w:r w:rsidRPr="0037496B">
              <w:t xml:space="preserve">, </w:t>
            </w:r>
            <w:proofErr w:type="spellStart"/>
            <w:r w:rsidRPr="0037496B">
              <w:t>resistanceFrequencyB</w:t>
            </w:r>
            <w:proofErr w:type="spellEnd"/>
          </w:p>
        </w:tc>
        <w:tc>
          <w:tcPr>
            <w:tcW w:w="5306" w:type="dxa"/>
          </w:tcPr>
          <w:p w14:paraId="250012C5" w14:textId="77777777" w:rsidR="000C6C75" w:rsidRPr="0037496B" w:rsidRDefault="000C6C75" w:rsidP="0037496B">
            <w:pPr>
              <w:pStyle w:val="NoSpacing"/>
            </w:pPr>
            <w:r w:rsidRPr="0037496B">
              <w:t>The initial resistance frequency of resistance genes A and B</w:t>
            </w:r>
          </w:p>
        </w:tc>
      </w:tr>
      <w:tr w:rsidR="000C6C75" w14:paraId="2E1627AF" w14:textId="77777777" w:rsidTr="00FE5722">
        <w:tc>
          <w:tcPr>
            <w:tcW w:w="3823" w:type="dxa"/>
          </w:tcPr>
          <w:p w14:paraId="46784B90" w14:textId="75DBAAD8" w:rsidR="000C6C75" w:rsidRPr="0037496B" w:rsidRDefault="002F6D59" w:rsidP="0037496B">
            <w:pPr>
              <w:pStyle w:val="NoSpacing"/>
            </w:pPr>
            <w:r w:rsidRPr="0037496B">
              <w:t>decay1</w:t>
            </w:r>
            <w:r w:rsidR="000C6C75" w:rsidRPr="0037496B">
              <w:t xml:space="preserve">, </w:t>
            </w:r>
            <w:r w:rsidRPr="0037496B">
              <w:t>decay2</w:t>
            </w:r>
          </w:p>
        </w:tc>
        <w:tc>
          <w:tcPr>
            <w:tcW w:w="5306" w:type="dxa"/>
          </w:tcPr>
          <w:p w14:paraId="0FF7BCE4" w14:textId="77777777" w:rsidR="000C6C75" w:rsidRPr="0037496B" w:rsidRDefault="000C6C75" w:rsidP="0037496B">
            <w:pPr>
              <w:pStyle w:val="NoSpacing"/>
            </w:pPr>
            <w:r w:rsidRPr="0037496B">
              <w:t>The decay rate of insecticides 1 and 2</w:t>
            </w:r>
          </w:p>
        </w:tc>
      </w:tr>
      <w:tr w:rsidR="000C6C75" w14:paraId="20840807" w14:textId="77777777" w:rsidTr="00FE5722">
        <w:tc>
          <w:tcPr>
            <w:tcW w:w="3823" w:type="dxa"/>
          </w:tcPr>
          <w:p w14:paraId="22FD2889" w14:textId="7CDB5E19" w:rsidR="000C6C75" w:rsidRPr="0037496B" w:rsidRDefault="00FE5722" w:rsidP="0037496B">
            <w:pPr>
              <w:pStyle w:val="NoSpacing"/>
            </w:pPr>
            <w:r w:rsidRPr="0037496B">
              <w:t>LC</w:t>
            </w:r>
            <w:r w:rsidR="000C6C75" w:rsidRPr="0037496B">
              <w:t xml:space="preserve">50_1, </w:t>
            </w:r>
            <w:r w:rsidRPr="0037496B">
              <w:t>LC</w:t>
            </w:r>
            <w:r w:rsidR="000C6C75" w:rsidRPr="0037496B">
              <w:t>50_2</w:t>
            </w:r>
          </w:p>
        </w:tc>
        <w:tc>
          <w:tcPr>
            <w:tcW w:w="5306" w:type="dxa"/>
          </w:tcPr>
          <w:p w14:paraId="6508DFF1" w14:textId="77777777" w:rsidR="000C6C75" w:rsidRPr="0037496B" w:rsidRDefault="000C6C75" w:rsidP="0037496B">
            <w:pPr>
              <w:pStyle w:val="NoSpacing"/>
            </w:pPr>
            <w:r w:rsidRPr="0037496B">
              <w:t>The LC50 of insecticide 1 and 2 on a sensitive pathogen strain</w:t>
            </w:r>
          </w:p>
        </w:tc>
      </w:tr>
    </w:tbl>
    <w:p w14:paraId="6DB237F0" w14:textId="0434C877" w:rsidR="00B33650" w:rsidRDefault="00B33650" w:rsidP="001A659C"/>
    <w:p w14:paraId="77FB417D" w14:textId="788E70A5" w:rsidR="000C6C75" w:rsidRPr="001A659C" w:rsidRDefault="000C6C75" w:rsidP="001A659C">
      <w:r>
        <w:t>The following tables present the coefficients and p-values for those variables that were incorporated in the final model for each output metric.</w:t>
      </w:r>
      <w:r w:rsidR="00F42608">
        <w:t xml:space="preserve"> Each coefficient can be interpreted as: a unit increase in this variable increases the log odds of </w:t>
      </w:r>
      <w:r w:rsidR="005D3E75">
        <w:t xml:space="preserve">LM, </w:t>
      </w:r>
      <w:r w:rsidR="00F42608">
        <w:t xml:space="preserve">LR or RM relative to </w:t>
      </w:r>
      <w:r w:rsidR="005D3E75">
        <w:t>SA</w:t>
      </w:r>
      <w:r w:rsidR="00F42608">
        <w:t xml:space="preserve">. The coefficient being positive does not say that each strategy is better than LM, but rather that that strategy becomes more likely relative to </w:t>
      </w:r>
      <w:r w:rsidR="005D3E75">
        <w:t>SA</w:t>
      </w:r>
      <w:r w:rsidR="00F42608">
        <w:t>, from the starting point of the intercept.</w:t>
      </w:r>
    </w:p>
    <w:p w14:paraId="74A042E4" w14:textId="77777777" w:rsidR="000C6C75" w:rsidRDefault="000C6C75">
      <w:pPr>
        <w:spacing w:after="160" w:line="259" w:lineRule="auto"/>
        <w:rPr>
          <w:rFonts w:asciiTheme="majorHAnsi" w:eastAsiaTheme="majorEastAsia" w:hAnsiTheme="majorHAnsi" w:cstheme="majorBidi"/>
          <w:color w:val="2F5496" w:themeColor="accent1" w:themeShade="BF"/>
          <w:sz w:val="26"/>
          <w:szCs w:val="26"/>
        </w:rPr>
      </w:pPr>
      <w:r>
        <w:br w:type="page"/>
      </w:r>
    </w:p>
    <w:p w14:paraId="2F292C7F" w14:textId="452A57DF" w:rsidR="007F1741" w:rsidRPr="007F1741" w:rsidRDefault="007F1741" w:rsidP="007F1741">
      <w:pPr>
        <w:pStyle w:val="Heading2"/>
      </w:pPr>
      <w:r>
        <w:lastRenderedPageBreak/>
        <w:t>Effective life</w:t>
      </w:r>
      <w:r w:rsidR="003A5CE2">
        <w:t>: full model</w:t>
      </w:r>
    </w:p>
    <w:p w14:paraId="3CEA582B" w14:textId="41856B81" w:rsidR="00557D75" w:rsidRDefault="00557D75" w:rsidP="00557D75">
      <w:r>
        <w:t xml:space="preserve">The </w:t>
      </w:r>
      <w:r w:rsidR="00A23DB4">
        <w:t>effective life</w:t>
      </w:r>
      <w:r>
        <w:t xml:space="preserve"> under each strategy was summarised as the time (in years) until</w:t>
      </w:r>
      <w:r w:rsidR="00A23DB4">
        <w:t xml:space="preserve"> the mortality of the insect pest fell below 50% four days after application of the insecticide</w:t>
      </w:r>
      <w:r>
        <w:t xml:space="preserve">. For each realisation the optimal strategy was the strategy that resulted in the longest time until </w:t>
      </w:r>
      <w:r w:rsidR="00A23DB4">
        <w:t>the mortality fell below the threshold</w:t>
      </w:r>
      <w:r>
        <w:t>.</w:t>
      </w:r>
    </w:p>
    <w:p w14:paraId="776E10C0" w14:textId="448CF8F6" w:rsidR="00557D75" w:rsidRDefault="00557D75" w:rsidP="00557D75">
      <w:pPr>
        <w:pStyle w:val="NoSpacing"/>
      </w:pPr>
      <w:r>
        <w:t xml:space="preserve">Table </w:t>
      </w:r>
      <w:r w:rsidR="006B5122">
        <w:t>SI 2</w:t>
      </w:r>
      <w:r>
        <w:t xml:space="preserve">.2. Coefficients and p-values of all the terms in the final multinomial regression model. Interactions are denoted by a colon (:). </w:t>
      </w:r>
    </w:p>
    <w:tbl>
      <w:tblPr>
        <w:tblStyle w:val="TableGrid"/>
        <w:tblW w:w="8784" w:type="dxa"/>
        <w:tblLook w:val="04A0" w:firstRow="1" w:lastRow="0" w:firstColumn="1" w:lastColumn="0" w:noHBand="0" w:noVBand="1"/>
      </w:tblPr>
      <w:tblGrid>
        <w:gridCol w:w="3114"/>
        <w:gridCol w:w="783"/>
        <w:gridCol w:w="783"/>
        <w:gridCol w:w="783"/>
        <w:gridCol w:w="1053"/>
        <w:gridCol w:w="1134"/>
        <w:gridCol w:w="1134"/>
      </w:tblGrid>
      <w:tr w:rsidR="00F31C8F" w14:paraId="2A138990" w14:textId="77777777" w:rsidTr="00F31C8F">
        <w:trPr>
          <w:trHeight w:val="300"/>
        </w:trPr>
        <w:tc>
          <w:tcPr>
            <w:tcW w:w="3114" w:type="dxa"/>
            <w:noWrap/>
            <w:hideMark/>
          </w:tcPr>
          <w:p w14:paraId="6ACB8780" w14:textId="77777777" w:rsidR="003014E7" w:rsidRDefault="003014E7" w:rsidP="003014E7">
            <w:pPr>
              <w:pStyle w:val="NoSpacing"/>
            </w:pPr>
          </w:p>
        </w:tc>
        <w:tc>
          <w:tcPr>
            <w:tcW w:w="783" w:type="dxa"/>
            <w:noWrap/>
            <w:hideMark/>
          </w:tcPr>
          <w:p w14:paraId="1D1A26BF" w14:textId="7E11D38A"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LM </w:t>
            </w:r>
            <w:r w:rsidR="00255BDE" w:rsidRPr="00F31C8F">
              <w:rPr>
                <w:rFonts w:ascii="Calibri" w:hAnsi="Calibri" w:cs="Calibri"/>
                <w:b/>
                <w:bCs/>
                <w:color w:val="000000"/>
              </w:rPr>
              <w:br/>
            </w:r>
            <w:r w:rsidRPr="00F31C8F">
              <w:rPr>
                <w:rFonts w:ascii="Calibri" w:hAnsi="Calibri" w:cs="Calibri"/>
                <w:b/>
                <w:bCs/>
                <w:color w:val="000000"/>
              </w:rPr>
              <w:t>(</w:t>
            </w:r>
            <w:proofErr w:type="spellStart"/>
            <w:r w:rsidRPr="00F31C8F">
              <w:rPr>
                <w:rFonts w:ascii="Calibri" w:hAnsi="Calibri" w:cs="Calibri"/>
                <w:b/>
                <w:bCs/>
                <w:color w:val="000000"/>
              </w:rPr>
              <w:t>coef</w:t>
            </w:r>
            <w:proofErr w:type="spellEnd"/>
            <w:r w:rsidRPr="00F31C8F">
              <w:rPr>
                <w:rFonts w:ascii="Calibri" w:hAnsi="Calibri" w:cs="Calibri"/>
                <w:b/>
                <w:bCs/>
                <w:color w:val="000000"/>
              </w:rPr>
              <w:t>)</w:t>
            </w:r>
          </w:p>
        </w:tc>
        <w:tc>
          <w:tcPr>
            <w:tcW w:w="783" w:type="dxa"/>
            <w:noWrap/>
            <w:hideMark/>
          </w:tcPr>
          <w:p w14:paraId="0F4D40EF" w14:textId="2BA89967"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LR </w:t>
            </w:r>
            <w:r w:rsidR="00255BDE" w:rsidRPr="00F31C8F">
              <w:rPr>
                <w:rFonts w:ascii="Calibri" w:hAnsi="Calibri" w:cs="Calibri"/>
                <w:b/>
                <w:bCs/>
                <w:color w:val="000000"/>
              </w:rPr>
              <w:br/>
            </w:r>
            <w:r w:rsidRPr="00F31C8F">
              <w:rPr>
                <w:rFonts w:ascii="Calibri" w:hAnsi="Calibri" w:cs="Calibri"/>
                <w:b/>
                <w:bCs/>
                <w:color w:val="000000"/>
              </w:rPr>
              <w:t>(</w:t>
            </w:r>
            <w:proofErr w:type="spellStart"/>
            <w:r w:rsidRPr="00F31C8F">
              <w:rPr>
                <w:rFonts w:ascii="Calibri" w:hAnsi="Calibri" w:cs="Calibri"/>
                <w:b/>
                <w:bCs/>
                <w:color w:val="000000"/>
              </w:rPr>
              <w:t>coef</w:t>
            </w:r>
            <w:proofErr w:type="spellEnd"/>
            <w:r w:rsidRPr="00F31C8F">
              <w:rPr>
                <w:rFonts w:ascii="Calibri" w:hAnsi="Calibri" w:cs="Calibri"/>
                <w:b/>
                <w:bCs/>
                <w:color w:val="000000"/>
              </w:rPr>
              <w:t>)</w:t>
            </w:r>
          </w:p>
        </w:tc>
        <w:tc>
          <w:tcPr>
            <w:tcW w:w="783" w:type="dxa"/>
            <w:noWrap/>
            <w:hideMark/>
          </w:tcPr>
          <w:p w14:paraId="21C0D89C" w14:textId="3B6BA513"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RM </w:t>
            </w:r>
            <w:r w:rsidR="00255BDE" w:rsidRPr="00F31C8F">
              <w:rPr>
                <w:rFonts w:ascii="Calibri" w:hAnsi="Calibri" w:cs="Calibri"/>
                <w:b/>
                <w:bCs/>
                <w:color w:val="000000"/>
              </w:rPr>
              <w:br/>
            </w:r>
            <w:r w:rsidRPr="00F31C8F">
              <w:rPr>
                <w:rFonts w:ascii="Calibri" w:hAnsi="Calibri" w:cs="Calibri"/>
                <w:b/>
                <w:bCs/>
                <w:color w:val="000000"/>
              </w:rPr>
              <w:t>(</w:t>
            </w:r>
            <w:proofErr w:type="spellStart"/>
            <w:r w:rsidRPr="00F31C8F">
              <w:rPr>
                <w:rFonts w:ascii="Calibri" w:hAnsi="Calibri" w:cs="Calibri"/>
                <w:b/>
                <w:bCs/>
                <w:color w:val="000000"/>
              </w:rPr>
              <w:t>coef</w:t>
            </w:r>
            <w:proofErr w:type="spellEnd"/>
            <w:r w:rsidRPr="00F31C8F">
              <w:rPr>
                <w:rFonts w:ascii="Calibri" w:hAnsi="Calibri" w:cs="Calibri"/>
                <w:b/>
                <w:bCs/>
                <w:color w:val="000000"/>
              </w:rPr>
              <w:t>)</w:t>
            </w:r>
          </w:p>
        </w:tc>
        <w:tc>
          <w:tcPr>
            <w:tcW w:w="1053" w:type="dxa"/>
            <w:noWrap/>
            <w:hideMark/>
          </w:tcPr>
          <w:p w14:paraId="7E428C98" w14:textId="48EFB9ED"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LM </w:t>
            </w:r>
            <w:r w:rsidR="00255BDE" w:rsidRPr="00F31C8F">
              <w:rPr>
                <w:rFonts w:ascii="Calibri" w:hAnsi="Calibri" w:cs="Calibri"/>
                <w:b/>
                <w:bCs/>
                <w:color w:val="000000"/>
              </w:rPr>
              <w:br/>
            </w:r>
            <w:r w:rsidRPr="00F31C8F">
              <w:rPr>
                <w:rFonts w:ascii="Calibri" w:hAnsi="Calibri" w:cs="Calibri"/>
                <w:b/>
                <w:bCs/>
                <w:color w:val="000000"/>
              </w:rPr>
              <w:t>(p-value)</w:t>
            </w:r>
          </w:p>
        </w:tc>
        <w:tc>
          <w:tcPr>
            <w:tcW w:w="1134" w:type="dxa"/>
            <w:noWrap/>
            <w:hideMark/>
          </w:tcPr>
          <w:p w14:paraId="5A189EB3" w14:textId="0783D8F6"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LR </w:t>
            </w:r>
            <w:r w:rsidR="00255BDE" w:rsidRPr="00F31C8F">
              <w:rPr>
                <w:rFonts w:ascii="Calibri" w:hAnsi="Calibri" w:cs="Calibri"/>
                <w:b/>
                <w:bCs/>
                <w:color w:val="000000"/>
              </w:rPr>
              <w:br/>
            </w:r>
            <w:r w:rsidRPr="00F31C8F">
              <w:rPr>
                <w:rFonts w:ascii="Calibri" w:hAnsi="Calibri" w:cs="Calibri"/>
                <w:b/>
                <w:bCs/>
                <w:color w:val="000000"/>
              </w:rPr>
              <w:t>(p-value)</w:t>
            </w:r>
          </w:p>
        </w:tc>
        <w:tc>
          <w:tcPr>
            <w:tcW w:w="1134" w:type="dxa"/>
            <w:noWrap/>
            <w:hideMark/>
          </w:tcPr>
          <w:p w14:paraId="7D8D200D" w14:textId="68270159" w:rsidR="003014E7" w:rsidRPr="00F31C8F" w:rsidRDefault="003014E7" w:rsidP="003014E7">
            <w:pPr>
              <w:pStyle w:val="NoSpacing"/>
              <w:rPr>
                <w:rFonts w:ascii="Calibri" w:hAnsi="Calibri" w:cs="Calibri"/>
                <w:b/>
                <w:bCs/>
                <w:color w:val="000000"/>
              </w:rPr>
            </w:pPr>
            <w:r w:rsidRPr="00F31C8F">
              <w:rPr>
                <w:rFonts w:ascii="Calibri" w:hAnsi="Calibri" w:cs="Calibri"/>
                <w:b/>
                <w:bCs/>
                <w:color w:val="000000"/>
              </w:rPr>
              <w:t xml:space="preserve">RM </w:t>
            </w:r>
            <w:r w:rsidR="00255BDE" w:rsidRPr="00F31C8F">
              <w:rPr>
                <w:rFonts w:ascii="Calibri" w:hAnsi="Calibri" w:cs="Calibri"/>
                <w:b/>
                <w:bCs/>
                <w:color w:val="000000"/>
              </w:rPr>
              <w:br/>
            </w:r>
            <w:r w:rsidRPr="00F31C8F">
              <w:rPr>
                <w:rFonts w:ascii="Calibri" w:hAnsi="Calibri" w:cs="Calibri"/>
                <w:b/>
                <w:bCs/>
                <w:color w:val="000000"/>
              </w:rPr>
              <w:t>(p-value)</w:t>
            </w:r>
          </w:p>
        </w:tc>
      </w:tr>
      <w:tr w:rsidR="00F31C8F" w14:paraId="60800855" w14:textId="77777777" w:rsidTr="00F31C8F">
        <w:trPr>
          <w:trHeight w:val="300"/>
        </w:trPr>
        <w:tc>
          <w:tcPr>
            <w:tcW w:w="3114" w:type="dxa"/>
            <w:noWrap/>
            <w:hideMark/>
          </w:tcPr>
          <w:p w14:paraId="4A911016" w14:textId="77777777" w:rsidR="003014E7" w:rsidRDefault="003014E7" w:rsidP="003014E7">
            <w:pPr>
              <w:pStyle w:val="NoSpacing"/>
              <w:rPr>
                <w:rFonts w:ascii="Calibri" w:hAnsi="Calibri" w:cs="Calibri"/>
                <w:color w:val="000000"/>
              </w:rPr>
            </w:pPr>
            <w:r>
              <w:rPr>
                <w:rFonts w:ascii="Calibri" w:hAnsi="Calibri" w:cs="Calibri"/>
                <w:color w:val="000000"/>
              </w:rPr>
              <w:t>SEXUAL</w:t>
            </w:r>
          </w:p>
        </w:tc>
        <w:tc>
          <w:tcPr>
            <w:tcW w:w="783" w:type="dxa"/>
            <w:noWrap/>
            <w:hideMark/>
          </w:tcPr>
          <w:p w14:paraId="3A22ED5D" w14:textId="77777777" w:rsidR="003014E7" w:rsidRDefault="003014E7" w:rsidP="003014E7">
            <w:pPr>
              <w:pStyle w:val="NoSpacing"/>
              <w:rPr>
                <w:rFonts w:ascii="Calibri" w:hAnsi="Calibri" w:cs="Calibri"/>
                <w:color w:val="000000"/>
              </w:rPr>
            </w:pPr>
            <w:r>
              <w:rPr>
                <w:rFonts w:ascii="Calibri" w:hAnsi="Calibri" w:cs="Calibri"/>
                <w:color w:val="000000"/>
              </w:rPr>
              <w:t>8.03</w:t>
            </w:r>
          </w:p>
        </w:tc>
        <w:tc>
          <w:tcPr>
            <w:tcW w:w="783" w:type="dxa"/>
            <w:noWrap/>
            <w:hideMark/>
          </w:tcPr>
          <w:p w14:paraId="68F8ECAA" w14:textId="77777777" w:rsidR="003014E7" w:rsidRDefault="003014E7" w:rsidP="003014E7">
            <w:pPr>
              <w:pStyle w:val="NoSpacing"/>
              <w:rPr>
                <w:rFonts w:ascii="Calibri" w:hAnsi="Calibri" w:cs="Calibri"/>
                <w:color w:val="000000"/>
              </w:rPr>
            </w:pPr>
            <w:r>
              <w:rPr>
                <w:rFonts w:ascii="Calibri" w:hAnsi="Calibri" w:cs="Calibri"/>
                <w:color w:val="000000"/>
              </w:rPr>
              <w:t>2.18</w:t>
            </w:r>
          </w:p>
        </w:tc>
        <w:tc>
          <w:tcPr>
            <w:tcW w:w="783" w:type="dxa"/>
            <w:noWrap/>
            <w:hideMark/>
          </w:tcPr>
          <w:p w14:paraId="309C1478" w14:textId="77777777" w:rsidR="003014E7" w:rsidRDefault="003014E7" w:rsidP="003014E7">
            <w:pPr>
              <w:pStyle w:val="NoSpacing"/>
              <w:rPr>
                <w:rFonts w:ascii="Calibri" w:hAnsi="Calibri" w:cs="Calibri"/>
                <w:color w:val="000000"/>
              </w:rPr>
            </w:pPr>
            <w:r>
              <w:rPr>
                <w:rFonts w:ascii="Calibri" w:hAnsi="Calibri" w:cs="Calibri"/>
                <w:color w:val="000000"/>
              </w:rPr>
              <w:t>6.16</w:t>
            </w:r>
          </w:p>
        </w:tc>
        <w:tc>
          <w:tcPr>
            <w:tcW w:w="1053" w:type="dxa"/>
            <w:noWrap/>
            <w:hideMark/>
          </w:tcPr>
          <w:p w14:paraId="6ECA09D8"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57E8A3E5"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12E46EEC"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1DDC545B" w14:textId="77777777" w:rsidTr="00F31C8F">
        <w:trPr>
          <w:trHeight w:val="300"/>
        </w:trPr>
        <w:tc>
          <w:tcPr>
            <w:tcW w:w="3114" w:type="dxa"/>
            <w:noWrap/>
            <w:hideMark/>
          </w:tcPr>
          <w:p w14:paraId="2ACC925A" w14:textId="77777777" w:rsidR="003014E7" w:rsidRDefault="003014E7" w:rsidP="003014E7">
            <w:pPr>
              <w:pStyle w:val="NoSpacing"/>
              <w:rPr>
                <w:rFonts w:ascii="Calibri" w:hAnsi="Calibri" w:cs="Calibri"/>
                <w:color w:val="000000"/>
              </w:rPr>
            </w:pPr>
            <w:r>
              <w:rPr>
                <w:rFonts w:ascii="Calibri" w:hAnsi="Calibri" w:cs="Calibri"/>
                <w:color w:val="000000"/>
              </w:rPr>
              <w:t>(Intercept)</w:t>
            </w:r>
          </w:p>
        </w:tc>
        <w:tc>
          <w:tcPr>
            <w:tcW w:w="783" w:type="dxa"/>
            <w:noWrap/>
            <w:hideMark/>
          </w:tcPr>
          <w:p w14:paraId="051748A3" w14:textId="77777777" w:rsidR="003014E7" w:rsidRDefault="003014E7" w:rsidP="003014E7">
            <w:pPr>
              <w:pStyle w:val="NoSpacing"/>
              <w:rPr>
                <w:rFonts w:ascii="Calibri" w:hAnsi="Calibri" w:cs="Calibri"/>
                <w:color w:val="000000"/>
              </w:rPr>
            </w:pPr>
            <w:r>
              <w:rPr>
                <w:rFonts w:ascii="Calibri" w:hAnsi="Calibri" w:cs="Calibri"/>
                <w:color w:val="000000"/>
              </w:rPr>
              <w:t>-2.76</w:t>
            </w:r>
          </w:p>
        </w:tc>
        <w:tc>
          <w:tcPr>
            <w:tcW w:w="783" w:type="dxa"/>
            <w:noWrap/>
            <w:hideMark/>
          </w:tcPr>
          <w:p w14:paraId="694A42B2" w14:textId="77777777" w:rsidR="003014E7" w:rsidRDefault="003014E7" w:rsidP="003014E7">
            <w:pPr>
              <w:pStyle w:val="NoSpacing"/>
              <w:rPr>
                <w:rFonts w:ascii="Calibri" w:hAnsi="Calibri" w:cs="Calibri"/>
                <w:color w:val="000000"/>
              </w:rPr>
            </w:pPr>
            <w:r>
              <w:rPr>
                <w:rFonts w:ascii="Calibri" w:hAnsi="Calibri" w:cs="Calibri"/>
                <w:color w:val="000000"/>
              </w:rPr>
              <w:t>-1.37</w:t>
            </w:r>
          </w:p>
        </w:tc>
        <w:tc>
          <w:tcPr>
            <w:tcW w:w="783" w:type="dxa"/>
            <w:noWrap/>
            <w:hideMark/>
          </w:tcPr>
          <w:p w14:paraId="60ED8A51" w14:textId="77777777" w:rsidR="003014E7" w:rsidRDefault="003014E7" w:rsidP="003014E7">
            <w:pPr>
              <w:pStyle w:val="NoSpacing"/>
              <w:rPr>
                <w:rFonts w:ascii="Calibri" w:hAnsi="Calibri" w:cs="Calibri"/>
                <w:color w:val="000000"/>
              </w:rPr>
            </w:pPr>
            <w:r>
              <w:rPr>
                <w:rFonts w:ascii="Calibri" w:hAnsi="Calibri" w:cs="Calibri"/>
                <w:color w:val="000000"/>
              </w:rPr>
              <w:t>-0.92</w:t>
            </w:r>
          </w:p>
        </w:tc>
        <w:tc>
          <w:tcPr>
            <w:tcW w:w="1053" w:type="dxa"/>
            <w:noWrap/>
            <w:hideMark/>
          </w:tcPr>
          <w:p w14:paraId="13E03599"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1B74DED7"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6D9590AE"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048FA693" w14:textId="77777777" w:rsidTr="00F31C8F">
        <w:trPr>
          <w:trHeight w:val="300"/>
        </w:trPr>
        <w:tc>
          <w:tcPr>
            <w:tcW w:w="3114" w:type="dxa"/>
            <w:noWrap/>
            <w:hideMark/>
          </w:tcPr>
          <w:p w14:paraId="289CE553"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2:SEXUAL</w:t>
            </w:r>
            <w:proofErr w:type="gramEnd"/>
          </w:p>
        </w:tc>
        <w:tc>
          <w:tcPr>
            <w:tcW w:w="783" w:type="dxa"/>
            <w:noWrap/>
            <w:hideMark/>
          </w:tcPr>
          <w:p w14:paraId="261678D2" w14:textId="77777777" w:rsidR="003014E7" w:rsidRDefault="003014E7" w:rsidP="003014E7">
            <w:pPr>
              <w:pStyle w:val="NoSpacing"/>
              <w:rPr>
                <w:rFonts w:ascii="Calibri" w:hAnsi="Calibri" w:cs="Calibri"/>
                <w:color w:val="000000"/>
              </w:rPr>
            </w:pPr>
            <w:r>
              <w:rPr>
                <w:rFonts w:ascii="Calibri" w:hAnsi="Calibri" w:cs="Calibri"/>
                <w:color w:val="000000"/>
              </w:rPr>
              <w:t>-1.03</w:t>
            </w:r>
          </w:p>
        </w:tc>
        <w:tc>
          <w:tcPr>
            <w:tcW w:w="783" w:type="dxa"/>
            <w:noWrap/>
            <w:hideMark/>
          </w:tcPr>
          <w:p w14:paraId="4725D7B2" w14:textId="77777777" w:rsidR="003014E7" w:rsidRDefault="003014E7" w:rsidP="003014E7">
            <w:pPr>
              <w:pStyle w:val="NoSpacing"/>
              <w:rPr>
                <w:rFonts w:ascii="Calibri" w:hAnsi="Calibri" w:cs="Calibri"/>
                <w:color w:val="000000"/>
              </w:rPr>
            </w:pPr>
            <w:r>
              <w:rPr>
                <w:rFonts w:ascii="Calibri" w:hAnsi="Calibri" w:cs="Calibri"/>
                <w:color w:val="000000"/>
              </w:rPr>
              <w:t>-0.20</w:t>
            </w:r>
          </w:p>
        </w:tc>
        <w:tc>
          <w:tcPr>
            <w:tcW w:w="783" w:type="dxa"/>
            <w:noWrap/>
            <w:hideMark/>
          </w:tcPr>
          <w:p w14:paraId="11D0A57A" w14:textId="77777777" w:rsidR="003014E7" w:rsidRDefault="003014E7" w:rsidP="003014E7">
            <w:pPr>
              <w:pStyle w:val="NoSpacing"/>
              <w:rPr>
                <w:rFonts w:ascii="Calibri" w:hAnsi="Calibri" w:cs="Calibri"/>
                <w:color w:val="000000"/>
              </w:rPr>
            </w:pPr>
            <w:r>
              <w:rPr>
                <w:rFonts w:ascii="Calibri" w:hAnsi="Calibri" w:cs="Calibri"/>
                <w:color w:val="000000"/>
              </w:rPr>
              <w:t>-0.43</w:t>
            </w:r>
          </w:p>
        </w:tc>
        <w:tc>
          <w:tcPr>
            <w:tcW w:w="1053" w:type="dxa"/>
            <w:noWrap/>
            <w:hideMark/>
          </w:tcPr>
          <w:p w14:paraId="0C68FCAF"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32B2845E" w14:textId="77777777" w:rsidR="003014E7" w:rsidRDefault="003014E7" w:rsidP="003014E7">
            <w:pPr>
              <w:pStyle w:val="NoSpacing"/>
              <w:rPr>
                <w:rFonts w:ascii="Calibri" w:hAnsi="Calibri" w:cs="Calibri"/>
                <w:color w:val="000000"/>
              </w:rPr>
            </w:pPr>
            <w:r>
              <w:rPr>
                <w:rFonts w:ascii="Calibri" w:hAnsi="Calibri" w:cs="Calibri"/>
                <w:color w:val="000000"/>
              </w:rPr>
              <w:t>0.51</w:t>
            </w:r>
          </w:p>
        </w:tc>
        <w:tc>
          <w:tcPr>
            <w:tcW w:w="1134" w:type="dxa"/>
            <w:noWrap/>
            <w:hideMark/>
          </w:tcPr>
          <w:p w14:paraId="058CC5DF" w14:textId="77777777" w:rsidR="003014E7" w:rsidRDefault="003014E7" w:rsidP="003014E7">
            <w:pPr>
              <w:pStyle w:val="NoSpacing"/>
              <w:rPr>
                <w:rFonts w:ascii="Calibri" w:hAnsi="Calibri" w:cs="Calibri"/>
                <w:color w:val="000000"/>
              </w:rPr>
            </w:pPr>
            <w:r>
              <w:rPr>
                <w:rFonts w:ascii="Calibri" w:hAnsi="Calibri" w:cs="Calibri"/>
                <w:color w:val="000000"/>
              </w:rPr>
              <w:t>0.07</w:t>
            </w:r>
          </w:p>
        </w:tc>
      </w:tr>
      <w:tr w:rsidR="00F31C8F" w14:paraId="490911EF" w14:textId="77777777" w:rsidTr="00F31C8F">
        <w:trPr>
          <w:trHeight w:val="300"/>
        </w:trPr>
        <w:tc>
          <w:tcPr>
            <w:tcW w:w="3114" w:type="dxa"/>
            <w:noWrap/>
            <w:hideMark/>
          </w:tcPr>
          <w:p w14:paraId="15F60F7A"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1:SEXUAL</w:t>
            </w:r>
            <w:proofErr w:type="gramEnd"/>
          </w:p>
        </w:tc>
        <w:tc>
          <w:tcPr>
            <w:tcW w:w="783" w:type="dxa"/>
            <w:noWrap/>
            <w:hideMark/>
          </w:tcPr>
          <w:p w14:paraId="1BBC6608" w14:textId="77777777" w:rsidR="003014E7" w:rsidRDefault="003014E7" w:rsidP="003014E7">
            <w:pPr>
              <w:pStyle w:val="NoSpacing"/>
              <w:rPr>
                <w:rFonts w:ascii="Calibri" w:hAnsi="Calibri" w:cs="Calibri"/>
                <w:color w:val="000000"/>
              </w:rPr>
            </w:pPr>
            <w:r>
              <w:rPr>
                <w:rFonts w:ascii="Calibri" w:hAnsi="Calibri" w:cs="Calibri"/>
                <w:color w:val="000000"/>
              </w:rPr>
              <w:t>0.21</w:t>
            </w:r>
          </w:p>
        </w:tc>
        <w:tc>
          <w:tcPr>
            <w:tcW w:w="783" w:type="dxa"/>
            <w:noWrap/>
            <w:hideMark/>
          </w:tcPr>
          <w:p w14:paraId="25A308EA" w14:textId="77777777" w:rsidR="003014E7" w:rsidRDefault="003014E7" w:rsidP="003014E7">
            <w:pPr>
              <w:pStyle w:val="NoSpacing"/>
              <w:rPr>
                <w:rFonts w:ascii="Calibri" w:hAnsi="Calibri" w:cs="Calibri"/>
                <w:color w:val="000000"/>
              </w:rPr>
            </w:pPr>
            <w:r>
              <w:rPr>
                <w:rFonts w:ascii="Calibri" w:hAnsi="Calibri" w:cs="Calibri"/>
                <w:color w:val="000000"/>
              </w:rPr>
              <w:t>0.67</w:t>
            </w:r>
          </w:p>
        </w:tc>
        <w:tc>
          <w:tcPr>
            <w:tcW w:w="783" w:type="dxa"/>
            <w:noWrap/>
            <w:hideMark/>
          </w:tcPr>
          <w:p w14:paraId="7A99C1D6" w14:textId="77777777" w:rsidR="003014E7" w:rsidRDefault="003014E7" w:rsidP="003014E7">
            <w:pPr>
              <w:pStyle w:val="NoSpacing"/>
              <w:rPr>
                <w:rFonts w:ascii="Calibri" w:hAnsi="Calibri" w:cs="Calibri"/>
                <w:color w:val="000000"/>
              </w:rPr>
            </w:pPr>
            <w:r>
              <w:rPr>
                <w:rFonts w:ascii="Calibri" w:hAnsi="Calibri" w:cs="Calibri"/>
                <w:color w:val="000000"/>
              </w:rPr>
              <w:t>0.42</w:t>
            </w:r>
          </w:p>
        </w:tc>
        <w:tc>
          <w:tcPr>
            <w:tcW w:w="1053" w:type="dxa"/>
            <w:noWrap/>
            <w:hideMark/>
          </w:tcPr>
          <w:p w14:paraId="77AE1DDC" w14:textId="77777777" w:rsidR="003014E7" w:rsidRDefault="003014E7" w:rsidP="003014E7">
            <w:pPr>
              <w:pStyle w:val="NoSpacing"/>
              <w:rPr>
                <w:rFonts w:ascii="Calibri" w:hAnsi="Calibri" w:cs="Calibri"/>
                <w:color w:val="000000"/>
              </w:rPr>
            </w:pPr>
            <w:r>
              <w:rPr>
                <w:rFonts w:ascii="Calibri" w:hAnsi="Calibri" w:cs="Calibri"/>
                <w:color w:val="000000"/>
              </w:rPr>
              <w:t>0.46</w:t>
            </w:r>
          </w:p>
        </w:tc>
        <w:tc>
          <w:tcPr>
            <w:tcW w:w="1134" w:type="dxa"/>
            <w:noWrap/>
            <w:hideMark/>
          </w:tcPr>
          <w:p w14:paraId="6DBC6925"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1134" w:type="dxa"/>
            <w:noWrap/>
            <w:hideMark/>
          </w:tcPr>
          <w:p w14:paraId="701AA3C1" w14:textId="77777777" w:rsidR="003014E7" w:rsidRDefault="003014E7" w:rsidP="003014E7">
            <w:pPr>
              <w:pStyle w:val="NoSpacing"/>
              <w:rPr>
                <w:rFonts w:ascii="Calibri" w:hAnsi="Calibri" w:cs="Calibri"/>
                <w:color w:val="000000"/>
              </w:rPr>
            </w:pPr>
            <w:r>
              <w:rPr>
                <w:rFonts w:ascii="Calibri" w:hAnsi="Calibri" w:cs="Calibri"/>
                <w:color w:val="000000"/>
              </w:rPr>
              <w:t>0.09</w:t>
            </w:r>
          </w:p>
        </w:tc>
      </w:tr>
      <w:tr w:rsidR="00F31C8F" w14:paraId="770C1B5F" w14:textId="77777777" w:rsidTr="00F31C8F">
        <w:trPr>
          <w:trHeight w:val="300"/>
        </w:trPr>
        <w:tc>
          <w:tcPr>
            <w:tcW w:w="3114" w:type="dxa"/>
            <w:noWrap/>
            <w:hideMark/>
          </w:tcPr>
          <w:p w14:paraId="7C01CA2C" w14:textId="77777777" w:rsidR="003014E7" w:rsidRDefault="003014E7" w:rsidP="003014E7">
            <w:pPr>
              <w:pStyle w:val="NoSpacing"/>
              <w:rPr>
                <w:rFonts w:ascii="Calibri" w:hAnsi="Calibri" w:cs="Calibri"/>
                <w:color w:val="000000"/>
              </w:rPr>
            </w:pPr>
            <w:r>
              <w:rPr>
                <w:rFonts w:ascii="Calibri" w:hAnsi="Calibri" w:cs="Calibri"/>
                <w:color w:val="000000"/>
              </w:rPr>
              <w:t>fitnessCost1</w:t>
            </w:r>
          </w:p>
        </w:tc>
        <w:tc>
          <w:tcPr>
            <w:tcW w:w="783" w:type="dxa"/>
            <w:noWrap/>
            <w:hideMark/>
          </w:tcPr>
          <w:p w14:paraId="6BB5FDB5" w14:textId="77777777" w:rsidR="003014E7" w:rsidRDefault="003014E7" w:rsidP="003014E7">
            <w:pPr>
              <w:pStyle w:val="NoSpacing"/>
              <w:rPr>
                <w:rFonts w:ascii="Calibri" w:hAnsi="Calibri" w:cs="Calibri"/>
                <w:color w:val="000000"/>
              </w:rPr>
            </w:pPr>
            <w:r>
              <w:rPr>
                <w:rFonts w:ascii="Calibri" w:hAnsi="Calibri" w:cs="Calibri"/>
                <w:color w:val="000000"/>
              </w:rPr>
              <w:t>0.52</w:t>
            </w:r>
          </w:p>
        </w:tc>
        <w:tc>
          <w:tcPr>
            <w:tcW w:w="783" w:type="dxa"/>
            <w:noWrap/>
            <w:hideMark/>
          </w:tcPr>
          <w:p w14:paraId="3FD2EF2E" w14:textId="77777777" w:rsidR="003014E7" w:rsidRDefault="003014E7" w:rsidP="003014E7">
            <w:pPr>
              <w:pStyle w:val="NoSpacing"/>
              <w:rPr>
                <w:rFonts w:ascii="Calibri" w:hAnsi="Calibri" w:cs="Calibri"/>
                <w:color w:val="000000"/>
              </w:rPr>
            </w:pPr>
            <w:r>
              <w:rPr>
                <w:rFonts w:ascii="Calibri" w:hAnsi="Calibri" w:cs="Calibri"/>
                <w:color w:val="000000"/>
              </w:rPr>
              <w:t>0.59</w:t>
            </w:r>
          </w:p>
        </w:tc>
        <w:tc>
          <w:tcPr>
            <w:tcW w:w="783" w:type="dxa"/>
            <w:noWrap/>
            <w:hideMark/>
          </w:tcPr>
          <w:p w14:paraId="1A2E9D3E" w14:textId="77777777" w:rsidR="003014E7" w:rsidRDefault="003014E7" w:rsidP="003014E7">
            <w:pPr>
              <w:pStyle w:val="NoSpacing"/>
              <w:rPr>
                <w:rFonts w:ascii="Calibri" w:hAnsi="Calibri" w:cs="Calibri"/>
                <w:color w:val="000000"/>
              </w:rPr>
            </w:pPr>
            <w:r>
              <w:rPr>
                <w:rFonts w:ascii="Calibri" w:hAnsi="Calibri" w:cs="Calibri"/>
                <w:color w:val="000000"/>
              </w:rPr>
              <w:t>0.52</w:t>
            </w:r>
          </w:p>
        </w:tc>
        <w:tc>
          <w:tcPr>
            <w:tcW w:w="1053" w:type="dxa"/>
            <w:noWrap/>
            <w:hideMark/>
          </w:tcPr>
          <w:p w14:paraId="09530BB9"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51F57486"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50841AFC"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038C69EE" w14:textId="77777777" w:rsidTr="00F31C8F">
        <w:trPr>
          <w:trHeight w:val="300"/>
        </w:trPr>
        <w:tc>
          <w:tcPr>
            <w:tcW w:w="3114" w:type="dxa"/>
            <w:noWrap/>
            <w:hideMark/>
          </w:tcPr>
          <w:p w14:paraId="268305F2"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1:SEXUAL</w:t>
            </w:r>
            <w:proofErr w:type="gramEnd"/>
            <w:r>
              <w:rPr>
                <w:rFonts w:ascii="Calibri" w:hAnsi="Calibri" w:cs="Calibri"/>
                <w:color w:val="000000"/>
              </w:rPr>
              <w:t>:immigration</w:t>
            </w:r>
          </w:p>
        </w:tc>
        <w:tc>
          <w:tcPr>
            <w:tcW w:w="783" w:type="dxa"/>
            <w:noWrap/>
            <w:hideMark/>
          </w:tcPr>
          <w:p w14:paraId="0B87E744" w14:textId="77777777" w:rsidR="003014E7" w:rsidRDefault="003014E7" w:rsidP="003014E7">
            <w:pPr>
              <w:pStyle w:val="NoSpacing"/>
              <w:rPr>
                <w:rFonts w:ascii="Calibri" w:hAnsi="Calibri" w:cs="Calibri"/>
                <w:color w:val="000000"/>
              </w:rPr>
            </w:pPr>
            <w:r>
              <w:rPr>
                <w:rFonts w:ascii="Calibri" w:hAnsi="Calibri" w:cs="Calibri"/>
                <w:color w:val="000000"/>
              </w:rPr>
              <w:t>0.26</w:t>
            </w:r>
          </w:p>
        </w:tc>
        <w:tc>
          <w:tcPr>
            <w:tcW w:w="783" w:type="dxa"/>
            <w:noWrap/>
            <w:hideMark/>
          </w:tcPr>
          <w:p w14:paraId="77BFC0B7" w14:textId="77777777" w:rsidR="003014E7" w:rsidRDefault="003014E7" w:rsidP="003014E7">
            <w:pPr>
              <w:pStyle w:val="NoSpacing"/>
              <w:rPr>
                <w:rFonts w:ascii="Calibri" w:hAnsi="Calibri" w:cs="Calibri"/>
                <w:color w:val="000000"/>
              </w:rPr>
            </w:pPr>
            <w:r>
              <w:rPr>
                <w:rFonts w:ascii="Calibri" w:hAnsi="Calibri" w:cs="Calibri"/>
                <w:color w:val="000000"/>
              </w:rPr>
              <w:t>0.58</w:t>
            </w:r>
          </w:p>
        </w:tc>
        <w:tc>
          <w:tcPr>
            <w:tcW w:w="783" w:type="dxa"/>
            <w:noWrap/>
            <w:hideMark/>
          </w:tcPr>
          <w:p w14:paraId="12512259" w14:textId="77777777" w:rsidR="003014E7" w:rsidRDefault="003014E7" w:rsidP="003014E7">
            <w:pPr>
              <w:pStyle w:val="NoSpacing"/>
              <w:rPr>
                <w:rFonts w:ascii="Calibri" w:hAnsi="Calibri" w:cs="Calibri"/>
                <w:color w:val="000000"/>
              </w:rPr>
            </w:pPr>
            <w:r>
              <w:rPr>
                <w:rFonts w:ascii="Calibri" w:hAnsi="Calibri" w:cs="Calibri"/>
                <w:color w:val="000000"/>
              </w:rPr>
              <w:t>0.53</w:t>
            </w:r>
          </w:p>
        </w:tc>
        <w:tc>
          <w:tcPr>
            <w:tcW w:w="1053" w:type="dxa"/>
            <w:noWrap/>
            <w:hideMark/>
          </w:tcPr>
          <w:p w14:paraId="4D9F592B" w14:textId="77777777" w:rsidR="003014E7" w:rsidRDefault="003014E7" w:rsidP="003014E7">
            <w:pPr>
              <w:pStyle w:val="NoSpacing"/>
              <w:rPr>
                <w:rFonts w:ascii="Calibri" w:hAnsi="Calibri" w:cs="Calibri"/>
                <w:color w:val="000000"/>
              </w:rPr>
            </w:pPr>
            <w:r>
              <w:rPr>
                <w:rFonts w:ascii="Calibri" w:hAnsi="Calibri" w:cs="Calibri"/>
                <w:color w:val="000000"/>
              </w:rPr>
              <w:t>0.30</w:t>
            </w:r>
          </w:p>
        </w:tc>
        <w:tc>
          <w:tcPr>
            <w:tcW w:w="1134" w:type="dxa"/>
            <w:noWrap/>
            <w:hideMark/>
          </w:tcPr>
          <w:p w14:paraId="752CA03B" w14:textId="77777777" w:rsidR="003014E7" w:rsidRDefault="003014E7" w:rsidP="003014E7">
            <w:pPr>
              <w:pStyle w:val="NoSpacing"/>
              <w:rPr>
                <w:rFonts w:ascii="Calibri" w:hAnsi="Calibri" w:cs="Calibri"/>
                <w:color w:val="000000"/>
              </w:rPr>
            </w:pPr>
            <w:r>
              <w:rPr>
                <w:rFonts w:ascii="Calibri" w:hAnsi="Calibri" w:cs="Calibri"/>
                <w:color w:val="000000"/>
              </w:rPr>
              <w:t>0.05</w:t>
            </w:r>
          </w:p>
        </w:tc>
        <w:tc>
          <w:tcPr>
            <w:tcW w:w="1134" w:type="dxa"/>
            <w:noWrap/>
            <w:hideMark/>
          </w:tcPr>
          <w:p w14:paraId="4C0C00ED" w14:textId="77777777" w:rsidR="003014E7" w:rsidRDefault="003014E7" w:rsidP="003014E7">
            <w:pPr>
              <w:pStyle w:val="NoSpacing"/>
              <w:rPr>
                <w:rFonts w:ascii="Calibri" w:hAnsi="Calibri" w:cs="Calibri"/>
                <w:color w:val="000000"/>
              </w:rPr>
            </w:pPr>
            <w:r>
              <w:rPr>
                <w:rFonts w:ascii="Calibri" w:hAnsi="Calibri" w:cs="Calibri"/>
                <w:color w:val="000000"/>
              </w:rPr>
              <w:t>0.01</w:t>
            </w:r>
          </w:p>
        </w:tc>
      </w:tr>
      <w:tr w:rsidR="00F31C8F" w14:paraId="0B13F805" w14:textId="77777777" w:rsidTr="00F31C8F">
        <w:trPr>
          <w:trHeight w:val="300"/>
        </w:trPr>
        <w:tc>
          <w:tcPr>
            <w:tcW w:w="3114" w:type="dxa"/>
            <w:noWrap/>
            <w:hideMark/>
          </w:tcPr>
          <w:p w14:paraId="3CC87D2B" w14:textId="77777777" w:rsidR="003014E7" w:rsidRDefault="003014E7" w:rsidP="003014E7">
            <w:pPr>
              <w:pStyle w:val="NoSpacing"/>
              <w:rPr>
                <w:rFonts w:ascii="Calibri" w:hAnsi="Calibri" w:cs="Calibri"/>
                <w:color w:val="000000"/>
              </w:rPr>
            </w:pPr>
            <w:proofErr w:type="spellStart"/>
            <w:proofErr w:type="gramStart"/>
            <w:r>
              <w:rPr>
                <w:rFonts w:ascii="Calibri" w:hAnsi="Calibri" w:cs="Calibri"/>
                <w:color w:val="000000"/>
              </w:rPr>
              <w:t>SEXUAL:immigration</w:t>
            </w:r>
            <w:proofErr w:type="spellEnd"/>
            <w:proofErr w:type="gramEnd"/>
          </w:p>
        </w:tc>
        <w:tc>
          <w:tcPr>
            <w:tcW w:w="783" w:type="dxa"/>
            <w:noWrap/>
            <w:hideMark/>
          </w:tcPr>
          <w:p w14:paraId="7276ACD1" w14:textId="77777777" w:rsidR="003014E7" w:rsidRDefault="003014E7" w:rsidP="003014E7">
            <w:pPr>
              <w:pStyle w:val="NoSpacing"/>
              <w:rPr>
                <w:rFonts w:ascii="Calibri" w:hAnsi="Calibri" w:cs="Calibri"/>
                <w:color w:val="000000"/>
              </w:rPr>
            </w:pPr>
            <w:r>
              <w:rPr>
                <w:rFonts w:ascii="Calibri" w:hAnsi="Calibri" w:cs="Calibri"/>
                <w:color w:val="000000"/>
              </w:rPr>
              <w:t>0.56</w:t>
            </w:r>
          </w:p>
        </w:tc>
        <w:tc>
          <w:tcPr>
            <w:tcW w:w="783" w:type="dxa"/>
            <w:noWrap/>
            <w:hideMark/>
          </w:tcPr>
          <w:p w14:paraId="4DD0B1BB" w14:textId="77777777" w:rsidR="003014E7" w:rsidRDefault="003014E7" w:rsidP="003014E7">
            <w:pPr>
              <w:pStyle w:val="NoSpacing"/>
              <w:rPr>
                <w:rFonts w:ascii="Calibri" w:hAnsi="Calibri" w:cs="Calibri"/>
                <w:color w:val="000000"/>
              </w:rPr>
            </w:pPr>
            <w:r>
              <w:rPr>
                <w:rFonts w:ascii="Calibri" w:hAnsi="Calibri" w:cs="Calibri"/>
                <w:color w:val="000000"/>
              </w:rPr>
              <w:t>0.57</w:t>
            </w:r>
          </w:p>
        </w:tc>
        <w:tc>
          <w:tcPr>
            <w:tcW w:w="783" w:type="dxa"/>
            <w:noWrap/>
            <w:hideMark/>
          </w:tcPr>
          <w:p w14:paraId="5A3F2AAC" w14:textId="77777777" w:rsidR="003014E7" w:rsidRDefault="003014E7" w:rsidP="003014E7">
            <w:pPr>
              <w:pStyle w:val="NoSpacing"/>
              <w:rPr>
                <w:rFonts w:ascii="Calibri" w:hAnsi="Calibri" w:cs="Calibri"/>
                <w:color w:val="000000"/>
              </w:rPr>
            </w:pPr>
            <w:r>
              <w:rPr>
                <w:rFonts w:ascii="Calibri" w:hAnsi="Calibri" w:cs="Calibri"/>
                <w:color w:val="000000"/>
              </w:rPr>
              <w:t>0.78</w:t>
            </w:r>
          </w:p>
        </w:tc>
        <w:tc>
          <w:tcPr>
            <w:tcW w:w="1053" w:type="dxa"/>
            <w:noWrap/>
            <w:hideMark/>
          </w:tcPr>
          <w:p w14:paraId="4454FD39"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1134" w:type="dxa"/>
            <w:noWrap/>
            <w:hideMark/>
          </w:tcPr>
          <w:p w14:paraId="0B834D66" w14:textId="77777777" w:rsidR="003014E7" w:rsidRDefault="003014E7" w:rsidP="003014E7">
            <w:pPr>
              <w:pStyle w:val="NoSpacing"/>
              <w:rPr>
                <w:rFonts w:ascii="Calibri" w:hAnsi="Calibri" w:cs="Calibri"/>
                <w:color w:val="000000"/>
              </w:rPr>
            </w:pPr>
            <w:r>
              <w:rPr>
                <w:rFonts w:ascii="Calibri" w:hAnsi="Calibri" w:cs="Calibri"/>
                <w:color w:val="000000"/>
              </w:rPr>
              <w:t>0.08</w:t>
            </w:r>
          </w:p>
        </w:tc>
        <w:tc>
          <w:tcPr>
            <w:tcW w:w="1134" w:type="dxa"/>
            <w:noWrap/>
            <w:hideMark/>
          </w:tcPr>
          <w:p w14:paraId="473D05CA"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08D62B1F" w14:textId="77777777" w:rsidTr="00F31C8F">
        <w:trPr>
          <w:trHeight w:val="300"/>
        </w:trPr>
        <w:tc>
          <w:tcPr>
            <w:tcW w:w="3114" w:type="dxa"/>
            <w:noWrap/>
            <w:hideMark/>
          </w:tcPr>
          <w:p w14:paraId="181E7EEF"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2:SEXUAL</w:t>
            </w:r>
            <w:proofErr w:type="gramEnd"/>
            <w:r>
              <w:rPr>
                <w:rFonts w:ascii="Calibri" w:hAnsi="Calibri" w:cs="Calibri"/>
                <w:color w:val="000000"/>
              </w:rPr>
              <w:t>:immigration</w:t>
            </w:r>
          </w:p>
        </w:tc>
        <w:tc>
          <w:tcPr>
            <w:tcW w:w="783" w:type="dxa"/>
            <w:noWrap/>
            <w:hideMark/>
          </w:tcPr>
          <w:p w14:paraId="64F84341" w14:textId="77777777" w:rsidR="003014E7" w:rsidRDefault="003014E7" w:rsidP="003014E7">
            <w:pPr>
              <w:pStyle w:val="NoSpacing"/>
              <w:rPr>
                <w:rFonts w:ascii="Calibri" w:hAnsi="Calibri" w:cs="Calibri"/>
                <w:color w:val="000000"/>
              </w:rPr>
            </w:pPr>
            <w:r>
              <w:rPr>
                <w:rFonts w:ascii="Calibri" w:hAnsi="Calibri" w:cs="Calibri"/>
                <w:color w:val="000000"/>
              </w:rPr>
              <w:t>-0.35</w:t>
            </w:r>
          </w:p>
        </w:tc>
        <w:tc>
          <w:tcPr>
            <w:tcW w:w="783" w:type="dxa"/>
            <w:noWrap/>
            <w:hideMark/>
          </w:tcPr>
          <w:p w14:paraId="233909CE" w14:textId="77777777" w:rsidR="003014E7" w:rsidRDefault="003014E7" w:rsidP="003014E7">
            <w:pPr>
              <w:pStyle w:val="NoSpacing"/>
              <w:rPr>
                <w:rFonts w:ascii="Calibri" w:hAnsi="Calibri" w:cs="Calibri"/>
                <w:color w:val="000000"/>
              </w:rPr>
            </w:pPr>
            <w:r>
              <w:rPr>
                <w:rFonts w:ascii="Calibri" w:hAnsi="Calibri" w:cs="Calibri"/>
                <w:color w:val="000000"/>
              </w:rPr>
              <w:t>-0.48</w:t>
            </w:r>
          </w:p>
        </w:tc>
        <w:tc>
          <w:tcPr>
            <w:tcW w:w="783" w:type="dxa"/>
            <w:noWrap/>
            <w:hideMark/>
          </w:tcPr>
          <w:p w14:paraId="5E39DA9B" w14:textId="77777777" w:rsidR="003014E7" w:rsidRDefault="003014E7" w:rsidP="003014E7">
            <w:pPr>
              <w:pStyle w:val="NoSpacing"/>
              <w:rPr>
                <w:rFonts w:ascii="Calibri" w:hAnsi="Calibri" w:cs="Calibri"/>
                <w:color w:val="000000"/>
              </w:rPr>
            </w:pPr>
            <w:r>
              <w:rPr>
                <w:rFonts w:ascii="Calibri" w:hAnsi="Calibri" w:cs="Calibri"/>
                <w:color w:val="000000"/>
              </w:rPr>
              <w:t>-0.25</w:t>
            </w:r>
          </w:p>
        </w:tc>
        <w:tc>
          <w:tcPr>
            <w:tcW w:w="1053" w:type="dxa"/>
            <w:noWrap/>
            <w:hideMark/>
          </w:tcPr>
          <w:p w14:paraId="6C84640B" w14:textId="77777777" w:rsidR="003014E7" w:rsidRDefault="003014E7" w:rsidP="003014E7">
            <w:pPr>
              <w:pStyle w:val="NoSpacing"/>
              <w:rPr>
                <w:rFonts w:ascii="Calibri" w:hAnsi="Calibri" w:cs="Calibri"/>
                <w:color w:val="000000"/>
              </w:rPr>
            </w:pPr>
            <w:r>
              <w:rPr>
                <w:rFonts w:ascii="Calibri" w:hAnsi="Calibri" w:cs="Calibri"/>
                <w:color w:val="000000"/>
              </w:rPr>
              <w:t>0.15</w:t>
            </w:r>
          </w:p>
        </w:tc>
        <w:tc>
          <w:tcPr>
            <w:tcW w:w="1134" w:type="dxa"/>
            <w:noWrap/>
            <w:hideMark/>
          </w:tcPr>
          <w:p w14:paraId="2DFEDDE0" w14:textId="77777777" w:rsidR="003014E7" w:rsidRDefault="003014E7" w:rsidP="003014E7">
            <w:pPr>
              <w:pStyle w:val="NoSpacing"/>
              <w:rPr>
                <w:rFonts w:ascii="Calibri" w:hAnsi="Calibri" w:cs="Calibri"/>
                <w:color w:val="000000"/>
              </w:rPr>
            </w:pPr>
            <w:r>
              <w:rPr>
                <w:rFonts w:ascii="Calibri" w:hAnsi="Calibri" w:cs="Calibri"/>
                <w:color w:val="000000"/>
              </w:rPr>
              <w:t>0.09</w:t>
            </w:r>
          </w:p>
        </w:tc>
        <w:tc>
          <w:tcPr>
            <w:tcW w:w="1134" w:type="dxa"/>
            <w:noWrap/>
            <w:hideMark/>
          </w:tcPr>
          <w:p w14:paraId="2592B929" w14:textId="77777777" w:rsidR="003014E7" w:rsidRDefault="003014E7" w:rsidP="003014E7">
            <w:pPr>
              <w:pStyle w:val="NoSpacing"/>
              <w:rPr>
                <w:rFonts w:ascii="Calibri" w:hAnsi="Calibri" w:cs="Calibri"/>
                <w:color w:val="000000"/>
              </w:rPr>
            </w:pPr>
            <w:r>
              <w:rPr>
                <w:rFonts w:ascii="Calibri" w:hAnsi="Calibri" w:cs="Calibri"/>
                <w:color w:val="000000"/>
              </w:rPr>
              <w:t>0.22</w:t>
            </w:r>
          </w:p>
        </w:tc>
      </w:tr>
      <w:tr w:rsidR="00F31C8F" w14:paraId="08C07F46" w14:textId="77777777" w:rsidTr="00F31C8F">
        <w:trPr>
          <w:trHeight w:val="300"/>
        </w:trPr>
        <w:tc>
          <w:tcPr>
            <w:tcW w:w="3114" w:type="dxa"/>
            <w:noWrap/>
            <w:hideMark/>
          </w:tcPr>
          <w:p w14:paraId="1B40F3D8" w14:textId="77777777" w:rsidR="003014E7" w:rsidRDefault="003014E7" w:rsidP="003014E7">
            <w:pPr>
              <w:pStyle w:val="NoSpacing"/>
              <w:rPr>
                <w:rFonts w:ascii="Calibri" w:hAnsi="Calibri" w:cs="Calibri"/>
                <w:color w:val="000000"/>
              </w:rPr>
            </w:pPr>
            <w:r>
              <w:rPr>
                <w:rFonts w:ascii="Calibri" w:hAnsi="Calibri" w:cs="Calibri"/>
                <w:color w:val="000000"/>
              </w:rPr>
              <w:t>holometabolous1</w:t>
            </w:r>
          </w:p>
        </w:tc>
        <w:tc>
          <w:tcPr>
            <w:tcW w:w="783" w:type="dxa"/>
            <w:noWrap/>
            <w:hideMark/>
          </w:tcPr>
          <w:p w14:paraId="25D7660F" w14:textId="77777777" w:rsidR="003014E7" w:rsidRDefault="003014E7" w:rsidP="003014E7">
            <w:pPr>
              <w:pStyle w:val="NoSpacing"/>
              <w:rPr>
                <w:rFonts w:ascii="Calibri" w:hAnsi="Calibri" w:cs="Calibri"/>
                <w:color w:val="000000"/>
              </w:rPr>
            </w:pPr>
            <w:r>
              <w:rPr>
                <w:rFonts w:ascii="Calibri" w:hAnsi="Calibri" w:cs="Calibri"/>
                <w:color w:val="000000"/>
              </w:rPr>
              <w:t>-0.38</w:t>
            </w:r>
          </w:p>
        </w:tc>
        <w:tc>
          <w:tcPr>
            <w:tcW w:w="783" w:type="dxa"/>
            <w:noWrap/>
            <w:hideMark/>
          </w:tcPr>
          <w:p w14:paraId="537316F4" w14:textId="77777777" w:rsidR="003014E7" w:rsidRDefault="003014E7" w:rsidP="003014E7">
            <w:pPr>
              <w:pStyle w:val="NoSpacing"/>
              <w:rPr>
                <w:rFonts w:ascii="Calibri" w:hAnsi="Calibri" w:cs="Calibri"/>
                <w:color w:val="000000"/>
              </w:rPr>
            </w:pPr>
            <w:r>
              <w:rPr>
                <w:rFonts w:ascii="Calibri" w:hAnsi="Calibri" w:cs="Calibri"/>
                <w:color w:val="000000"/>
              </w:rPr>
              <w:t>-0.48</w:t>
            </w:r>
          </w:p>
        </w:tc>
        <w:tc>
          <w:tcPr>
            <w:tcW w:w="783" w:type="dxa"/>
            <w:noWrap/>
            <w:hideMark/>
          </w:tcPr>
          <w:p w14:paraId="01446FC0" w14:textId="77777777" w:rsidR="003014E7" w:rsidRDefault="003014E7" w:rsidP="003014E7">
            <w:pPr>
              <w:pStyle w:val="NoSpacing"/>
              <w:rPr>
                <w:rFonts w:ascii="Calibri" w:hAnsi="Calibri" w:cs="Calibri"/>
                <w:color w:val="000000"/>
              </w:rPr>
            </w:pPr>
            <w:r>
              <w:rPr>
                <w:rFonts w:ascii="Calibri" w:hAnsi="Calibri" w:cs="Calibri"/>
                <w:color w:val="000000"/>
              </w:rPr>
              <w:t>-1.22</w:t>
            </w:r>
          </w:p>
        </w:tc>
        <w:tc>
          <w:tcPr>
            <w:tcW w:w="1053" w:type="dxa"/>
            <w:noWrap/>
            <w:hideMark/>
          </w:tcPr>
          <w:p w14:paraId="397FDBD0" w14:textId="77777777" w:rsidR="003014E7" w:rsidRDefault="003014E7" w:rsidP="003014E7">
            <w:pPr>
              <w:pStyle w:val="NoSpacing"/>
              <w:rPr>
                <w:rFonts w:ascii="Calibri" w:hAnsi="Calibri" w:cs="Calibri"/>
                <w:color w:val="000000"/>
              </w:rPr>
            </w:pPr>
            <w:r>
              <w:rPr>
                <w:rFonts w:ascii="Calibri" w:hAnsi="Calibri" w:cs="Calibri"/>
                <w:color w:val="000000"/>
              </w:rPr>
              <w:t>0.03</w:t>
            </w:r>
          </w:p>
        </w:tc>
        <w:tc>
          <w:tcPr>
            <w:tcW w:w="1134" w:type="dxa"/>
            <w:noWrap/>
            <w:hideMark/>
          </w:tcPr>
          <w:p w14:paraId="792083D7"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6F6ECD22"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48D8C4FB" w14:textId="77777777" w:rsidTr="00F31C8F">
        <w:trPr>
          <w:trHeight w:val="300"/>
        </w:trPr>
        <w:tc>
          <w:tcPr>
            <w:tcW w:w="3114" w:type="dxa"/>
            <w:noWrap/>
            <w:hideMark/>
          </w:tcPr>
          <w:p w14:paraId="5BDF65E3" w14:textId="3F61FE4A"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1:efficacy</w:t>
            </w:r>
            <w:proofErr w:type="gramEnd"/>
            <w:r>
              <w:rPr>
                <w:rFonts w:ascii="Calibri" w:hAnsi="Calibri" w:cs="Calibri"/>
                <w:color w:val="000000"/>
              </w:rPr>
              <w:t>2:</w:t>
            </w:r>
            <w:r w:rsidR="00255BDE">
              <w:rPr>
                <w:rFonts w:ascii="Calibri" w:hAnsi="Calibri" w:cs="Calibri"/>
                <w:color w:val="000000"/>
              </w:rPr>
              <w:t xml:space="preserve"> </w:t>
            </w:r>
            <w:proofErr w:type="spellStart"/>
            <w:r>
              <w:rPr>
                <w:rFonts w:ascii="Calibri" w:hAnsi="Calibri" w:cs="Calibri"/>
                <w:color w:val="000000"/>
              </w:rPr>
              <w:t>SEXUAL:immigration</w:t>
            </w:r>
            <w:proofErr w:type="spellEnd"/>
          </w:p>
        </w:tc>
        <w:tc>
          <w:tcPr>
            <w:tcW w:w="783" w:type="dxa"/>
            <w:noWrap/>
            <w:hideMark/>
          </w:tcPr>
          <w:p w14:paraId="24549DEB" w14:textId="77777777" w:rsidR="003014E7" w:rsidRDefault="003014E7" w:rsidP="003014E7">
            <w:pPr>
              <w:pStyle w:val="NoSpacing"/>
              <w:rPr>
                <w:rFonts w:ascii="Calibri" w:hAnsi="Calibri" w:cs="Calibri"/>
                <w:color w:val="000000"/>
              </w:rPr>
            </w:pPr>
            <w:r>
              <w:rPr>
                <w:rFonts w:ascii="Calibri" w:hAnsi="Calibri" w:cs="Calibri"/>
                <w:color w:val="000000"/>
              </w:rPr>
              <w:t>-0.40</w:t>
            </w:r>
          </w:p>
        </w:tc>
        <w:tc>
          <w:tcPr>
            <w:tcW w:w="783" w:type="dxa"/>
            <w:noWrap/>
            <w:hideMark/>
          </w:tcPr>
          <w:p w14:paraId="5D3AFBCA" w14:textId="77777777" w:rsidR="003014E7" w:rsidRDefault="003014E7" w:rsidP="003014E7">
            <w:pPr>
              <w:pStyle w:val="NoSpacing"/>
              <w:rPr>
                <w:rFonts w:ascii="Calibri" w:hAnsi="Calibri" w:cs="Calibri"/>
                <w:color w:val="000000"/>
              </w:rPr>
            </w:pPr>
            <w:r>
              <w:rPr>
                <w:rFonts w:ascii="Calibri" w:hAnsi="Calibri" w:cs="Calibri"/>
                <w:color w:val="000000"/>
              </w:rPr>
              <w:t>-0.43</w:t>
            </w:r>
          </w:p>
        </w:tc>
        <w:tc>
          <w:tcPr>
            <w:tcW w:w="783" w:type="dxa"/>
            <w:noWrap/>
            <w:hideMark/>
          </w:tcPr>
          <w:p w14:paraId="3ADA4FCC" w14:textId="77777777" w:rsidR="003014E7" w:rsidRDefault="003014E7" w:rsidP="003014E7">
            <w:pPr>
              <w:pStyle w:val="NoSpacing"/>
              <w:rPr>
                <w:rFonts w:ascii="Calibri" w:hAnsi="Calibri" w:cs="Calibri"/>
                <w:color w:val="000000"/>
              </w:rPr>
            </w:pPr>
            <w:r>
              <w:rPr>
                <w:rFonts w:ascii="Calibri" w:hAnsi="Calibri" w:cs="Calibri"/>
                <w:color w:val="000000"/>
              </w:rPr>
              <w:t>-0.59</w:t>
            </w:r>
          </w:p>
        </w:tc>
        <w:tc>
          <w:tcPr>
            <w:tcW w:w="1053" w:type="dxa"/>
            <w:noWrap/>
            <w:hideMark/>
          </w:tcPr>
          <w:p w14:paraId="64340FA9" w14:textId="77777777" w:rsidR="003014E7" w:rsidRDefault="003014E7" w:rsidP="003014E7">
            <w:pPr>
              <w:pStyle w:val="NoSpacing"/>
              <w:rPr>
                <w:rFonts w:ascii="Calibri" w:hAnsi="Calibri" w:cs="Calibri"/>
                <w:color w:val="000000"/>
              </w:rPr>
            </w:pPr>
            <w:r>
              <w:rPr>
                <w:rFonts w:ascii="Calibri" w:hAnsi="Calibri" w:cs="Calibri"/>
                <w:color w:val="000000"/>
              </w:rPr>
              <w:t>0.07</w:t>
            </w:r>
          </w:p>
        </w:tc>
        <w:tc>
          <w:tcPr>
            <w:tcW w:w="1134" w:type="dxa"/>
            <w:noWrap/>
            <w:hideMark/>
          </w:tcPr>
          <w:p w14:paraId="3C49BC55" w14:textId="77777777" w:rsidR="003014E7" w:rsidRDefault="003014E7" w:rsidP="003014E7">
            <w:pPr>
              <w:pStyle w:val="NoSpacing"/>
              <w:rPr>
                <w:rFonts w:ascii="Calibri" w:hAnsi="Calibri" w:cs="Calibri"/>
                <w:color w:val="000000"/>
              </w:rPr>
            </w:pPr>
            <w:r>
              <w:rPr>
                <w:rFonts w:ascii="Calibri" w:hAnsi="Calibri" w:cs="Calibri"/>
                <w:color w:val="000000"/>
              </w:rPr>
              <w:t>0.09</w:t>
            </w:r>
          </w:p>
        </w:tc>
        <w:tc>
          <w:tcPr>
            <w:tcW w:w="1134" w:type="dxa"/>
            <w:noWrap/>
            <w:hideMark/>
          </w:tcPr>
          <w:p w14:paraId="73CADEF8"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5345C9DF" w14:textId="77777777" w:rsidTr="00F31C8F">
        <w:trPr>
          <w:trHeight w:val="300"/>
        </w:trPr>
        <w:tc>
          <w:tcPr>
            <w:tcW w:w="3114" w:type="dxa"/>
            <w:noWrap/>
            <w:hideMark/>
          </w:tcPr>
          <w:p w14:paraId="3C4EA846" w14:textId="09AC758C" w:rsidR="003014E7" w:rsidRDefault="000A1D5A" w:rsidP="003014E7">
            <w:pPr>
              <w:pStyle w:val="NoSpacing"/>
              <w:rPr>
                <w:rFonts w:ascii="Calibri" w:hAnsi="Calibri" w:cs="Calibri"/>
                <w:color w:val="000000"/>
              </w:rPr>
            </w:pPr>
            <w:proofErr w:type="gramStart"/>
            <w:r>
              <w:rPr>
                <w:rFonts w:ascii="Calibri" w:hAnsi="Calibri" w:cs="Calibri"/>
                <w:color w:val="000000"/>
              </w:rPr>
              <w:t>SEXUAL:</w:t>
            </w:r>
            <w:r w:rsidR="003014E7">
              <w:rPr>
                <w:rFonts w:ascii="Calibri" w:hAnsi="Calibri" w:cs="Calibri"/>
                <w:color w:val="000000"/>
              </w:rPr>
              <w:t>HAPLODIPLOID</w:t>
            </w:r>
            <w:proofErr w:type="gramEnd"/>
          </w:p>
        </w:tc>
        <w:tc>
          <w:tcPr>
            <w:tcW w:w="783" w:type="dxa"/>
            <w:noWrap/>
            <w:hideMark/>
          </w:tcPr>
          <w:p w14:paraId="309A6138" w14:textId="77777777" w:rsidR="003014E7" w:rsidRDefault="003014E7" w:rsidP="003014E7">
            <w:pPr>
              <w:pStyle w:val="NoSpacing"/>
              <w:rPr>
                <w:rFonts w:ascii="Calibri" w:hAnsi="Calibri" w:cs="Calibri"/>
                <w:color w:val="000000"/>
              </w:rPr>
            </w:pPr>
            <w:r>
              <w:rPr>
                <w:rFonts w:ascii="Calibri" w:hAnsi="Calibri" w:cs="Calibri"/>
                <w:color w:val="000000"/>
              </w:rPr>
              <w:t>-0.43</w:t>
            </w:r>
          </w:p>
        </w:tc>
        <w:tc>
          <w:tcPr>
            <w:tcW w:w="783" w:type="dxa"/>
            <w:noWrap/>
            <w:hideMark/>
          </w:tcPr>
          <w:p w14:paraId="2D906861" w14:textId="77777777" w:rsidR="003014E7" w:rsidRDefault="003014E7" w:rsidP="003014E7">
            <w:pPr>
              <w:pStyle w:val="NoSpacing"/>
              <w:rPr>
                <w:rFonts w:ascii="Calibri" w:hAnsi="Calibri" w:cs="Calibri"/>
                <w:color w:val="000000"/>
              </w:rPr>
            </w:pPr>
            <w:r>
              <w:rPr>
                <w:rFonts w:ascii="Calibri" w:hAnsi="Calibri" w:cs="Calibri"/>
                <w:color w:val="000000"/>
              </w:rPr>
              <w:t>-0.24</w:t>
            </w:r>
          </w:p>
        </w:tc>
        <w:tc>
          <w:tcPr>
            <w:tcW w:w="783" w:type="dxa"/>
            <w:noWrap/>
            <w:hideMark/>
          </w:tcPr>
          <w:p w14:paraId="18010C36" w14:textId="77777777" w:rsidR="003014E7" w:rsidRDefault="003014E7" w:rsidP="003014E7">
            <w:pPr>
              <w:pStyle w:val="NoSpacing"/>
              <w:rPr>
                <w:rFonts w:ascii="Calibri" w:hAnsi="Calibri" w:cs="Calibri"/>
                <w:color w:val="000000"/>
              </w:rPr>
            </w:pPr>
            <w:r>
              <w:rPr>
                <w:rFonts w:ascii="Calibri" w:hAnsi="Calibri" w:cs="Calibri"/>
                <w:color w:val="000000"/>
              </w:rPr>
              <w:t>-0.22</w:t>
            </w:r>
          </w:p>
        </w:tc>
        <w:tc>
          <w:tcPr>
            <w:tcW w:w="1053" w:type="dxa"/>
            <w:noWrap/>
            <w:hideMark/>
          </w:tcPr>
          <w:p w14:paraId="7B3E2537"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1A26B8A0" w14:textId="77777777" w:rsidR="003014E7" w:rsidRDefault="003014E7" w:rsidP="003014E7">
            <w:pPr>
              <w:pStyle w:val="NoSpacing"/>
              <w:rPr>
                <w:rFonts w:ascii="Calibri" w:hAnsi="Calibri" w:cs="Calibri"/>
                <w:color w:val="000000"/>
              </w:rPr>
            </w:pPr>
            <w:r>
              <w:rPr>
                <w:rFonts w:ascii="Calibri" w:hAnsi="Calibri" w:cs="Calibri"/>
                <w:color w:val="000000"/>
              </w:rPr>
              <w:t>0.29</w:t>
            </w:r>
          </w:p>
        </w:tc>
        <w:tc>
          <w:tcPr>
            <w:tcW w:w="1134" w:type="dxa"/>
            <w:noWrap/>
            <w:hideMark/>
          </w:tcPr>
          <w:p w14:paraId="5A859F86" w14:textId="77777777" w:rsidR="003014E7" w:rsidRDefault="003014E7" w:rsidP="003014E7">
            <w:pPr>
              <w:pStyle w:val="NoSpacing"/>
              <w:rPr>
                <w:rFonts w:ascii="Calibri" w:hAnsi="Calibri" w:cs="Calibri"/>
                <w:color w:val="000000"/>
              </w:rPr>
            </w:pPr>
            <w:r>
              <w:rPr>
                <w:rFonts w:ascii="Calibri" w:hAnsi="Calibri" w:cs="Calibri"/>
                <w:color w:val="000000"/>
              </w:rPr>
              <w:t>0.19</w:t>
            </w:r>
          </w:p>
        </w:tc>
      </w:tr>
      <w:tr w:rsidR="00F31C8F" w14:paraId="491DA720" w14:textId="77777777" w:rsidTr="00F31C8F">
        <w:trPr>
          <w:trHeight w:val="300"/>
        </w:trPr>
        <w:tc>
          <w:tcPr>
            <w:tcW w:w="3114" w:type="dxa"/>
            <w:noWrap/>
            <w:hideMark/>
          </w:tcPr>
          <w:p w14:paraId="375E42F5" w14:textId="77777777" w:rsidR="003014E7" w:rsidRDefault="003014E7" w:rsidP="003014E7">
            <w:pPr>
              <w:pStyle w:val="NoSpacing"/>
              <w:rPr>
                <w:rFonts w:ascii="Calibri" w:hAnsi="Calibri" w:cs="Calibri"/>
                <w:color w:val="000000"/>
              </w:rPr>
            </w:pPr>
            <w:r>
              <w:rPr>
                <w:rFonts w:ascii="Calibri" w:hAnsi="Calibri" w:cs="Calibri"/>
                <w:color w:val="000000"/>
              </w:rPr>
              <w:t>INSENSITIVESTAGE</w:t>
            </w:r>
          </w:p>
        </w:tc>
        <w:tc>
          <w:tcPr>
            <w:tcW w:w="783" w:type="dxa"/>
            <w:noWrap/>
            <w:hideMark/>
          </w:tcPr>
          <w:p w14:paraId="363B8DC4" w14:textId="77777777" w:rsidR="003014E7" w:rsidRDefault="003014E7" w:rsidP="003014E7">
            <w:pPr>
              <w:pStyle w:val="NoSpacing"/>
              <w:rPr>
                <w:rFonts w:ascii="Calibri" w:hAnsi="Calibri" w:cs="Calibri"/>
                <w:color w:val="000000"/>
              </w:rPr>
            </w:pPr>
            <w:r>
              <w:rPr>
                <w:rFonts w:ascii="Calibri" w:hAnsi="Calibri" w:cs="Calibri"/>
                <w:color w:val="000000"/>
              </w:rPr>
              <w:t>-0.40</w:t>
            </w:r>
          </w:p>
        </w:tc>
        <w:tc>
          <w:tcPr>
            <w:tcW w:w="783" w:type="dxa"/>
            <w:noWrap/>
            <w:hideMark/>
          </w:tcPr>
          <w:p w14:paraId="25BA6D19" w14:textId="77777777" w:rsidR="003014E7" w:rsidRDefault="003014E7" w:rsidP="003014E7">
            <w:pPr>
              <w:pStyle w:val="NoSpacing"/>
              <w:rPr>
                <w:rFonts w:ascii="Calibri" w:hAnsi="Calibri" w:cs="Calibri"/>
                <w:color w:val="000000"/>
              </w:rPr>
            </w:pPr>
            <w:r>
              <w:rPr>
                <w:rFonts w:ascii="Calibri" w:hAnsi="Calibri" w:cs="Calibri"/>
                <w:color w:val="000000"/>
              </w:rPr>
              <w:t>0.36</w:t>
            </w:r>
          </w:p>
        </w:tc>
        <w:tc>
          <w:tcPr>
            <w:tcW w:w="783" w:type="dxa"/>
            <w:noWrap/>
            <w:hideMark/>
          </w:tcPr>
          <w:p w14:paraId="7BF82A33" w14:textId="77777777" w:rsidR="003014E7" w:rsidRDefault="003014E7" w:rsidP="003014E7">
            <w:pPr>
              <w:pStyle w:val="NoSpacing"/>
              <w:rPr>
                <w:rFonts w:ascii="Calibri" w:hAnsi="Calibri" w:cs="Calibri"/>
                <w:color w:val="000000"/>
              </w:rPr>
            </w:pPr>
            <w:r>
              <w:rPr>
                <w:rFonts w:ascii="Calibri" w:hAnsi="Calibri" w:cs="Calibri"/>
                <w:color w:val="000000"/>
              </w:rPr>
              <w:t>0.85</w:t>
            </w:r>
          </w:p>
        </w:tc>
        <w:tc>
          <w:tcPr>
            <w:tcW w:w="1053" w:type="dxa"/>
            <w:noWrap/>
            <w:hideMark/>
          </w:tcPr>
          <w:p w14:paraId="7A77E9B9"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654E6081" w14:textId="77777777" w:rsidR="003014E7" w:rsidRDefault="003014E7" w:rsidP="003014E7">
            <w:pPr>
              <w:pStyle w:val="NoSpacing"/>
              <w:rPr>
                <w:rFonts w:ascii="Calibri" w:hAnsi="Calibri" w:cs="Calibri"/>
                <w:color w:val="000000"/>
              </w:rPr>
            </w:pPr>
            <w:r>
              <w:rPr>
                <w:rFonts w:ascii="Calibri" w:hAnsi="Calibri" w:cs="Calibri"/>
                <w:color w:val="000000"/>
              </w:rPr>
              <w:t>0.02</w:t>
            </w:r>
          </w:p>
        </w:tc>
        <w:tc>
          <w:tcPr>
            <w:tcW w:w="1134" w:type="dxa"/>
            <w:noWrap/>
            <w:hideMark/>
          </w:tcPr>
          <w:p w14:paraId="0AD93046"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62245F1F" w14:textId="77777777" w:rsidTr="00F31C8F">
        <w:trPr>
          <w:trHeight w:val="300"/>
        </w:trPr>
        <w:tc>
          <w:tcPr>
            <w:tcW w:w="3114" w:type="dxa"/>
            <w:noWrap/>
            <w:hideMark/>
          </w:tcPr>
          <w:p w14:paraId="11A14B39" w14:textId="77777777" w:rsidR="003014E7" w:rsidRDefault="003014E7" w:rsidP="003014E7">
            <w:pPr>
              <w:pStyle w:val="NoSpacing"/>
              <w:rPr>
                <w:rFonts w:ascii="Calibri" w:hAnsi="Calibri" w:cs="Calibri"/>
                <w:color w:val="000000"/>
              </w:rPr>
            </w:pPr>
            <w:r>
              <w:rPr>
                <w:rFonts w:ascii="Calibri" w:hAnsi="Calibri" w:cs="Calibri"/>
                <w:color w:val="000000"/>
              </w:rPr>
              <w:t>fitnessCost2</w:t>
            </w:r>
          </w:p>
        </w:tc>
        <w:tc>
          <w:tcPr>
            <w:tcW w:w="783" w:type="dxa"/>
            <w:noWrap/>
            <w:hideMark/>
          </w:tcPr>
          <w:p w14:paraId="73CF7FF4" w14:textId="77777777" w:rsidR="003014E7" w:rsidRDefault="003014E7" w:rsidP="003014E7">
            <w:pPr>
              <w:pStyle w:val="NoSpacing"/>
              <w:rPr>
                <w:rFonts w:ascii="Calibri" w:hAnsi="Calibri" w:cs="Calibri"/>
                <w:color w:val="000000"/>
              </w:rPr>
            </w:pPr>
            <w:r>
              <w:rPr>
                <w:rFonts w:ascii="Calibri" w:hAnsi="Calibri" w:cs="Calibri"/>
                <w:color w:val="000000"/>
              </w:rPr>
              <w:t>0.35</w:t>
            </w:r>
          </w:p>
        </w:tc>
        <w:tc>
          <w:tcPr>
            <w:tcW w:w="783" w:type="dxa"/>
            <w:noWrap/>
            <w:hideMark/>
          </w:tcPr>
          <w:p w14:paraId="7A6CA0F5" w14:textId="77777777" w:rsidR="003014E7" w:rsidRDefault="003014E7" w:rsidP="003014E7">
            <w:pPr>
              <w:pStyle w:val="NoSpacing"/>
              <w:rPr>
                <w:rFonts w:ascii="Calibri" w:hAnsi="Calibri" w:cs="Calibri"/>
                <w:color w:val="000000"/>
              </w:rPr>
            </w:pPr>
            <w:r>
              <w:rPr>
                <w:rFonts w:ascii="Calibri" w:hAnsi="Calibri" w:cs="Calibri"/>
                <w:color w:val="000000"/>
              </w:rPr>
              <w:t>0.39</w:t>
            </w:r>
          </w:p>
        </w:tc>
        <w:tc>
          <w:tcPr>
            <w:tcW w:w="783" w:type="dxa"/>
            <w:noWrap/>
            <w:hideMark/>
          </w:tcPr>
          <w:p w14:paraId="3467D7CF" w14:textId="77777777" w:rsidR="003014E7" w:rsidRDefault="003014E7" w:rsidP="003014E7">
            <w:pPr>
              <w:pStyle w:val="NoSpacing"/>
              <w:rPr>
                <w:rFonts w:ascii="Calibri" w:hAnsi="Calibri" w:cs="Calibri"/>
                <w:color w:val="000000"/>
              </w:rPr>
            </w:pPr>
            <w:r>
              <w:rPr>
                <w:rFonts w:ascii="Calibri" w:hAnsi="Calibri" w:cs="Calibri"/>
                <w:color w:val="000000"/>
              </w:rPr>
              <w:t>0.37</w:t>
            </w:r>
          </w:p>
        </w:tc>
        <w:tc>
          <w:tcPr>
            <w:tcW w:w="1053" w:type="dxa"/>
            <w:noWrap/>
            <w:hideMark/>
          </w:tcPr>
          <w:p w14:paraId="0ECEDCF8"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30FFD57C"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61ADC325"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2776D5C6" w14:textId="77777777" w:rsidTr="00F31C8F">
        <w:trPr>
          <w:trHeight w:val="300"/>
        </w:trPr>
        <w:tc>
          <w:tcPr>
            <w:tcW w:w="3114" w:type="dxa"/>
            <w:noWrap/>
            <w:hideMark/>
          </w:tcPr>
          <w:p w14:paraId="28620BB1" w14:textId="77777777" w:rsidR="003014E7" w:rsidRDefault="003014E7" w:rsidP="003014E7">
            <w:pPr>
              <w:pStyle w:val="NoSpacing"/>
              <w:rPr>
                <w:rFonts w:ascii="Calibri" w:hAnsi="Calibri" w:cs="Calibri"/>
                <w:color w:val="000000"/>
              </w:rPr>
            </w:pPr>
            <w:r>
              <w:rPr>
                <w:rFonts w:ascii="Calibri" w:hAnsi="Calibri" w:cs="Calibri"/>
                <w:color w:val="000000"/>
              </w:rPr>
              <w:t>decay</w:t>
            </w:r>
            <w:proofErr w:type="gramStart"/>
            <w:r>
              <w:rPr>
                <w:rFonts w:ascii="Calibri" w:hAnsi="Calibri" w:cs="Calibri"/>
                <w:color w:val="000000"/>
              </w:rPr>
              <w:t>1:decay</w:t>
            </w:r>
            <w:proofErr w:type="gramEnd"/>
            <w:r>
              <w:rPr>
                <w:rFonts w:ascii="Calibri" w:hAnsi="Calibri" w:cs="Calibri"/>
                <w:color w:val="000000"/>
              </w:rPr>
              <w:t>2</w:t>
            </w:r>
          </w:p>
        </w:tc>
        <w:tc>
          <w:tcPr>
            <w:tcW w:w="783" w:type="dxa"/>
            <w:noWrap/>
            <w:hideMark/>
          </w:tcPr>
          <w:p w14:paraId="54676090" w14:textId="77777777" w:rsidR="003014E7" w:rsidRDefault="003014E7" w:rsidP="003014E7">
            <w:pPr>
              <w:pStyle w:val="NoSpacing"/>
              <w:rPr>
                <w:rFonts w:ascii="Calibri" w:hAnsi="Calibri" w:cs="Calibri"/>
                <w:color w:val="000000"/>
              </w:rPr>
            </w:pPr>
            <w:r>
              <w:rPr>
                <w:rFonts w:ascii="Calibri" w:hAnsi="Calibri" w:cs="Calibri"/>
                <w:color w:val="000000"/>
              </w:rPr>
              <w:t>0.34</w:t>
            </w:r>
          </w:p>
        </w:tc>
        <w:tc>
          <w:tcPr>
            <w:tcW w:w="783" w:type="dxa"/>
            <w:noWrap/>
            <w:hideMark/>
          </w:tcPr>
          <w:p w14:paraId="1CF0574C" w14:textId="77777777" w:rsidR="003014E7" w:rsidRDefault="003014E7" w:rsidP="003014E7">
            <w:pPr>
              <w:pStyle w:val="NoSpacing"/>
              <w:rPr>
                <w:rFonts w:ascii="Calibri" w:hAnsi="Calibri" w:cs="Calibri"/>
                <w:color w:val="000000"/>
              </w:rPr>
            </w:pPr>
            <w:r>
              <w:rPr>
                <w:rFonts w:ascii="Calibri" w:hAnsi="Calibri" w:cs="Calibri"/>
                <w:color w:val="000000"/>
              </w:rPr>
              <w:t>0.30</w:t>
            </w:r>
          </w:p>
        </w:tc>
        <w:tc>
          <w:tcPr>
            <w:tcW w:w="783" w:type="dxa"/>
            <w:noWrap/>
            <w:hideMark/>
          </w:tcPr>
          <w:p w14:paraId="4B51B010" w14:textId="77777777" w:rsidR="003014E7" w:rsidRDefault="003014E7" w:rsidP="003014E7">
            <w:pPr>
              <w:pStyle w:val="NoSpacing"/>
              <w:rPr>
                <w:rFonts w:ascii="Calibri" w:hAnsi="Calibri" w:cs="Calibri"/>
                <w:color w:val="000000"/>
              </w:rPr>
            </w:pPr>
            <w:r>
              <w:rPr>
                <w:rFonts w:ascii="Calibri" w:hAnsi="Calibri" w:cs="Calibri"/>
                <w:color w:val="000000"/>
              </w:rPr>
              <w:t>0.10</w:t>
            </w:r>
          </w:p>
        </w:tc>
        <w:tc>
          <w:tcPr>
            <w:tcW w:w="1053" w:type="dxa"/>
            <w:noWrap/>
            <w:hideMark/>
          </w:tcPr>
          <w:p w14:paraId="17DC2B29"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74707319"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18FC708F" w14:textId="77777777" w:rsidR="003014E7" w:rsidRDefault="003014E7" w:rsidP="003014E7">
            <w:pPr>
              <w:pStyle w:val="NoSpacing"/>
              <w:rPr>
                <w:rFonts w:ascii="Calibri" w:hAnsi="Calibri" w:cs="Calibri"/>
                <w:color w:val="000000"/>
              </w:rPr>
            </w:pPr>
            <w:r>
              <w:rPr>
                <w:rFonts w:ascii="Calibri" w:hAnsi="Calibri" w:cs="Calibri"/>
                <w:color w:val="000000"/>
              </w:rPr>
              <w:t>0.04</w:t>
            </w:r>
          </w:p>
        </w:tc>
      </w:tr>
      <w:tr w:rsidR="00F31C8F" w14:paraId="07698241" w14:textId="77777777" w:rsidTr="00F31C8F">
        <w:trPr>
          <w:trHeight w:val="300"/>
        </w:trPr>
        <w:tc>
          <w:tcPr>
            <w:tcW w:w="3114" w:type="dxa"/>
            <w:noWrap/>
            <w:hideMark/>
          </w:tcPr>
          <w:p w14:paraId="14F3CCC6" w14:textId="77777777" w:rsidR="003014E7" w:rsidRDefault="003014E7" w:rsidP="003014E7">
            <w:pPr>
              <w:pStyle w:val="NoSpacing"/>
              <w:rPr>
                <w:rFonts w:ascii="Calibri" w:hAnsi="Calibri" w:cs="Calibri"/>
                <w:color w:val="000000"/>
              </w:rPr>
            </w:pPr>
            <w:r>
              <w:rPr>
                <w:rFonts w:ascii="Calibri" w:hAnsi="Calibri" w:cs="Calibri"/>
                <w:color w:val="000000"/>
              </w:rPr>
              <w:t>immigration</w:t>
            </w:r>
          </w:p>
        </w:tc>
        <w:tc>
          <w:tcPr>
            <w:tcW w:w="783" w:type="dxa"/>
            <w:noWrap/>
            <w:hideMark/>
          </w:tcPr>
          <w:p w14:paraId="6803721D" w14:textId="77777777" w:rsidR="003014E7" w:rsidRDefault="003014E7" w:rsidP="003014E7">
            <w:pPr>
              <w:pStyle w:val="NoSpacing"/>
              <w:rPr>
                <w:rFonts w:ascii="Calibri" w:hAnsi="Calibri" w:cs="Calibri"/>
                <w:color w:val="000000"/>
              </w:rPr>
            </w:pPr>
            <w:r>
              <w:rPr>
                <w:rFonts w:ascii="Calibri" w:hAnsi="Calibri" w:cs="Calibri"/>
                <w:color w:val="000000"/>
              </w:rPr>
              <w:t>0.33</w:t>
            </w:r>
          </w:p>
        </w:tc>
        <w:tc>
          <w:tcPr>
            <w:tcW w:w="783" w:type="dxa"/>
            <w:noWrap/>
            <w:hideMark/>
          </w:tcPr>
          <w:p w14:paraId="673DA67D" w14:textId="77777777" w:rsidR="003014E7" w:rsidRDefault="003014E7" w:rsidP="003014E7">
            <w:pPr>
              <w:pStyle w:val="NoSpacing"/>
              <w:rPr>
                <w:rFonts w:ascii="Calibri" w:hAnsi="Calibri" w:cs="Calibri"/>
                <w:color w:val="000000"/>
              </w:rPr>
            </w:pPr>
            <w:r>
              <w:rPr>
                <w:rFonts w:ascii="Calibri" w:hAnsi="Calibri" w:cs="Calibri"/>
                <w:color w:val="000000"/>
              </w:rPr>
              <w:t>0.09</w:t>
            </w:r>
          </w:p>
        </w:tc>
        <w:tc>
          <w:tcPr>
            <w:tcW w:w="783" w:type="dxa"/>
            <w:noWrap/>
            <w:hideMark/>
          </w:tcPr>
          <w:p w14:paraId="4328EF17"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053" w:type="dxa"/>
            <w:noWrap/>
            <w:hideMark/>
          </w:tcPr>
          <w:p w14:paraId="14690B7E" w14:textId="77777777" w:rsidR="003014E7" w:rsidRDefault="003014E7" w:rsidP="003014E7">
            <w:pPr>
              <w:pStyle w:val="NoSpacing"/>
              <w:rPr>
                <w:rFonts w:ascii="Calibri" w:hAnsi="Calibri" w:cs="Calibri"/>
                <w:color w:val="000000"/>
              </w:rPr>
            </w:pPr>
            <w:r>
              <w:rPr>
                <w:rFonts w:ascii="Calibri" w:hAnsi="Calibri" w:cs="Calibri"/>
                <w:color w:val="000000"/>
              </w:rPr>
              <w:t>0.02</w:t>
            </w:r>
          </w:p>
        </w:tc>
        <w:tc>
          <w:tcPr>
            <w:tcW w:w="1134" w:type="dxa"/>
            <w:noWrap/>
            <w:hideMark/>
          </w:tcPr>
          <w:p w14:paraId="1CEA94DA" w14:textId="77777777" w:rsidR="003014E7" w:rsidRDefault="003014E7" w:rsidP="003014E7">
            <w:pPr>
              <w:pStyle w:val="NoSpacing"/>
              <w:rPr>
                <w:rFonts w:ascii="Calibri" w:hAnsi="Calibri" w:cs="Calibri"/>
                <w:color w:val="000000"/>
              </w:rPr>
            </w:pPr>
            <w:r>
              <w:rPr>
                <w:rFonts w:ascii="Calibri" w:hAnsi="Calibri" w:cs="Calibri"/>
                <w:color w:val="000000"/>
              </w:rPr>
              <w:t>0.18</w:t>
            </w:r>
          </w:p>
        </w:tc>
        <w:tc>
          <w:tcPr>
            <w:tcW w:w="1134" w:type="dxa"/>
            <w:noWrap/>
            <w:hideMark/>
          </w:tcPr>
          <w:p w14:paraId="6E5D2BE2" w14:textId="77777777" w:rsidR="003014E7" w:rsidRDefault="003014E7" w:rsidP="003014E7">
            <w:pPr>
              <w:pStyle w:val="NoSpacing"/>
              <w:rPr>
                <w:rFonts w:ascii="Calibri" w:hAnsi="Calibri" w:cs="Calibri"/>
                <w:color w:val="000000"/>
              </w:rPr>
            </w:pPr>
            <w:r>
              <w:rPr>
                <w:rFonts w:ascii="Calibri" w:hAnsi="Calibri" w:cs="Calibri"/>
                <w:color w:val="000000"/>
              </w:rPr>
              <w:t>0.86</w:t>
            </w:r>
          </w:p>
        </w:tc>
      </w:tr>
      <w:tr w:rsidR="00F31C8F" w14:paraId="116AF936" w14:textId="77777777" w:rsidTr="00F31C8F">
        <w:trPr>
          <w:trHeight w:val="300"/>
        </w:trPr>
        <w:tc>
          <w:tcPr>
            <w:tcW w:w="3114" w:type="dxa"/>
            <w:noWrap/>
            <w:hideMark/>
          </w:tcPr>
          <w:p w14:paraId="75B6A28B" w14:textId="77777777" w:rsidR="003014E7" w:rsidRDefault="003014E7" w:rsidP="003014E7">
            <w:pPr>
              <w:pStyle w:val="NoSpacing"/>
              <w:rPr>
                <w:rFonts w:ascii="Calibri" w:hAnsi="Calibri" w:cs="Calibri"/>
                <w:color w:val="000000"/>
              </w:rPr>
            </w:pPr>
            <w:proofErr w:type="spellStart"/>
            <w:r>
              <w:rPr>
                <w:rFonts w:ascii="Calibri" w:hAnsi="Calibri" w:cs="Calibri"/>
                <w:color w:val="000000"/>
              </w:rPr>
              <w:t>birthRate</w:t>
            </w:r>
            <w:proofErr w:type="spellEnd"/>
          </w:p>
        </w:tc>
        <w:tc>
          <w:tcPr>
            <w:tcW w:w="783" w:type="dxa"/>
            <w:noWrap/>
            <w:hideMark/>
          </w:tcPr>
          <w:p w14:paraId="7A86B1C4" w14:textId="77777777" w:rsidR="003014E7" w:rsidRDefault="003014E7" w:rsidP="003014E7">
            <w:pPr>
              <w:pStyle w:val="NoSpacing"/>
              <w:rPr>
                <w:rFonts w:ascii="Calibri" w:hAnsi="Calibri" w:cs="Calibri"/>
                <w:color w:val="000000"/>
              </w:rPr>
            </w:pPr>
            <w:r>
              <w:rPr>
                <w:rFonts w:ascii="Calibri" w:hAnsi="Calibri" w:cs="Calibri"/>
                <w:color w:val="000000"/>
              </w:rPr>
              <w:t>-0.31</w:t>
            </w:r>
          </w:p>
        </w:tc>
        <w:tc>
          <w:tcPr>
            <w:tcW w:w="783" w:type="dxa"/>
            <w:noWrap/>
            <w:hideMark/>
          </w:tcPr>
          <w:p w14:paraId="1C5EB566"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783" w:type="dxa"/>
            <w:noWrap/>
            <w:hideMark/>
          </w:tcPr>
          <w:p w14:paraId="7861D401" w14:textId="77777777" w:rsidR="003014E7" w:rsidRDefault="003014E7" w:rsidP="003014E7">
            <w:pPr>
              <w:pStyle w:val="NoSpacing"/>
              <w:rPr>
                <w:rFonts w:ascii="Calibri" w:hAnsi="Calibri" w:cs="Calibri"/>
                <w:color w:val="000000"/>
              </w:rPr>
            </w:pPr>
            <w:r>
              <w:rPr>
                <w:rFonts w:ascii="Calibri" w:hAnsi="Calibri" w:cs="Calibri"/>
                <w:color w:val="000000"/>
              </w:rPr>
              <w:t>-0.16</w:t>
            </w:r>
          </w:p>
        </w:tc>
        <w:tc>
          <w:tcPr>
            <w:tcW w:w="1053" w:type="dxa"/>
            <w:noWrap/>
            <w:hideMark/>
          </w:tcPr>
          <w:p w14:paraId="5C0F3547"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4E7BDC01" w14:textId="77777777" w:rsidR="003014E7" w:rsidRDefault="003014E7" w:rsidP="003014E7">
            <w:pPr>
              <w:pStyle w:val="NoSpacing"/>
              <w:rPr>
                <w:rFonts w:ascii="Calibri" w:hAnsi="Calibri" w:cs="Calibri"/>
                <w:color w:val="000000"/>
              </w:rPr>
            </w:pPr>
            <w:r>
              <w:rPr>
                <w:rFonts w:ascii="Calibri" w:hAnsi="Calibri" w:cs="Calibri"/>
                <w:color w:val="000000"/>
              </w:rPr>
              <w:t>0.57</w:t>
            </w:r>
          </w:p>
        </w:tc>
        <w:tc>
          <w:tcPr>
            <w:tcW w:w="1134" w:type="dxa"/>
            <w:noWrap/>
            <w:hideMark/>
          </w:tcPr>
          <w:p w14:paraId="00B3EBD5"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09DAE3DF" w14:textId="77777777" w:rsidTr="00F31C8F">
        <w:trPr>
          <w:trHeight w:val="300"/>
        </w:trPr>
        <w:tc>
          <w:tcPr>
            <w:tcW w:w="3114" w:type="dxa"/>
            <w:noWrap/>
            <w:hideMark/>
          </w:tcPr>
          <w:p w14:paraId="4FE75440" w14:textId="77777777" w:rsidR="003014E7" w:rsidRDefault="003014E7" w:rsidP="003014E7">
            <w:pPr>
              <w:pStyle w:val="NoSpacing"/>
              <w:rPr>
                <w:rFonts w:ascii="Calibri" w:hAnsi="Calibri" w:cs="Calibri"/>
                <w:color w:val="000000"/>
              </w:rPr>
            </w:pPr>
            <w:r>
              <w:rPr>
                <w:rFonts w:ascii="Calibri" w:hAnsi="Calibri" w:cs="Calibri"/>
                <w:color w:val="000000"/>
              </w:rPr>
              <w:t>efficacy1</w:t>
            </w:r>
          </w:p>
        </w:tc>
        <w:tc>
          <w:tcPr>
            <w:tcW w:w="783" w:type="dxa"/>
            <w:noWrap/>
            <w:hideMark/>
          </w:tcPr>
          <w:p w14:paraId="7897F31A" w14:textId="77777777" w:rsidR="003014E7" w:rsidRDefault="003014E7" w:rsidP="003014E7">
            <w:pPr>
              <w:pStyle w:val="NoSpacing"/>
              <w:rPr>
                <w:rFonts w:ascii="Calibri" w:hAnsi="Calibri" w:cs="Calibri"/>
                <w:color w:val="000000"/>
              </w:rPr>
            </w:pPr>
            <w:r>
              <w:rPr>
                <w:rFonts w:ascii="Calibri" w:hAnsi="Calibri" w:cs="Calibri"/>
                <w:color w:val="000000"/>
              </w:rPr>
              <w:t>-0.20</w:t>
            </w:r>
          </w:p>
        </w:tc>
        <w:tc>
          <w:tcPr>
            <w:tcW w:w="783" w:type="dxa"/>
            <w:noWrap/>
            <w:hideMark/>
          </w:tcPr>
          <w:p w14:paraId="7856187D" w14:textId="77777777" w:rsidR="003014E7" w:rsidRDefault="003014E7" w:rsidP="003014E7">
            <w:pPr>
              <w:pStyle w:val="NoSpacing"/>
              <w:rPr>
                <w:rFonts w:ascii="Calibri" w:hAnsi="Calibri" w:cs="Calibri"/>
                <w:color w:val="000000"/>
              </w:rPr>
            </w:pPr>
            <w:r>
              <w:rPr>
                <w:rFonts w:ascii="Calibri" w:hAnsi="Calibri" w:cs="Calibri"/>
                <w:color w:val="000000"/>
              </w:rPr>
              <w:t>-0.31</w:t>
            </w:r>
          </w:p>
        </w:tc>
        <w:tc>
          <w:tcPr>
            <w:tcW w:w="783" w:type="dxa"/>
            <w:noWrap/>
            <w:hideMark/>
          </w:tcPr>
          <w:p w14:paraId="19F670EB" w14:textId="77777777" w:rsidR="003014E7" w:rsidRDefault="003014E7" w:rsidP="003014E7">
            <w:pPr>
              <w:pStyle w:val="NoSpacing"/>
              <w:rPr>
                <w:rFonts w:ascii="Calibri" w:hAnsi="Calibri" w:cs="Calibri"/>
                <w:color w:val="000000"/>
              </w:rPr>
            </w:pPr>
            <w:r>
              <w:rPr>
                <w:rFonts w:ascii="Calibri" w:hAnsi="Calibri" w:cs="Calibri"/>
                <w:color w:val="000000"/>
              </w:rPr>
              <w:t>-0.45</w:t>
            </w:r>
          </w:p>
        </w:tc>
        <w:tc>
          <w:tcPr>
            <w:tcW w:w="1053" w:type="dxa"/>
            <w:noWrap/>
            <w:hideMark/>
          </w:tcPr>
          <w:p w14:paraId="1E56A471" w14:textId="77777777" w:rsidR="003014E7" w:rsidRDefault="003014E7" w:rsidP="003014E7">
            <w:pPr>
              <w:pStyle w:val="NoSpacing"/>
              <w:rPr>
                <w:rFonts w:ascii="Calibri" w:hAnsi="Calibri" w:cs="Calibri"/>
                <w:color w:val="000000"/>
              </w:rPr>
            </w:pPr>
            <w:r>
              <w:rPr>
                <w:rFonts w:ascii="Calibri" w:hAnsi="Calibri" w:cs="Calibri"/>
                <w:color w:val="000000"/>
              </w:rPr>
              <w:t>0.19</w:t>
            </w:r>
          </w:p>
        </w:tc>
        <w:tc>
          <w:tcPr>
            <w:tcW w:w="1134" w:type="dxa"/>
            <w:noWrap/>
            <w:hideMark/>
          </w:tcPr>
          <w:p w14:paraId="7CEF37F2"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00424843"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66FE2E1D" w14:textId="77777777" w:rsidTr="00F31C8F">
        <w:trPr>
          <w:trHeight w:val="300"/>
        </w:trPr>
        <w:tc>
          <w:tcPr>
            <w:tcW w:w="3114" w:type="dxa"/>
            <w:noWrap/>
            <w:hideMark/>
          </w:tcPr>
          <w:p w14:paraId="2D6497F7" w14:textId="77777777" w:rsidR="003014E7" w:rsidRDefault="003014E7" w:rsidP="003014E7">
            <w:pPr>
              <w:pStyle w:val="NoSpacing"/>
              <w:rPr>
                <w:rFonts w:ascii="Calibri" w:hAnsi="Calibri" w:cs="Calibri"/>
                <w:color w:val="000000"/>
              </w:rPr>
            </w:pPr>
            <w:r>
              <w:rPr>
                <w:rFonts w:ascii="Calibri" w:hAnsi="Calibri" w:cs="Calibri"/>
                <w:color w:val="000000"/>
              </w:rPr>
              <w:t>efficacy2</w:t>
            </w:r>
          </w:p>
        </w:tc>
        <w:tc>
          <w:tcPr>
            <w:tcW w:w="783" w:type="dxa"/>
            <w:noWrap/>
            <w:hideMark/>
          </w:tcPr>
          <w:p w14:paraId="07269832" w14:textId="77777777" w:rsidR="003014E7" w:rsidRDefault="003014E7" w:rsidP="003014E7">
            <w:pPr>
              <w:pStyle w:val="NoSpacing"/>
              <w:rPr>
                <w:rFonts w:ascii="Calibri" w:hAnsi="Calibri" w:cs="Calibri"/>
                <w:color w:val="000000"/>
              </w:rPr>
            </w:pPr>
            <w:r>
              <w:rPr>
                <w:rFonts w:ascii="Calibri" w:hAnsi="Calibri" w:cs="Calibri"/>
                <w:color w:val="000000"/>
              </w:rPr>
              <w:t>0.28</w:t>
            </w:r>
          </w:p>
        </w:tc>
        <w:tc>
          <w:tcPr>
            <w:tcW w:w="783" w:type="dxa"/>
            <w:noWrap/>
            <w:hideMark/>
          </w:tcPr>
          <w:p w14:paraId="6EA9669A" w14:textId="77777777" w:rsidR="003014E7" w:rsidRDefault="003014E7" w:rsidP="003014E7">
            <w:pPr>
              <w:pStyle w:val="NoSpacing"/>
              <w:rPr>
                <w:rFonts w:ascii="Calibri" w:hAnsi="Calibri" w:cs="Calibri"/>
                <w:color w:val="000000"/>
              </w:rPr>
            </w:pPr>
            <w:r>
              <w:rPr>
                <w:rFonts w:ascii="Calibri" w:hAnsi="Calibri" w:cs="Calibri"/>
                <w:color w:val="000000"/>
              </w:rPr>
              <w:t>-0.14</w:t>
            </w:r>
          </w:p>
        </w:tc>
        <w:tc>
          <w:tcPr>
            <w:tcW w:w="783" w:type="dxa"/>
            <w:noWrap/>
            <w:hideMark/>
          </w:tcPr>
          <w:p w14:paraId="73D21F7C" w14:textId="77777777" w:rsidR="003014E7" w:rsidRDefault="003014E7" w:rsidP="003014E7">
            <w:pPr>
              <w:pStyle w:val="NoSpacing"/>
              <w:rPr>
                <w:rFonts w:ascii="Calibri" w:hAnsi="Calibri" w:cs="Calibri"/>
                <w:color w:val="000000"/>
              </w:rPr>
            </w:pPr>
            <w:r>
              <w:rPr>
                <w:rFonts w:ascii="Calibri" w:hAnsi="Calibri" w:cs="Calibri"/>
                <w:color w:val="000000"/>
              </w:rPr>
              <w:t>-0.40</w:t>
            </w:r>
          </w:p>
        </w:tc>
        <w:tc>
          <w:tcPr>
            <w:tcW w:w="1053" w:type="dxa"/>
            <w:noWrap/>
            <w:hideMark/>
          </w:tcPr>
          <w:p w14:paraId="5F0ED21A" w14:textId="77777777" w:rsidR="003014E7" w:rsidRDefault="003014E7" w:rsidP="003014E7">
            <w:pPr>
              <w:pStyle w:val="NoSpacing"/>
              <w:rPr>
                <w:rFonts w:ascii="Calibri" w:hAnsi="Calibri" w:cs="Calibri"/>
                <w:color w:val="000000"/>
              </w:rPr>
            </w:pPr>
            <w:r>
              <w:rPr>
                <w:rFonts w:ascii="Calibri" w:hAnsi="Calibri" w:cs="Calibri"/>
                <w:color w:val="000000"/>
              </w:rPr>
              <w:t>0.05</w:t>
            </w:r>
          </w:p>
        </w:tc>
        <w:tc>
          <w:tcPr>
            <w:tcW w:w="1134" w:type="dxa"/>
            <w:noWrap/>
            <w:hideMark/>
          </w:tcPr>
          <w:p w14:paraId="569F2B9A" w14:textId="77777777" w:rsidR="003014E7" w:rsidRDefault="003014E7" w:rsidP="003014E7">
            <w:pPr>
              <w:pStyle w:val="NoSpacing"/>
              <w:rPr>
                <w:rFonts w:ascii="Calibri" w:hAnsi="Calibri" w:cs="Calibri"/>
                <w:color w:val="000000"/>
              </w:rPr>
            </w:pPr>
            <w:r>
              <w:rPr>
                <w:rFonts w:ascii="Calibri" w:hAnsi="Calibri" w:cs="Calibri"/>
                <w:color w:val="000000"/>
              </w:rPr>
              <w:t>0.03</w:t>
            </w:r>
          </w:p>
        </w:tc>
        <w:tc>
          <w:tcPr>
            <w:tcW w:w="1134" w:type="dxa"/>
            <w:noWrap/>
            <w:hideMark/>
          </w:tcPr>
          <w:p w14:paraId="33588BF6"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2DE3A198" w14:textId="77777777" w:rsidTr="00F31C8F">
        <w:trPr>
          <w:trHeight w:val="300"/>
        </w:trPr>
        <w:tc>
          <w:tcPr>
            <w:tcW w:w="3114" w:type="dxa"/>
            <w:noWrap/>
            <w:hideMark/>
          </w:tcPr>
          <w:p w14:paraId="403BEEE5" w14:textId="77777777" w:rsidR="003014E7" w:rsidRDefault="003014E7" w:rsidP="003014E7">
            <w:pPr>
              <w:pStyle w:val="NoSpacing"/>
              <w:rPr>
                <w:rFonts w:ascii="Calibri" w:hAnsi="Calibri" w:cs="Calibri"/>
                <w:color w:val="000000"/>
              </w:rPr>
            </w:pPr>
            <w:proofErr w:type="spellStart"/>
            <w:r>
              <w:rPr>
                <w:rFonts w:ascii="Calibri" w:hAnsi="Calibri" w:cs="Calibri"/>
                <w:color w:val="000000"/>
              </w:rPr>
              <w:t>extPopnSize</w:t>
            </w:r>
            <w:proofErr w:type="spellEnd"/>
          </w:p>
        </w:tc>
        <w:tc>
          <w:tcPr>
            <w:tcW w:w="783" w:type="dxa"/>
            <w:noWrap/>
            <w:hideMark/>
          </w:tcPr>
          <w:p w14:paraId="5648914B" w14:textId="77777777" w:rsidR="003014E7" w:rsidRDefault="003014E7" w:rsidP="003014E7">
            <w:pPr>
              <w:pStyle w:val="NoSpacing"/>
              <w:rPr>
                <w:rFonts w:ascii="Calibri" w:hAnsi="Calibri" w:cs="Calibri"/>
                <w:color w:val="000000"/>
              </w:rPr>
            </w:pPr>
            <w:r>
              <w:rPr>
                <w:rFonts w:ascii="Calibri" w:hAnsi="Calibri" w:cs="Calibri"/>
                <w:color w:val="000000"/>
              </w:rPr>
              <w:t>0.11</w:t>
            </w:r>
          </w:p>
        </w:tc>
        <w:tc>
          <w:tcPr>
            <w:tcW w:w="783" w:type="dxa"/>
            <w:noWrap/>
            <w:hideMark/>
          </w:tcPr>
          <w:p w14:paraId="38FADCBD" w14:textId="77777777" w:rsidR="003014E7" w:rsidRDefault="003014E7" w:rsidP="003014E7">
            <w:pPr>
              <w:pStyle w:val="NoSpacing"/>
              <w:rPr>
                <w:rFonts w:ascii="Calibri" w:hAnsi="Calibri" w:cs="Calibri"/>
                <w:color w:val="000000"/>
              </w:rPr>
            </w:pPr>
            <w:r>
              <w:rPr>
                <w:rFonts w:ascii="Calibri" w:hAnsi="Calibri" w:cs="Calibri"/>
                <w:color w:val="000000"/>
              </w:rPr>
              <w:t>0.27</w:t>
            </w:r>
          </w:p>
        </w:tc>
        <w:tc>
          <w:tcPr>
            <w:tcW w:w="783" w:type="dxa"/>
            <w:noWrap/>
            <w:hideMark/>
          </w:tcPr>
          <w:p w14:paraId="0AF3071F" w14:textId="77777777" w:rsidR="003014E7" w:rsidRDefault="003014E7" w:rsidP="003014E7">
            <w:pPr>
              <w:pStyle w:val="NoSpacing"/>
              <w:rPr>
                <w:rFonts w:ascii="Calibri" w:hAnsi="Calibri" w:cs="Calibri"/>
                <w:color w:val="000000"/>
              </w:rPr>
            </w:pPr>
            <w:r>
              <w:rPr>
                <w:rFonts w:ascii="Calibri" w:hAnsi="Calibri" w:cs="Calibri"/>
                <w:color w:val="000000"/>
              </w:rPr>
              <w:t>0.03</w:t>
            </w:r>
          </w:p>
        </w:tc>
        <w:tc>
          <w:tcPr>
            <w:tcW w:w="1053" w:type="dxa"/>
            <w:noWrap/>
            <w:hideMark/>
          </w:tcPr>
          <w:p w14:paraId="2864D62D" w14:textId="77777777" w:rsidR="003014E7" w:rsidRDefault="003014E7" w:rsidP="003014E7">
            <w:pPr>
              <w:pStyle w:val="NoSpacing"/>
              <w:rPr>
                <w:rFonts w:ascii="Calibri" w:hAnsi="Calibri" w:cs="Calibri"/>
                <w:color w:val="000000"/>
              </w:rPr>
            </w:pPr>
            <w:r>
              <w:rPr>
                <w:rFonts w:ascii="Calibri" w:hAnsi="Calibri" w:cs="Calibri"/>
                <w:color w:val="000000"/>
              </w:rPr>
              <w:t>0.07</w:t>
            </w:r>
          </w:p>
        </w:tc>
        <w:tc>
          <w:tcPr>
            <w:tcW w:w="1134" w:type="dxa"/>
            <w:noWrap/>
            <w:hideMark/>
          </w:tcPr>
          <w:p w14:paraId="3F7952BE"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2C68070F" w14:textId="77777777" w:rsidR="003014E7" w:rsidRDefault="003014E7" w:rsidP="003014E7">
            <w:pPr>
              <w:pStyle w:val="NoSpacing"/>
              <w:rPr>
                <w:rFonts w:ascii="Calibri" w:hAnsi="Calibri" w:cs="Calibri"/>
                <w:color w:val="000000"/>
              </w:rPr>
            </w:pPr>
            <w:r>
              <w:rPr>
                <w:rFonts w:ascii="Calibri" w:hAnsi="Calibri" w:cs="Calibri"/>
                <w:color w:val="000000"/>
              </w:rPr>
              <w:t>0.58</w:t>
            </w:r>
          </w:p>
        </w:tc>
      </w:tr>
      <w:tr w:rsidR="00F31C8F" w14:paraId="06C98673" w14:textId="77777777" w:rsidTr="00F31C8F">
        <w:trPr>
          <w:trHeight w:val="300"/>
        </w:trPr>
        <w:tc>
          <w:tcPr>
            <w:tcW w:w="3114" w:type="dxa"/>
            <w:noWrap/>
            <w:hideMark/>
          </w:tcPr>
          <w:p w14:paraId="10BB0137" w14:textId="77777777" w:rsidR="003014E7" w:rsidRDefault="003014E7" w:rsidP="003014E7">
            <w:pPr>
              <w:pStyle w:val="NoSpacing"/>
              <w:rPr>
                <w:rFonts w:ascii="Calibri" w:hAnsi="Calibri" w:cs="Calibri"/>
                <w:color w:val="000000"/>
              </w:rPr>
            </w:pPr>
            <w:proofErr w:type="spellStart"/>
            <w:r>
              <w:rPr>
                <w:rFonts w:ascii="Calibri" w:hAnsi="Calibri" w:cs="Calibri"/>
                <w:color w:val="000000"/>
              </w:rPr>
              <w:t>cropProportionProtected</w:t>
            </w:r>
            <w:proofErr w:type="spellEnd"/>
          </w:p>
        </w:tc>
        <w:tc>
          <w:tcPr>
            <w:tcW w:w="783" w:type="dxa"/>
            <w:noWrap/>
            <w:hideMark/>
          </w:tcPr>
          <w:p w14:paraId="712A48E9" w14:textId="77777777" w:rsidR="003014E7" w:rsidRDefault="003014E7" w:rsidP="003014E7">
            <w:pPr>
              <w:pStyle w:val="NoSpacing"/>
              <w:rPr>
                <w:rFonts w:ascii="Calibri" w:hAnsi="Calibri" w:cs="Calibri"/>
                <w:color w:val="000000"/>
              </w:rPr>
            </w:pPr>
            <w:r>
              <w:rPr>
                <w:rFonts w:ascii="Calibri" w:hAnsi="Calibri" w:cs="Calibri"/>
                <w:color w:val="000000"/>
              </w:rPr>
              <w:t>-0.22</w:t>
            </w:r>
          </w:p>
        </w:tc>
        <w:tc>
          <w:tcPr>
            <w:tcW w:w="783" w:type="dxa"/>
            <w:noWrap/>
            <w:hideMark/>
          </w:tcPr>
          <w:p w14:paraId="7E3BF9BE" w14:textId="77777777" w:rsidR="003014E7" w:rsidRDefault="003014E7" w:rsidP="003014E7">
            <w:pPr>
              <w:pStyle w:val="NoSpacing"/>
              <w:rPr>
                <w:rFonts w:ascii="Calibri" w:hAnsi="Calibri" w:cs="Calibri"/>
                <w:color w:val="000000"/>
              </w:rPr>
            </w:pPr>
            <w:r>
              <w:rPr>
                <w:rFonts w:ascii="Calibri" w:hAnsi="Calibri" w:cs="Calibri"/>
                <w:color w:val="000000"/>
              </w:rPr>
              <w:t>-0.11</w:t>
            </w:r>
          </w:p>
        </w:tc>
        <w:tc>
          <w:tcPr>
            <w:tcW w:w="783" w:type="dxa"/>
            <w:noWrap/>
            <w:hideMark/>
          </w:tcPr>
          <w:p w14:paraId="5DE8EBD4" w14:textId="77777777" w:rsidR="003014E7" w:rsidRDefault="003014E7" w:rsidP="003014E7">
            <w:pPr>
              <w:pStyle w:val="NoSpacing"/>
              <w:rPr>
                <w:rFonts w:ascii="Calibri" w:hAnsi="Calibri" w:cs="Calibri"/>
                <w:color w:val="000000"/>
              </w:rPr>
            </w:pPr>
            <w:r>
              <w:rPr>
                <w:rFonts w:ascii="Calibri" w:hAnsi="Calibri" w:cs="Calibri"/>
                <w:color w:val="000000"/>
              </w:rPr>
              <w:t>-0.21</w:t>
            </w:r>
          </w:p>
        </w:tc>
        <w:tc>
          <w:tcPr>
            <w:tcW w:w="1053" w:type="dxa"/>
            <w:noWrap/>
            <w:hideMark/>
          </w:tcPr>
          <w:p w14:paraId="4BABFCF5"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20140DC9" w14:textId="77777777" w:rsidR="003014E7" w:rsidRDefault="003014E7" w:rsidP="003014E7">
            <w:pPr>
              <w:pStyle w:val="NoSpacing"/>
              <w:rPr>
                <w:rFonts w:ascii="Calibri" w:hAnsi="Calibri" w:cs="Calibri"/>
                <w:color w:val="000000"/>
              </w:rPr>
            </w:pPr>
            <w:r>
              <w:rPr>
                <w:rFonts w:ascii="Calibri" w:hAnsi="Calibri" w:cs="Calibri"/>
                <w:color w:val="000000"/>
              </w:rPr>
              <w:t>0.07</w:t>
            </w:r>
          </w:p>
        </w:tc>
        <w:tc>
          <w:tcPr>
            <w:tcW w:w="1134" w:type="dxa"/>
            <w:noWrap/>
            <w:hideMark/>
          </w:tcPr>
          <w:p w14:paraId="3C619623" w14:textId="77777777" w:rsidR="003014E7" w:rsidRDefault="003014E7" w:rsidP="003014E7">
            <w:pPr>
              <w:pStyle w:val="NoSpacing"/>
              <w:rPr>
                <w:rFonts w:ascii="Calibri" w:hAnsi="Calibri" w:cs="Calibri"/>
                <w:color w:val="000000"/>
              </w:rPr>
            </w:pPr>
            <w:r>
              <w:rPr>
                <w:rFonts w:ascii="Calibri" w:hAnsi="Calibri" w:cs="Calibri"/>
                <w:color w:val="000000"/>
              </w:rPr>
              <w:t>0.00</w:t>
            </w:r>
          </w:p>
        </w:tc>
      </w:tr>
      <w:tr w:rsidR="00F31C8F" w14:paraId="77ECF294" w14:textId="77777777" w:rsidTr="00F31C8F">
        <w:trPr>
          <w:trHeight w:val="300"/>
        </w:trPr>
        <w:tc>
          <w:tcPr>
            <w:tcW w:w="3114" w:type="dxa"/>
            <w:noWrap/>
            <w:hideMark/>
          </w:tcPr>
          <w:p w14:paraId="7C37930F" w14:textId="77777777" w:rsidR="003014E7" w:rsidRDefault="003014E7" w:rsidP="003014E7">
            <w:pPr>
              <w:pStyle w:val="NoSpacing"/>
              <w:rPr>
                <w:rFonts w:ascii="Calibri" w:hAnsi="Calibri" w:cs="Calibri"/>
                <w:color w:val="000000"/>
              </w:rPr>
            </w:pPr>
            <w:r>
              <w:rPr>
                <w:rFonts w:ascii="Calibri" w:hAnsi="Calibri" w:cs="Calibri"/>
                <w:color w:val="000000"/>
              </w:rPr>
              <w:t>fitnessCost1:fitnessCost2</w:t>
            </w:r>
          </w:p>
        </w:tc>
        <w:tc>
          <w:tcPr>
            <w:tcW w:w="783" w:type="dxa"/>
            <w:noWrap/>
            <w:hideMark/>
          </w:tcPr>
          <w:p w14:paraId="7B11A9DF" w14:textId="77777777" w:rsidR="003014E7" w:rsidRDefault="003014E7" w:rsidP="003014E7">
            <w:pPr>
              <w:pStyle w:val="NoSpacing"/>
              <w:rPr>
                <w:rFonts w:ascii="Calibri" w:hAnsi="Calibri" w:cs="Calibri"/>
                <w:color w:val="000000"/>
              </w:rPr>
            </w:pPr>
            <w:r>
              <w:rPr>
                <w:rFonts w:ascii="Calibri" w:hAnsi="Calibri" w:cs="Calibri"/>
                <w:color w:val="000000"/>
              </w:rPr>
              <w:t>-0.05</w:t>
            </w:r>
          </w:p>
        </w:tc>
        <w:tc>
          <w:tcPr>
            <w:tcW w:w="783" w:type="dxa"/>
            <w:noWrap/>
            <w:hideMark/>
          </w:tcPr>
          <w:p w14:paraId="6FAEC0ED" w14:textId="77777777" w:rsidR="003014E7" w:rsidRDefault="003014E7" w:rsidP="003014E7">
            <w:pPr>
              <w:pStyle w:val="NoSpacing"/>
              <w:rPr>
                <w:rFonts w:ascii="Calibri" w:hAnsi="Calibri" w:cs="Calibri"/>
                <w:color w:val="000000"/>
              </w:rPr>
            </w:pPr>
            <w:r>
              <w:rPr>
                <w:rFonts w:ascii="Calibri" w:hAnsi="Calibri" w:cs="Calibri"/>
                <w:color w:val="000000"/>
              </w:rPr>
              <w:t>-0.21</w:t>
            </w:r>
          </w:p>
        </w:tc>
        <w:tc>
          <w:tcPr>
            <w:tcW w:w="783" w:type="dxa"/>
            <w:noWrap/>
            <w:hideMark/>
          </w:tcPr>
          <w:p w14:paraId="1E2C3A1D" w14:textId="77777777" w:rsidR="003014E7" w:rsidRDefault="003014E7" w:rsidP="003014E7">
            <w:pPr>
              <w:pStyle w:val="NoSpacing"/>
              <w:rPr>
                <w:rFonts w:ascii="Calibri" w:hAnsi="Calibri" w:cs="Calibri"/>
                <w:color w:val="000000"/>
              </w:rPr>
            </w:pPr>
            <w:r>
              <w:rPr>
                <w:rFonts w:ascii="Calibri" w:hAnsi="Calibri" w:cs="Calibri"/>
                <w:color w:val="000000"/>
              </w:rPr>
              <w:t>-0.13</w:t>
            </w:r>
          </w:p>
        </w:tc>
        <w:tc>
          <w:tcPr>
            <w:tcW w:w="1053" w:type="dxa"/>
            <w:noWrap/>
            <w:hideMark/>
          </w:tcPr>
          <w:p w14:paraId="21BE214F" w14:textId="77777777" w:rsidR="003014E7" w:rsidRDefault="003014E7" w:rsidP="003014E7">
            <w:pPr>
              <w:pStyle w:val="NoSpacing"/>
              <w:rPr>
                <w:rFonts w:ascii="Calibri" w:hAnsi="Calibri" w:cs="Calibri"/>
                <w:color w:val="000000"/>
              </w:rPr>
            </w:pPr>
            <w:r>
              <w:rPr>
                <w:rFonts w:ascii="Calibri" w:hAnsi="Calibri" w:cs="Calibri"/>
                <w:color w:val="000000"/>
              </w:rPr>
              <w:t>0.43</w:t>
            </w:r>
          </w:p>
        </w:tc>
        <w:tc>
          <w:tcPr>
            <w:tcW w:w="1134" w:type="dxa"/>
            <w:noWrap/>
            <w:hideMark/>
          </w:tcPr>
          <w:p w14:paraId="1610A513"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1799876C" w14:textId="77777777" w:rsidR="003014E7" w:rsidRDefault="003014E7" w:rsidP="003014E7">
            <w:pPr>
              <w:pStyle w:val="NoSpacing"/>
              <w:rPr>
                <w:rFonts w:ascii="Calibri" w:hAnsi="Calibri" w:cs="Calibri"/>
                <w:color w:val="000000"/>
              </w:rPr>
            </w:pPr>
            <w:r>
              <w:rPr>
                <w:rFonts w:ascii="Calibri" w:hAnsi="Calibri" w:cs="Calibri"/>
                <w:color w:val="000000"/>
              </w:rPr>
              <w:t>0.01</w:t>
            </w:r>
          </w:p>
        </w:tc>
      </w:tr>
      <w:tr w:rsidR="00F31C8F" w14:paraId="1B8EECE7" w14:textId="77777777" w:rsidTr="00F31C8F">
        <w:trPr>
          <w:trHeight w:val="300"/>
        </w:trPr>
        <w:tc>
          <w:tcPr>
            <w:tcW w:w="3114" w:type="dxa"/>
            <w:noWrap/>
            <w:hideMark/>
          </w:tcPr>
          <w:p w14:paraId="58230862" w14:textId="77777777" w:rsidR="003014E7" w:rsidRDefault="003014E7" w:rsidP="003014E7">
            <w:pPr>
              <w:pStyle w:val="NoSpacing"/>
              <w:rPr>
                <w:rFonts w:ascii="Calibri" w:hAnsi="Calibri" w:cs="Calibri"/>
                <w:color w:val="000000"/>
              </w:rPr>
            </w:pPr>
            <w:r>
              <w:rPr>
                <w:rFonts w:ascii="Calibri" w:hAnsi="Calibri" w:cs="Calibri"/>
                <w:color w:val="000000"/>
              </w:rPr>
              <w:t>decay2</w:t>
            </w:r>
          </w:p>
        </w:tc>
        <w:tc>
          <w:tcPr>
            <w:tcW w:w="783" w:type="dxa"/>
            <w:noWrap/>
            <w:hideMark/>
          </w:tcPr>
          <w:p w14:paraId="530571BD" w14:textId="77777777" w:rsidR="003014E7" w:rsidRDefault="003014E7" w:rsidP="003014E7">
            <w:pPr>
              <w:pStyle w:val="NoSpacing"/>
              <w:rPr>
                <w:rFonts w:ascii="Calibri" w:hAnsi="Calibri" w:cs="Calibri"/>
                <w:color w:val="000000"/>
              </w:rPr>
            </w:pPr>
            <w:r>
              <w:rPr>
                <w:rFonts w:ascii="Calibri" w:hAnsi="Calibri" w:cs="Calibri"/>
                <w:color w:val="000000"/>
              </w:rPr>
              <w:t>-0.16</w:t>
            </w:r>
          </w:p>
        </w:tc>
        <w:tc>
          <w:tcPr>
            <w:tcW w:w="783" w:type="dxa"/>
            <w:noWrap/>
            <w:hideMark/>
          </w:tcPr>
          <w:p w14:paraId="12E94D35" w14:textId="77777777" w:rsidR="003014E7" w:rsidRDefault="003014E7" w:rsidP="003014E7">
            <w:pPr>
              <w:pStyle w:val="NoSpacing"/>
              <w:rPr>
                <w:rFonts w:ascii="Calibri" w:hAnsi="Calibri" w:cs="Calibri"/>
                <w:color w:val="000000"/>
              </w:rPr>
            </w:pPr>
            <w:r>
              <w:rPr>
                <w:rFonts w:ascii="Calibri" w:hAnsi="Calibri" w:cs="Calibri"/>
                <w:color w:val="000000"/>
              </w:rPr>
              <w:t>-0.21</w:t>
            </w:r>
          </w:p>
        </w:tc>
        <w:tc>
          <w:tcPr>
            <w:tcW w:w="783" w:type="dxa"/>
            <w:noWrap/>
            <w:hideMark/>
          </w:tcPr>
          <w:p w14:paraId="1B43B329" w14:textId="77777777" w:rsidR="003014E7" w:rsidRDefault="003014E7" w:rsidP="003014E7">
            <w:pPr>
              <w:pStyle w:val="NoSpacing"/>
              <w:rPr>
                <w:rFonts w:ascii="Calibri" w:hAnsi="Calibri" w:cs="Calibri"/>
                <w:color w:val="000000"/>
              </w:rPr>
            </w:pPr>
            <w:r>
              <w:rPr>
                <w:rFonts w:ascii="Calibri" w:hAnsi="Calibri" w:cs="Calibri"/>
                <w:color w:val="000000"/>
              </w:rPr>
              <w:t>-0.03</w:t>
            </w:r>
          </w:p>
        </w:tc>
        <w:tc>
          <w:tcPr>
            <w:tcW w:w="1053" w:type="dxa"/>
            <w:noWrap/>
            <w:hideMark/>
          </w:tcPr>
          <w:p w14:paraId="0F3CFB9F"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318DC06E"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261C023F" w14:textId="77777777" w:rsidR="003014E7" w:rsidRDefault="003014E7" w:rsidP="003014E7">
            <w:pPr>
              <w:pStyle w:val="NoSpacing"/>
              <w:rPr>
                <w:rFonts w:ascii="Calibri" w:hAnsi="Calibri" w:cs="Calibri"/>
                <w:color w:val="000000"/>
              </w:rPr>
            </w:pPr>
            <w:r>
              <w:rPr>
                <w:rFonts w:ascii="Calibri" w:hAnsi="Calibri" w:cs="Calibri"/>
                <w:color w:val="000000"/>
              </w:rPr>
              <w:t>0.51</w:t>
            </w:r>
          </w:p>
        </w:tc>
      </w:tr>
      <w:tr w:rsidR="00F31C8F" w14:paraId="563E39B1" w14:textId="77777777" w:rsidTr="00F31C8F">
        <w:trPr>
          <w:trHeight w:val="300"/>
        </w:trPr>
        <w:tc>
          <w:tcPr>
            <w:tcW w:w="3114" w:type="dxa"/>
            <w:noWrap/>
            <w:hideMark/>
          </w:tcPr>
          <w:p w14:paraId="55230E5E" w14:textId="77777777" w:rsidR="003014E7" w:rsidRDefault="003014E7" w:rsidP="003014E7">
            <w:pPr>
              <w:pStyle w:val="NoSpacing"/>
              <w:rPr>
                <w:rFonts w:ascii="Calibri" w:hAnsi="Calibri" w:cs="Calibri"/>
                <w:color w:val="000000"/>
              </w:rPr>
            </w:pPr>
            <w:r>
              <w:rPr>
                <w:rFonts w:ascii="Calibri" w:hAnsi="Calibri" w:cs="Calibri"/>
                <w:color w:val="000000"/>
              </w:rPr>
              <w:t>dominance2</w:t>
            </w:r>
          </w:p>
        </w:tc>
        <w:tc>
          <w:tcPr>
            <w:tcW w:w="783" w:type="dxa"/>
            <w:noWrap/>
            <w:hideMark/>
          </w:tcPr>
          <w:p w14:paraId="3CEB0BAF" w14:textId="77777777" w:rsidR="003014E7" w:rsidRDefault="003014E7" w:rsidP="003014E7">
            <w:pPr>
              <w:pStyle w:val="NoSpacing"/>
              <w:rPr>
                <w:rFonts w:ascii="Calibri" w:hAnsi="Calibri" w:cs="Calibri"/>
                <w:color w:val="000000"/>
              </w:rPr>
            </w:pPr>
            <w:r>
              <w:rPr>
                <w:rFonts w:ascii="Calibri" w:hAnsi="Calibri" w:cs="Calibri"/>
                <w:color w:val="000000"/>
              </w:rPr>
              <w:t>-0.20</w:t>
            </w:r>
          </w:p>
        </w:tc>
        <w:tc>
          <w:tcPr>
            <w:tcW w:w="783" w:type="dxa"/>
            <w:noWrap/>
            <w:hideMark/>
          </w:tcPr>
          <w:p w14:paraId="202C02C1"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783" w:type="dxa"/>
            <w:noWrap/>
            <w:hideMark/>
          </w:tcPr>
          <w:p w14:paraId="53727935"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053" w:type="dxa"/>
            <w:noWrap/>
            <w:hideMark/>
          </w:tcPr>
          <w:p w14:paraId="69A0D0F3"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597CED4B" w14:textId="77777777" w:rsidR="003014E7" w:rsidRDefault="003014E7" w:rsidP="003014E7">
            <w:pPr>
              <w:pStyle w:val="NoSpacing"/>
              <w:rPr>
                <w:rFonts w:ascii="Calibri" w:hAnsi="Calibri" w:cs="Calibri"/>
                <w:color w:val="000000"/>
              </w:rPr>
            </w:pPr>
            <w:r>
              <w:rPr>
                <w:rFonts w:ascii="Calibri" w:hAnsi="Calibri" w:cs="Calibri"/>
                <w:color w:val="000000"/>
              </w:rPr>
              <w:t>0.88</w:t>
            </w:r>
          </w:p>
        </w:tc>
        <w:tc>
          <w:tcPr>
            <w:tcW w:w="1134" w:type="dxa"/>
            <w:noWrap/>
            <w:hideMark/>
          </w:tcPr>
          <w:p w14:paraId="28A8291E" w14:textId="77777777" w:rsidR="003014E7" w:rsidRDefault="003014E7" w:rsidP="003014E7">
            <w:pPr>
              <w:pStyle w:val="NoSpacing"/>
              <w:rPr>
                <w:rFonts w:ascii="Calibri" w:hAnsi="Calibri" w:cs="Calibri"/>
                <w:color w:val="000000"/>
              </w:rPr>
            </w:pPr>
            <w:r>
              <w:rPr>
                <w:rFonts w:ascii="Calibri" w:hAnsi="Calibri" w:cs="Calibri"/>
                <w:color w:val="000000"/>
              </w:rPr>
              <w:t>0.83</w:t>
            </w:r>
          </w:p>
        </w:tc>
      </w:tr>
      <w:tr w:rsidR="00F31C8F" w14:paraId="4F3219B9" w14:textId="77777777" w:rsidTr="00F31C8F">
        <w:trPr>
          <w:trHeight w:val="300"/>
        </w:trPr>
        <w:tc>
          <w:tcPr>
            <w:tcW w:w="3114" w:type="dxa"/>
            <w:noWrap/>
            <w:hideMark/>
          </w:tcPr>
          <w:p w14:paraId="2C381451" w14:textId="77777777" w:rsidR="003014E7" w:rsidRDefault="003014E7" w:rsidP="003014E7">
            <w:pPr>
              <w:pStyle w:val="NoSpacing"/>
              <w:rPr>
                <w:rFonts w:ascii="Calibri" w:hAnsi="Calibri" w:cs="Calibri"/>
                <w:color w:val="000000"/>
              </w:rPr>
            </w:pPr>
            <w:proofErr w:type="spellStart"/>
            <w:r>
              <w:rPr>
                <w:rFonts w:ascii="Calibri" w:hAnsi="Calibri" w:cs="Calibri"/>
                <w:color w:val="000000"/>
              </w:rPr>
              <w:t>lifespanL</w:t>
            </w:r>
            <w:proofErr w:type="spellEnd"/>
          </w:p>
        </w:tc>
        <w:tc>
          <w:tcPr>
            <w:tcW w:w="783" w:type="dxa"/>
            <w:noWrap/>
            <w:hideMark/>
          </w:tcPr>
          <w:p w14:paraId="7E70392B" w14:textId="77777777" w:rsidR="003014E7" w:rsidRDefault="003014E7" w:rsidP="003014E7">
            <w:pPr>
              <w:pStyle w:val="NoSpacing"/>
              <w:rPr>
                <w:rFonts w:ascii="Calibri" w:hAnsi="Calibri" w:cs="Calibri"/>
                <w:color w:val="000000"/>
              </w:rPr>
            </w:pPr>
            <w:r>
              <w:rPr>
                <w:rFonts w:ascii="Calibri" w:hAnsi="Calibri" w:cs="Calibri"/>
                <w:color w:val="000000"/>
              </w:rPr>
              <w:t>0.18</w:t>
            </w:r>
          </w:p>
        </w:tc>
        <w:tc>
          <w:tcPr>
            <w:tcW w:w="783" w:type="dxa"/>
            <w:noWrap/>
            <w:hideMark/>
          </w:tcPr>
          <w:p w14:paraId="324E2D58" w14:textId="77777777" w:rsidR="003014E7" w:rsidRDefault="003014E7" w:rsidP="003014E7">
            <w:pPr>
              <w:pStyle w:val="NoSpacing"/>
              <w:rPr>
                <w:rFonts w:ascii="Calibri" w:hAnsi="Calibri" w:cs="Calibri"/>
                <w:color w:val="000000"/>
              </w:rPr>
            </w:pPr>
            <w:r>
              <w:rPr>
                <w:rFonts w:ascii="Calibri" w:hAnsi="Calibri" w:cs="Calibri"/>
                <w:color w:val="000000"/>
              </w:rPr>
              <w:t>-0.05</w:t>
            </w:r>
          </w:p>
        </w:tc>
        <w:tc>
          <w:tcPr>
            <w:tcW w:w="783" w:type="dxa"/>
            <w:noWrap/>
            <w:hideMark/>
          </w:tcPr>
          <w:p w14:paraId="7C2E5338"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053" w:type="dxa"/>
            <w:noWrap/>
            <w:hideMark/>
          </w:tcPr>
          <w:p w14:paraId="183B8BC6"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3F6DEB4B" w14:textId="77777777" w:rsidR="003014E7" w:rsidRDefault="003014E7" w:rsidP="003014E7">
            <w:pPr>
              <w:pStyle w:val="NoSpacing"/>
              <w:rPr>
                <w:rFonts w:ascii="Calibri" w:hAnsi="Calibri" w:cs="Calibri"/>
                <w:color w:val="000000"/>
              </w:rPr>
            </w:pPr>
            <w:r>
              <w:rPr>
                <w:rFonts w:ascii="Calibri" w:hAnsi="Calibri" w:cs="Calibri"/>
                <w:color w:val="000000"/>
              </w:rPr>
              <w:t>0.47</w:t>
            </w:r>
          </w:p>
        </w:tc>
        <w:tc>
          <w:tcPr>
            <w:tcW w:w="1134" w:type="dxa"/>
            <w:noWrap/>
            <w:hideMark/>
          </w:tcPr>
          <w:p w14:paraId="76E87735" w14:textId="77777777" w:rsidR="003014E7" w:rsidRDefault="003014E7" w:rsidP="003014E7">
            <w:pPr>
              <w:pStyle w:val="NoSpacing"/>
              <w:rPr>
                <w:rFonts w:ascii="Calibri" w:hAnsi="Calibri" w:cs="Calibri"/>
                <w:color w:val="000000"/>
              </w:rPr>
            </w:pPr>
            <w:r>
              <w:rPr>
                <w:rFonts w:ascii="Calibri" w:hAnsi="Calibri" w:cs="Calibri"/>
                <w:color w:val="000000"/>
              </w:rPr>
              <w:t>0.92</w:t>
            </w:r>
          </w:p>
        </w:tc>
      </w:tr>
      <w:tr w:rsidR="00F31C8F" w14:paraId="38B855E1" w14:textId="77777777" w:rsidTr="00F31C8F">
        <w:trPr>
          <w:trHeight w:val="300"/>
        </w:trPr>
        <w:tc>
          <w:tcPr>
            <w:tcW w:w="3114" w:type="dxa"/>
            <w:noWrap/>
            <w:hideMark/>
          </w:tcPr>
          <w:p w14:paraId="5011B695" w14:textId="77777777" w:rsidR="003014E7" w:rsidRDefault="003014E7" w:rsidP="003014E7">
            <w:pPr>
              <w:pStyle w:val="NoSpacing"/>
              <w:rPr>
                <w:rFonts w:ascii="Calibri" w:hAnsi="Calibri" w:cs="Calibri"/>
                <w:color w:val="000000"/>
              </w:rPr>
            </w:pPr>
            <w:r>
              <w:rPr>
                <w:rFonts w:ascii="Calibri" w:hAnsi="Calibri" w:cs="Calibri"/>
                <w:color w:val="000000"/>
              </w:rPr>
              <w:t>decay1</w:t>
            </w:r>
          </w:p>
        </w:tc>
        <w:tc>
          <w:tcPr>
            <w:tcW w:w="783" w:type="dxa"/>
            <w:noWrap/>
            <w:hideMark/>
          </w:tcPr>
          <w:p w14:paraId="52964CF1" w14:textId="77777777" w:rsidR="003014E7" w:rsidRDefault="003014E7" w:rsidP="003014E7">
            <w:pPr>
              <w:pStyle w:val="NoSpacing"/>
              <w:rPr>
                <w:rFonts w:ascii="Calibri" w:hAnsi="Calibri" w:cs="Calibri"/>
                <w:color w:val="000000"/>
              </w:rPr>
            </w:pPr>
            <w:r>
              <w:rPr>
                <w:rFonts w:ascii="Calibri" w:hAnsi="Calibri" w:cs="Calibri"/>
                <w:color w:val="000000"/>
              </w:rPr>
              <w:t>-0.18</w:t>
            </w:r>
          </w:p>
        </w:tc>
        <w:tc>
          <w:tcPr>
            <w:tcW w:w="783" w:type="dxa"/>
            <w:noWrap/>
            <w:hideMark/>
          </w:tcPr>
          <w:p w14:paraId="6B129915" w14:textId="77777777" w:rsidR="003014E7" w:rsidRDefault="003014E7" w:rsidP="003014E7">
            <w:pPr>
              <w:pStyle w:val="NoSpacing"/>
              <w:rPr>
                <w:rFonts w:ascii="Calibri" w:hAnsi="Calibri" w:cs="Calibri"/>
                <w:color w:val="000000"/>
              </w:rPr>
            </w:pPr>
            <w:r>
              <w:rPr>
                <w:rFonts w:ascii="Calibri" w:hAnsi="Calibri" w:cs="Calibri"/>
                <w:color w:val="000000"/>
              </w:rPr>
              <w:t>-0.16</w:t>
            </w:r>
          </w:p>
        </w:tc>
        <w:tc>
          <w:tcPr>
            <w:tcW w:w="783" w:type="dxa"/>
            <w:noWrap/>
            <w:hideMark/>
          </w:tcPr>
          <w:p w14:paraId="4387AB2C" w14:textId="77777777" w:rsidR="003014E7" w:rsidRDefault="003014E7" w:rsidP="003014E7">
            <w:pPr>
              <w:pStyle w:val="NoSpacing"/>
              <w:rPr>
                <w:rFonts w:ascii="Calibri" w:hAnsi="Calibri" w:cs="Calibri"/>
                <w:color w:val="000000"/>
              </w:rPr>
            </w:pPr>
            <w:r>
              <w:rPr>
                <w:rFonts w:ascii="Calibri" w:hAnsi="Calibri" w:cs="Calibri"/>
                <w:color w:val="000000"/>
              </w:rPr>
              <w:t>-0.05</w:t>
            </w:r>
          </w:p>
        </w:tc>
        <w:tc>
          <w:tcPr>
            <w:tcW w:w="1053" w:type="dxa"/>
            <w:noWrap/>
            <w:hideMark/>
          </w:tcPr>
          <w:p w14:paraId="46BE8A3B"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134" w:type="dxa"/>
            <w:noWrap/>
            <w:hideMark/>
          </w:tcPr>
          <w:p w14:paraId="16C9CBB5"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5698A32A" w14:textId="77777777" w:rsidR="003014E7" w:rsidRDefault="003014E7" w:rsidP="003014E7">
            <w:pPr>
              <w:pStyle w:val="NoSpacing"/>
              <w:rPr>
                <w:rFonts w:ascii="Calibri" w:hAnsi="Calibri" w:cs="Calibri"/>
                <w:color w:val="000000"/>
              </w:rPr>
            </w:pPr>
            <w:r>
              <w:rPr>
                <w:rFonts w:ascii="Calibri" w:hAnsi="Calibri" w:cs="Calibri"/>
                <w:color w:val="000000"/>
              </w:rPr>
              <w:t>0.36</w:t>
            </w:r>
          </w:p>
        </w:tc>
      </w:tr>
      <w:tr w:rsidR="00F31C8F" w14:paraId="57316E7F" w14:textId="77777777" w:rsidTr="00F31C8F">
        <w:trPr>
          <w:trHeight w:val="300"/>
        </w:trPr>
        <w:tc>
          <w:tcPr>
            <w:tcW w:w="3114" w:type="dxa"/>
            <w:noWrap/>
            <w:hideMark/>
          </w:tcPr>
          <w:p w14:paraId="12C3677E"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1:efficacy</w:t>
            </w:r>
            <w:proofErr w:type="gramEnd"/>
            <w:r>
              <w:rPr>
                <w:rFonts w:ascii="Calibri" w:hAnsi="Calibri" w:cs="Calibri"/>
                <w:color w:val="000000"/>
              </w:rPr>
              <w:t>2</w:t>
            </w:r>
          </w:p>
        </w:tc>
        <w:tc>
          <w:tcPr>
            <w:tcW w:w="783" w:type="dxa"/>
            <w:noWrap/>
            <w:hideMark/>
          </w:tcPr>
          <w:p w14:paraId="6D65FC93" w14:textId="77777777" w:rsidR="003014E7" w:rsidRDefault="003014E7" w:rsidP="003014E7">
            <w:pPr>
              <w:pStyle w:val="NoSpacing"/>
              <w:rPr>
                <w:rFonts w:ascii="Calibri" w:hAnsi="Calibri" w:cs="Calibri"/>
                <w:color w:val="000000"/>
              </w:rPr>
            </w:pPr>
            <w:r>
              <w:rPr>
                <w:rFonts w:ascii="Calibri" w:hAnsi="Calibri" w:cs="Calibri"/>
                <w:color w:val="000000"/>
              </w:rPr>
              <w:t>0.17</w:t>
            </w:r>
          </w:p>
        </w:tc>
        <w:tc>
          <w:tcPr>
            <w:tcW w:w="783" w:type="dxa"/>
            <w:noWrap/>
            <w:hideMark/>
          </w:tcPr>
          <w:p w14:paraId="7C978F41"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783" w:type="dxa"/>
            <w:noWrap/>
            <w:hideMark/>
          </w:tcPr>
          <w:p w14:paraId="5D5FBA8E"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1053" w:type="dxa"/>
            <w:noWrap/>
            <w:hideMark/>
          </w:tcPr>
          <w:p w14:paraId="3C84C2DC" w14:textId="77777777" w:rsidR="003014E7" w:rsidRDefault="003014E7" w:rsidP="003014E7">
            <w:pPr>
              <w:pStyle w:val="NoSpacing"/>
              <w:rPr>
                <w:rFonts w:ascii="Calibri" w:hAnsi="Calibri" w:cs="Calibri"/>
                <w:color w:val="000000"/>
              </w:rPr>
            </w:pPr>
            <w:r>
              <w:rPr>
                <w:rFonts w:ascii="Calibri" w:hAnsi="Calibri" w:cs="Calibri"/>
                <w:color w:val="000000"/>
              </w:rPr>
              <w:t>0.22</w:t>
            </w:r>
          </w:p>
        </w:tc>
        <w:tc>
          <w:tcPr>
            <w:tcW w:w="1134" w:type="dxa"/>
            <w:noWrap/>
            <w:hideMark/>
          </w:tcPr>
          <w:p w14:paraId="4C3453A1" w14:textId="77777777" w:rsidR="003014E7" w:rsidRDefault="003014E7" w:rsidP="003014E7">
            <w:pPr>
              <w:pStyle w:val="NoSpacing"/>
              <w:rPr>
                <w:rFonts w:ascii="Calibri" w:hAnsi="Calibri" w:cs="Calibri"/>
                <w:color w:val="000000"/>
              </w:rPr>
            </w:pPr>
            <w:r>
              <w:rPr>
                <w:rFonts w:ascii="Calibri" w:hAnsi="Calibri" w:cs="Calibri"/>
                <w:color w:val="000000"/>
              </w:rPr>
              <w:t>0.86</w:t>
            </w:r>
          </w:p>
        </w:tc>
        <w:tc>
          <w:tcPr>
            <w:tcW w:w="1134" w:type="dxa"/>
            <w:noWrap/>
            <w:hideMark/>
          </w:tcPr>
          <w:p w14:paraId="0E791BF0" w14:textId="77777777" w:rsidR="003014E7" w:rsidRDefault="003014E7" w:rsidP="003014E7">
            <w:pPr>
              <w:pStyle w:val="NoSpacing"/>
              <w:rPr>
                <w:rFonts w:ascii="Calibri" w:hAnsi="Calibri" w:cs="Calibri"/>
                <w:color w:val="000000"/>
              </w:rPr>
            </w:pPr>
            <w:r>
              <w:rPr>
                <w:rFonts w:ascii="Calibri" w:hAnsi="Calibri" w:cs="Calibri"/>
                <w:color w:val="000000"/>
              </w:rPr>
              <w:t>0.53</w:t>
            </w:r>
          </w:p>
        </w:tc>
      </w:tr>
      <w:tr w:rsidR="00F31C8F" w14:paraId="36D7F88A" w14:textId="77777777" w:rsidTr="00F31C8F">
        <w:trPr>
          <w:trHeight w:val="300"/>
        </w:trPr>
        <w:tc>
          <w:tcPr>
            <w:tcW w:w="3114" w:type="dxa"/>
            <w:noWrap/>
            <w:hideMark/>
          </w:tcPr>
          <w:p w14:paraId="1E68F3B4" w14:textId="77777777" w:rsidR="003014E7" w:rsidRDefault="003014E7" w:rsidP="003014E7">
            <w:pPr>
              <w:pStyle w:val="NoSpacing"/>
              <w:rPr>
                <w:rFonts w:ascii="Calibri" w:hAnsi="Calibri" w:cs="Calibri"/>
                <w:color w:val="000000"/>
              </w:rPr>
            </w:pPr>
            <w:r>
              <w:rPr>
                <w:rFonts w:ascii="Calibri" w:hAnsi="Calibri" w:cs="Calibri"/>
                <w:color w:val="000000"/>
              </w:rPr>
              <w:t>dominance1</w:t>
            </w:r>
          </w:p>
        </w:tc>
        <w:tc>
          <w:tcPr>
            <w:tcW w:w="783" w:type="dxa"/>
            <w:noWrap/>
            <w:hideMark/>
          </w:tcPr>
          <w:p w14:paraId="3B59F3A4" w14:textId="77777777" w:rsidR="003014E7" w:rsidRDefault="003014E7" w:rsidP="003014E7">
            <w:pPr>
              <w:pStyle w:val="NoSpacing"/>
              <w:rPr>
                <w:rFonts w:ascii="Calibri" w:hAnsi="Calibri" w:cs="Calibri"/>
                <w:color w:val="000000"/>
              </w:rPr>
            </w:pPr>
            <w:r>
              <w:rPr>
                <w:rFonts w:ascii="Calibri" w:hAnsi="Calibri" w:cs="Calibri"/>
                <w:color w:val="000000"/>
              </w:rPr>
              <w:t>-0.14</w:t>
            </w:r>
          </w:p>
        </w:tc>
        <w:tc>
          <w:tcPr>
            <w:tcW w:w="783" w:type="dxa"/>
            <w:noWrap/>
            <w:hideMark/>
          </w:tcPr>
          <w:p w14:paraId="04E4BDB6" w14:textId="77777777" w:rsidR="003014E7" w:rsidRDefault="003014E7" w:rsidP="003014E7">
            <w:pPr>
              <w:pStyle w:val="NoSpacing"/>
              <w:rPr>
                <w:rFonts w:ascii="Calibri" w:hAnsi="Calibri" w:cs="Calibri"/>
                <w:color w:val="000000"/>
              </w:rPr>
            </w:pPr>
            <w:r>
              <w:rPr>
                <w:rFonts w:ascii="Calibri" w:hAnsi="Calibri" w:cs="Calibri"/>
                <w:color w:val="000000"/>
              </w:rPr>
              <w:t>0.16</w:t>
            </w:r>
          </w:p>
        </w:tc>
        <w:tc>
          <w:tcPr>
            <w:tcW w:w="783" w:type="dxa"/>
            <w:noWrap/>
            <w:hideMark/>
          </w:tcPr>
          <w:p w14:paraId="564EAE81" w14:textId="77777777" w:rsidR="003014E7" w:rsidRDefault="003014E7" w:rsidP="003014E7">
            <w:pPr>
              <w:pStyle w:val="NoSpacing"/>
              <w:rPr>
                <w:rFonts w:ascii="Calibri" w:hAnsi="Calibri" w:cs="Calibri"/>
                <w:color w:val="000000"/>
              </w:rPr>
            </w:pPr>
            <w:r>
              <w:rPr>
                <w:rFonts w:ascii="Calibri" w:hAnsi="Calibri" w:cs="Calibri"/>
                <w:color w:val="000000"/>
              </w:rPr>
              <w:t>0.10</w:t>
            </w:r>
          </w:p>
        </w:tc>
        <w:tc>
          <w:tcPr>
            <w:tcW w:w="1053" w:type="dxa"/>
            <w:noWrap/>
            <w:hideMark/>
          </w:tcPr>
          <w:p w14:paraId="23897E54" w14:textId="77777777" w:rsidR="003014E7" w:rsidRDefault="003014E7" w:rsidP="003014E7">
            <w:pPr>
              <w:pStyle w:val="NoSpacing"/>
              <w:rPr>
                <w:rFonts w:ascii="Calibri" w:hAnsi="Calibri" w:cs="Calibri"/>
                <w:color w:val="000000"/>
              </w:rPr>
            </w:pPr>
            <w:r>
              <w:rPr>
                <w:rFonts w:ascii="Calibri" w:hAnsi="Calibri" w:cs="Calibri"/>
                <w:color w:val="000000"/>
              </w:rPr>
              <w:t>0.02</w:t>
            </w:r>
          </w:p>
        </w:tc>
        <w:tc>
          <w:tcPr>
            <w:tcW w:w="1134" w:type="dxa"/>
            <w:noWrap/>
            <w:hideMark/>
          </w:tcPr>
          <w:p w14:paraId="6CC032D5" w14:textId="77777777" w:rsidR="003014E7" w:rsidRDefault="003014E7" w:rsidP="003014E7">
            <w:pPr>
              <w:pStyle w:val="NoSpacing"/>
              <w:rPr>
                <w:rFonts w:ascii="Calibri" w:hAnsi="Calibri" w:cs="Calibri"/>
                <w:color w:val="000000"/>
              </w:rPr>
            </w:pPr>
            <w:r>
              <w:rPr>
                <w:rFonts w:ascii="Calibri" w:hAnsi="Calibri" w:cs="Calibri"/>
                <w:color w:val="000000"/>
              </w:rPr>
              <w:t>0.01</w:t>
            </w:r>
          </w:p>
        </w:tc>
        <w:tc>
          <w:tcPr>
            <w:tcW w:w="1134" w:type="dxa"/>
            <w:noWrap/>
            <w:hideMark/>
          </w:tcPr>
          <w:p w14:paraId="246AF8D0" w14:textId="77777777" w:rsidR="003014E7" w:rsidRDefault="003014E7" w:rsidP="003014E7">
            <w:pPr>
              <w:pStyle w:val="NoSpacing"/>
              <w:rPr>
                <w:rFonts w:ascii="Calibri" w:hAnsi="Calibri" w:cs="Calibri"/>
                <w:color w:val="000000"/>
              </w:rPr>
            </w:pPr>
            <w:r>
              <w:rPr>
                <w:rFonts w:ascii="Calibri" w:hAnsi="Calibri" w:cs="Calibri"/>
                <w:color w:val="000000"/>
              </w:rPr>
              <w:t>0.05</w:t>
            </w:r>
          </w:p>
        </w:tc>
      </w:tr>
      <w:tr w:rsidR="00F31C8F" w14:paraId="2755D5F3" w14:textId="77777777" w:rsidTr="00F31C8F">
        <w:trPr>
          <w:trHeight w:val="300"/>
        </w:trPr>
        <w:tc>
          <w:tcPr>
            <w:tcW w:w="3114" w:type="dxa"/>
            <w:noWrap/>
            <w:hideMark/>
          </w:tcPr>
          <w:p w14:paraId="166689B9"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1:immigration</w:t>
            </w:r>
            <w:proofErr w:type="gramEnd"/>
          </w:p>
        </w:tc>
        <w:tc>
          <w:tcPr>
            <w:tcW w:w="783" w:type="dxa"/>
            <w:noWrap/>
            <w:hideMark/>
          </w:tcPr>
          <w:p w14:paraId="76BE2B89" w14:textId="77777777" w:rsidR="003014E7" w:rsidRDefault="003014E7" w:rsidP="003014E7">
            <w:pPr>
              <w:pStyle w:val="NoSpacing"/>
              <w:rPr>
                <w:rFonts w:ascii="Calibri" w:hAnsi="Calibri" w:cs="Calibri"/>
                <w:color w:val="000000"/>
              </w:rPr>
            </w:pPr>
            <w:r>
              <w:rPr>
                <w:rFonts w:ascii="Calibri" w:hAnsi="Calibri" w:cs="Calibri"/>
                <w:color w:val="000000"/>
              </w:rPr>
              <w:t>0.14</w:t>
            </w:r>
          </w:p>
        </w:tc>
        <w:tc>
          <w:tcPr>
            <w:tcW w:w="783" w:type="dxa"/>
            <w:noWrap/>
            <w:hideMark/>
          </w:tcPr>
          <w:p w14:paraId="789922D9" w14:textId="77777777" w:rsidR="003014E7" w:rsidRDefault="003014E7" w:rsidP="003014E7">
            <w:pPr>
              <w:pStyle w:val="NoSpacing"/>
              <w:rPr>
                <w:rFonts w:ascii="Calibri" w:hAnsi="Calibri" w:cs="Calibri"/>
                <w:color w:val="000000"/>
              </w:rPr>
            </w:pPr>
            <w:r>
              <w:rPr>
                <w:rFonts w:ascii="Calibri" w:hAnsi="Calibri" w:cs="Calibri"/>
                <w:color w:val="000000"/>
              </w:rPr>
              <w:t>-0.03</w:t>
            </w:r>
          </w:p>
        </w:tc>
        <w:tc>
          <w:tcPr>
            <w:tcW w:w="783" w:type="dxa"/>
            <w:noWrap/>
            <w:hideMark/>
          </w:tcPr>
          <w:p w14:paraId="25DAD73E" w14:textId="77777777" w:rsidR="003014E7" w:rsidRDefault="003014E7" w:rsidP="003014E7">
            <w:pPr>
              <w:pStyle w:val="NoSpacing"/>
              <w:rPr>
                <w:rFonts w:ascii="Calibri" w:hAnsi="Calibri" w:cs="Calibri"/>
                <w:color w:val="000000"/>
              </w:rPr>
            </w:pPr>
            <w:r>
              <w:rPr>
                <w:rFonts w:ascii="Calibri" w:hAnsi="Calibri" w:cs="Calibri"/>
                <w:color w:val="000000"/>
              </w:rPr>
              <w:t>-0.10</w:t>
            </w:r>
          </w:p>
        </w:tc>
        <w:tc>
          <w:tcPr>
            <w:tcW w:w="1053" w:type="dxa"/>
            <w:noWrap/>
            <w:hideMark/>
          </w:tcPr>
          <w:p w14:paraId="57803B77" w14:textId="77777777" w:rsidR="003014E7" w:rsidRDefault="003014E7" w:rsidP="003014E7">
            <w:pPr>
              <w:pStyle w:val="NoSpacing"/>
              <w:rPr>
                <w:rFonts w:ascii="Calibri" w:hAnsi="Calibri" w:cs="Calibri"/>
                <w:color w:val="000000"/>
              </w:rPr>
            </w:pPr>
            <w:r>
              <w:rPr>
                <w:rFonts w:ascii="Calibri" w:hAnsi="Calibri" w:cs="Calibri"/>
                <w:color w:val="000000"/>
              </w:rPr>
              <w:t>0.33</w:t>
            </w:r>
          </w:p>
        </w:tc>
        <w:tc>
          <w:tcPr>
            <w:tcW w:w="1134" w:type="dxa"/>
            <w:noWrap/>
            <w:hideMark/>
          </w:tcPr>
          <w:p w14:paraId="6D762B2E" w14:textId="77777777" w:rsidR="003014E7" w:rsidRDefault="003014E7" w:rsidP="003014E7">
            <w:pPr>
              <w:pStyle w:val="NoSpacing"/>
              <w:rPr>
                <w:rFonts w:ascii="Calibri" w:hAnsi="Calibri" w:cs="Calibri"/>
                <w:color w:val="000000"/>
              </w:rPr>
            </w:pPr>
            <w:r>
              <w:rPr>
                <w:rFonts w:ascii="Calibri" w:hAnsi="Calibri" w:cs="Calibri"/>
                <w:color w:val="000000"/>
              </w:rPr>
              <w:t>0.62</w:t>
            </w:r>
          </w:p>
        </w:tc>
        <w:tc>
          <w:tcPr>
            <w:tcW w:w="1134" w:type="dxa"/>
            <w:noWrap/>
            <w:hideMark/>
          </w:tcPr>
          <w:p w14:paraId="69637394" w14:textId="77777777" w:rsidR="003014E7" w:rsidRDefault="003014E7" w:rsidP="003014E7">
            <w:pPr>
              <w:pStyle w:val="NoSpacing"/>
              <w:rPr>
                <w:rFonts w:ascii="Calibri" w:hAnsi="Calibri" w:cs="Calibri"/>
                <w:color w:val="000000"/>
              </w:rPr>
            </w:pPr>
            <w:r>
              <w:rPr>
                <w:rFonts w:ascii="Calibri" w:hAnsi="Calibri" w:cs="Calibri"/>
                <w:color w:val="000000"/>
              </w:rPr>
              <w:t>0.09</w:t>
            </w:r>
          </w:p>
        </w:tc>
      </w:tr>
      <w:tr w:rsidR="00F31C8F" w14:paraId="7C9BDCEC" w14:textId="77777777" w:rsidTr="00F31C8F">
        <w:trPr>
          <w:trHeight w:val="300"/>
        </w:trPr>
        <w:tc>
          <w:tcPr>
            <w:tcW w:w="3114" w:type="dxa"/>
            <w:noWrap/>
            <w:hideMark/>
          </w:tcPr>
          <w:p w14:paraId="22FD954F"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2:immigration</w:t>
            </w:r>
            <w:proofErr w:type="gramEnd"/>
          </w:p>
        </w:tc>
        <w:tc>
          <w:tcPr>
            <w:tcW w:w="783" w:type="dxa"/>
            <w:noWrap/>
            <w:hideMark/>
          </w:tcPr>
          <w:p w14:paraId="7555BCDB" w14:textId="77777777" w:rsidR="003014E7" w:rsidRDefault="003014E7" w:rsidP="003014E7">
            <w:pPr>
              <w:pStyle w:val="NoSpacing"/>
              <w:rPr>
                <w:rFonts w:ascii="Calibri" w:hAnsi="Calibri" w:cs="Calibri"/>
                <w:color w:val="000000"/>
              </w:rPr>
            </w:pPr>
            <w:r>
              <w:rPr>
                <w:rFonts w:ascii="Calibri" w:hAnsi="Calibri" w:cs="Calibri"/>
                <w:color w:val="000000"/>
              </w:rPr>
              <w:t>0.07</w:t>
            </w:r>
          </w:p>
        </w:tc>
        <w:tc>
          <w:tcPr>
            <w:tcW w:w="783" w:type="dxa"/>
            <w:noWrap/>
            <w:hideMark/>
          </w:tcPr>
          <w:p w14:paraId="753B107F" w14:textId="77777777" w:rsidR="003014E7" w:rsidRDefault="003014E7" w:rsidP="003014E7">
            <w:pPr>
              <w:pStyle w:val="NoSpacing"/>
              <w:rPr>
                <w:rFonts w:ascii="Calibri" w:hAnsi="Calibri" w:cs="Calibri"/>
                <w:color w:val="000000"/>
              </w:rPr>
            </w:pPr>
            <w:r>
              <w:rPr>
                <w:rFonts w:ascii="Calibri" w:hAnsi="Calibri" w:cs="Calibri"/>
                <w:color w:val="000000"/>
              </w:rPr>
              <w:t>0.14</w:t>
            </w:r>
          </w:p>
        </w:tc>
        <w:tc>
          <w:tcPr>
            <w:tcW w:w="783" w:type="dxa"/>
            <w:noWrap/>
            <w:hideMark/>
          </w:tcPr>
          <w:p w14:paraId="75F4CA8D" w14:textId="77777777" w:rsidR="003014E7" w:rsidRDefault="003014E7" w:rsidP="003014E7">
            <w:pPr>
              <w:pStyle w:val="NoSpacing"/>
              <w:rPr>
                <w:rFonts w:ascii="Calibri" w:hAnsi="Calibri" w:cs="Calibri"/>
                <w:color w:val="000000"/>
              </w:rPr>
            </w:pPr>
            <w:r>
              <w:rPr>
                <w:rFonts w:ascii="Calibri" w:hAnsi="Calibri" w:cs="Calibri"/>
                <w:color w:val="000000"/>
              </w:rPr>
              <w:t>0.00</w:t>
            </w:r>
          </w:p>
        </w:tc>
        <w:tc>
          <w:tcPr>
            <w:tcW w:w="1053" w:type="dxa"/>
            <w:noWrap/>
            <w:hideMark/>
          </w:tcPr>
          <w:p w14:paraId="4B0B6B26" w14:textId="77777777" w:rsidR="003014E7" w:rsidRDefault="003014E7" w:rsidP="003014E7">
            <w:pPr>
              <w:pStyle w:val="NoSpacing"/>
              <w:rPr>
                <w:rFonts w:ascii="Calibri" w:hAnsi="Calibri" w:cs="Calibri"/>
                <w:color w:val="000000"/>
              </w:rPr>
            </w:pPr>
            <w:r>
              <w:rPr>
                <w:rFonts w:ascii="Calibri" w:hAnsi="Calibri" w:cs="Calibri"/>
                <w:color w:val="000000"/>
              </w:rPr>
              <w:t>0.62</w:t>
            </w:r>
          </w:p>
        </w:tc>
        <w:tc>
          <w:tcPr>
            <w:tcW w:w="1134" w:type="dxa"/>
            <w:noWrap/>
            <w:hideMark/>
          </w:tcPr>
          <w:p w14:paraId="101A6840"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1134" w:type="dxa"/>
            <w:noWrap/>
            <w:hideMark/>
          </w:tcPr>
          <w:p w14:paraId="601E11C0" w14:textId="77777777" w:rsidR="003014E7" w:rsidRDefault="003014E7" w:rsidP="003014E7">
            <w:pPr>
              <w:pStyle w:val="NoSpacing"/>
              <w:rPr>
                <w:rFonts w:ascii="Calibri" w:hAnsi="Calibri" w:cs="Calibri"/>
                <w:color w:val="000000"/>
              </w:rPr>
            </w:pPr>
            <w:r>
              <w:rPr>
                <w:rFonts w:ascii="Calibri" w:hAnsi="Calibri" w:cs="Calibri"/>
                <w:color w:val="000000"/>
              </w:rPr>
              <w:t>1.00</w:t>
            </w:r>
          </w:p>
        </w:tc>
      </w:tr>
      <w:tr w:rsidR="00F31C8F" w14:paraId="443816DE" w14:textId="77777777" w:rsidTr="00F31C8F">
        <w:trPr>
          <w:trHeight w:val="300"/>
        </w:trPr>
        <w:tc>
          <w:tcPr>
            <w:tcW w:w="3114" w:type="dxa"/>
            <w:noWrap/>
            <w:hideMark/>
          </w:tcPr>
          <w:p w14:paraId="02773257" w14:textId="77777777" w:rsidR="003014E7" w:rsidRDefault="003014E7" w:rsidP="003014E7">
            <w:pPr>
              <w:pStyle w:val="NoSpacing"/>
              <w:rPr>
                <w:rFonts w:ascii="Calibri" w:hAnsi="Calibri" w:cs="Calibri"/>
                <w:color w:val="000000"/>
              </w:rPr>
            </w:pPr>
            <w:proofErr w:type="spellStart"/>
            <w:r>
              <w:rPr>
                <w:rFonts w:ascii="Calibri" w:hAnsi="Calibri" w:cs="Calibri"/>
                <w:color w:val="000000"/>
              </w:rPr>
              <w:t>mortalityA</w:t>
            </w:r>
            <w:proofErr w:type="spellEnd"/>
          </w:p>
        </w:tc>
        <w:tc>
          <w:tcPr>
            <w:tcW w:w="783" w:type="dxa"/>
            <w:noWrap/>
            <w:hideMark/>
          </w:tcPr>
          <w:p w14:paraId="31D2D699" w14:textId="77777777" w:rsidR="003014E7" w:rsidRDefault="003014E7" w:rsidP="003014E7">
            <w:pPr>
              <w:pStyle w:val="NoSpacing"/>
              <w:rPr>
                <w:rFonts w:ascii="Calibri" w:hAnsi="Calibri" w:cs="Calibri"/>
                <w:color w:val="000000"/>
              </w:rPr>
            </w:pPr>
            <w:r>
              <w:rPr>
                <w:rFonts w:ascii="Calibri" w:hAnsi="Calibri" w:cs="Calibri"/>
                <w:color w:val="000000"/>
              </w:rPr>
              <w:t>0.08</w:t>
            </w:r>
          </w:p>
        </w:tc>
        <w:tc>
          <w:tcPr>
            <w:tcW w:w="783" w:type="dxa"/>
            <w:noWrap/>
            <w:hideMark/>
          </w:tcPr>
          <w:p w14:paraId="007F7EC2" w14:textId="77777777" w:rsidR="003014E7" w:rsidRDefault="003014E7" w:rsidP="003014E7">
            <w:pPr>
              <w:pStyle w:val="NoSpacing"/>
              <w:rPr>
                <w:rFonts w:ascii="Calibri" w:hAnsi="Calibri" w:cs="Calibri"/>
                <w:color w:val="000000"/>
              </w:rPr>
            </w:pPr>
            <w:r>
              <w:rPr>
                <w:rFonts w:ascii="Calibri" w:hAnsi="Calibri" w:cs="Calibri"/>
                <w:color w:val="000000"/>
              </w:rPr>
              <w:t>-0.11</w:t>
            </w:r>
          </w:p>
        </w:tc>
        <w:tc>
          <w:tcPr>
            <w:tcW w:w="783" w:type="dxa"/>
            <w:noWrap/>
            <w:hideMark/>
          </w:tcPr>
          <w:p w14:paraId="362E946C" w14:textId="77777777" w:rsidR="003014E7" w:rsidRDefault="003014E7" w:rsidP="003014E7">
            <w:pPr>
              <w:pStyle w:val="NoSpacing"/>
              <w:rPr>
                <w:rFonts w:ascii="Calibri" w:hAnsi="Calibri" w:cs="Calibri"/>
                <w:color w:val="000000"/>
              </w:rPr>
            </w:pPr>
            <w:r>
              <w:rPr>
                <w:rFonts w:ascii="Calibri" w:hAnsi="Calibri" w:cs="Calibri"/>
                <w:color w:val="000000"/>
              </w:rPr>
              <w:t>0.10</w:t>
            </w:r>
          </w:p>
        </w:tc>
        <w:tc>
          <w:tcPr>
            <w:tcW w:w="1053" w:type="dxa"/>
            <w:noWrap/>
            <w:hideMark/>
          </w:tcPr>
          <w:p w14:paraId="3400B2B3" w14:textId="77777777" w:rsidR="003014E7" w:rsidRDefault="003014E7" w:rsidP="003014E7">
            <w:pPr>
              <w:pStyle w:val="NoSpacing"/>
              <w:rPr>
                <w:rFonts w:ascii="Calibri" w:hAnsi="Calibri" w:cs="Calibri"/>
                <w:color w:val="000000"/>
              </w:rPr>
            </w:pPr>
            <w:r>
              <w:rPr>
                <w:rFonts w:ascii="Calibri" w:hAnsi="Calibri" w:cs="Calibri"/>
                <w:color w:val="000000"/>
              </w:rPr>
              <w:t>0.20</w:t>
            </w:r>
          </w:p>
        </w:tc>
        <w:tc>
          <w:tcPr>
            <w:tcW w:w="1134" w:type="dxa"/>
            <w:noWrap/>
            <w:hideMark/>
          </w:tcPr>
          <w:p w14:paraId="19D45C90" w14:textId="77777777" w:rsidR="003014E7" w:rsidRDefault="003014E7" w:rsidP="003014E7">
            <w:pPr>
              <w:pStyle w:val="NoSpacing"/>
              <w:rPr>
                <w:rFonts w:ascii="Calibri" w:hAnsi="Calibri" w:cs="Calibri"/>
                <w:color w:val="000000"/>
              </w:rPr>
            </w:pPr>
            <w:r>
              <w:rPr>
                <w:rFonts w:ascii="Calibri" w:hAnsi="Calibri" w:cs="Calibri"/>
                <w:color w:val="000000"/>
              </w:rPr>
              <w:t>0.17</w:t>
            </w:r>
          </w:p>
        </w:tc>
        <w:tc>
          <w:tcPr>
            <w:tcW w:w="1134" w:type="dxa"/>
            <w:noWrap/>
            <w:hideMark/>
          </w:tcPr>
          <w:p w14:paraId="02EFCA7F" w14:textId="77777777" w:rsidR="003014E7" w:rsidRDefault="003014E7" w:rsidP="003014E7">
            <w:pPr>
              <w:pStyle w:val="NoSpacing"/>
              <w:rPr>
                <w:rFonts w:ascii="Calibri" w:hAnsi="Calibri" w:cs="Calibri"/>
                <w:color w:val="000000"/>
              </w:rPr>
            </w:pPr>
            <w:r>
              <w:rPr>
                <w:rFonts w:ascii="Calibri" w:hAnsi="Calibri" w:cs="Calibri"/>
                <w:color w:val="000000"/>
              </w:rPr>
              <w:t>0.05</w:t>
            </w:r>
          </w:p>
        </w:tc>
      </w:tr>
      <w:tr w:rsidR="00F31C8F" w14:paraId="062081C8" w14:textId="77777777" w:rsidTr="00F31C8F">
        <w:trPr>
          <w:trHeight w:val="300"/>
        </w:trPr>
        <w:tc>
          <w:tcPr>
            <w:tcW w:w="3114" w:type="dxa"/>
            <w:noWrap/>
            <w:hideMark/>
          </w:tcPr>
          <w:p w14:paraId="36D22D59"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1:efficacy</w:t>
            </w:r>
            <w:proofErr w:type="gramEnd"/>
            <w:r>
              <w:rPr>
                <w:rFonts w:ascii="Calibri" w:hAnsi="Calibri" w:cs="Calibri"/>
                <w:color w:val="000000"/>
              </w:rPr>
              <w:t>2:SEXUAL</w:t>
            </w:r>
          </w:p>
        </w:tc>
        <w:tc>
          <w:tcPr>
            <w:tcW w:w="783" w:type="dxa"/>
            <w:noWrap/>
            <w:hideMark/>
          </w:tcPr>
          <w:p w14:paraId="382292FD" w14:textId="77777777" w:rsidR="003014E7" w:rsidRDefault="003014E7" w:rsidP="003014E7">
            <w:pPr>
              <w:pStyle w:val="NoSpacing"/>
              <w:rPr>
                <w:rFonts w:ascii="Calibri" w:hAnsi="Calibri" w:cs="Calibri"/>
                <w:color w:val="000000"/>
              </w:rPr>
            </w:pPr>
            <w:r>
              <w:rPr>
                <w:rFonts w:ascii="Calibri" w:hAnsi="Calibri" w:cs="Calibri"/>
                <w:color w:val="000000"/>
              </w:rPr>
              <w:t>-0.08</w:t>
            </w:r>
          </w:p>
        </w:tc>
        <w:tc>
          <w:tcPr>
            <w:tcW w:w="783" w:type="dxa"/>
            <w:noWrap/>
            <w:hideMark/>
          </w:tcPr>
          <w:p w14:paraId="216DBDB7" w14:textId="77777777" w:rsidR="003014E7" w:rsidRDefault="003014E7" w:rsidP="003014E7">
            <w:pPr>
              <w:pStyle w:val="NoSpacing"/>
              <w:rPr>
                <w:rFonts w:ascii="Calibri" w:hAnsi="Calibri" w:cs="Calibri"/>
                <w:color w:val="000000"/>
              </w:rPr>
            </w:pPr>
            <w:r>
              <w:rPr>
                <w:rFonts w:ascii="Calibri" w:hAnsi="Calibri" w:cs="Calibri"/>
                <w:color w:val="000000"/>
              </w:rPr>
              <w:t>-0.02</w:t>
            </w:r>
          </w:p>
        </w:tc>
        <w:tc>
          <w:tcPr>
            <w:tcW w:w="783" w:type="dxa"/>
            <w:noWrap/>
            <w:hideMark/>
          </w:tcPr>
          <w:p w14:paraId="0A13EC1A" w14:textId="77777777" w:rsidR="003014E7" w:rsidRDefault="003014E7" w:rsidP="003014E7">
            <w:pPr>
              <w:pStyle w:val="NoSpacing"/>
              <w:rPr>
                <w:rFonts w:ascii="Calibri" w:hAnsi="Calibri" w:cs="Calibri"/>
                <w:color w:val="000000"/>
              </w:rPr>
            </w:pPr>
            <w:r>
              <w:rPr>
                <w:rFonts w:ascii="Calibri" w:hAnsi="Calibri" w:cs="Calibri"/>
                <w:color w:val="000000"/>
              </w:rPr>
              <w:t>-0.06</w:t>
            </w:r>
          </w:p>
        </w:tc>
        <w:tc>
          <w:tcPr>
            <w:tcW w:w="1053" w:type="dxa"/>
            <w:noWrap/>
            <w:hideMark/>
          </w:tcPr>
          <w:p w14:paraId="39555406" w14:textId="77777777" w:rsidR="003014E7" w:rsidRDefault="003014E7" w:rsidP="003014E7">
            <w:pPr>
              <w:pStyle w:val="NoSpacing"/>
              <w:rPr>
                <w:rFonts w:ascii="Calibri" w:hAnsi="Calibri" w:cs="Calibri"/>
                <w:color w:val="000000"/>
              </w:rPr>
            </w:pPr>
            <w:r>
              <w:rPr>
                <w:rFonts w:ascii="Calibri" w:hAnsi="Calibri" w:cs="Calibri"/>
                <w:color w:val="000000"/>
              </w:rPr>
              <w:t>0.74</w:t>
            </w:r>
          </w:p>
        </w:tc>
        <w:tc>
          <w:tcPr>
            <w:tcW w:w="1134" w:type="dxa"/>
            <w:noWrap/>
            <w:hideMark/>
          </w:tcPr>
          <w:p w14:paraId="198534F6" w14:textId="77777777" w:rsidR="003014E7" w:rsidRDefault="003014E7" w:rsidP="003014E7">
            <w:pPr>
              <w:pStyle w:val="NoSpacing"/>
              <w:rPr>
                <w:rFonts w:ascii="Calibri" w:hAnsi="Calibri" w:cs="Calibri"/>
                <w:color w:val="000000"/>
              </w:rPr>
            </w:pPr>
            <w:r>
              <w:rPr>
                <w:rFonts w:ascii="Calibri" w:hAnsi="Calibri" w:cs="Calibri"/>
                <w:color w:val="000000"/>
              </w:rPr>
              <w:t>0.94</w:t>
            </w:r>
          </w:p>
        </w:tc>
        <w:tc>
          <w:tcPr>
            <w:tcW w:w="1134" w:type="dxa"/>
            <w:noWrap/>
            <w:hideMark/>
          </w:tcPr>
          <w:p w14:paraId="264D7F7C" w14:textId="77777777" w:rsidR="003014E7" w:rsidRDefault="003014E7" w:rsidP="003014E7">
            <w:pPr>
              <w:pStyle w:val="NoSpacing"/>
              <w:rPr>
                <w:rFonts w:ascii="Calibri" w:hAnsi="Calibri" w:cs="Calibri"/>
                <w:color w:val="000000"/>
              </w:rPr>
            </w:pPr>
            <w:r>
              <w:rPr>
                <w:rFonts w:ascii="Calibri" w:hAnsi="Calibri" w:cs="Calibri"/>
                <w:color w:val="000000"/>
              </w:rPr>
              <w:t>0.77</w:t>
            </w:r>
          </w:p>
        </w:tc>
      </w:tr>
      <w:tr w:rsidR="00F31C8F" w14:paraId="0289CD66" w14:textId="77777777" w:rsidTr="00F31C8F">
        <w:trPr>
          <w:trHeight w:val="300"/>
        </w:trPr>
        <w:tc>
          <w:tcPr>
            <w:tcW w:w="3114" w:type="dxa"/>
            <w:noWrap/>
            <w:hideMark/>
          </w:tcPr>
          <w:p w14:paraId="281F7EF2" w14:textId="77777777" w:rsidR="003014E7" w:rsidRDefault="003014E7" w:rsidP="003014E7">
            <w:pPr>
              <w:pStyle w:val="NoSpacing"/>
              <w:rPr>
                <w:rFonts w:ascii="Calibri" w:hAnsi="Calibri" w:cs="Calibri"/>
                <w:color w:val="000000"/>
              </w:rPr>
            </w:pPr>
            <w:r>
              <w:rPr>
                <w:rFonts w:ascii="Calibri" w:hAnsi="Calibri" w:cs="Calibri"/>
                <w:color w:val="000000"/>
              </w:rPr>
              <w:t>efficacy</w:t>
            </w:r>
            <w:proofErr w:type="gramStart"/>
            <w:r>
              <w:rPr>
                <w:rFonts w:ascii="Calibri" w:hAnsi="Calibri" w:cs="Calibri"/>
                <w:color w:val="000000"/>
              </w:rPr>
              <w:t>1:efficacy</w:t>
            </w:r>
            <w:proofErr w:type="gramEnd"/>
            <w:r>
              <w:rPr>
                <w:rFonts w:ascii="Calibri" w:hAnsi="Calibri" w:cs="Calibri"/>
                <w:color w:val="000000"/>
              </w:rPr>
              <w:t>2:immigration</w:t>
            </w:r>
          </w:p>
        </w:tc>
        <w:tc>
          <w:tcPr>
            <w:tcW w:w="783" w:type="dxa"/>
            <w:noWrap/>
            <w:hideMark/>
          </w:tcPr>
          <w:p w14:paraId="5B55C09C" w14:textId="77777777" w:rsidR="003014E7" w:rsidRDefault="003014E7" w:rsidP="003014E7">
            <w:pPr>
              <w:pStyle w:val="NoSpacing"/>
              <w:rPr>
                <w:rFonts w:ascii="Calibri" w:hAnsi="Calibri" w:cs="Calibri"/>
                <w:color w:val="000000"/>
              </w:rPr>
            </w:pPr>
            <w:r>
              <w:rPr>
                <w:rFonts w:ascii="Calibri" w:hAnsi="Calibri" w:cs="Calibri"/>
                <w:color w:val="000000"/>
              </w:rPr>
              <w:t>-0.06</w:t>
            </w:r>
          </w:p>
        </w:tc>
        <w:tc>
          <w:tcPr>
            <w:tcW w:w="783" w:type="dxa"/>
            <w:noWrap/>
            <w:hideMark/>
          </w:tcPr>
          <w:p w14:paraId="03CB1171" w14:textId="77777777" w:rsidR="003014E7" w:rsidRDefault="003014E7" w:rsidP="003014E7">
            <w:pPr>
              <w:pStyle w:val="NoSpacing"/>
              <w:rPr>
                <w:rFonts w:ascii="Calibri" w:hAnsi="Calibri" w:cs="Calibri"/>
                <w:color w:val="000000"/>
              </w:rPr>
            </w:pPr>
            <w:r>
              <w:rPr>
                <w:rFonts w:ascii="Calibri" w:hAnsi="Calibri" w:cs="Calibri"/>
                <w:color w:val="000000"/>
              </w:rPr>
              <w:t>0.04</w:t>
            </w:r>
          </w:p>
        </w:tc>
        <w:tc>
          <w:tcPr>
            <w:tcW w:w="783" w:type="dxa"/>
            <w:noWrap/>
            <w:hideMark/>
          </w:tcPr>
          <w:p w14:paraId="2068DDB1" w14:textId="77777777" w:rsidR="003014E7" w:rsidRDefault="003014E7" w:rsidP="003014E7">
            <w:pPr>
              <w:pStyle w:val="NoSpacing"/>
              <w:rPr>
                <w:rFonts w:ascii="Calibri" w:hAnsi="Calibri" w:cs="Calibri"/>
                <w:color w:val="000000"/>
              </w:rPr>
            </w:pPr>
            <w:r>
              <w:rPr>
                <w:rFonts w:ascii="Calibri" w:hAnsi="Calibri" w:cs="Calibri"/>
                <w:color w:val="000000"/>
              </w:rPr>
              <w:t>0.09</w:t>
            </w:r>
          </w:p>
        </w:tc>
        <w:tc>
          <w:tcPr>
            <w:tcW w:w="1053" w:type="dxa"/>
            <w:noWrap/>
            <w:hideMark/>
          </w:tcPr>
          <w:p w14:paraId="720D8745" w14:textId="77777777" w:rsidR="003014E7" w:rsidRDefault="003014E7" w:rsidP="003014E7">
            <w:pPr>
              <w:pStyle w:val="NoSpacing"/>
              <w:rPr>
                <w:rFonts w:ascii="Calibri" w:hAnsi="Calibri" w:cs="Calibri"/>
                <w:color w:val="000000"/>
              </w:rPr>
            </w:pPr>
            <w:r>
              <w:rPr>
                <w:rFonts w:ascii="Calibri" w:hAnsi="Calibri" w:cs="Calibri"/>
                <w:color w:val="000000"/>
              </w:rPr>
              <w:t>0.65</w:t>
            </w:r>
          </w:p>
        </w:tc>
        <w:tc>
          <w:tcPr>
            <w:tcW w:w="1134" w:type="dxa"/>
            <w:noWrap/>
            <w:hideMark/>
          </w:tcPr>
          <w:p w14:paraId="0C0B5635" w14:textId="77777777" w:rsidR="003014E7" w:rsidRDefault="003014E7" w:rsidP="003014E7">
            <w:pPr>
              <w:pStyle w:val="NoSpacing"/>
              <w:rPr>
                <w:rFonts w:ascii="Calibri" w:hAnsi="Calibri" w:cs="Calibri"/>
                <w:color w:val="000000"/>
              </w:rPr>
            </w:pPr>
            <w:r>
              <w:rPr>
                <w:rFonts w:ascii="Calibri" w:hAnsi="Calibri" w:cs="Calibri"/>
                <w:color w:val="000000"/>
              </w:rPr>
              <w:t>0.53</w:t>
            </w:r>
          </w:p>
        </w:tc>
        <w:tc>
          <w:tcPr>
            <w:tcW w:w="1134" w:type="dxa"/>
            <w:noWrap/>
            <w:hideMark/>
          </w:tcPr>
          <w:p w14:paraId="29F6F7B6" w14:textId="77777777" w:rsidR="003014E7" w:rsidRDefault="003014E7" w:rsidP="003014E7">
            <w:pPr>
              <w:pStyle w:val="NoSpacing"/>
              <w:rPr>
                <w:rFonts w:ascii="Calibri" w:hAnsi="Calibri" w:cs="Calibri"/>
                <w:color w:val="000000"/>
              </w:rPr>
            </w:pPr>
            <w:r>
              <w:rPr>
                <w:rFonts w:ascii="Calibri" w:hAnsi="Calibri" w:cs="Calibri"/>
                <w:color w:val="000000"/>
              </w:rPr>
              <w:t>0.12</w:t>
            </w:r>
          </w:p>
        </w:tc>
      </w:tr>
    </w:tbl>
    <w:p w14:paraId="6EDCCFE7" w14:textId="7B997215" w:rsidR="001A659C" w:rsidRDefault="003014E7">
      <w:pPr>
        <w:spacing w:after="160" w:line="259" w:lineRule="auto"/>
        <w:rPr>
          <w:rFonts w:asciiTheme="majorHAnsi" w:eastAsiaTheme="majorEastAsia" w:hAnsiTheme="majorHAnsi" w:cstheme="majorBidi"/>
          <w:color w:val="2F5496" w:themeColor="accent1" w:themeShade="BF"/>
          <w:sz w:val="26"/>
          <w:szCs w:val="26"/>
        </w:rPr>
      </w:pPr>
      <w:r>
        <w:t xml:space="preserve"> </w:t>
      </w:r>
      <w:r w:rsidR="001A659C">
        <w:br w:type="page"/>
      </w:r>
    </w:p>
    <w:p w14:paraId="62840AFB" w14:textId="2EFD6F4C" w:rsidR="003A5CE2" w:rsidRDefault="003A5CE2" w:rsidP="001A659C">
      <w:pPr>
        <w:pStyle w:val="Heading2"/>
      </w:pPr>
      <w:r>
        <w:lastRenderedPageBreak/>
        <w:t>Effective life: three strategies in a sexually-reproducing insect pest</w:t>
      </w:r>
    </w:p>
    <w:p w14:paraId="36E78AE2" w14:textId="4AAD5AB7" w:rsidR="003A5CE2" w:rsidRDefault="003A5CE2" w:rsidP="003A5CE2">
      <w:r>
        <w:t>Table SI 2.3</w:t>
      </w:r>
      <w:r w:rsidR="00C81C57">
        <w:t xml:space="preserve"> shows a multinomial fit looking at the relative likelihood of LR and RM being optimal relative to LM</w:t>
      </w:r>
      <w:r w:rsidR="00600FF8">
        <w:t xml:space="preserve"> in a sexually-reproducing insect pest</w:t>
      </w:r>
      <w:r w:rsidR="00C81C57">
        <w:t>.</w:t>
      </w:r>
      <w:r w:rsidR="006D1B61">
        <w:t xml:space="preserve"> </w:t>
      </w:r>
      <w:r w:rsidR="001C6713">
        <w:t>The sequential application strategy (</w:t>
      </w:r>
      <w:r w:rsidR="006D1B61">
        <w:t>SA</w:t>
      </w:r>
      <w:r w:rsidR="001C6713">
        <w:t>)</w:t>
      </w:r>
      <w:r w:rsidR="006D1B61">
        <w:t xml:space="preserve"> </w:t>
      </w:r>
      <w:bookmarkStart w:id="0" w:name="_GoBack"/>
      <w:bookmarkEnd w:id="0"/>
      <w:r w:rsidR="006D1B61">
        <w:t>is not included in the analysis.</w:t>
      </w:r>
    </w:p>
    <w:p w14:paraId="4DC109E3" w14:textId="3310D373" w:rsidR="00ED057D" w:rsidRPr="003A5CE2" w:rsidRDefault="00ED057D" w:rsidP="003A5CE2">
      <w:r>
        <w:t xml:space="preserve">Table SI 2.3. Coefficients and p-values of a multinomial regression model looking into the best strategy </w:t>
      </w:r>
      <w:r w:rsidR="00C81C57">
        <w:t xml:space="preserve">to maximise the effective control of an insect pest. The data is </w:t>
      </w:r>
      <w:r w:rsidR="006D1B61">
        <w:t xml:space="preserve">the </w:t>
      </w:r>
      <w:r w:rsidR="00C81C57">
        <w:t xml:space="preserve">subset of simulations for which </w:t>
      </w:r>
      <w:r w:rsidR="006D1B61">
        <w:t>the insects reproduce sexually.</w:t>
      </w:r>
    </w:p>
    <w:tbl>
      <w:tblPr>
        <w:tblStyle w:val="TableGrid"/>
        <w:tblW w:w="8044" w:type="dxa"/>
        <w:tblLook w:val="04A0" w:firstRow="1" w:lastRow="0" w:firstColumn="1" w:lastColumn="0" w:noHBand="0" w:noVBand="1"/>
      </w:tblPr>
      <w:tblGrid>
        <w:gridCol w:w="2500"/>
        <w:gridCol w:w="1340"/>
        <w:gridCol w:w="1340"/>
        <w:gridCol w:w="1384"/>
        <w:gridCol w:w="1480"/>
      </w:tblGrid>
      <w:tr w:rsidR="003A5CE2" w:rsidRPr="003A5CE2" w14:paraId="73442575" w14:textId="77777777" w:rsidTr="003A5CE2">
        <w:trPr>
          <w:trHeight w:val="300"/>
        </w:trPr>
        <w:tc>
          <w:tcPr>
            <w:tcW w:w="2500" w:type="dxa"/>
            <w:noWrap/>
            <w:hideMark/>
          </w:tcPr>
          <w:p w14:paraId="5D0B6164" w14:textId="77777777" w:rsidR="003A5CE2" w:rsidRPr="003A5CE2" w:rsidRDefault="003A5CE2" w:rsidP="003A5CE2">
            <w:pPr>
              <w:spacing w:after="0" w:line="240" w:lineRule="auto"/>
              <w:rPr>
                <w:rFonts w:ascii="Times New Roman" w:eastAsia="Times New Roman" w:hAnsi="Times New Roman" w:cs="Times New Roman"/>
                <w:sz w:val="24"/>
                <w:szCs w:val="24"/>
                <w:lang w:eastAsia="en-GB"/>
              </w:rPr>
            </w:pPr>
          </w:p>
        </w:tc>
        <w:tc>
          <w:tcPr>
            <w:tcW w:w="1340" w:type="dxa"/>
            <w:noWrap/>
            <w:hideMark/>
          </w:tcPr>
          <w:p w14:paraId="18A413B2"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LR (</w:t>
            </w:r>
            <w:proofErr w:type="spellStart"/>
            <w:r w:rsidRPr="003A5CE2">
              <w:rPr>
                <w:rFonts w:ascii="Calibri" w:eastAsia="Times New Roman" w:hAnsi="Calibri" w:cs="Calibri"/>
                <w:color w:val="000000"/>
                <w:lang w:eastAsia="en-GB"/>
              </w:rPr>
              <w:t>coef</w:t>
            </w:r>
            <w:proofErr w:type="spellEnd"/>
            <w:r w:rsidRPr="003A5CE2">
              <w:rPr>
                <w:rFonts w:ascii="Calibri" w:eastAsia="Times New Roman" w:hAnsi="Calibri" w:cs="Calibri"/>
                <w:color w:val="000000"/>
                <w:lang w:eastAsia="en-GB"/>
              </w:rPr>
              <w:t>)</w:t>
            </w:r>
          </w:p>
        </w:tc>
        <w:tc>
          <w:tcPr>
            <w:tcW w:w="1340" w:type="dxa"/>
            <w:noWrap/>
            <w:hideMark/>
          </w:tcPr>
          <w:p w14:paraId="69944963"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RM (</w:t>
            </w:r>
            <w:proofErr w:type="spellStart"/>
            <w:r w:rsidRPr="003A5CE2">
              <w:rPr>
                <w:rFonts w:ascii="Calibri" w:eastAsia="Times New Roman" w:hAnsi="Calibri" w:cs="Calibri"/>
                <w:color w:val="000000"/>
                <w:lang w:eastAsia="en-GB"/>
              </w:rPr>
              <w:t>coef</w:t>
            </w:r>
            <w:proofErr w:type="spellEnd"/>
            <w:r w:rsidRPr="003A5CE2">
              <w:rPr>
                <w:rFonts w:ascii="Calibri" w:eastAsia="Times New Roman" w:hAnsi="Calibri" w:cs="Calibri"/>
                <w:color w:val="000000"/>
                <w:lang w:eastAsia="en-GB"/>
              </w:rPr>
              <w:t>)</w:t>
            </w:r>
          </w:p>
        </w:tc>
        <w:tc>
          <w:tcPr>
            <w:tcW w:w="1384" w:type="dxa"/>
            <w:noWrap/>
            <w:hideMark/>
          </w:tcPr>
          <w:p w14:paraId="78D03DDE"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LR (p-value)</w:t>
            </w:r>
          </w:p>
        </w:tc>
        <w:tc>
          <w:tcPr>
            <w:tcW w:w="1480" w:type="dxa"/>
            <w:noWrap/>
            <w:hideMark/>
          </w:tcPr>
          <w:p w14:paraId="67E264DB"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RM (p-value)</w:t>
            </w:r>
          </w:p>
        </w:tc>
      </w:tr>
      <w:tr w:rsidR="003A5CE2" w:rsidRPr="003A5CE2" w14:paraId="6F66D668" w14:textId="77777777" w:rsidTr="003A5CE2">
        <w:trPr>
          <w:trHeight w:val="300"/>
        </w:trPr>
        <w:tc>
          <w:tcPr>
            <w:tcW w:w="2500" w:type="dxa"/>
            <w:noWrap/>
            <w:hideMark/>
          </w:tcPr>
          <w:p w14:paraId="185DFC08"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immigration</w:t>
            </w:r>
          </w:p>
        </w:tc>
        <w:tc>
          <w:tcPr>
            <w:tcW w:w="1340" w:type="dxa"/>
            <w:noWrap/>
            <w:hideMark/>
          </w:tcPr>
          <w:p w14:paraId="689A829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-55.18</w:t>
            </w:r>
          </w:p>
        </w:tc>
        <w:tc>
          <w:tcPr>
            <w:tcW w:w="1340" w:type="dxa"/>
            <w:noWrap/>
            <w:hideMark/>
          </w:tcPr>
          <w:p w14:paraId="0A8FCF5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-15.49</w:t>
            </w:r>
          </w:p>
        </w:tc>
        <w:tc>
          <w:tcPr>
            <w:tcW w:w="1384" w:type="dxa"/>
            <w:noWrap/>
            <w:hideMark/>
          </w:tcPr>
          <w:p w14:paraId="4A120E3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31B7B35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77540318" w14:textId="77777777" w:rsidTr="003A5CE2">
        <w:trPr>
          <w:trHeight w:val="300"/>
        </w:trPr>
        <w:tc>
          <w:tcPr>
            <w:tcW w:w="2500" w:type="dxa"/>
            <w:noWrap/>
            <w:hideMark/>
          </w:tcPr>
          <w:p w14:paraId="573C4585"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efficacy</w:t>
            </w:r>
            <w:proofErr w:type="gramStart"/>
            <w:r w:rsidRPr="003A5CE2">
              <w:rPr>
                <w:rFonts w:ascii="Calibri" w:eastAsia="Times New Roman" w:hAnsi="Calibri" w:cs="Calibri"/>
                <w:color w:val="000000"/>
                <w:lang w:eastAsia="en-GB"/>
              </w:rPr>
              <w:t>1:efficacy</w:t>
            </w:r>
            <w:proofErr w:type="gramEnd"/>
            <w:r w:rsidRPr="003A5CE2">
              <w:rPr>
                <w:rFonts w:ascii="Calibri" w:eastAsia="Times New Roman" w:hAnsi="Calibri" w:cs="Calibri"/>
                <w:color w:val="000000"/>
                <w:lang w:eastAsia="en-GB"/>
              </w:rPr>
              <w:t>2</w:t>
            </w:r>
          </w:p>
        </w:tc>
        <w:tc>
          <w:tcPr>
            <w:tcW w:w="1340" w:type="dxa"/>
            <w:noWrap/>
            <w:hideMark/>
          </w:tcPr>
          <w:p w14:paraId="3E43F55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1.67</w:t>
            </w:r>
          </w:p>
        </w:tc>
        <w:tc>
          <w:tcPr>
            <w:tcW w:w="1340" w:type="dxa"/>
            <w:noWrap/>
            <w:hideMark/>
          </w:tcPr>
          <w:p w14:paraId="50277493"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-30.33</w:t>
            </w:r>
          </w:p>
        </w:tc>
        <w:tc>
          <w:tcPr>
            <w:tcW w:w="1384" w:type="dxa"/>
            <w:noWrap/>
            <w:hideMark/>
          </w:tcPr>
          <w:p w14:paraId="14B01C2C"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4335859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79510D7D" w14:textId="77777777" w:rsidTr="003A5CE2">
        <w:trPr>
          <w:trHeight w:val="300"/>
        </w:trPr>
        <w:tc>
          <w:tcPr>
            <w:tcW w:w="2500" w:type="dxa"/>
            <w:noWrap/>
            <w:hideMark/>
          </w:tcPr>
          <w:p w14:paraId="6D07A3DB"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efficacy1</w:t>
            </w:r>
          </w:p>
        </w:tc>
        <w:tc>
          <w:tcPr>
            <w:tcW w:w="1340" w:type="dxa"/>
            <w:noWrap/>
            <w:hideMark/>
          </w:tcPr>
          <w:p w14:paraId="5925F76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4.56</w:t>
            </w:r>
          </w:p>
        </w:tc>
        <w:tc>
          <w:tcPr>
            <w:tcW w:w="1340" w:type="dxa"/>
            <w:noWrap/>
            <w:hideMark/>
          </w:tcPr>
          <w:p w14:paraId="2090109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26.29</w:t>
            </w:r>
          </w:p>
        </w:tc>
        <w:tc>
          <w:tcPr>
            <w:tcW w:w="1384" w:type="dxa"/>
            <w:noWrap/>
            <w:hideMark/>
          </w:tcPr>
          <w:p w14:paraId="51D94E37"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189A7A43"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20D9A9E4" w14:textId="77777777" w:rsidTr="003A5CE2">
        <w:trPr>
          <w:trHeight w:val="300"/>
        </w:trPr>
        <w:tc>
          <w:tcPr>
            <w:tcW w:w="2500" w:type="dxa"/>
            <w:noWrap/>
            <w:hideMark/>
          </w:tcPr>
          <w:p w14:paraId="357F7A9C"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efficacy2</w:t>
            </w:r>
          </w:p>
        </w:tc>
        <w:tc>
          <w:tcPr>
            <w:tcW w:w="1340" w:type="dxa"/>
            <w:noWrap/>
            <w:hideMark/>
          </w:tcPr>
          <w:p w14:paraId="768F726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4.31</w:t>
            </w:r>
          </w:p>
        </w:tc>
        <w:tc>
          <w:tcPr>
            <w:tcW w:w="1340" w:type="dxa"/>
            <w:noWrap/>
            <w:hideMark/>
          </w:tcPr>
          <w:p w14:paraId="7825FC4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25.61</w:t>
            </w:r>
          </w:p>
        </w:tc>
        <w:tc>
          <w:tcPr>
            <w:tcW w:w="1384" w:type="dxa"/>
            <w:noWrap/>
            <w:hideMark/>
          </w:tcPr>
          <w:p w14:paraId="644BA4E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45030B6A"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04A8C007" w14:textId="77777777" w:rsidTr="003A5CE2">
        <w:trPr>
          <w:trHeight w:val="300"/>
        </w:trPr>
        <w:tc>
          <w:tcPr>
            <w:tcW w:w="2500" w:type="dxa"/>
            <w:noWrap/>
            <w:hideMark/>
          </w:tcPr>
          <w:p w14:paraId="59575523"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(Intercept)</w:t>
            </w:r>
          </w:p>
        </w:tc>
        <w:tc>
          <w:tcPr>
            <w:tcW w:w="1340" w:type="dxa"/>
            <w:noWrap/>
            <w:hideMark/>
          </w:tcPr>
          <w:p w14:paraId="0669FA3B"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-23.94</w:t>
            </w:r>
          </w:p>
        </w:tc>
        <w:tc>
          <w:tcPr>
            <w:tcW w:w="1340" w:type="dxa"/>
            <w:noWrap/>
            <w:hideMark/>
          </w:tcPr>
          <w:p w14:paraId="2AB16D1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-23.21</w:t>
            </w:r>
          </w:p>
        </w:tc>
        <w:tc>
          <w:tcPr>
            <w:tcW w:w="1384" w:type="dxa"/>
            <w:noWrap/>
            <w:hideMark/>
          </w:tcPr>
          <w:p w14:paraId="73B30C61"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36EEDD33"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7CBC2511" w14:textId="77777777" w:rsidTr="003A5CE2">
        <w:trPr>
          <w:trHeight w:val="300"/>
        </w:trPr>
        <w:tc>
          <w:tcPr>
            <w:tcW w:w="2500" w:type="dxa"/>
            <w:noWrap/>
            <w:hideMark/>
          </w:tcPr>
          <w:p w14:paraId="58DB7F7E"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fitnessCost1</w:t>
            </w:r>
          </w:p>
        </w:tc>
        <w:tc>
          <w:tcPr>
            <w:tcW w:w="1340" w:type="dxa"/>
            <w:noWrap/>
            <w:hideMark/>
          </w:tcPr>
          <w:p w14:paraId="77B6F26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10.82</w:t>
            </w:r>
          </w:p>
        </w:tc>
        <w:tc>
          <w:tcPr>
            <w:tcW w:w="1340" w:type="dxa"/>
            <w:noWrap/>
            <w:hideMark/>
          </w:tcPr>
          <w:p w14:paraId="407DDC91"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1.08</w:t>
            </w:r>
          </w:p>
        </w:tc>
        <w:tc>
          <w:tcPr>
            <w:tcW w:w="1384" w:type="dxa"/>
            <w:noWrap/>
            <w:hideMark/>
          </w:tcPr>
          <w:p w14:paraId="3783726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48C9B1F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11D93574" w14:textId="77777777" w:rsidTr="003A5CE2">
        <w:trPr>
          <w:trHeight w:val="300"/>
        </w:trPr>
        <w:tc>
          <w:tcPr>
            <w:tcW w:w="2500" w:type="dxa"/>
            <w:noWrap/>
            <w:hideMark/>
          </w:tcPr>
          <w:p w14:paraId="58E6F80F"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LC50_A</w:t>
            </w:r>
          </w:p>
        </w:tc>
        <w:tc>
          <w:tcPr>
            <w:tcW w:w="1340" w:type="dxa"/>
            <w:noWrap/>
            <w:hideMark/>
          </w:tcPr>
          <w:p w14:paraId="2FC72D1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3.05</w:t>
            </w:r>
          </w:p>
        </w:tc>
        <w:tc>
          <w:tcPr>
            <w:tcW w:w="1340" w:type="dxa"/>
            <w:noWrap/>
            <w:hideMark/>
          </w:tcPr>
          <w:p w14:paraId="0719BCC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-0.47</w:t>
            </w:r>
          </w:p>
        </w:tc>
        <w:tc>
          <w:tcPr>
            <w:tcW w:w="1384" w:type="dxa"/>
            <w:noWrap/>
            <w:hideMark/>
          </w:tcPr>
          <w:p w14:paraId="016CB81A"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42DF76B1"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64F24487" w14:textId="77777777" w:rsidTr="003A5CE2">
        <w:trPr>
          <w:trHeight w:val="300"/>
        </w:trPr>
        <w:tc>
          <w:tcPr>
            <w:tcW w:w="2500" w:type="dxa"/>
            <w:noWrap/>
            <w:hideMark/>
          </w:tcPr>
          <w:p w14:paraId="54E45737"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dominance</w:t>
            </w:r>
            <w:proofErr w:type="gramStart"/>
            <w:r w:rsidRPr="003A5CE2">
              <w:rPr>
                <w:rFonts w:ascii="Calibri" w:eastAsia="Times New Roman" w:hAnsi="Calibri" w:cs="Calibri"/>
                <w:color w:val="000000"/>
                <w:lang w:eastAsia="en-GB"/>
              </w:rPr>
              <w:t>1:dominance</w:t>
            </w:r>
            <w:proofErr w:type="gramEnd"/>
            <w:r w:rsidRPr="003A5CE2">
              <w:rPr>
                <w:rFonts w:ascii="Calibri" w:eastAsia="Times New Roman" w:hAnsi="Calibri" w:cs="Calibri"/>
                <w:color w:val="000000"/>
                <w:lang w:eastAsia="en-GB"/>
              </w:rPr>
              <w:t>2</w:t>
            </w:r>
          </w:p>
        </w:tc>
        <w:tc>
          <w:tcPr>
            <w:tcW w:w="1340" w:type="dxa"/>
            <w:noWrap/>
            <w:hideMark/>
          </w:tcPr>
          <w:p w14:paraId="56F2BC09"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-1.89</w:t>
            </w:r>
          </w:p>
        </w:tc>
        <w:tc>
          <w:tcPr>
            <w:tcW w:w="1340" w:type="dxa"/>
            <w:noWrap/>
            <w:hideMark/>
          </w:tcPr>
          <w:p w14:paraId="3924840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0.98</w:t>
            </w:r>
          </w:p>
        </w:tc>
        <w:tc>
          <w:tcPr>
            <w:tcW w:w="1384" w:type="dxa"/>
            <w:noWrap/>
            <w:hideMark/>
          </w:tcPr>
          <w:p w14:paraId="48EADE4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755F52A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1714428A" w14:textId="77777777" w:rsidTr="003A5CE2">
        <w:trPr>
          <w:trHeight w:val="300"/>
        </w:trPr>
        <w:tc>
          <w:tcPr>
            <w:tcW w:w="2500" w:type="dxa"/>
            <w:noWrap/>
            <w:hideMark/>
          </w:tcPr>
          <w:p w14:paraId="3D3BDF10"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INSENSITIVESTAGE</w:t>
            </w:r>
          </w:p>
        </w:tc>
        <w:tc>
          <w:tcPr>
            <w:tcW w:w="1340" w:type="dxa"/>
            <w:noWrap/>
            <w:hideMark/>
          </w:tcPr>
          <w:p w14:paraId="3CE9317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1.28</w:t>
            </w:r>
          </w:p>
        </w:tc>
        <w:tc>
          <w:tcPr>
            <w:tcW w:w="1340" w:type="dxa"/>
            <w:noWrap/>
            <w:hideMark/>
          </w:tcPr>
          <w:p w14:paraId="591C8FF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1.38</w:t>
            </w:r>
          </w:p>
        </w:tc>
        <w:tc>
          <w:tcPr>
            <w:tcW w:w="1384" w:type="dxa"/>
            <w:noWrap/>
            <w:hideMark/>
          </w:tcPr>
          <w:p w14:paraId="37CB7409"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132F426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25CD87EE" w14:textId="77777777" w:rsidTr="003A5CE2">
        <w:trPr>
          <w:trHeight w:val="300"/>
        </w:trPr>
        <w:tc>
          <w:tcPr>
            <w:tcW w:w="2500" w:type="dxa"/>
            <w:noWrap/>
            <w:hideMark/>
          </w:tcPr>
          <w:p w14:paraId="7F497408"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dominance2</w:t>
            </w:r>
          </w:p>
        </w:tc>
        <w:tc>
          <w:tcPr>
            <w:tcW w:w="1340" w:type="dxa"/>
            <w:noWrap/>
            <w:hideMark/>
          </w:tcPr>
          <w:p w14:paraId="3FF5572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1.06</w:t>
            </w:r>
          </w:p>
        </w:tc>
        <w:tc>
          <w:tcPr>
            <w:tcW w:w="1340" w:type="dxa"/>
            <w:noWrap/>
            <w:hideMark/>
          </w:tcPr>
          <w:p w14:paraId="421E7EB7"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0.16</w:t>
            </w:r>
          </w:p>
        </w:tc>
        <w:tc>
          <w:tcPr>
            <w:tcW w:w="1384" w:type="dxa"/>
            <w:noWrap/>
            <w:hideMark/>
          </w:tcPr>
          <w:p w14:paraId="26F007C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61661F59"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0.11</w:t>
            </w:r>
          </w:p>
        </w:tc>
      </w:tr>
      <w:tr w:rsidR="003A5CE2" w:rsidRPr="003A5CE2" w14:paraId="5DC6F267" w14:textId="77777777" w:rsidTr="003A5CE2">
        <w:trPr>
          <w:trHeight w:val="300"/>
        </w:trPr>
        <w:tc>
          <w:tcPr>
            <w:tcW w:w="2500" w:type="dxa"/>
            <w:noWrap/>
            <w:hideMark/>
          </w:tcPr>
          <w:p w14:paraId="58E46CD5"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HOLOMETABOLOUS</w:t>
            </w:r>
          </w:p>
        </w:tc>
        <w:tc>
          <w:tcPr>
            <w:tcW w:w="1340" w:type="dxa"/>
            <w:noWrap/>
            <w:hideMark/>
          </w:tcPr>
          <w:p w14:paraId="4E300A22"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0.65</w:t>
            </w:r>
          </w:p>
        </w:tc>
        <w:tc>
          <w:tcPr>
            <w:tcW w:w="1340" w:type="dxa"/>
            <w:noWrap/>
            <w:hideMark/>
          </w:tcPr>
          <w:p w14:paraId="2401A3A1"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-0.99</w:t>
            </w:r>
          </w:p>
        </w:tc>
        <w:tc>
          <w:tcPr>
            <w:tcW w:w="1384" w:type="dxa"/>
            <w:noWrap/>
            <w:hideMark/>
          </w:tcPr>
          <w:p w14:paraId="6DEF12D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07B249D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74AF12B0" w14:textId="77777777" w:rsidTr="003A5CE2">
        <w:trPr>
          <w:trHeight w:val="300"/>
        </w:trPr>
        <w:tc>
          <w:tcPr>
            <w:tcW w:w="2500" w:type="dxa"/>
            <w:noWrap/>
            <w:hideMark/>
          </w:tcPr>
          <w:p w14:paraId="344E2F96"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dominance1</w:t>
            </w:r>
          </w:p>
        </w:tc>
        <w:tc>
          <w:tcPr>
            <w:tcW w:w="1340" w:type="dxa"/>
            <w:noWrap/>
            <w:hideMark/>
          </w:tcPr>
          <w:p w14:paraId="368462FC"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0.74</w:t>
            </w:r>
          </w:p>
        </w:tc>
        <w:tc>
          <w:tcPr>
            <w:tcW w:w="1340" w:type="dxa"/>
            <w:noWrap/>
            <w:hideMark/>
          </w:tcPr>
          <w:p w14:paraId="0FD6410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0.29</w:t>
            </w:r>
          </w:p>
        </w:tc>
        <w:tc>
          <w:tcPr>
            <w:tcW w:w="1384" w:type="dxa"/>
            <w:noWrap/>
            <w:hideMark/>
          </w:tcPr>
          <w:p w14:paraId="298A71F5"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3F427C8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r>
      <w:tr w:rsidR="003A5CE2" w:rsidRPr="003A5CE2" w14:paraId="262F414A" w14:textId="77777777" w:rsidTr="003A5CE2">
        <w:trPr>
          <w:trHeight w:val="300"/>
        </w:trPr>
        <w:tc>
          <w:tcPr>
            <w:tcW w:w="2500" w:type="dxa"/>
            <w:noWrap/>
            <w:hideMark/>
          </w:tcPr>
          <w:p w14:paraId="7B6CE21F"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decayRate1</w:t>
            </w:r>
          </w:p>
        </w:tc>
        <w:tc>
          <w:tcPr>
            <w:tcW w:w="1340" w:type="dxa"/>
            <w:noWrap/>
            <w:hideMark/>
          </w:tcPr>
          <w:p w14:paraId="1B2BA697"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0.47</w:t>
            </w:r>
          </w:p>
        </w:tc>
        <w:tc>
          <w:tcPr>
            <w:tcW w:w="1340" w:type="dxa"/>
            <w:noWrap/>
            <w:hideMark/>
          </w:tcPr>
          <w:p w14:paraId="74A2B4E9"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0.25</w:t>
            </w:r>
          </w:p>
        </w:tc>
        <w:tc>
          <w:tcPr>
            <w:tcW w:w="1384" w:type="dxa"/>
            <w:noWrap/>
            <w:hideMark/>
          </w:tcPr>
          <w:p w14:paraId="2103487B"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160057A6"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2B5E7FEE" w14:textId="77777777" w:rsidTr="003A5CE2">
        <w:trPr>
          <w:trHeight w:val="300"/>
        </w:trPr>
        <w:tc>
          <w:tcPr>
            <w:tcW w:w="2500" w:type="dxa"/>
            <w:noWrap/>
            <w:hideMark/>
          </w:tcPr>
          <w:p w14:paraId="7DE88062"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HAPLODIPLOID</w:t>
            </w:r>
          </w:p>
        </w:tc>
        <w:tc>
          <w:tcPr>
            <w:tcW w:w="1340" w:type="dxa"/>
            <w:noWrap/>
            <w:hideMark/>
          </w:tcPr>
          <w:p w14:paraId="5B921AE6"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0.41</w:t>
            </w:r>
          </w:p>
        </w:tc>
        <w:tc>
          <w:tcPr>
            <w:tcW w:w="1340" w:type="dxa"/>
            <w:noWrap/>
            <w:hideMark/>
          </w:tcPr>
          <w:p w14:paraId="0F1EC79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0.46</w:t>
            </w:r>
          </w:p>
        </w:tc>
        <w:tc>
          <w:tcPr>
            <w:tcW w:w="1384" w:type="dxa"/>
            <w:noWrap/>
            <w:hideMark/>
          </w:tcPr>
          <w:p w14:paraId="2ADBC41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4BFFB20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1A536F9E" w14:textId="77777777" w:rsidTr="003A5CE2">
        <w:trPr>
          <w:trHeight w:val="300"/>
        </w:trPr>
        <w:tc>
          <w:tcPr>
            <w:tcW w:w="2500" w:type="dxa"/>
            <w:noWrap/>
            <w:hideMark/>
          </w:tcPr>
          <w:p w14:paraId="635E93D1"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decayRate2</w:t>
            </w:r>
          </w:p>
        </w:tc>
        <w:tc>
          <w:tcPr>
            <w:tcW w:w="1340" w:type="dxa"/>
            <w:noWrap/>
            <w:hideMark/>
          </w:tcPr>
          <w:p w14:paraId="3E59A845"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0.38</w:t>
            </w:r>
          </w:p>
        </w:tc>
        <w:tc>
          <w:tcPr>
            <w:tcW w:w="1340" w:type="dxa"/>
            <w:noWrap/>
            <w:hideMark/>
          </w:tcPr>
          <w:p w14:paraId="109935C3"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0.25</w:t>
            </w:r>
          </w:p>
        </w:tc>
        <w:tc>
          <w:tcPr>
            <w:tcW w:w="1384" w:type="dxa"/>
            <w:noWrap/>
            <w:hideMark/>
          </w:tcPr>
          <w:p w14:paraId="60B03362"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62B0239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16E7BBE2" w14:textId="77777777" w:rsidTr="003A5CE2">
        <w:trPr>
          <w:trHeight w:val="300"/>
        </w:trPr>
        <w:tc>
          <w:tcPr>
            <w:tcW w:w="2500" w:type="dxa"/>
            <w:noWrap/>
            <w:hideMark/>
          </w:tcPr>
          <w:p w14:paraId="0DEDC69C"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r w:rsidRPr="003A5CE2">
              <w:rPr>
                <w:rFonts w:ascii="Calibri" w:eastAsia="Times New Roman" w:hAnsi="Calibri" w:cs="Calibri"/>
                <w:color w:val="000000"/>
                <w:lang w:eastAsia="en-GB"/>
              </w:rPr>
              <w:t>resistanceFrequencyA</w:t>
            </w:r>
            <w:proofErr w:type="spellEnd"/>
          </w:p>
        </w:tc>
        <w:tc>
          <w:tcPr>
            <w:tcW w:w="1340" w:type="dxa"/>
            <w:noWrap/>
            <w:hideMark/>
          </w:tcPr>
          <w:p w14:paraId="75E909B6"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0.33</w:t>
            </w:r>
          </w:p>
        </w:tc>
        <w:tc>
          <w:tcPr>
            <w:tcW w:w="1340" w:type="dxa"/>
            <w:noWrap/>
            <w:hideMark/>
          </w:tcPr>
          <w:p w14:paraId="0826906B"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c>
          <w:tcPr>
            <w:tcW w:w="1384" w:type="dxa"/>
            <w:noWrap/>
            <w:hideMark/>
          </w:tcPr>
          <w:p w14:paraId="4A7F11B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c>
          <w:tcPr>
            <w:tcW w:w="1480" w:type="dxa"/>
            <w:noWrap/>
            <w:hideMark/>
          </w:tcPr>
          <w:p w14:paraId="07D87AB2"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0.66</w:t>
            </w:r>
          </w:p>
        </w:tc>
      </w:tr>
      <w:tr w:rsidR="003A5CE2" w:rsidRPr="003A5CE2" w14:paraId="42FDF57E" w14:textId="77777777" w:rsidTr="003A5CE2">
        <w:trPr>
          <w:trHeight w:val="300"/>
        </w:trPr>
        <w:tc>
          <w:tcPr>
            <w:tcW w:w="2500" w:type="dxa"/>
            <w:noWrap/>
            <w:hideMark/>
          </w:tcPr>
          <w:p w14:paraId="531F8FF0"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r w:rsidRPr="003A5CE2">
              <w:rPr>
                <w:rFonts w:ascii="Calibri" w:eastAsia="Times New Roman" w:hAnsi="Calibri" w:cs="Calibri"/>
                <w:color w:val="000000"/>
                <w:lang w:eastAsia="en-GB"/>
              </w:rPr>
              <w:t>extPopnSize</w:t>
            </w:r>
            <w:proofErr w:type="spellEnd"/>
          </w:p>
        </w:tc>
        <w:tc>
          <w:tcPr>
            <w:tcW w:w="1340" w:type="dxa"/>
            <w:noWrap/>
            <w:hideMark/>
          </w:tcPr>
          <w:p w14:paraId="7CE1C4EC"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0.08</w:t>
            </w:r>
          </w:p>
        </w:tc>
        <w:tc>
          <w:tcPr>
            <w:tcW w:w="1340" w:type="dxa"/>
            <w:noWrap/>
            <w:hideMark/>
          </w:tcPr>
          <w:p w14:paraId="7C4C90A9"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-0.04</w:t>
            </w:r>
          </w:p>
        </w:tc>
        <w:tc>
          <w:tcPr>
            <w:tcW w:w="1384" w:type="dxa"/>
            <w:noWrap/>
            <w:hideMark/>
          </w:tcPr>
          <w:p w14:paraId="20569836"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0.20</w:t>
            </w:r>
          </w:p>
        </w:tc>
        <w:tc>
          <w:tcPr>
            <w:tcW w:w="1480" w:type="dxa"/>
            <w:noWrap/>
            <w:hideMark/>
          </w:tcPr>
          <w:p w14:paraId="351A09F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r>
      <w:tr w:rsidR="003A5CE2" w:rsidRPr="003A5CE2" w14:paraId="19A9124E" w14:textId="77777777" w:rsidTr="003A5CE2">
        <w:trPr>
          <w:trHeight w:val="300"/>
        </w:trPr>
        <w:tc>
          <w:tcPr>
            <w:tcW w:w="2500" w:type="dxa"/>
            <w:noWrap/>
            <w:hideMark/>
          </w:tcPr>
          <w:p w14:paraId="23BFC0A9" w14:textId="77777777" w:rsidR="003A5CE2" w:rsidRPr="003A5CE2" w:rsidRDefault="003A5CE2" w:rsidP="003A5CE2">
            <w:pPr>
              <w:spacing w:after="0" w:line="240" w:lineRule="auto"/>
              <w:rPr>
                <w:rFonts w:ascii="Calibri" w:eastAsia="Times New Roman" w:hAnsi="Calibri" w:cs="Calibri"/>
                <w:color w:val="000000"/>
                <w:lang w:eastAsia="en-GB"/>
              </w:rPr>
            </w:pPr>
            <w:r w:rsidRPr="003A5CE2">
              <w:rPr>
                <w:rFonts w:ascii="Calibri" w:eastAsia="Times New Roman" w:hAnsi="Calibri" w:cs="Calibri"/>
                <w:color w:val="000000"/>
                <w:lang w:eastAsia="en-GB"/>
              </w:rPr>
              <w:t>decayRate1:decayRate2</w:t>
            </w:r>
          </w:p>
        </w:tc>
        <w:tc>
          <w:tcPr>
            <w:tcW w:w="1340" w:type="dxa"/>
            <w:noWrap/>
            <w:hideMark/>
          </w:tcPr>
          <w:p w14:paraId="0E4EDDBA"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-0.06</w:t>
            </w:r>
          </w:p>
        </w:tc>
        <w:tc>
          <w:tcPr>
            <w:tcW w:w="1340" w:type="dxa"/>
            <w:noWrap/>
            <w:hideMark/>
          </w:tcPr>
          <w:p w14:paraId="029CE33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-0.04</w:t>
            </w:r>
          </w:p>
        </w:tc>
        <w:tc>
          <w:tcPr>
            <w:tcW w:w="1384" w:type="dxa"/>
            <w:noWrap/>
            <w:hideMark/>
          </w:tcPr>
          <w:p w14:paraId="57C67D9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74CDE3CC"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03DCB065" w14:textId="77777777" w:rsidTr="003A5CE2">
        <w:trPr>
          <w:trHeight w:val="300"/>
        </w:trPr>
        <w:tc>
          <w:tcPr>
            <w:tcW w:w="2500" w:type="dxa"/>
            <w:noWrap/>
            <w:hideMark/>
          </w:tcPr>
          <w:p w14:paraId="0630044B"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r w:rsidRPr="003A5CE2">
              <w:rPr>
                <w:rFonts w:ascii="Calibri" w:eastAsia="Times New Roman" w:hAnsi="Calibri" w:cs="Calibri"/>
                <w:color w:val="000000"/>
                <w:lang w:eastAsia="en-GB"/>
              </w:rPr>
              <w:t>lifespanA</w:t>
            </w:r>
            <w:proofErr w:type="spellEnd"/>
          </w:p>
        </w:tc>
        <w:tc>
          <w:tcPr>
            <w:tcW w:w="1340" w:type="dxa"/>
            <w:noWrap/>
            <w:hideMark/>
          </w:tcPr>
          <w:p w14:paraId="7B216F6F"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0.06</w:t>
            </w:r>
          </w:p>
        </w:tc>
        <w:tc>
          <w:tcPr>
            <w:tcW w:w="1340" w:type="dxa"/>
            <w:noWrap/>
            <w:hideMark/>
          </w:tcPr>
          <w:p w14:paraId="4CBCEC63"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384" w:type="dxa"/>
            <w:noWrap/>
            <w:hideMark/>
          </w:tcPr>
          <w:p w14:paraId="06C55D92"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480" w:type="dxa"/>
            <w:noWrap/>
            <w:hideMark/>
          </w:tcPr>
          <w:p w14:paraId="5CA3681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0.38</w:t>
            </w:r>
          </w:p>
        </w:tc>
      </w:tr>
      <w:tr w:rsidR="003A5CE2" w:rsidRPr="003A5CE2" w14:paraId="1AD7B344" w14:textId="77777777" w:rsidTr="003A5CE2">
        <w:trPr>
          <w:trHeight w:val="300"/>
        </w:trPr>
        <w:tc>
          <w:tcPr>
            <w:tcW w:w="2500" w:type="dxa"/>
            <w:noWrap/>
            <w:hideMark/>
          </w:tcPr>
          <w:p w14:paraId="4467C019"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r w:rsidRPr="003A5CE2">
              <w:rPr>
                <w:rFonts w:ascii="Calibri" w:eastAsia="Times New Roman" w:hAnsi="Calibri" w:cs="Calibri"/>
                <w:color w:val="000000"/>
                <w:lang w:eastAsia="en-GB"/>
              </w:rPr>
              <w:t>birthRate</w:t>
            </w:r>
            <w:proofErr w:type="spellEnd"/>
          </w:p>
        </w:tc>
        <w:tc>
          <w:tcPr>
            <w:tcW w:w="1340" w:type="dxa"/>
            <w:noWrap/>
            <w:hideMark/>
          </w:tcPr>
          <w:p w14:paraId="5B415BC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0.04</w:t>
            </w:r>
          </w:p>
        </w:tc>
        <w:tc>
          <w:tcPr>
            <w:tcW w:w="1340" w:type="dxa"/>
            <w:noWrap/>
            <w:hideMark/>
          </w:tcPr>
          <w:p w14:paraId="756A627D"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0.03</w:t>
            </w:r>
          </w:p>
        </w:tc>
        <w:tc>
          <w:tcPr>
            <w:tcW w:w="1384" w:type="dxa"/>
            <w:noWrap/>
            <w:hideMark/>
          </w:tcPr>
          <w:p w14:paraId="0D515205"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0.12</w:t>
            </w:r>
          </w:p>
        </w:tc>
        <w:tc>
          <w:tcPr>
            <w:tcW w:w="1480" w:type="dxa"/>
            <w:noWrap/>
            <w:hideMark/>
          </w:tcPr>
          <w:p w14:paraId="03C43FF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r>
      <w:tr w:rsidR="003A5CE2" w:rsidRPr="003A5CE2" w14:paraId="6EAD6A87" w14:textId="77777777" w:rsidTr="003A5CE2">
        <w:trPr>
          <w:trHeight w:val="300"/>
        </w:trPr>
        <w:tc>
          <w:tcPr>
            <w:tcW w:w="2500" w:type="dxa"/>
            <w:noWrap/>
            <w:hideMark/>
          </w:tcPr>
          <w:p w14:paraId="6004EFD3"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r w:rsidRPr="003A5CE2">
              <w:rPr>
                <w:rFonts w:ascii="Calibri" w:eastAsia="Times New Roman" w:hAnsi="Calibri" w:cs="Calibri"/>
                <w:color w:val="000000"/>
                <w:lang w:eastAsia="en-GB"/>
              </w:rPr>
              <w:t>lifespanL</w:t>
            </w:r>
            <w:proofErr w:type="spellEnd"/>
          </w:p>
        </w:tc>
        <w:tc>
          <w:tcPr>
            <w:tcW w:w="1340" w:type="dxa"/>
            <w:noWrap/>
            <w:hideMark/>
          </w:tcPr>
          <w:p w14:paraId="38714D5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0.02</w:t>
            </w:r>
          </w:p>
        </w:tc>
        <w:tc>
          <w:tcPr>
            <w:tcW w:w="1340" w:type="dxa"/>
            <w:noWrap/>
            <w:hideMark/>
          </w:tcPr>
          <w:p w14:paraId="6DB1CF36"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c>
          <w:tcPr>
            <w:tcW w:w="1384" w:type="dxa"/>
            <w:noWrap/>
            <w:hideMark/>
          </w:tcPr>
          <w:p w14:paraId="59673012"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0.25</w:t>
            </w:r>
          </w:p>
        </w:tc>
        <w:tc>
          <w:tcPr>
            <w:tcW w:w="1480" w:type="dxa"/>
            <w:noWrap/>
            <w:hideMark/>
          </w:tcPr>
          <w:p w14:paraId="66ABFA47"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0.08</w:t>
            </w:r>
          </w:p>
        </w:tc>
      </w:tr>
      <w:tr w:rsidR="003A5CE2" w:rsidRPr="003A5CE2" w14:paraId="6357BDE2" w14:textId="77777777" w:rsidTr="003A5CE2">
        <w:trPr>
          <w:trHeight w:val="300"/>
        </w:trPr>
        <w:tc>
          <w:tcPr>
            <w:tcW w:w="2500" w:type="dxa"/>
            <w:noWrap/>
            <w:hideMark/>
          </w:tcPr>
          <w:p w14:paraId="0DDCBD19" w14:textId="77777777" w:rsidR="003A5CE2" w:rsidRPr="003A5CE2" w:rsidRDefault="003A5CE2" w:rsidP="003A5CE2">
            <w:pPr>
              <w:spacing w:after="0" w:line="240" w:lineRule="auto"/>
              <w:rPr>
                <w:rFonts w:ascii="Calibri" w:eastAsia="Times New Roman" w:hAnsi="Calibri" w:cs="Calibri"/>
                <w:color w:val="000000"/>
                <w:lang w:eastAsia="en-GB"/>
              </w:rPr>
            </w:pPr>
            <w:proofErr w:type="spellStart"/>
            <w:proofErr w:type="gramStart"/>
            <w:r w:rsidRPr="003A5CE2">
              <w:rPr>
                <w:rFonts w:ascii="Calibri" w:eastAsia="Times New Roman" w:hAnsi="Calibri" w:cs="Calibri"/>
                <w:color w:val="000000"/>
                <w:lang w:eastAsia="en-GB"/>
              </w:rPr>
              <w:t>lifespanL:lifespanA</w:t>
            </w:r>
            <w:proofErr w:type="spellEnd"/>
            <w:proofErr w:type="gramEnd"/>
          </w:p>
        </w:tc>
        <w:tc>
          <w:tcPr>
            <w:tcW w:w="1340" w:type="dxa"/>
            <w:noWrap/>
            <w:hideMark/>
          </w:tcPr>
          <w:p w14:paraId="684F2BE4"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340" w:type="dxa"/>
            <w:noWrap/>
            <w:hideMark/>
          </w:tcPr>
          <w:p w14:paraId="4053B26E"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0.00</w:t>
            </w:r>
          </w:p>
        </w:tc>
        <w:tc>
          <w:tcPr>
            <w:tcW w:w="1384" w:type="dxa"/>
            <w:noWrap/>
            <w:hideMark/>
          </w:tcPr>
          <w:p w14:paraId="65F0EF50"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0.01</w:t>
            </w:r>
          </w:p>
        </w:tc>
        <w:tc>
          <w:tcPr>
            <w:tcW w:w="1480" w:type="dxa"/>
            <w:noWrap/>
            <w:hideMark/>
          </w:tcPr>
          <w:p w14:paraId="6719C998" w14:textId="77777777" w:rsidR="003A5CE2" w:rsidRPr="003A5CE2" w:rsidRDefault="003A5CE2" w:rsidP="003A5CE2">
            <w:pPr>
              <w:spacing w:after="0" w:line="240" w:lineRule="auto"/>
              <w:jc w:val="right"/>
              <w:rPr>
                <w:rFonts w:ascii="Calibri" w:eastAsia="Times New Roman" w:hAnsi="Calibri" w:cs="Calibri"/>
                <w:color w:val="000000"/>
                <w:lang w:eastAsia="en-GB"/>
              </w:rPr>
            </w:pPr>
            <w:r w:rsidRPr="003A5CE2">
              <w:rPr>
                <w:rFonts w:ascii="Calibri" w:eastAsia="Times New Roman" w:hAnsi="Calibri" w:cs="Calibri"/>
                <w:color w:val="000000"/>
                <w:lang w:eastAsia="en-GB"/>
              </w:rPr>
              <w:t>0.44</w:t>
            </w:r>
          </w:p>
        </w:tc>
      </w:tr>
    </w:tbl>
    <w:p w14:paraId="2F5FA7A6" w14:textId="77777777" w:rsidR="003A5CE2" w:rsidRDefault="003A5CE2">
      <w:pPr>
        <w:spacing w:after="160" w:line="259" w:lineRule="auto"/>
        <w:rPr>
          <w:rFonts w:asciiTheme="majorHAnsi" w:eastAsiaTheme="majorEastAsia" w:hAnsiTheme="majorHAnsi" w:cstheme="majorBidi"/>
          <w:color w:val="2F5496" w:themeColor="accent1" w:themeShade="BF"/>
          <w:sz w:val="26"/>
          <w:szCs w:val="26"/>
        </w:rPr>
      </w:pPr>
      <w:r>
        <w:br w:type="page"/>
      </w:r>
    </w:p>
    <w:p w14:paraId="34AC18FB" w14:textId="14FFAB69" w:rsidR="001A659C" w:rsidRDefault="001A659C" w:rsidP="001A659C">
      <w:pPr>
        <w:pStyle w:val="Heading2"/>
      </w:pPr>
      <w:r>
        <w:lastRenderedPageBreak/>
        <w:t>T25 One Gene</w:t>
      </w:r>
    </w:p>
    <w:p w14:paraId="0A0CBD21" w14:textId="426691B1" w:rsidR="001A659C" w:rsidRDefault="000C6C75" w:rsidP="001A659C">
      <w:r>
        <w:t>The T25 for one gene was summarised as the time (in years) until one of the two resistance genes exceeded 25% frequency in the insect population.</w:t>
      </w:r>
    </w:p>
    <w:p w14:paraId="3768FA4A" w14:textId="6729C691" w:rsidR="000C6C75" w:rsidRDefault="000C6C75" w:rsidP="00622D7A">
      <w:pPr>
        <w:pStyle w:val="NoSpacing"/>
      </w:pPr>
      <w:r>
        <w:t xml:space="preserve">Table </w:t>
      </w:r>
      <w:r w:rsidR="00565305">
        <w:t>SI 2</w:t>
      </w:r>
      <w:r>
        <w:t>.</w:t>
      </w:r>
      <w:r w:rsidR="003A5CE2">
        <w:t>4</w:t>
      </w:r>
      <w:r>
        <w:t xml:space="preserve">. Coefficients and p-values of all the terms in the final multinomial regression when regressed against the time until one of the two resistance genes </w:t>
      </w:r>
      <w:proofErr w:type="gramStart"/>
      <w:r>
        <w:t>exceeds</w:t>
      </w:r>
      <w:proofErr w:type="gramEnd"/>
      <w:r>
        <w:t xml:space="preserve"> 25% frequency in the population.</w:t>
      </w:r>
    </w:p>
    <w:tbl>
      <w:tblPr>
        <w:tblStyle w:val="TableGrid"/>
        <w:tblW w:w="9272" w:type="dxa"/>
        <w:tblLayout w:type="fixed"/>
        <w:tblLook w:val="04A0" w:firstRow="1" w:lastRow="0" w:firstColumn="1" w:lastColumn="0" w:noHBand="0" w:noVBand="1"/>
      </w:tblPr>
      <w:tblGrid>
        <w:gridCol w:w="2908"/>
        <w:gridCol w:w="966"/>
        <w:gridCol w:w="967"/>
        <w:gridCol w:w="967"/>
        <w:gridCol w:w="1154"/>
        <w:gridCol w:w="1155"/>
        <w:gridCol w:w="1155"/>
      </w:tblGrid>
      <w:tr w:rsidR="00D81767" w:rsidRPr="00D81767" w14:paraId="72457C1F" w14:textId="77777777" w:rsidTr="00BD3A88">
        <w:trPr>
          <w:trHeight w:val="300"/>
        </w:trPr>
        <w:tc>
          <w:tcPr>
            <w:tcW w:w="2908" w:type="dxa"/>
            <w:noWrap/>
            <w:hideMark/>
          </w:tcPr>
          <w:p w14:paraId="56CA40E6" w14:textId="77777777" w:rsidR="00D81767" w:rsidRPr="00D81767" w:rsidRDefault="00D81767" w:rsidP="00D81767">
            <w:pPr>
              <w:spacing w:after="0" w:line="240" w:lineRule="auto"/>
              <w:rPr>
                <w:rFonts w:ascii="Times New Roman" w:eastAsia="Times New Roman" w:hAnsi="Times New Roman" w:cs="Times New Roman"/>
                <w:sz w:val="24"/>
                <w:szCs w:val="24"/>
                <w:lang w:eastAsia="en-GB"/>
              </w:rPr>
            </w:pPr>
          </w:p>
        </w:tc>
        <w:tc>
          <w:tcPr>
            <w:tcW w:w="966" w:type="dxa"/>
            <w:noWrap/>
            <w:hideMark/>
          </w:tcPr>
          <w:p w14:paraId="2828A94C"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LM (</w:t>
            </w:r>
            <w:proofErr w:type="spellStart"/>
            <w:r w:rsidRPr="00D81767">
              <w:rPr>
                <w:rFonts w:ascii="Calibri" w:eastAsia="Times New Roman" w:hAnsi="Calibri" w:cs="Calibri"/>
                <w:color w:val="000000"/>
                <w:lang w:eastAsia="en-GB"/>
              </w:rPr>
              <w:t>coef</w:t>
            </w:r>
            <w:proofErr w:type="spellEnd"/>
            <w:r w:rsidRPr="00D81767">
              <w:rPr>
                <w:rFonts w:ascii="Calibri" w:eastAsia="Times New Roman" w:hAnsi="Calibri" w:cs="Calibri"/>
                <w:color w:val="000000"/>
                <w:lang w:eastAsia="en-GB"/>
              </w:rPr>
              <w:t>)</w:t>
            </w:r>
          </w:p>
        </w:tc>
        <w:tc>
          <w:tcPr>
            <w:tcW w:w="967" w:type="dxa"/>
            <w:noWrap/>
            <w:hideMark/>
          </w:tcPr>
          <w:p w14:paraId="3AF3981C"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LR (</w:t>
            </w:r>
            <w:proofErr w:type="spellStart"/>
            <w:r w:rsidRPr="00D81767">
              <w:rPr>
                <w:rFonts w:ascii="Calibri" w:eastAsia="Times New Roman" w:hAnsi="Calibri" w:cs="Calibri"/>
                <w:color w:val="000000"/>
                <w:lang w:eastAsia="en-GB"/>
              </w:rPr>
              <w:t>coef</w:t>
            </w:r>
            <w:proofErr w:type="spellEnd"/>
            <w:r w:rsidRPr="00D81767">
              <w:rPr>
                <w:rFonts w:ascii="Calibri" w:eastAsia="Times New Roman" w:hAnsi="Calibri" w:cs="Calibri"/>
                <w:color w:val="000000"/>
                <w:lang w:eastAsia="en-GB"/>
              </w:rPr>
              <w:t>)</w:t>
            </w:r>
          </w:p>
        </w:tc>
        <w:tc>
          <w:tcPr>
            <w:tcW w:w="967" w:type="dxa"/>
            <w:noWrap/>
            <w:hideMark/>
          </w:tcPr>
          <w:p w14:paraId="2E1F394C"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RM (</w:t>
            </w:r>
            <w:proofErr w:type="spellStart"/>
            <w:r w:rsidRPr="00D81767">
              <w:rPr>
                <w:rFonts w:ascii="Calibri" w:eastAsia="Times New Roman" w:hAnsi="Calibri" w:cs="Calibri"/>
                <w:color w:val="000000"/>
                <w:lang w:eastAsia="en-GB"/>
              </w:rPr>
              <w:t>coef</w:t>
            </w:r>
            <w:proofErr w:type="spellEnd"/>
            <w:r w:rsidRPr="00D81767">
              <w:rPr>
                <w:rFonts w:ascii="Calibri" w:eastAsia="Times New Roman" w:hAnsi="Calibri" w:cs="Calibri"/>
                <w:color w:val="000000"/>
                <w:lang w:eastAsia="en-GB"/>
              </w:rPr>
              <w:t>)</w:t>
            </w:r>
          </w:p>
        </w:tc>
        <w:tc>
          <w:tcPr>
            <w:tcW w:w="1154" w:type="dxa"/>
            <w:noWrap/>
            <w:hideMark/>
          </w:tcPr>
          <w:p w14:paraId="7EE5EB40"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LM (p-value)</w:t>
            </w:r>
          </w:p>
        </w:tc>
        <w:tc>
          <w:tcPr>
            <w:tcW w:w="1155" w:type="dxa"/>
            <w:noWrap/>
            <w:hideMark/>
          </w:tcPr>
          <w:p w14:paraId="557F03DD"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LR (p-value)</w:t>
            </w:r>
          </w:p>
        </w:tc>
        <w:tc>
          <w:tcPr>
            <w:tcW w:w="1155" w:type="dxa"/>
            <w:noWrap/>
            <w:hideMark/>
          </w:tcPr>
          <w:p w14:paraId="04C41AD1"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RM (p-value)</w:t>
            </w:r>
          </w:p>
        </w:tc>
      </w:tr>
      <w:tr w:rsidR="00D81767" w:rsidRPr="00D81767" w14:paraId="26A05487" w14:textId="77777777" w:rsidTr="00BD3A88">
        <w:trPr>
          <w:trHeight w:val="300"/>
        </w:trPr>
        <w:tc>
          <w:tcPr>
            <w:tcW w:w="2908" w:type="dxa"/>
            <w:noWrap/>
            <w:hideMark/>
          </w:tcPr>
          <w:p w14:paraId="6EB793F1" w14:textId="4E1DC1FD"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SEXUAL</w:t>
            </w:r>
          </w:p>
        </w:tc>
        <w:tc>
          <w:tcPr>
            <w:tcW w:w="966" w:type="dxa"/>
            <w:noWrap/>
            <w:hideMark/>
          </w:tcPr>
          <w:p w14:paraId="13B366E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3.31</w:t>
            </w:r>
          </w:p>
        </w:tc>
        <w:tc>
          <w:tcPr>
            <w:tcW w:w="967" w:type="dxa"/>
            <w:noWrap/>
            <w:hideMark/>
          </w:tcPr>
          <w:p w14:paraId="6480A55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-0.57</w:t>
            </w:r>
          </w:p>
        </w:tc>
        <w:tc>
          <w:tcPr>
            <w:tcW w:w="967" w:type="dxa"/>
            <w:noWrap/>
            <w:hideMark/>
          </w:tcPr>
          <w:p w14:paraId="365384C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0.15</w:t>
            </w:r>
          </w:p>
        </w:tc>
        <w:tc>
          <w:tcPr>
            <w:tcW w:w="1154" w:type="dxa"/>
            <w:noWrap/>
            <w:hideMark/>
          </w:tcPr>
          <w:p w14:paraId="3D1A548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62AD29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3DE6A4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0.31</w:t>
            </w:r>
          </w:p>
        </w:tc>
      </w:tr>
      <w:tr w:rsidR="00D81767" w:rsidRPr="00D81767" w14:paraId="20376878" w14:textId="77777777" w:rsidTr="00BD3A88">
        <w:trPr>
          <w:trHeight w:val="300"/>
        </w:trPr>
        <w:tc>
          <w:tcPr>
            <w:tcW w:w="2908" w:type="dxa"/>
            <w:noWrap/>
            <w:hideMark/>
          </w:tcPr>
          <w:p w14:paraId="6FD788FF"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(Intercept)</w:t>
            </w:r>
          </w:p>
        </w:tc>
        <w:tc>
          <w:tcPr>
            <w:tcW w:w="966" w:type="dxa"/>
            <w:noWrap/>
            <w:hideMark/>
          </w:tcPr>
          <w:p w14:paraId="3AAF833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0.83</w:t>
            </w:r>
          </w:p>
        </w:tc>
        <w:tc>
          <w:tcPr>
            <w:tcW w:w="967" w:type="dxa"/>
            <w:noWrap/>
            <w:hideMark/>
          </w:tcPr>
          <w:p w14:paraId="7A48BFA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3.19</w:t>
            </w:r>
          </w:p>
        </w:tc>
        <w:tc>
          <w:tcPr>
            <w:tcW w:w="967" w:type="dxa"/>
            <w:noWrap/>
            <w:hideMark/>
          </w:tcPr>
          <w:p w14:paraId="53ED1CC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3.07</w:t>
            </w:r>
          </w:p>
        </w:tc>
        <w:tc>
          <w:tcPr>
            <w:tcW w:w="1154" w:type="dxa"/>
            <w:noWrap/>
            <w:hideMark/>
          </w:tcPr>
          <w:p w14:paraId="4A7586E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9C56E3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4621F81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2BC28C3D" w14:textId="77777777" w:rsidTr="00BD3A88">
        <w:trPr>
          <w:trHeight w:val="300"/>
        </w:trPr>
        <w:tc>
          <w:tcPr>
            <w:tcW w:w="2908" w:type="dxa"/>
            <w:noWrap/>
            <w:hideMark/>
          </w:tcPr>
          <w:p w14:paraId="08AF7C78" w14:textId="1DF35E90"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INSENSITIVESTAGE</w:t>
            </w:r>
          </w:p>
        </w:tc>
        <w:tc>
          <w:tcPr>
            <w:tcW w:w="966" w:type="dxa"/>
            <w:noWrap/>
            <w:hideMark/>
          </w:tcPr>
          <w:p w14:paraId="4F46B5E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-2.45</w:t>
            </w:r>
          </w:p>
        </w:tc>
        <w:tc>
          <w:tcPr>
            <w:tcW w:w="967" w:type="dxa"/>
            <w:noWrap/>
            <w:hideMark/>
          </w:tcPr>
          <w:p w14:paraId="66BD1C2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-1.11</w:t>
            </w:r>
          </w:p>
        </w:tc>
        <w:tc>
          <w:tcPr>
            <w:tcW w:w="967" w:type="dxa"/>
            <w:noWrap/>
            <w:hideMark/>
          </w:tcPr>
          <w:p w14:paraId="7FED2D8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-1.34</w:t>
            </w:r>
          </w:p>
        </w:tc>
        <w:tc>
          <w:tcPr>
            <w:tcW w:w="1154" w:type="dxa"/>
            <w:noWrap/>
            <w:hideMark/>
          </w:tcPr>
          <w:p w14:paraId="48F954F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03D3A0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67E733F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4C36527A" w14:textId="77777777" w:rsidTr="00BD3A88">
        <w:trPr>
          <w:trHeight w:val="300"/>
        </w:trPr>
        <w:tc>
          <w:tcPr>
            <w:tcW w:w="2908" w:type="dxa"/>
            <w:noWrap/>
            <w:hideMark/>
          </w:tcPr>
          <w:p w14:paraId="618AC864" w14:textId="41337C3C"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efficacy2</w:t>
            </w:r>
          </w:p>
        </w:tc>
        <w:tc>
          <w:tcPr>
            <w:tcW w:w="966" w:type="dxa"/>
            <w:noWrap/>
            <w:hideMark/>
          </w:tcPr>
          <w:p w14:paraId="2436821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-1.38</w:t>
            </w:r>
          </w:p>
        </w:tc>
        <w:tc>
          <w:tcPr>
            <w:tcW w:w="967" w:type="dxa"/>
            <w:noWrap/>
            <w:hideMark/>
          </w:tcPr>
          <w:p w14:paraId="5A28829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-1.32</w:t>
            </w:r>
          </w:p>
        </w:tc>
        <w:tc>
          <w:tcPr>
            <w:tcW w:w="967" w:type="dxa"/>
            <w:noWrap/>
            <w:hideMark/>
          </w:tcPr>
          <w:p w14:paraId="5F25DDF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-1.47</w:t>
            </w:r>
          </w:p>
        </w:tc>
        <w:tc>
          <w:tcPr>
            <w:tcW w:w="1154" w:type="dxa"/>
            <w:noWrap/>
            <w:hideMark/>
          </w:tcPr>
          <w:p w14:paraId="4AC094F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59205BF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4975EDF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38B32D00" w14:textId="77777777" w:rsidTr="00BD3A88">
        <w:trPr>
          <w:trHeight w:val="300"/>
        </w:trPr>
        <w:tc>
          <w:tcPr>
            <w:tcW w:w="2908" w:type="dxa"/>
            <w:noWrap/>
            <w:hideMark/>
          </w:tcPr>
          <w:p w14:paraId="5B06EBEF" w14:textId="10D60557"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efficacy1</w:t>
            </w:r>
          </w:p>
        </w:tc>
        <w:tc>
          <w:tcPr>
            <w:tcW w:w="966" w:type="dxa"/>
            <w:noWrap/>
            <w:hideMark/>
          </w:tcPr>
          <w:p w14:paraId="339612F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1.42</w:t>
            </w:r>
          </w:p>
        </w:tc>
        <w:tc>
          <w:tcPr>
            <w:tcW w:w="967" w:type="dxa"/>
            <w:noWrap/>
            <w:hideMark/>
          </w:tcPr>
          <w:p w14:paraId="1F62006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1.28</w:t>
            </w:r>
          </w:p>
        </w:tc>
        <w:tc>
          <w:tcPr>
            <w:tcW w:w="967" w:type="dxa"/>
            <w:noWrap/>
            <w:hideMark/>
          </w:tcPr>
          <w:p w14:paraId="0DB5EFC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1.00</w:t>
            </w:r>
          </w:p>
        </w:tc>
        <w:tc>
          <w:tcPr>
            <w:tcW w:w="1154" w:type="dxa"/>
            <w:noWrap/>
            <w:hideMark/>
          </w:tcPr>
          <w:p w14:paraId="17BD151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4BDDEA3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B7027C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74B7751E" w14:textId="77777777" w:rsidTr="00BD3A88">
        <w:trPr>
          <w:trHeight w:val="300"/>
        </w:trPr>
        <w:tc>
          <w:tcPr>
            <w:tcW w:w="2908" w:type="dxa"/>
            <w:noWrap/>
            <w:hideMark/>
          </w:tcPr>
          <w:p w14:paraId="4CD230D1" w14:textId="19E7D225"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HOLOMETABOLOUS</w:t>
            </w:r>
          </w:p>
        </w:tc>
        <w:tc>
          <w:tcPr>
            <w:tcW w:w="966" w:type="dxa"/>
            <w:noWrap/>
            <w:hideMark/>
          </w:tcPr>
          <w:p w14:paraId="36A7974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1.35</w:t>
            </w:r>
          </w:p>
        </w:tc>
        <w:tc>
          <w:tcPr>
            <w:tcW w:w="967" w:type="dxa"/>
            <w:noWrap/>
            <w:hideMark/>
          </w:tcPr>
          <w:p w14:paraId="566307A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0.23</w:t>
            </w:r>
          </w:p>
        </w:tc>
        <w:tc>
          <w:tcPr>
            <w:tcW w:w="967" w:type="dxa"/>
            <w:noWrap/>
            <w:hideMark/>
          </w:tcPr>
          <w:p w14:paraId="3028BC5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0.58</w:t>
            </w:r>
          </w:p>
        </w:tc>
        <w:tc>
          <w:tcPr>
            <w:tcW w:w="1154" w:type="dxa"/>
            <w:noWrap/>
            <w:hideMark/>
          </w:tcPr>
          <w:p w14:paraId="25CD9A4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5BA3DB9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0.09</w:t>
            </w:r>
          </w:p>
        </w:tc>
        <w:tc>
          <w:tcPr>
            <w:tcW w:w="1155" w:type="dxa"/>
            <w:noWrap/>
            <w:hideMark/>
          </w:tcPr>
          <w:p w14:paraId="382B6B1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0AE7B605" w14:textId="77777777" w:rsidTr="00BD3A88">
        <w:trPr>
          <w:trHeight w:val="300"/>
        </w:trPr>
        <w:tc>
          <w:tcPr>
            <w:tcW w:w="2908" w:type="dxa"/>
            <w:noWrap/>
            <w:hideMark/>
          </w:tcPr>
          <w:p w14:paraId="3D14E919" w14:textId="1E4961F8"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decayRate1</w:t>
            </w:r>
          </w:p>
        </w:tc>
        <w:tc>
          <w:tcPr>
            <w:tcW w:w="966" w:type="dxa"/>
            <w:noWrap/>
            <w:hideMark/>
          </w:tcPr>
          <w:p w14:paraId="663F3ED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-0.81</w:t>
            </w:r>
          </w:p>
        </w:tc>
        <w:tc>
          <w:tcPr>
            <w:tcW w:w="967" w:type="dxa"/>
            <w:noWrap/>
            <w:hideMark/>
          </w:tcPr>
          <w:p w14:paraId="2359D6D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-1.11</w:t>
            </w:r>
          </w:p>
        </w:tc>
        <w:tc>
          <w:tcPr>
            <w:tcW w:w="967" w:type="dxa"/>
            <w:noWrap/>
            <w:hideMark/>
          </w:tcPr>
          <w:p w14:paraId="48945DD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-0.91</w:t>
            </w:r>
          </w:p>
        </w:tc>
        <w:tc>
          <w:tcPr>
            <w:tcW w:w="1154" w:type="dxa"/>
            <w:noWrap/>
            <w:hideMark/>
          </w:tcPr>
          <w:p w14:paraId="7EE193A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EE9E8C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5E94BB7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3493362D" w14:textId="77777777" w:rsidTr="00BD3A88">
        <w:trPr>
          <w:trHeight w:val="300"/>
        </w:trPr>
        <w:tc>
          <w:tcPr>
            <w:tcW w:w="2908" w:type="dxa"/>
            <w:noWrap/>
            <w:hideMark/>
          </w:tcPr>
          <w:p w14:paraId="763E9ABB" w14:textId="56977C1C"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decayRate2</w:t>
            </w:r>
          </w:p>
        </w:tc>
        <w:tc>
          <w:tcPr>
            <w:tcW w:w="966" w:type="dxa"/>
            <w:noWrap/>
            <w:hideMark/>
          </w:tcPr>
          <w:p w14:paraId="5AC2EB9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0.93</w:t>
            </w:r>
          </w:p>
        </w:tc>
        <w:tc>
          <w:tcPr>
            <w:tcW w:w="967" w:type="dxa"/>
            <w:noWrap/>
            <w:hideMark/>
          </w:tcPr>
          <w:p w14:paraId="02D61DF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1.09</w:t>
            </w:r>
          </w:p>
        </w:tc>
        <w:tc>
          <w:tcPr>
            <w:tcW w:w="967" w:type="dxa"/>
            <w:noWrap/>
            <w:hideMark/>
          </w:tcPr>
          <w:p w14:paraId="6B49239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0.95</w:t>
            </w:r>
          </w:p>
        </w:tc>
        <w:tc>
          <w:tcPr>
            <w:tcW w:w="1154" w:type="dxa"/>
            <w:noWrap/>
            <w:hideMark/>
          </w:tcPr>
          <w:p w14:paraId="6FE81A6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64A90A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659C346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39EABCE0" w14:textId="77777777" w:rsidTr="00BD3A88">
        <w:trPr>
          <w:trHeight w:val="300"/>
        </w:trPr>
        <w:tc>
          <w:tcPr>
            <w:tcW w:w="2908" w:type="dxa"/>
            <w:noWrap/>
            <w:hideMark/>
          </w:tcPr>
          <w:p w14:paraId="0E921F43" w14:textId="644131E7"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1</w:t>
            </w:r>
            <w:r w:rsidRPr="00D81767">
              <w:rPr>
                <w:rFonts w:ascii="Calibri" w:eastAsia="Times New Roman" w:hAnsi="Calibri" w:cs="Calibri"/>
                <w:color w:val="000000"/>
                <w:lang w:eastAsia="en-GB"/>
              </w:rPr>
              <w:t>:</w:t>
            </w:r>
            <w:r>
              <w:rPr>
                <w:rFonts w:ascii="Calibri" w:eastAsia="Times New Roman" w:hAnsi="Calibri" w:cs="Calibri"/>
                <w:color w:val="000000"/>
                <w:lang w:eastAsia="en-GB"/>
              </w:rPr>
              <w:t>efficacy</w:t>
            </w:r>
            <w:proofErr w:type="gramEnd"/>
            <w:r>
              <w:rPr>
                <w:rFonts w:ascii="Calibri" w:eastAsia="Times New Roman" w:hAnsi="Calibri" w:cs="Calibri"/>
                <w:color w:val="000000"/>
                <w:lang w:eastAsia="en-GB"/>
              </w:rPr>
              <w:t>2</w:t>
            </w:r>
          </w:p>
        </w:tc>
        <w:tc>
          <w:tcPr>
            <w:tcW w:w="966" w:type="dxa"/>
            <w:noWrap/>
            <w:hideMark/>
          </w:tcPr>
          <w:p w14:paraId="16C608B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-0.24</w:t>
            </w:r>
          </w:p>
        </w:tc>
        <w:tc>
          <w:tcPr>
            <w:tcW w:w="967" w:type="dxa"/>
            <w:noWrap/>
            <w:hideMark/>
          </w:tcPr>
          <w:p w14:paraId="4647F60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-0.45</w:t>
            </w:r>
          </w:p>
        </w:tc>
        <w:tc>
          <w:tcPr>
            <w:tcW w:w="967" w:type="dxa"/>
            <w:noWrap/>
            <w:hideMark/>
          </w:tcPr>
          <w:p w14:paraId="51B5EC7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1154" w:type="dxa"/>
            <w:noWrap/>
            <w:hideMark/>
          </w:tcPr>
          <w:p w14:paraId="4B3E6CF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4E7661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C43A3A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0.58</w:t>
            </w:r>
          </w:p>
        </w:tc>
      </w:tr>
      <w:tr w:rsidR="00D81767" w:rsidRPr="00D81767" w14:paraId="512C5910" w14:textId="77777777" w:rsidTr="00BD3A88">
        <w:trPr>
          <w:trHeight w:val="300"/>
        </w:trPr>
        <w:tc>
          <w:tcPr>
            <w:tcW w:w="2908" w:type="dxa"/>
            <w:noWrap/>
            <w:hideMark/>
          </w:tcPr>
          <w:p w14:paraId="7D5CAA79" w14:textId="217C3CC2" w:rsidR="00D81767" w:rsidRPr="00D81767" w:rsidRDefault="00D81767" w:rsidP="00D81767">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resistanceFrequencyA</w:t>
            </w:r>
            <w:proofErr w:type="spellEnd"/>
          </w:p>
        </w:tc>
        <w:tc>
          <w:tcPr>
            <w:tcW w:w="966" w:type="dxa"/>
            <w:noWrap/>
            <w:hideMark/>
          </w:tcPr>
          <w:p w14:paraId="6704E0A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0.44</w:t>
            </w:r>
          </w:p>
        </w:tc>
        <w:tc>
          <w:tcPr>
            <w:tcW w:w="967" w:type="dxa"/>
            <w:noWrap/>
            <w:hideMark/>
          </w:tcPr>
          <w:p w14:paraId="412AB0A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0.38</w:t>
            </w:r>
          </w:p>
        </w:tc>
        <w:tc>
          <w:tcPr>
            <w:tcW w:w="967" w:type="dxa"/>
            <w:noWrap/>
            <w:hideMark/>
          </w:tcPr>
          <w:p w14:paraId="1DC7853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0.40</w:t>
            </w:r>
          </w:p>
        </w:tc>
        <w:tc>
          <w:tcPr>
            <w:tcW w:w="1154" w:type="dxa"/>
            <w:noWrap/>
            <w:hideMark/>
          </w:tcPr>
          <w:p w14:paraId="0A4DFEE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6D3788D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0689025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1E9AAEE3" w14:textId="77777777" w:rsidTr="00BD3A88">
        <w:trPr>
          <w:trHeight w:val="300"/>
        </w:trPr>
        <w:tc>
          <w:tcPr>
            <w:tcW w:w="2908" w:type="dxa"/>
            <w:noWrap/>
            <w:hideMark/>
          </w:tcPr>
          <w:p w14:paraId="2D61AC41" w14:textId="0CCD04FB" w:rsidR="00D81767" w:rsidRPr="00D81767" w:rsidRDefault="00D81767" w:rsidP="00D81767">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resistanceFrequencyB</w:t>
            </w:r>
            <w:proofErr w:type="spellEnd"/>
          </w:p>
        </w:tc>
        <w:tc>
          <w:tcPr>
            <w:tcW w:w="966" w:type="dxa"/>
            <w:noWrap/>
            <w:hideMark/>
          </w:tcPr>
          <w:p w14:paraId="171A139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-0.36</w:t>
            </w:r>
          </w:p>
        </w:tc>
        <w:tc>
          <w:tcPr>
            <w:tcW w:w="967" w:type="dxa"/>
            <w:noWrap/>
            <w:hideMark/>
          </w:tcPr>
          <w:p w14:paraId="5E6EDA8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-0.40</w:t>
            </w:r>
          </w:p>
        </w:tc>
        <w:tc>
          <w:tcPr>
            <w:tcW w:w="967" w:type="dxa"/>
            <w:noWrap/>
            <w:hideMark/>
          </w:tcPr>
          <w:p w14:paraId="5DC34AB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-0.36</w:t>
            </w:r>
          </w:p>
        </w:tc>
        <w:tc>
          <w:tcPr>
            <w:tcW w:w="1154" w:type="dxa"/>
            <w:noWrap/>
            <w:hideMark/>
          </w:tcPr>
          <w:p w14:paraId="2816DD4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0338B2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46DAD3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53A5CA9B" w14:textId="77777777" w:rsidTr="00BD3A88">
        <w:trPr>
          <w:trHeight w:val="300"/>
        </w:trPr>
        <w:tc>
          <w:tcPr>
            <w:tcW w:w="2908" w:type="dxa"/>
            <w:noWrap/>
            <w:hideMark/>
          </w:tcPr>
          <w:p w14:paraId="2F33EBC5" w14:textId="22CA6BEE"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fitnessCost2</w:t>
            </w:r>
          </w:p>
        </w:tc>
        <w:tc>
          <w:tcPr>
            <w:tcW w:w="966" w:type="dxa"/>
            <w:noWrap/>
            <w:hideMark/>
          </w:tcPr>
          <w:p w14:paraId="75E8ABF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0.33</w:t>
            </w:r>
          </w:p>
        </w:tc>
        <w:tc>
          <w:tcPr>
            <w:tcW w:w="967" w:type="dxa"/>
            <w:noWrap/>
            <w:hideMark/>
          </w:tcPr>
          <w:p w14:paraId="7A1A4D4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0.38</w:t>
            </w:r>
          </w:p>
        </w:tc>
        <w:tc>
          <w:tcPr>
            <w:tcW w:w="967" w:type="dxa"/>
            <w:noWrap/>
            <w:hideMark/>
          </w:tcPr>
          <w:p w14:paraId="5E13136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0.37</w:t>
            </w:r>
          </w:p>
        </w:tc>
        <w:tc>
          <w:tcPr>
            <w:tcW w:w="1154" w:type="dxa"/>
            <w:noWrap/>
            <w:hideMark/>
          </w:tcPr>
          <w:p w14:paraId="1CDD21D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6A6784B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05ABA3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20266982" w14:textId="77777777" w:rsidTr="00BD3A88">
        <w:trPr>
          <w:trHeight w:val="300"/>
        </w:trPr>
        <w:tc>
          <w:tcPr>
            <w:tcW w:w="2908" w:type="dxa"/>
            <w:noWrap/>
            <w:hideMark/>
          </w:tcPr>
          <w:p w14:paraId="1A5A903A" w14:textId="31E7374C"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dominance</w:t>
            </w:r>
            <w:r>
              <w:rPr>
                <w:rFonts w:ascii="Calibri" w:eastAsia="Times New Roman" w:hAnsi="Calibri" w:cs="Calibri"/>
                <w:color w:val="000000"/>
                <w:lang w:eastAsia="en-GB"/>
              </w:rPr>
              <w:t>1</w:t>
            </w:r>
          </w:p>
        </w:tc>
        <w:tc>
          <w:tcPr>
            <w:tcW w:w="966" w:type="dxa"/>
            <w:noWrap/>
            <w:hideMark/>
          </w:tcPr>
          <w:p w14:paraId="1F5BB47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0.30</w:t>
            </w:r>
          </w:p>
        </w:tc>
        <w:tc>
          <w:tcPr>
            <w:tcW w:w="967" w:type="dxa"/>
            <w:noWrap/>
            <w:hideMark/>
          </w:tcPr>
          <w:p w14:paraId="1C2750A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0.31</w:t>
            </w:r>
          </w:p>
        </w:tc>
        <w:tc>
          <w:tcPr>
            <w:tcW w:w="967" w:type="dxa"/>
            <w:noWrap/>
            <w:hideMark/>
          </w:tcPr>
          <w:p w14:paraId="2B4E40E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0.38</w:t>
            </w:r>
          </w:p>
        </w:tc>
        <w:tc>
          <w:tcPr>
            <w:tcW w:w="1154" w:type="dxa"/>
            <w:noWrap/>
            <w:hideMark/>
          </w:tcPr>
          <w:p w14:paraId="741CD22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0B631A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89AA7D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15527AEA" w14:textId="77777777" w:rsidTr="00BD3A88">
        <w:trPr>
          <w:trHeight w:val="300"/>
        </w:trPr>
        <w:tc>
          <w:tcPr>
            <w:tcW w:w="2908" w:type="dxa"/>
            <w:noWrap/>
            <w:hideMark/>
          </w:tcPr>
          <w:p w14:paraId="7CAA57BF"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lifespanL</w:t>
            </w:r>
            <w:proofErr w:type="spellEnd"/>
          </w:p>
        </w:tc>
        <w:tc>
          <w:tcPr>
            <w:tcW w:w="966" w:type="dxa"/>
            <w:noWrap/>
            <w:hideMark/>
          </w:tcPr>
          <w:p w14:paraId="2DF52B1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0.35</w:t>
            </w:r>
          </w:p>
        </w:tc>
        <w:tc>
          <w:tcPr>
            <w:tcW w:w="967" w:type="dxa"/>
            <w:noWrap/>
            <w:hideMark/>
          </w:tcPr>
          <w:p w14:paraId="31827F4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0.17</w:t>
            </w:r>
          </w:p>
        </w:tc>
        <w:tc>
          <w:tcPr>
            <w:tcW w:w="967" w:type="dxa"/>
            <w:noWrap/>
            <w:hideMark/>
          </w:tcPr>
          <w:p w14:paraId="765A691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0.21</w:t>
            </w:r>
          </w:p>
        </w:tc>
        <w:tc>
          <w:tcPr>
            <w:tcW w:w="1154" w:type="dxa"/>
            <w:noWrap/>
            <w:hideMark/>
          </w:tcPr>
          <w:p w14:paraId="057D7E9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A6DBFA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0.01</w:t>
            </w:r>
          </w:p>
        </w:tc>
        <w:tc>
          <w:tcPr>
            <w:tcW w:w="1155" w:type="dxa"/>
            <w:noWrap/>
            <w:hideMark/>
          </w:tcPr>
          <w:p w14:paraId="1F5EDD0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759B3DBA" w14:textId="77777777" w:rsidTr="00BD3A88">
        <w:trPr>
          <w:trHeight w:val="300"/>
        </w:trPr>
        <w:tc>
          <w:tcPr>
            <w:tcW w:w="2908" w:type="dxa"/>
            <w:noWrap/>
            <w:hideMark/>
          </w:tcPr>
          <w:p w14:paraId="184211EA" w14:textId="6B92ED1A"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1</w:t>
            </w:r>
            <w:r w:rsidRPr="00D81767">
              <w:rPr>
                <w:rFonts w:ascii="Calibri" w:eastAsia="Times New Roman" w:hAnsi="Calibri" w:cs="Calibri"/>
                <w:color w:val="000000"/>
                <w:lang w:eastAsia="en-GB"/>
              </w:rPr>
              <w:t>:</w:t>
            </w:r>
            <w:r>
              <w:rPr>
                <w:rFonts w:ascii="Calibri" w:eastAsia="Times New Roman" w:hAnsi="Calibri" w:cs="Calibri"/>
                <w:color w:val="000000"/>
                <w:lang w:eastAsia="en-GB"/>
              </w:rPr>
              <w:t>SEXUAL</w:t>
            </w:r>
            <w:proofErr w:type="gramEnd"/>
          </w:p>
        </w:tc>
        <w:tc>
          <w:tcPr>
            <w:tcW w:w="966" w:type="dxa"/>
            <w:noWrap/>
            <w:hideMark/>
          </w:tcPr>
          <w:p w14:paraId="39B60C9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-0.35</w:t>
            </w:r>
          </w:p>
        </w:tc>
        <w:tc>
          <w:tcPr>
            <w:tcW w:w="967" w:type="dxa"/>
            <w:noWrap/>
            <w:hideMark/>
          </w:tcPr>
          <w:p w14:paraId="180E84E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0.18</w:t>
            </w:r>
          </w:p>
        </w:tc>
        <w:tc>
          <w:tcPr>
            <w:tcW w:w="967" w:type="dxa"/>
            <w:noWrap/>
            <w:hideMark/>
          </w:tcPr>
          <w:p w14:paraId="000D6FA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4" w:type="dxa"/>
            <w:noWrap/>
            <w:hideMark/>
          </w:tcPr>
          <w:p w14:paraId="1E813C6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1155" w:type="dxa"/>
            <w:noWrap/>
            <w:hideMark/>
          </w:tcPr>
          <w:p w14:paraId="5EF7E48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0.13</w:t>
            </w:r>
          </w:p>
        </w:tc>
        <w:tc>
          <w:tcPr>
            <w:tcW w:w="1155" w:type="dxa"/>
            <w:noWrap/>
            <w:hideMark/>
          </w:tcPr>
          <w:p w14:paraId="67063E9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0.99</w:t>
            </w:r>
          </w:p>
        </w:tc>
      </w:tr>
      <w:tr w:rsidR="00D81767" w:rsidRPr="00D81767" w14:paraId="2A03A572" w14:textId="77777777" w:rsidTr="00BD3A88">
        <w:trPr>
          <w:trHeight w:val="300"/>
        </w:trPr>
        <w:tc>
          <w:tcPr>
            <w:tcW w:w="2908" w:type="dxa"/>
            <w:noWrap/>
            <w:hideMark/>
          </w:tcPr>
          <w:p w14:paraId="5F9C0ED7"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birthRate</w:t>
            </w:r>
            <w:proofErr w:type="spellEnd"/>
          </w:p>
        </w:tc>
        <w:tc>
          <w:tcPr>
            <w:tcW w:w="966" w:type="dxa"/>
            <w:noWrap/>
            <w:hideMark/>
          </w:tcPr>
          <w:p w14:paraId="00F23B2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-0.33</w:t>
            </w:r>
          </w:p>
        </w:tc>
        <w:tc>
          <w:tcPr>
            <w:tcW w:w="967" w:type="dxa"/>
            <w:noWrap/>
            <w:hideMark/>
          </w:tcPr>
          <w:p w14:paraId="67D31F7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-0.24</w:t>
            </w:r>
          </w:p>
        </w:tc>
        <w:tc>
          <w:tcPr>
            <w:tcW w:w="967" w:type="dxa"/>
            <w:noWrap/>
            <w:hideMark/>
          </w:tcPr>
          <w:p w14:paraId="296B77E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c>
          <w:tcPr>
            <w:tcW w:w="1154" w:type="dxa"/>
            <w:noWrap/>
            <w:hideMark/>
          </w:tcPr>
          <w:p w14:paraId="1AE352B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DE873F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79B4D95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r>
      <w:tr w:rsidR="00D81767" w:rsidRPr="00D81767" w14:paraId="2CED9093" w14:textId="77777777" w:rsidTr="00BD3A88">
        <w:trPr>
          <w:trHeight w:val="300"/>
        </w:trPr>
        <w:tc>
          <w:tcPr>
            <w:tcW w:w="2908" w:type="dxa"/>
            <w:noWrap/>
            <w:hideMark/>
          </w:tcPr>
          <w:p w14:paraId="68EEC62D" w14:textId="50423B0D"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2</w:t>
            </w:r>
            <w:r w:rsidRPr="00D81767">
              <w:rPr>
                <w:rFonts w:ascii="Calibri" w:eastAsia="Times New Roman" w:hAnsi="Calibri" w:cs="Calibri"/>
                <w:color w:val="000000"/>
                <w:lang w:eastAsia="en-GB"/>
              </w:rPr>
              <w:t>:</w:t>
            </w:r>
            <w:r>
              <w:rPr>
                <w:rFonts w:ascii="Calibri" w:eastAsia="Times New Roman" w:hAnsi="Calibri" w:cs="Calibri"/>
                <w:color w:val="000000"/>
                <w:lang w:eastAsia="en-GB"/>
              </w:rPr>
              <w:t>SEXUAL</w:t>
            </w:r>
            <w:proofErr w:type="gramEnd"/>
          </w:p>
        </w:tc>
        <w:tc>
          <w:tcPr>
            <w:tcW w:w="966" w:type="dxa"/>
            <w:noWrap/>
            <w:hideMark/>
          </w:tcPr>
          <w:p w14:paraId="2B359C4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-0.17</w:t>
            </w:r>
          </w:p>
        </w:tc>
        <w:tc>
          <w:tcPr>
            <w:tcW w:w="967" w:type="dxa"/>
            <w:noWrap/>
            <w:hideMark/>
          </w:tcPr>
          <w:p w14:paraId="42B9AAF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-0.32</w:t>
            </w:r>
          </w:p>
        </w:tc>
        <w:tc>
          <w:tcPr>
            <w:tcW w:w="967" w:type="dxa"/>
            <w:noWrap/>
            <w:hideMark/>
          </w:tcPr>
          <w:p w14:paraId="67E05E4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-0.05</w:t>
            </w:r>
          </w:p>
        </w:tc>
        <w:tc>
          <w:tcPr>
            <w:tcW w:w="1154" w:type="dxa"/>
            <w:noWrap/>
            <w:hideMark/>
          </w:tcPr>
          <w:p w14:paraId="258EC65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0.32</w:t>
            </w:r>
          </w:p>
        </w:tc>
        <w:tc>
          <w:tcPr>
            <w:tcW w:w="1155" w:type="dxa"/>
            <w:noWrap/>
            <w:hideMark/>
          </w:tcPr>
          <w:p w14:paraId="715C59B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0.01</w:t>
            </w:r>
          </w:p>
        </w:tc>
        <w:tc>
          <w:tcPr>
            <w:tcW w:w="1155" w:type="dxa"/>
            <w:noWrap/>
            <w:hideMark/>
          </w:tcPr>
          <w:p w14:paraId="7EEB88D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0.70</w:t>
            </w:r>
          </w:p>
        </w:tc>
      </w:tr>
      <w:tr w:rsidR="00D81767" w:rsidRPr="00D81767" w14:paraId="50AA09E4" w14:textId="77777777" w:rsidTr="00BD3A88">
        <w:trPr>
          <w:trHeight w:val="300"/>
        </w:trPr>
        <w:tc>
          <w:tcPr>
            <w:tcW w:w="2908" w:type="dxa"/>
            <w:noWrap/>
            <w:hideMark/>
          </w:tcPr>
          <w:p w14:paraId="30D0239B" w14:textId="058C9878"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fitnessCost1</w:t>
            </w:r>
          </w:p>
        </w:tc>
        <w:tc>
          <w:tcPr>
            <w:tcW w:w="966" w:type="dxa"/>
            <w:noWrap/>
            <w:hideMark/>
          </w:tcPr>
          <w:p w14:paraId="3BF2C0B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-0.32</w:t>
            </w:r>
          </w:p>
        </w:tc>
        <w:tc>
          <w:tcPr>
            <w:tcW w:w="967" w:type="dxa"/>
            <w:noWrap/>
            <w:hideMark/>
          </w:tcPr>
          <w:p w14:paraId="6AD8B47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-0.32</w:t>
            </w:r>
          </w:p>
        </w:tc>
        <w:tc>
          <w:tcPr>
            <w:tcW w:w="967" w:type="dxa"/>
            <w:noWrap/>
            <w:hideMark/>
          </w:tcPr>
          <w:p w14:paraId="168F9CE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-0.32</w:t>
            </w:r>
          </w:p>
        </w:tc>
        <w:tc>
          <w:tcPr>
            <w:tcW w:w="1154" w:type="dxa"/>
            <w:noWrap/>
            <w:hideMark/>
          </w:tcPr>
          <w:p w14:paraId="1E83574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2FB9422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712C6EF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1C7B3890" w14:textId="77777777" w:rsidTr="00BD3A88">
        <w:trPr>
          <w:trHeight w:val="300"/>
        </w:trPr>
        <w:tc>
          <w:tcPr>
            <w:tcW w:w="2908" w:type="dxa"/>
            <w:noWrap/>
            <w:hideMark/>
          </w:tcPr>
          <w:p w14:paraId="264A5BF4" w14:textId="72C417A0"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dominance</w:t>
            </w:r>
            <w:r>
              <w:rPr>
                <w:rFonts w:ascii="Calibri" w:eastAsia="Times New Roman" w:hAnsi="Calibri" w:cs="Calibri"/>
                <w:color w:val="000000"/>
                <w:lang w:eastAsia="en-GB"/>
              </w:rPr>
              <w:t>2</w:t>
            </w:r>
          </w:p>
        </w:tc>
        <w:tc>
          <w:tcPr>
            <w:tcW w:w="966" w:type="dxa"/>
            <w:noWrap/>
            <w:hideMark/>
          </w:tcPr>
          <w:p w14:paraId="0DB6573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-0.31</w:t>
            </w:r>
          </w:p>
        </w:tc>
        <w:tc>
          <w:tcPr>
            <w:tcW w:w="967" w:type="dxa"/>
            <w:noWrap/>
            <w:hideMark/>
          </w:tcPr>
          <w:p w14:paraId="273D907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-0.31</w:t>
            </w:r>
          </w:p>
        </w:tc>
        <w:tc>
          <w:tcPr>
            <w:tcW w:w="967" w:type="dxa"/>
            <w:noWrap/>
            <w:hideMark/>
          </w:tcPr>
          <w:p w14:paraId="7FDBB56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-0.23</w:t>
            </w:r>
          </w:p>
        </w:tc>
        <w:tc>
          <w:tcPr>
            <w:tcW w:w="1154" w:type="dxa"/>
            <w:noWrap/>
            <w:hideMark/>
          </w:tcPr>
          <w:p w14:paraId="2ACB865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5CED818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1E902F8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5E4D734A" w14:textId="77777777" w:rsidTr="00BD3A88">
        <w:trPr>
          <w:trHeight w:val="300"/>
        </w:trPr>
        <w:tc>
          <w:tcPr>
            <w:tcW w:w="2908" w:type="dxa"/>
            <w:noWrap/>
            <w:hideMark/>
          </w:tcPr>
          <w:p w14:paraId="3E35B7D7" w14:textId="05B47B40"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decayRate1:decayRate2</w:t>
            </w:r>
          </w:p>
        </w:tc>
        <w:tc>
          <w:tcPr>
            <w:tcW w:w="966" w:type="dxa"/>
            <w:noWrap/>
            <w:hideMark/>
          </w:tcPr>
          <w:p w14:paraId="2DDA908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0.22</w:t>
            </w:r>
          </w:p>
        </w:tc>
        <w:tc>
          <w:tcPr>
            <w:tcW w:w="967" w:type="dxa"/>
            <w:noWrap/>
            <w:hideMark/>
          </w:tcPr>
          <w:p w14:paraId="34E7EB6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-0.06</w:t>
            </w:r>
          </w:p>
        </w:tc>
        <w:tc>
          <w:tcPr>
            <w:tcW w:w="967" w:type="dxa"/>
            <w:noWrap/>
            <w:hideMark/>
          </w:tcPr>
          <w:p w14:paraId="403DBBA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-0.29</w:t>
            </w:r>
          </w:p>
        </w:tc>
        <w:tc>
          <w:tcPr>
            <w:tcW w:w="1154" w:type="dxa"/>
            <w:noWrap/>
            <w:hideMark/>
          </w:tcPr>
          <w:p w14:paraId="1B54161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03DF1FF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0.33</w:t>
            </w:r>
          </w:p>
        </w:tc>
        <w:tc>
          <w:tcPr>
            <w:tcW w:w="1155" w:type="dxa"/>
            <w:noWrap/>
            <w:hideMark/>
          </w:tcPr>
          <w:p w14:paraId="21DAB48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33736AE7" w14:textId="77777777" w:rsidTr="00BD3A88">
        <w:trPr>
          <w:trHeight w:val="300"/>
        </w:trPr>
        <w:tc>
          <w:tcPr>
            <w:tcW w:w="2908" w:type="dxa"/>
            <w:noWrap/>
            <w:hideMark/>
          </w:tcPr>
          <w:p w14:paraId="5C4CD791"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immigration</w:t>
            </w:r>
          </w:p>
        </w:tc>
        <w:tc>
          <w:tcPr>
            <w:tcW w:w="966" w:type="dxa"/>
            <w:noWrap/>
            <w:hideMark/>
          </w:tcPr>
          <w:p w14:paraId="0AF6AEE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0.22</w:t>
            </w:r>
          </w:p>
        </w:tc>
        <w:tc>
          <w:tcPr>
            <w:tcW w:w="967" w:type="dxa"/>
            <w:noWrap/>
            <w:hideMark/>
          </w:tcPr>
          <w:p w14:paraId="34A12DA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-0.01</w:t>
            </w:r>
          </w:p>
        </w:tc>
        <w:tc>
          <w:tcPr>
            <w:tcW w:w="967" w:type="dxa"/>
            <w:noWrap/>
            <w:hideMark/>
          </w:tcPr>
          <w:p w14:paraId="2661806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c>
          <w:tcPr>
            <w:tcW w:w="1154" w:type="dxa"/>
            <w:noWrap/>
            <w:hideMark/>
          </w:tcPr>
          <w:p w14:paraId="0587478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0.16</w:t>
            </w:r>
          </w:p>
        </w:tc>
        <w:tc>
          <w:tcPr>
            <w:tcW w:w="1155" w:type="dxa"/>
            <w:noWrap/>
            <w:hideMark/>
          </w:tcPr>
          <w:p w14:paraId="31D0FA8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0.91</w:t>
            </w:r>
          </w:p>
        </w:tc>
        <w:tc>
          <w:tcPr>
            <w:tcW w:w="1155" w:type="dxa"/>
            <w:noWrap/>
            <w:hideMark/>
          </w:tcPr>
          <w:p w14:paraId="39274AF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0.75</w:t>
            </w:r>
          </w:p>
        </w:tc>
      </w:tr>
      <w:tr w:rsidR="00D81767" w:rsidRPr="00D81767" w14:paraId="002BFB04" w14:textId="77777777" w:rsidTr="00BD3A88">
        <w:trPr>
          <w:trHeight w:val="300"/>
        </w:trPr>
        <w:tc>
          <w:tcPr>
            <w:tcW w:w="2908" w:type="dxa"/>
            <w:noWrap/>
            <w:hideMark/>
          </w:tcPr>
          <w:p w14:paraId="6DD8E7D9" w14:textId="406BB68A"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2</w:t>
            </w:r>
            <w:r w:rsidRPr="00D81767">
              <w:rPr>
                <w:rFonts w:ascii="Calibri" w:eastAsia="Times New Roman" w:hAnsi="Calibri" w:cs="Calibri"/>
                <w:color w:val="000000"/>
                <w:lang w:eastAsia="en-GB"/>
              </w:rPr>
              <w:t>:</w:t>
            </w:r>
            <w:r>
              <w:rPr>
                <w:rFonts w:ascii="Calibri" w:eastAsia="Times New Roman" w:hAnsi="Calibri" w:cs="Calibri"/>
                <w:color w:val="000000"/>
                <w:lang w:eastAsia="en-GB"/>
              </w:rPr>
              <w:t>SEXUAL</w:t>
            </w:r>
            <w:proofErr w:type="gramEnd"/>
            <w:r w:rsidRPr="00D81767">
              <w:rPr>
                <w:rFonts w:ascii="Calibri" w:eastAsia="Times New Roman" w:hAnsi="Calibri" w:cs="Calibri"/>
                <w:color w:val="000000"/>
                <w:lang w:eastAsia="en-GB"/>
              </w:rPr>
              <w:t>:immigration</w:t>
            </w:r>
          </w:p>
        </w:tc>
        <w:tc>
          <w:tcPr>
            <w:tcW w:w="966" w:type="dxa"/>
            <w:noWrap/>
            <w:hideMark/>
          </w:tcPr>
          <w:p w14:paraId="3543580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0.05</w:t>
            </w:r>
          </w:p>
        </w:tc>
        <w:tc>
          <w:tcPr>
            <w:tcW w:w="967" w:type="dxa"/>
            <w:noWrap/>
            <w:hideMark/>
          </w:tcPr>
          <w:p w14:paraId="7396046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-0.19</w:t>
            </w:r>
          </w:p>
        </w:tc>
        <w:tc>
          <w:tcPr>
            <w:tcW w:w="967" w:type="dxa"/>
            <w:noWrap/>
            <w:hideMark/>
          </w:tcPr>
          <w:p w14:paraId="5D33ABC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1154" w:type="dxa"/>
            <w:noWrap/>
            <w:hideMark/>
          </w:tcPr>
          <w:p w14:paraId="22529CE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0.75</w:t>
            </w:r>
          </w:p>
        </w:tc>
        <w:tc>
          <w:tcPr>
            <w:tcW w:w="1155" w:type="dxa"/>
            <w:noWrap/>
            <w:hideMark/>
          </w:tcPr>
          <w:p w14:paraId="565B3EE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0.11</w:t>
            </w:r>
          </w:p>
        </w:tc>
        <w:tc>
          <w:tcPr>
            <w:tcW w:w="1155" w:type="dxa"/>
            <w:noWrap/>
            <w:hideMark/>
          </w:tcPr>
          <w:p w14:paraId="0589526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0.88</w:t>
            </w:r>
          </w:p>
        </w:tc>
      </w:tr>
      <w:tr w:rsidR="00D81767" w:rsidRPr="00D81767" w14:paraId="386FEB65" w14:textId="77777777" w:rsidTr="00BD3A88">
        <w:trPr>
          <w:trHeight w:val="300"/>
        </w:trPr>
        <w:tc>
          <w:tcPr>
            <w:tcW w:w="2908" w:type="dxa"/>
            <w:noWrap/>
            <w:hideMark/>
          </w:tcPr>
          <w:p w14:paraId="32496CA5"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extPopnSize</w:t>
            </w:r>
            <w:proofErr w:type="spellEnd"/>
          </w:p>
        </w:tc>
        <w:tc>
          <w:tcPr>
            <w:tcW w:w="966" w:type="dxa"/>
            <w:noWrap/>
            <w:hideMark/>
          </w:tcPr>
          <w:p w14:paraId="45D9C58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0.14</w:t>
            </w:r>
          </w:p>
        </w:tc>
        <w:tc>
          <w:tcPr>
            <w:tcW w:w="967" w:type="dxa"/>
            <w:noWrap/>
            <w:hideMark/>
          </w:tcPr>
          <w:p w14:paraId="4E7B3D6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0.16</w:t>
            </w:r>
          </w:p>
        </w:tc>
        <w:tc>
          <w:tcPr>
            <w:tcW w:w="967" w:type="dxa"/>
            <w:noWrap/>
            <w:hideMark/>
          </w:tcPr>
          <w:p w14:paraId="68F0950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0.05</w:t>
            </w:r>
          </w:p>
        </w:tc>
        <w:tc>
          <w:tcPr>
            <w:tcW w:w="1154" w:type="dxa"/>
            <w:noWrap/>
            <w:hideMark/>
          </w:tcPr>
          <w:p w14:paraId="709309B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0.01</w:t>
            </w:r>
          </w:p>
        </w:tc>
        <w:tc>
          <w:tcPr>
            <w:tcW w:w="1155" w:type="dxa"/>
            <w:noWrap/>
            <w:hideMark/>
          </w:tcPr>
          <w:p w14:paraId="53E94E5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86FE9F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0.30</w:t>
            </w:r>
          </w:p>
        </w:tc>
      </w:tr>
      <w:tr w:rsidR="00D81767" w:rsidRPr="00D81767" w14:paraId="38C4E168" w14:textId="77777777" w:rsidTr="00BD3A88">
        <w:trPr>
          <w:trHeight w:val="300"/>
        </w:trPr>
        <w:tc>
          <w:tcPr>
            <w:tcW w:w="2908" w:type="dxa"/>
            <w:noWrap/>
            <w:hideMark/>
          </w:tcPr>
          <w:p w14:paraId="38A657C9"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lifespanA</w:t>
            </w:r>
            <w:proofErr w:type="spellEnd"/>
          </w:p>
        </w:tc>
        <w:tc>
          <w:tcPr>
            <w:tcW w:w="966" w:type="dxa"/>
            <w:noWrap/>
            <w:hideMark/>
          </w:tcPr>
          <w:p w14:paraId="6082888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0.10</w:t>
            </w:r>
          </w:p>
        </w:tc>
        <w:tc>
          <w:tcPr>
            <w:tcW w:w="967" w:type="dxa"/>
            <w:noWrap/>
            <w:hideMark/>
          </w:tcPr>
          <w:p w14:paraId="0ABD242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0.13</w:t>
            </w:r>
          </w:p>
        </w:tc>
        <w:tc>
          <w:tcPr>
            <w:tcW w:w="967" w:type="dxa"/>
            <w:noWrap/>
            <w:hideMark/>
          </w:tcPr>
          <w:p w14:paraId="151F9B1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0.15</w:t>
            </w:r>
          </w:p>
        </w:tc>
        <w:tc>
          <w:tcPr>
            <w:tcW w:w="1154" w:type="dxa"/>
            <w:noWrap/>
            <w:hideMark/>
          </w:tcPr>
          <w:p w14:paraId="788EB04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0.06</w:t>
            </w:r>
          </w:p>
        </w:tc>
        <w:tc>
          <w:tcPr>
            <w:tcW w:w="1155" w:type="dxa"/>
            <w:noWrap/>
            <w:hideMark/>
          </w:tcPr>
          <w:p w14:paraId="150D8097"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1155" w:type="dxa"/>
            <w:noWrap/>
            <w:hideMark/>
          </w:tcPr>
          <w:p w14:paraId="420AF0C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68C5D634" w14:textId="77777777" w:rsidTr="00BD3A88">
        <w:trPr>
          <w:trHeight w:val="300"/>
        </w:trPr>
        <w:tc>
          <w:tcPr>
            <w:tcW w:w="2908" w:type="dxa"/>
            <w:noWrap/>
            <w:hideMark/>
          </w:tcPr>
          <w:p w14:paraId="74083310" w14:textId="40791DF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LC50_A</w:t>
            </w:r>
          </w:p>
        </w:tc>
        <w:tc>
          <w:tcPr>
            <w:tcW w:w="966" w:type="dxa"/>
            <w:noWrap/>
            <w:hideMark/>
          </w:tcPr>
          <w:p w14:paraId="799BD64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0.14</w:t>
            </w:r>
          </w:p>
        </w:tc>
        <w:tc>
          <w:tcPr>
            <w:tcW w:w="967" w:type="dxa"/>
            <w:noWrap/>
            <w:hideMark/>
          </w:tcPr>
          <w:p w14:paraId="6A798B4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0.09</w:t>
            </w:r>
          </w:p>
        </w:tc>
        <w:tc>
          <w:tcPr>
            <w:tcW w:w="967" w:type="dxa"/>
            <w:noWrap/>
            <w:hideMark/>
          </w:tcPr>
          <w:p w14:paraId="53E2443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0.13</w:t>
            </w:r>
          </w:p>
        </w:tc>
        <w:tc>
          <w:tcPr>
            <w:tcW w:w="1154" w:type="dxa"/>
            <w:noWrap/>
            <w:hideMark/>
          </w:tcPr>
          <w:p w14:paraId="2A5FEF1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c>
          <w:tcPr>
            <w:tcW w:w="1155" w:type="dxa"/>
            <w:noWrap/>
            <w:hideMark/>
          </w:tcPr>
          <w:p w14:paraId="3D64EC0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0.05</w:t>
            </w:r>
          </w:p>
        </w:tc>
        <w:tc>
          <w:tcPr>
            <w:tcW w:w="1155" w:type="dxa"/>
            <w:noWrap/>
            <w:hideMark/>
          </w:tcPr>
          <w:p w14:paraId="63C0714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0.00</w:t>
            </w:r>
          </w:p>
        </w:tc>
      </w:tr>
      <w:tr w:rsidR="00D81767" w:rsidRPr="00D81767" w14:paraId="76FD0A28" w14:textId="77777777" w:rsidTr="00BD3A88">
        <w:trPr>
          <w:trHeight w:val="300"/>
        </w:trPr>
        <w:tc>
          <w:tcPr>
            <w:tcW w:w="2908" w:type="dxa"/>
            <w:noWrap/>
            <w:hideMark/>
          </w:tcPr>
          <w:p w14:paraId="08B771F2" w14:textId="77777777"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sexual</w:t>
            </w:r>
            <w:proofErr w:type="gramStart"/>
            <w:r w:rsidRPr="00D81767">
              <w:rPr>
                <w:rFonts w:ascii="Calibri" w:eastAsia="Times New Roman" w:hAnsi="Calibri" w:cs="Calibri"/>
                <w:color w:val="000000"/>
                <w:lang w:eastAsia="en-GB"/>
              </w:rPr>
              <w:t>1:immigration</w:t>
            </w:r>
            <w:proofErr w:type="gramEnd"/>
          </w:p>
        </w:tc>
        <w:tc>
          <w:tcPr>
            <w:tcW w:w="966" w:type="dxa"/>
            <w:noWrap/>
            <w:hideMark/>
          </w:tcPr>
          <w:p w14:paraId="009AF75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-0.13</w:t>
            </w:r>
          </w:p>
        </w:tc>
        <w:tc>
          <w:tcPr>
            <w:tcW w:w="967" w:type="dxa"/>
            <w:noWrap/>
            <w:hideMark/>
          </w:tcPr>
          <w:p w14:paraId="5410188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-0.07</w:t>
            </w:r>
          </w:p>
        </w:tc>
        <w:tc>
          <w:tcPr>
            <w:tcW w:w="967" w:type="dxa"/>
            <w:noWrap/>
            <w:hideMark/>
          </w:tcPr>
          <w:p w14:paraId="0888DA6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0.05</w:t>
            </w:r>
          </w:p>
        </w:tc>
        <w:tc>
          <w:tcPr>
            <w:tcW w:w="1154" w:type="dxa"/>
            <w:noWrap/>
            <w:hideMark/>
          </w:tcPr>
          <w:p w14:paraId="052FF9B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0.44</w:t>
            </w:r>
          </w:p>
        </w:tc>
        <w:tc>
          <w:tcPr>
            <w:tcW w:w="1155" w:type="dxa"/>
            <w:noWrap/>
            <w:hideMark/>
          </w:tcPr>
          <w:p w14:paraId="1C8C8A5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0.54</w:t>
            </w:r>
          </w:p>
        </w:tc>
        <w:tc>
          <w:tcPr>
            <w:tcW w:w="1155" w:type="dxa"/>
            <w:noWrap/>
            <w:hideMark/>
          </w:tcPr>
          <w:p w14:paraId="56A4452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0.67</w:t>
            </w:r>
          </w:p>
        </w:tc>
      </w:tr>
      <w:tr w:rsidR="00D81767" w:rsidRPr="00D81767" w14:paraId="1C8CC26D" w14:textId="77777777" w:rsidTr="00BD3A88">
        <w:trPr>
          <w:trHeight w:val="300"/>
        </w:trPr>
        <w:tc>
          <w:tcPr>
            <w:tcW w:w="2908" w:type="dxa"/>
            <w:noWrap/>
            <w:hideMark/>
          </w:tcPr>
          <w:p w14:paraId="647B9472" w14:textId="798E6CF2"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2</w:t>
            </w:r>
            <w:r w:rsidRPr="00D81767">
              <w:rPr>
                <w:rFonts w:ascii="Calibri" w:eastAsia="Times New Roman" w:hAnsi="Calibri" w:cs="Calibri"/>
                <w:color w:val="000000"/>
                <w:lang w:eastAsia="en-GB"/>
              </w:rPr>
              <w:t>:immigration</w:t>
            </w:r>
            <w:proofErr w:type="gramEnd"/>
          </w:p>
        </w:tc>
        <w:tc>
          <w:tcPr>
            <w:tcW w:w="966" w:type="dxa"/>
            <w:noWrap/>
            <w:hideMark/>
          </w:tcPr>
          <w:p w14:paraId="73FAB34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967" w:type="dxa"/>
            <w:noWrap/>
            <w:hideMark/>
          </w:tcPr>
          <w:p w14:paraId="73BB964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c>
          <w:tcPr>
            <w:tcW w:w="967" w:type="dxa"/>
            <w:noWrap/>
            <w:hideMark/>
          </w:tcPr>
          <w:p w14:paraId="7E81480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c>
          <w:tcPr>
            <w:tcW w:w="1154" w:type="dxa"/>
            <w:noWrap/>
            <w:hideMark/>
          </w:tcPr>
          <w:p w14:paraId="40B643B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0.79</w:t>
            </w:r>
          </w:p>
        </w:tc>
        <w:tc>
          <w:tcPr>
            <w:tcW w:w="1155" w:type="dxa"/>
            <w:noWrap/>
            <w:hideMark/>
          </w:tcPr>
          <w:p w14:paraId="2B4F817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0.16</w:t>
            </w:r>
          </w:p>
        </w:tc>
        <w:tc>
          <w:tcPr>
            <w:tcW w:w="1155" w:type="dxa"/>
            <w:noWrap/>
            <w:hideMark/>
          </w:tcPr>
          <w:p w14:paraId="24278E5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0.71</w:t>
            </w:r>
          </w:p>
        </w:tc>
      </w:tr>
      <w:tr w:rsidR="00D81767" w:rsidRPr="00D81767" w14:paraId="20EFA435" w14:textId="77777777" w:rsidTr="00BD3A88">
        <w:trPr>
          <w:trHeight w:val="300"/>
        </w:trPr>
        <w:tc>
          <w:tcPr>
            <w:tcW w:w="2908" w:type="dxa"/>
            <w:noWrap/>
            <w:hideMark/>
          </w:tcPr>
          <w:p w14:paraId="5F0B9E1F" w14:textId="1A02DA92" w:rsidR="00D81767" w:rsidRPr="00D81767" w:rsidRDefault="00D81767" w:rsidP="00D81767">
            <w:pPr>
              <w:spacing w:after="0" w:line="240" w:lineRule="auto"/>
              <w:rPr>
                <w:rFonts w:ascii="Calibri" w:eastAsia="Times New Roman" w:hAnsi="Calibri" w:cs="Calibri"/>
                <w:color w:val="000000"/>
                <w:lang w:eastAsia="en-GB"/>
              </w:rPr>
            </w:pPr>
            <w:r w:rsidRPr="00D81767">
              <w:rPr>
                <w:rFonts w:ascii="Calibri" w:eastAsia="Times New Roman" w:hAnsi="Calibri" w:cs="Calibri"/>
                <w:color w:val="000000"/>
                <w:lang w:eastAsia="en-GB"/>
              </w:rPr>
              <w:t>dominance</w:t>
            </w:r>
            <w:proofErr w:type="gramStart"/>
            <w:r w:rsidR="00E23812">
              <w:rPr>
                <w:rFonts w:ascii="Calibri" w:eastAsia="Times New Roman" w:hAnsi="Calibri" w:cs="Calibri"/>
                <w:color w:val="000000"/>
                <w:lang w:eastAsia="en-GB"/>
              </w:rPr>
              <w:t>1</w:t>
            </w:r>
            <w:r w:rsidRPr="00D81767">
              <w:rPr>
                <w:rFonts w:ascii="Calibri" w:eastAsia="Times New Roman" w:hAnsi="Calibri" w:cs="Calibri"/>
                <w:color w:val="000000"/>
                <w:lang w:eastAsia="en-GB"/>
              </w:rPr>
              <w:t>:dominance</w:t>
            </w:r>
            <w:proofErr w:type="gramEnd"/>
            <w:r w:rsidR="00E23812">
              <w:rPr>
                <w:rFonts w:ascii="Calibri" w:eastAsia="Times New Roman" w:hAnsi="Calibri" w:cs="Calibri"/>
                <w:color w:val="000000"/>
                <w:lang w:eastAsia="en-GB"/>
              </w:rPr>
              <w:t>2</w:t>
            </w:r>
          </w:p>
        </w:tc>
        <w:tc>
          <w:tcPr>
            <w:tcW w:w="966" w:type="dxa"/>
            <w:noWrap/>
            <w:hideMark/>
          </w:tcPr>
          <w:p w14:paraId="5BBDF2E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c>
          <w:tcPr>
            <w:tcW w:w="967" w:type="dxa"/>
            <w:noWrap/>
            <w:hideMark/>
          </w:tcPr>
          <w:p w14:paraId="211BD05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967" w:type="dxa"/>
            <w:noWrap/>
            <w:hideMark/>
          </w:tcPr>
          <w:p w14:paraId="4313BC2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-0.08</w:t>
            </w:r>
          </w:p>
        </w:tc>
        <w:tc>
          <w:tcPr>
            <w:tcW w:w="1154" w:type="dxa"/>
            <w:noWrap/>
            <w:hideMark/>
          </w:tcPr>
          <w:p w14:paraId="6726AA6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1155" w:type="dxa"/>
            <w:noWrap/>
            <w:hideMark/>
          </w:tcPr>
          <w:p w14:paraId="51649AD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0.69</w:t>
            </w:r>
          </w:p>
        </w:tc>
        <w:tc>
          <w:tcPr>
            <w:tcW w:w="1155" w:type="dxa"/>
            <w:noWrap/>
            <w:hideMark/>
          </w:tcPr>
          <w:p w14:paraId="1B943CDD"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r>
      <w:tr w:rsidR="00D81767" w:rsidRPr="00D81767" w14:paraId="7A2606E0" w14:textId="77777777" w:rsidTr="00BD3A88">
        <w:trPr>
          <w:trHeight w:val="300"/>
        </w:trPr>
        <w:tc>
          <w:tcPr>
            <w:tcW w:w="2908" w:type="dxa"/>
            <w:noWrap/>
            <w:hideMark/>
          </w:tcPr>
          <w:p w14:paraId="247B4864"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mortalityL</w:t>
            </w:r>
            <w:proofErr w:type="spellEnd"/>
          </w:p>
        </w:tc>
        <w:tc>
          <w:tcPr>
            <w:tcW w:w="966" w:type="dxa"/>
            <w:noWrap/>
            <w:hideMark/>
          </w:tcPr>
          <w:p w14:paraId="2894F494"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-0.10</w:t>
            </w:r>
          </w:p>
        </w:tc>
        <w:tc>
          <w:tcPr>
            <w:tcW w:w="967" w:type="dxa"/>
            <w:noWrap/>
            <w:hideMark/>
          </w:tcPr>
          <w:p w14:paraId="757799D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967" w:type="dxa"/>
            <w:noWrap/>
            <w:hideMark/>
          </w:tcPr>
          <w:p w14:paraId="0855E9A2"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1154" w:type="dxa"/>
            <w:noWrap/>
            <w:hideMark/>
          </w:tcPr>
          <w:p w14:paraId="62F0B08F"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c>
          <w:tcPr>
            <w:tcW w:w="1155" w:type="dxa"/>
            <w:noWrap/>
            <w:hideMark/>
          </w:tcPr>
          <w:p w14:paraId="46B24D7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0.50</w:t>
            </w:r>
          </w:p>
        </w:tc>
        <w:tc>
          <w:tcPr>
            <w:tcW w:w="1155" w:type="dxa"/>
            <w:noWrap/>
            <w:hideMark/>
          </w:tcPr>
          <w:p w14:paraId="4151CCA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0.78</w:t>
            </w:r>
          </w:p>
        </w:tc>
      </w:tr>
      <w:tr w:rsidR="00D81767" w:rsidRPr="00D81767" w14:paraId="48AD259E" w14:textId="77777777" w:rsidTr="00BD3A88">
        <w:trPr>
          <w:trHeight w:val="300"/>
        </w:trPr>
        <w:tc>
          <w:tcPr>
            <w:tcW w:w="2908" w:type="dxa"/>
            <w:noWrap/>
            <w:hideMark/>
          </w:tcPr>
          <w:p w14:paraId="1FE2AD26" w14:textId="66A97149" w:rsidR="00D81767" w:rsidRPr="00D81767" w:rsidRDefault="00D81767" w:rsidP="00D8176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efficacy</w:t>
            </w:r>
            <w:proofErr w:type="gramStart"/>
            <w:r>
              <w:rPr>
                <w:rFonts w:ascii="Calibri" w:eastAsia="Times New Roman" w:hAnsi="Calibri" w:cs="Calibri"/>
                <w:color w:val="000000"/>
                <w:lang w:eastAsia="en-GB"/>
              </w:rPr>
              <w:t>1</w:t>
            </w:r>
            <w:r w:rsidRPr="00D81767">
              <w:rPr>
                <w:rFonts w:ascii="Calibri" w:eastAsia="Times New Roman" w:hAnsi="Calibri" w:cs="Calibri"/>
                <w:color w:val="000000"/>
                <w:lang w:eastAsia="en-GB"/>
              </w:rPr>
              <w:t>:immigration</w:t>
            </w:r>
            <w:proofErr w:type="gramEnd"/>
          </w:p>
        </w:tc>
        <w:tc>
          <w:tcPr>
            <w:tcW w:w="966" w:type="dxa"/>
            <w:noWrap/>
            <w:hideMark/>
          </w:tcPr>
          <w:p w14:paraId="56194253"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-0.02</w:t>
            </w:r>
          </w:p>
        </w:tc>
        <w:tc>
          <w:tcPr>
            <w:tcW w:w="967" w:type="dxa"/>
            <w:noWrap/>
            <w:hideMark/>
          </w:tcPr>
          <w:p w14:paraId="22125AD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0.09</w:t>
            </w:r>
          </w:p>
        </w:tc>
        <w:tc>
          <w:tcPr>
            <w:tcW w:w="967" w:type="dxa"/>
            <w:noWrap/>
            <w:hideMark/>
          </w:tcPr>
          <w:p w14:paraId="3533F18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c>
          <w:tcPr>
            <w:tcW w:w="1154" w:type="dxa"/>
            <w:noWrap/>
            <w:hideMark/>
          </w:tcPr>
          <w:p w14:paraId="24C49DF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0.78</w:t>
            </w:r>
          </w:p>
        </w:tc>
        <w:tc>
          <w:tcPr>
            <w:tcW w:w="1155" w:type="dxa"/>
            <w:noWrap/>
            <w:hideMark/>
          </w:tcPr>
          <w:p w14:paraId="25EC8D68"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0.12</w:t>
            </w:r>
          </w:p>
        </w:tc>
        <w:tc>
          <w:tcPr>
            <w:tcW w:w="1155" w:type="dxa"/>
            <w:noWrap/>
            <w:hideMark/>
          </w:tcPr>
          <w:p w14:paraId="7EF99A9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0.60</w:t>
            </w:r>
          </w:p>
        </w:tc>
      </w:tr>
      <w:tr w:rsidR="00D81767" w:rsidRPr="00D81767" w14:paraId="152BD1CA" w14:textId="77777777" w:rsidTr="00BD3A88">
        <w:trPr>
          <w:trHeight w:val="300"/>
        </w:trPr>
        <w:tc>
          <w:tcPr>
            <w:tcW w:w="2908" w:type="dxa"/>
            <w:noWrap/>
            <w:hideMark/>
          </w:tcPr>
          <w:p w14:paraId="295B42B4" w14:textId="6A24D37D" w:rsidR="00D81767" w:rsidRPr="00D81767" w:rsidRDefault="00D81767" w:rsidP="00D81767">
            <w:pPr>
              <w:spacing w:after="0" w:line="240" w:lineRule="auto"/>
              <w:rPr>
                <w:rFonts w:ascii="Calibri" w:eastAsia="Times New Roman" w:hAnsi="Calibri" w:cs="Calibri"/>
                <w:color w:val="000000"/>
                <w:lang w:eastAsia="en-GB"/>
              </w:rPr>
            </w:pPr>
            <w:proofErr w:type="gramStart"/>
            <w:r>
              <w:rPr>
                <w:rFonts w:ascii="Calibri" w:eastAsia="Times New Roman" w:hAnsi="Calibri" w:cs="Calibri"/>
                <w:color w:val="000000"/>
                <w:lang w:eastAsia="en-GB"/>
              </w:rPr>
              <w:t>SEXUAL</w:t>
            </w:r>
            <w:r w:rsidRPr="00D81767">
              <w:rPr>
                <w:rFonts w:ascii="Calibri" w:eastAsia="Times New Roman" w:hAnsi="Calibri" w:cs="Calibri"/>
                <w:color w:val="000000"/>
                <w:lang w:eastAsia="en-GB"/>
              </w:rPr>
              <w:t>:</w:t>
            </w:r>
            <w:r>
              <w:rPr>
                <w:rFonts w:ascii="Calibri" w:eastAsia="Times New Roman" w:hAnsi="Calibri" w:cs="Calibri"/>
                <w:color w:val="000000"/>
                <w:lang w:eastAsia="en-GB"/>
              </w:rPr>
              <w:t>HAPLODIPLOID</w:t>
            </w:r>
            <w:proofErr w:type="gramEnd"/>
          </w:p>
        </w:tc>
        <w:tc>
          <w:tcPr>
            <w:tcW w:w="966" w:type="dxa"/>
            <w:noWrap/>
            <w:hideMark/>
          </w:tcPr>
          <w:p w14:paraId="2D1AB57B"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c>
          <w:tcPr>
            <w:tcW w:w="967" w:type="dxa"/>
            <w:noWrap/>
            <w:hideMark/>
          </w:tcPr>
          <w:p w14:paraId="74B0EB1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967" w:type="dxa"/>
            <w:noWrap/>
            <w:hideMark/>
          </w:tcPr>
          <w:p w14:paraId="42381FDC"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0.08</w:t>
            </w:r>
          </w:p>
        </w:tc>
        <w:tc>
          <w:tcPr>
            <w:tcW w:w="1154" w:type="dxa"/>
            <w:noWrap/>
            <w:hideMark/>
          </w:tcPr>
          <w:p w14:paraId="7E2B0579"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0.64</w:t>
            </w:r>
          </w:p>
        </w:tc>
        <w:tc>
          <w:tcPr>
            <w:tcW w:w="1155" w:type="dxa"/>
            <w:noWrap/>
            <w:hideMark/>
          </w:tcPr>
          <w:p w14:paraId="537DE8E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0.57</w:t>
            </w:r>
          </w:p>
        </w:tc>
        <w:tc>
          <w:tcPr>
            <w:tcW w:w="1155" w:type="dxa"/>
            <w:noWrap/>
            <w:hideMark/>
          </w:tcPr>
          <w:p w14:paraId="205C6F70"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0.19</w:t>
            </w:r>
          </w:p>
        </w:tc>
      </w:tr>
      <w:tr w:rsidR="00D81767" w:rsidRPr="00D81767" w14:paraId="25B0F43A" w14:textId="77777777" w:rsidTr="00BD3A88">
        <w:trPr>
          <w:trHeight w:val="300"/>
        </w:trPr>
        <w:tc>
          <w:tcPr>
            <w:tcW w:w="2908" w:type="dxa"/>
            <w:noWrap/>
            <w:hideMark/>
          </w:tcPr>
          <w:p w14:paraId="4D1BEB67" w14:textId="77777777" w:rsidR="00D81767" w:rsidRPr="00D81767" w:rsidRDefault="00D81767" w:rsidP="00D81767">
            <w:pPr>
              <w:spacing w:after="0" w:line="240" w:lineRule="auto"/>
              <w:rPr>
                <w:rFonts w:ascii="Calibri" w:eastAsia="Times New Roman" w:hAnsi="Calibri" w:cs="Calibri"/>
                <w:color w:val="000000"/>
                <w:lang w:eastAsia="en-GB"/>
              </w:rPr>
            </w:pPr>
            <w:proofErr w:type="spellStart"/>
            <w:r w:rsidRPr="00D81767">
              <w:rPr>
                <w:rFonts w:ascii="Calibri" w:eastAsia="Times New Roman" w:hAnsi="Calibri" w:cs="Calibri"/>
                <w:color w:val="000000"/>
                <w:lang w:eastAsia="en-GB"/>
              </w:rPr>
              <w:t>carryingCapacity</w:t>
            </w:r>
            <w:proofErr w:type="spellEnd"/>
          </w:p>
        </w:tc>
        <w:tc>
          <w:tcPr>
            <w:tcW w:w="966" w:type="dxa"/>
            <w:noWrap/>
            <w:hideMark/>
          </w:tcPr>
          <w:p w14:paraId="4322B10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0.07</w:t>
            </w:r>
          </w:p>
        </w:tc>
        <w:tc>
          <w:tcPr>
            <w:tcW w:w="967" w:type="dxa"/>
            <w:noWrap/>
            <w:hideMark/>
          </w:tcPr>
          <w:p w14:paraId="24EE0E85"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0.03</w:t>
            </w:r>
          </w:p>
        </w:tc>
        <w:tc>
          <w:tcPr>
            <w:tcW w:w="967" w:type="dxa"/>
            <w:noWrap/>
            <w:hideMark/>
          </w:tcPr>
          <w:p w14:paraId="5BAFC7E6"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-0.04</w:t>
            </w:r>
          </w:p>
        </w:tc>
        <w:tc>
          <w:tcPr>
            <w:tcW w:w="1154" w:type="dxa"/>
            <w:noWrap/>
            <w:hideMark/>
          </w:tcPr>
          <w:p w14:paraId="0194BC9E"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0.16</w:t>
            </w:r>
          </w:p>
        </w:tc>
        <w:tc>
          <w:tcPr>
            <w:tcW w:w="1155" w:type="dxa"/>
            <w:noWrap/>
            <w:hideMark/>
          </w:tcPr>
          <w:p w14:paraId="4214A8C1"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0.55</w:t>
            </w:r>
          </w:p>
        </w:tc>
        <w:tc>
          <w:tcPr>
            <w:tcW w:w="1155" w:type="dxa"/>
            <w:noWrap/>
            <w:hideMark/>
          </w:tcPr>
          <w:p w14:paraId="2D9AC62A" w14:textId="77777777" w:rsidR="00D81767" w:rsidRPr="00D81767" w:rsidRDefault="00D81767" w:rsidP="00D81767">
            <w:pPr>
              <w:spacing w:after="0" w:line="240" w:lineRule="auto"/>
              <w:jc w:val="right"/>
              <w:rPr>
                <w:rFonts w:ascii="Calibri" w:eastAsia="Times New Roman" w:hAnsi="Calibri" w:cs="Calibri"/>
                <w:color w:val="000000"/>
                <w:lang w:eastAsia="en-GB"/>
              </w:rPr>
            </w:pPr>
            <w:r w:rsidRPr="00D81767">
              <w:rPr>
                <w:rFonts w:ascii="Calibri" w:eastAsia="Times New Roman" w:hAnsi="Calibri" w:cs="Calibri"/>
                <w:color w:val="000000"/>
                <w:lang w:eastAsia="en-GB"/>
              </w:rPr>
              <w:t>0.43</w:t>
            </w:r>
          </w:p>
        </w:tc>
      </w:tr>
    </w:tbl>
    <w:p w14:paraId="71834E13" w14:textId="3064A1BB" w:rsidR="005204F4" w:rsidRDefault="005204F4">
      <w:pPr>
        <w:spacing w:after="160" w:line="259" w:lineRule="auto"/>
      </w:pPr>
    </w:p>
    <w:sectPr w:rsidR="00520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95961"/>
    <w:multiLevelType w:val="hybridMultilevel"/>
    <w:tmpl w:val="52AC0E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75"/>
    <w:rsid w:val="0004450B"/>
    <w:rsid w:val="000A1D5A"/>
    <w:rsid w:val="000C6C75"/>
    <w:rsid w:val="0010505A"/>
    <w:rsid w:val="00114993"/>
    <w:rsid w:val="00177BDB"/>
    <w:rsid w:val="001A659C"/>
    <w:rsid w:val="001C33DA"/>
    <w:rsid w:val="001C6713"/>
    <w:rsid w:val="001E4B08"/>
    <w:rsid w:val="00242B54"/>
    <w:rsid w:val="002537A0"/>
    <w:rsid w:val="00255BDE"/>
    <w:rsid w:val="00274E98"/>
    <w:rsid w:val="00295A44"/>
    <w:rsid w:val="002F6D59"/>
    <w:rsid w:val="003014E7"/>
    <w:rsid w:val="00352E0A"/>
    <w:rsid w:val="00354BF7"/>
    <w:rsid w:val="0037301D"/>
    <w:rsid w:val="0037496B"/>
    <w:rsid w:val="003A5CE2"/>
    <w:rsid w:val="003A7029"/>
    <w:rsid w:val="003D0A32"/>
    <w:rsid w:val="00435C4B"/>
    <w:rsid w:val="00472B25"/>
    <w:rsid w:val="004966AC"/>
    <w:rsid w:val="004C4983"/>
    <w:rsid w:val="005204F4"/>
    <w:rsid w:val="00542A9F"/>
    <w:rsid w:val="00557D75"/>
    <w:rsid w:val="00565305"/>
    <w:rsid w:val="005B03F0"/>
    <w:rsid w:val="005D3E75"/>
    <w:rsid w:val="00600FF8"/>
    <w:rsid w:val="00622D7A"/>
    <w:rsid w:val="006B5122"/>
    <w:rsid w:val="006B79DA"/>
    <w:rsid w:val="006B7BF2"/>
    <w:rsid w:val="006D1B61"/>
    <w:rsid w:val="007105EB"/>
    <w:rsid w:val="00736271"/>
    <w:rsid w:val="007F1741"/>
    <w:rsid w:val="00800969"/>
    <w:rsid w:val="008127C9"/>
    <w:rsid w:val="00843D3C"/>
    <w:rsid w:val="00885A30"/>
    <w:rsid w:val="008B64CD"/>
    <w:rsid w:val="008B7ED7"/>
    <w:rsid w:val="009055B8"/>
    <w:rsid w:val="00976A0C"/>
    <w:rsid w:val="009C1DB4"/>
    <w:rsid w:val="009E09E1"/>
    <w:rsid w:val="009E6AE6"/>
    <w:rsid w:val="00A13E3D"/>
    <w:rsid w:val="00A23DB4"/>
    <w:rsid w:val="00AD1804"/>
    <w:rsid w:val="00AD5E3D"/>
    <w:rsid w:val="00B005BB"/>
    <w:rsid w:val="00B02247"/>
    <w:rsid w:val="00B33650"/>
    <w:rsid w:val="00B82ED2"/>
    <w:rsid w:val="00BD3A88"/>
    <w:rsid w:val="00BF169D"/>
    <w:rsid w:val="00C0365C"/>
    <w:rsid w:val="00C23D52"/>
    <w:rsid w:val="00C81C57"/>
    <w:rsid w:val="00C8244C"/>
    <w:rsid w:val="00C84315"/>
    <w:rsid w:val="00C9214B"/>
    <w:rsid w:val="00CA5CD1"/>
    <w:rsid w:val="00CB47F5"/>
    <w:rsid w:val="00CC1AFA"/>
    <w:rsid w:val="00CD459F"/>
    <w:rsid w:val="00CD7333"/>
    <w:rsid w:val="00CF7A85"/>
    <w:rsid w:val="00D15208"/>
    <w:rsid w:val="00D50542"/>
    <w:rsid w:val="00D6577B"/>
    <w:rsid w:val="00D81767"/>
    <w:rsid w:val="00DB65DC"/>
    <w:rsid w:val="00DD6382"/>
    <w:rsid w:val="00DF0E80"/>
    <w:rsid w:val="00E23812"/>
    <w:rsid w:val="00E23C92"/>
    <w:rsid w:val="00E623EA"/>
    <w:rsid w:val="00E631E6"/>
    <w:rsid w:val="00E83930"/>
    <w:rsid w:val="00EA1B16"/>
    <w:rsid w:val="00ED057D"/>
    <w:rsid w:val="00ED3BC1"/>
    <w:rsid w:val="00F31C8F"/>
    <w:rsid w:val="00F42608"/>
    <w:rsid w:val="00F500CD"/>
    <w:rsid w:val="00FE5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3C98"/>
  <w15:chartTrackingRefBased/>
  <w15:docId w15:val="{2303F77E-FA68-4D3E-84E2-52D529E4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D75"/>
    <w:pPr>
      <w:spacing w:after="200" w:line="276" w:lineRule="auto"/>
    </w:pPr>
  </w:style>
  <w:style w:type="paragraph" w:styleId="Heading1">
    <w:name w:val="heading 1"/>
    <w:basedOn w:val="Normal"/>
    <w:next w:val="Normal"/>
    <w:link w:val="Heading1Char"/>
    <w:uiPriority w:val="9"/>
    <w:qFormat/>
    <w:rsid w:val="00557D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1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65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D7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55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7D75"/>
    <w:pPr>
      <w:spacing w:after="0" w:line="240" w:lineRule="auto"/>
    </w:pPr>
  </w:style>
  <w:style w:type="character" w:styleId="CommentReference">
    <w:name w:val="annotation reference"/>
    <w:basedOn w:val="DefaultParagraphFont"/>
    <w:uiPriority w:val="99"/>
    <w:semiHidden/>
    <w:unhideWhenUsed/>
    <w:rsid w:val="00557D75"/>
    <w:rPr>
      <w:sz w:val="16"/>
      <w:szCs w:val="16"/>
    </w:rPr>
  </w:style>
  <w:style w:type="paragraph" w:styleId="CommentText">
    <w:name w:val="annotation text"/>
    <w:basedOn w:val="Normal"/>
    <w:link w:val="CommentTextChar"/>
    <w:uiPriority w:val="99"/>
    <w:semiHidden/>
    <w:unhideWhenUsed/>
    <w:rsid w:val="00557D75"/>
    <w:pPr>
      <w:spacing w:line="240" w:lineRule="auto"/>
    </w:pPr>
    <w:rPr>
      <w:sz w:val="20"/>
      <w:szCs w:val="20"/>
    </w:rPr>
  </w:style>
  <w:style w:type="character" w:customStyle="1" w:styleId="CommentTextChar">
    <w:name w:val="Comment Text Char"/>
    <w:basedOn w:val="DefaultParagraphFont"/>
    <w:link w:val="CommentText"/>
    <w:uiPriority w:val="99"/>
    <w:semiHidden/>
    <w:rsid w:val="00557D75"/>
    <w:rPr>
      <w:sz w:val="20"/>
      <w:szCs w:val="20"/>
    </w:rPr>
  </w:style>
  <w:style w:type="paragraph" w:styleId="CommentSubject">
    <w:name w:val="annotation subject"/>
    <w:basedOn w:val="CommentText"/>
    <w:next w:val="CommentText"/>
    <w:link w:val="CommentSubjectChar"/>
    <w:uiPriority w:val="99"/>
    <w:semiHidden/>
    <w:unhideWhenUsed/>
    <w:rsid w:val="00557D75"/>
    <w:rPr>
      <w:b/>
      <w:bCs/>
    </w:rPr>
  </w:style>
  <w:style w:type="character" w:customStyle="1" w:styleId="CommentSubjectChar">
    <w:name w:val="Comment Subject Char"/>
    <w:basedOn w:val="CommentTextChar"/>
    <w:link w:val="CommentSubject"/>
    <w:uiPriority w:val="99"/>
    <w:semiHidden/>
    <w:rsid w:val="00557D75"/>
    <w:rPr>
      <w:b/>
      <w:bCs/>
      <w:sz w:val="20"/>
      <w:szCs w:val="20"/>
    </w:rPr>
  </w:style>
  <w:style w:type="paragraph" w:styleId="BalloonText">
    <w:name w:val="Balloon Text"/>
    <w:basedOn w:val="Normal"/>
    <w:link w:val="BalloonTextChar"/>
    <w:uiPriority w:val="99"/>
    <w:semiHidden/>
    <w:unhideWhenUsed/>
    <w:rsid w:val="00557D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75"/>
    <w:rPr>
      <w:rFonts w:ascii="Segoe UI" w:hAnsi="Segoe UI" w:cs="Segoe UI"/>
      <w:sz w:val="18"/>
      <w:szCs w:val="18"/>
    </w:rPr>
  </w:style>
  <w:style w:type="character" w:customStyle="1" w:styleId="Heading2Char">
    <w:name w:val="Heading 2 Char"/>
    <w:basedOn w:val="DefaultParagraphFont"/>
    <w:link w:val="Heading2"/>
    <w:uiPriority w:val="9"/>
    <w:rsid w:val="007F17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659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A659C"/>
    <w:pPr>
      <w:ind w:left="720"/>
      <w:contextualSpacing/>
    </w:pPr>
  </w:style>
  <w:style w:type="table" w:styleId="TableGridLight">
    <w:name w:val="Grid Table Light"/>
    <w:basedOn w:val="TableNormal"/>
    <w:uiPriority w:val="40"/>
    <w:rsid w:val="00301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10257">
      <w:bodyDiv w:val="1"/>
      <w:marLeft w:val="0"/>
      <w:marRight w:val="0"/>
      <w:marTop w:val="0"/>
      <w:marBottom w:val="0"/>
      <w:divBdr>
        <w:top w:val="none" w:sz="0" w:space="0" w:color="auto"/>
        <w:left w:val="none" w:sz="0" w:space="0" w:color="auto"/>
        <w:bottom w:val="none" w:sz="0" w:space="0" w:color="auto"/>
        <w:right w:val="none" w:sz="0" w:space="0" w:color="auto"/>
      </w:divBdr>
    </w:div>
    <w:div w:id="296184661">
      <w:bodyDiv w:val="1"/>
      <w:marLeft w:val="0"/>
      <w:marRight w:val="0"/>
      <w:marTop w:val="0"/>
      <w:marBottom w:val="0"/>
      <w:divBdr>
        <w:top w:val="none" w:sz="0" w:space="0" w:color="auto"/>
        <w:left w:val="none" w:sz="0" w:space="0" w:color="auto"/>
        <w:bottom w:val="none" w:sz="0" w:space="0" w:color="auto"/>
        <w:right w:val="none" w:sz="0" w:space="0" w:color="auto"/>
      </w:divBdr>
    </w:div>
    <w:div w:id="589386851">
      <w:bodyDiv w:val="1"/>
      <w:marLeft w:val="0"/>
      <w:marRight w:val="0"/>
      <w:marTop w:val="0"/>
      <w:marBottom w:val="0"/>
      <w:divBdr>
        <w:top w:val="none" w:sz="0" w:space="0" w:color="auto"/>
        <w:left w:val="none" w:sz="0" w:space="0" w:color="auto"/>
        <w:bottom w:val="none" w:sz="0" w:space="0" w:color="auto"/>
        <w:right w:val="none" w:sz="0" w:space="0" w:color="auto"/>
      </w:divBdr>
    </w:div>
    <w:div w:id="864635986">
      <w:bodyDiv w:val="1"/>
      <w:marLeft w:val="0"/>
      <w:marRight w:val="0"/>
      <w:marTop w:val="0"/>
      <w:marBottom w:val="0"/>
      <w:divBdr>
        <w:top w:val="none" w:sz="0" w:space="0" w:color="auto"/>
        <w:left w:val="none" w:sz="0" w:space="0" w:color="auto"/>
        <w:bottom w:val="none" w:sz="0" w:space="0" w:color="auto"/>
        <w:right w:val="none" w:sz="0" w:space="0" w:color="auto"/>
      </w:divBdr>
    </w:div>
    <w:div w:id="941376467">
      <w:bodyDiv w:val="1"/>
      <w:marLeft w:val="0"/>
      <w:marRight w:val="0"/>
      <w:marTop w:val="0"/>
      <w:marBottom w:val="0"/>
      <w:divBdr>
        <w:top w:val="none" w:sz="0" w:space="0" w:color="auto"/>
        <w:left w:val="none" w:sz="0" w:space="0" w:color="auto"/>
        <w:bottom w:val="none" w:sz="0" w:space="0" w:color="auto"/>
        <w:right w:val="none" w:sz="0" w:space="0" w:color="auto"/>
      </w:divBdr>
    </w:div>
    <w:div w:id="1105268149">
      <w:bodyDiv w:val="1"/>
      <w:marLeft w:val="0"/>
      <w:marRight w:val="0"/>
      <w:marTop w:val="0"/>
      <w:marBottom w:val="0"/>
      <w:divBdr>
        <w:top w:val="none" w:sz="0" w:space="0" w:color="auto"/>
        <w:left w:val="none" w:sz="0" w:space="0" w:color="auto"/>
        <w:bottom w:val="none" w:sz="0" w:space="0" w:color="auto"/>
        <w:right w:val="none" w:sz="0" w:space="0" w:color="auto"/>
      </w:divBdr>
    </w:div>
    <w:div w:id="1184438663">
      <w:bodyDiv w:val="1"/>
      <w:marLeft w:val="0"/>
      <w:marRight w:val="0"/>
      <w:marTop w:val="0"/>
      <w:marBottom w:val="0"/>
      <w:divBdr>
        <w:top w:val="none" w:sz="0" w:space="0" w:color="auto"/>
        <w:left w:val="none" w:sz="0" w:space="0" w:color="auto"/>
        <w:bottom w:val="none" w:sz="0" w:space="0" w:color="auto"/>
        <w:right w:val="none" w:sz="0" w:space="0" w:color="auto"/>
      </w:divBdr>
    </w:div>
    <w:div w:id="1780173372">
      <w:bodyDiv w:val="1"/>
      <w:marLeft w:val="0"/>
      <w:marRight w:val="0"/>
      <w:marTop w:val="0"/>
      <w:marBottom w:val="0"/>
      <w:divBdr>
        <w:top w:val="none" w:sz="0" w:space="0" w:color="auto"/>
        <w:left w:val="none" w:sz="0" w:space="0" w:color="auto"/>
        <w:bottom w:val="none" w:sz="0" w:space="0" w:color="auto"/>
        <w:right w:val="none" w:sz="0" w:space="0" w:color="auto"/>
      </w:divBdr>
    </w:div>
    <w:div w:id="1992904708">
      <w:bodyDiv w:val="1"/>
      <w:marLeft w:val="0"/>
      <w:marRight w:val="0"/>
      <w:marTop w:val="0"/>
      <w:marBottom w:val="0"/>
      <w:divBdr>
        <w:top w:val="none" w:sz="0" w:space="0" w:color="auto"/>
        <w:left w:val="none" w:sz="0" w:space="0" w:color="auto"/>
        <w:bottom w:val="none" w:sz="0" w:space="0" w:color="auto"/>
        <w:right w:val="none" w:sz="0" w:space="0" w:color="auto"/>
      </w:divBdr>
    </w:div>
    <w:div w:id="20991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5</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Helps</dc:creator>
  <cp:keywords/>
  <dc:description/>
  <cp:lastModifiedBy>Joe Helps</cp:lastModifiedBy>
  <cp:revision>85</cp:revision>
  <dcterms:created xsi:type="dcterms:W3CDTF">2019-07-29T20:56:00Z</dcterms:created>
  <dcterms:modified xsi:type="dcterms:W3CDTF">2020-01-23T12:42:00Z</dcterms:modified>
</cp:coreProperties>
</file>