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8F" w:rsidRDefault="003E228F" w:rsidP="003E228F">
      <w:pPr>
        <w:pStyle w:val="xmsonormal"/>
        <w:shd w:val="clear" w:color="auto" w:fill="FFFFFF"/>
        <w:spacing w:before="0" w:beforeAutospacing="0" w:after="0" w:afterAutospacing="0" w:line="253" w:lineRule="atLeast"/>
        <w:rPr>
          <w:rFonts w:ascii="Calibri" w:hAnsi="Calibri" w:cs="Calibri"/>
          <w:b/>
          <w:bCs/>
          <w:color w:val="201F1E"/>
          <w:sz w:val="22"/>
          <w:szCs w:val="22"/>
          <w:bdr w:val="none" w:sz="0" w:space="0" w:color="auto" w:frame="1"/>
        </w:rPr>
      </w:pPr>
      <w:r>
        <w:rPr>
          <w:rFonts w:ascii="Calibri" w:hAnsi="Calibri" w:cs="Calibri"/>
          <w:b/>
          <w:bCs/>
          <w:color w:val="201F1E"/>
          <w:sz w:val="22"/>
          <w:szCs w:val="22"/>
          <w:bdr w:val="none" w:sz="0" w:space="0" w:color="auto" w:frame="1"/>
        </w:rPr>
        <w:t xml:space="preserve">RRES Press Release 24 March 2021 </w:t>
      </w:r>
      <w:r>
        <w:rPr>
          <w:rFonts w:ascii="Calibri" w:hAnsi="Calibri" w:cs="Calibri"/>
          <w:b/>
          <w:bCs/>
          <w:color w:val="201F1E"/>
          <w:sz w:val="22"/>
          <w:szCs w:val="22"/>
          <w:bdr w:val="none" w:sz="0" w:space="0" w:color="auto" w:frame="1"/>
        </w:rPr>
        <w:t>Increasing weed threat now greater than any point in human history, say scientists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bookmarkStart w:id="0" w:name="_GoBack"/>
      <w:bookmarkEnd w:id="0"/>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i/>
          <w:iCs/>
          <w:color w:val="201F1E"/>
          <w:sz w:val="22"/>
          <w:szCs w:val="22"/>
          <w:bdr w:val="none" w:sz="0" w:space="0" w:color="auto" w:frame="1"/>
        </w:rPr>
        <w:t>Long term experiment shows climate, crop height, fertiliser and herbicide resistance all to blame</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Crops are now more vulnerable to weeds than before the advent of herbicides, according to a new study which says weeds pose an unprecedented threat to our food security.</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Using data from the world’s longest running experiment, the Rothamsted </w:t>
      </w:r>
      <w:proofErr w:type="spellStart"/>
      <w:r>
        <w:rPr>
          <w:rFonts w:ascii="Calibri" w:hAnsi="Calibri" w:cs="Calibri"/>
          <w:color w:val="201F1E"/>
          <w:sz w:val="22"/>
          <w:szCs w:val="22"/>
          <w:bdr w:val="none" w:sz="0" w:space="0" w:color="auto" w:frame="1"/>
        </w:rPr>
        <w:t>Broadbalk</w:t>
      </w:r>
      <w:proofErr w:type="spellEnd"/>
      <w:r>
        <w:rPr>
          <w:rFonts w:ascii="Calibri" w:hAnsi="Calibri" w:cs="Calibri"/>
          <w:color w:val="201F1E"/>
          <w:sz w:val="22"/>
          <w:szCs w:val="22"/>
          <w:bdr w:val="none" w:sz="0" w:space="0" w:color="auto" w:frame="1"/>
        </w:rPr>
        <w:t xml:space="preserve"> wheat trial in Hertfordshire, the researchers found that, on plots where herbicides have never been used, yield losses to weeds have been consistently increasing since the 1960s.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Less than a third of the harvest was lost to weeds in the first ten years of the dataset, but </w:t>
      </w:r>
      <w:proofErr w:type="gramStart"/>
      <w:r>
        <w:rPr>
          <w:rFonts w:ascii="Calibri" w:hAnsi="Calibri" w:cs="Calibri"/>
          <w:color w:val="201F1E"/>
          <w:sz w:val="22"/>
          <w:szCs w:val="22"/>
          <w:bdr w:val="none" w:sz="0" w:space="0" w:color="auto" w:frame="1"/>
        </w:rPr>
        <w:t>between 2005-2014,</w:t>
      </w:r>
      <w:proofErr w:type="gramEnd"/>
      <w:r>
        <w:rPr>
          <w:rFonts w:ascii="Calibri" w:hAnsi="Calibri" w:cs="Calibri"/>
          <w:color w:val="201F1E"/>
          <w:sz w:val="22"/>
          <w:szCs w:val="22"/>
          <w:bdr w:val="none" w:sz="0" w:space="0" w:color="auto" w:frame="1"/>
        </w:rPr>
        <w:t xml:space="preserve"> this had risen to more than half.</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The team from Rothamsted Research who carried out the study, say this is due to weeds doing better than crops in a warming climate, coupled with a shift towards shorter crop varieties that get shaded out by the taller weeds.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And just like our crops, many weed species have also benefited over this period from increased use of nitrogen fertilisers.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In addition, more than half a century of consistent chemical spraying has also led to the rise of herbicide resistant weeds, threatening our ability to protect the gains in crop productivity achieved since the 1960s.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Lead author, Dr Jonathan </w:t>
      </w:r>
      <w:proofErr w:type="spellStart"/>
      <w:r>
        <w:rPr>
          <w:rFonts w:ascii="Calibri" w:hAnsi="Calibri" w:cs="Calibri"/>
          <w:color w:val="201F1E"/>
          <w:sz w:val="22"/>
          <w:szCs w:val="22"/>
          <w:bdr w:val="none" w:sz="0" w:space="0" w:color="auto" w:frame="1"/>
        </w:rPr>
        <w:t>Storkey</w:t>
      </w:r>
      <w:proofErr w:type="spellEnd"/>
      <w:r>
        <w:rPr>
          <w:rFonts w:ascii="Calibri" w:hAnsi="Calibri" w:cs="Calibri"/>
          <w:color w:val="201F1E"/>
          <w:sz w:val="22"/>
          <w:szCs w:val="22"/>
          <w:bdr w:val="none" w:sz="0" w:space="0" w:color="auto" w:frame="1"/>
        </w:rPr>
        <w:t>, said: “</w:t>
      </w:r>
      <w:proofErr w:type="gramStart"/>
      <w:r>
        <w:rPr>
          <w:rFonts w:ascii="Calibri" w:hAnsi="Calibri" w:cs="Calibri"/>
          <w:color w:val="201F1E"/>
          <w:sz w:val="22"/>
          <w:szCs w:val="22"/>
          <w:bdr w:val="none" w:sz="0" w:space="0" w:color="auto" w:frame="1"/>
        </w:rPr>
        <w:t>Reducing yield losses from weeds is</w:t>
      </w:r>
      <w:proofErr w:type="gramEnd"/>
      <w:r>
        <w:rPr>
          <w:rFonts w:ascii="Calibri" w:hAnsi="Calibri" w:cs="Calibri"/>
          <w:color w:val="201F1E"/>
          <w:sz w:val="22"/>
          <w:szCs w:val="22"/>
          <w:bdr w:val="none" w:sz="0" w:space="0" w:color="auto" w:frame="1"/>
        </w:rPr>
        <w:t xml:space="preserve"> increasingly challenging because of the evolution of herbicide resistance and we can no longer rely on herbicides alone to counter the increasing threat from weeds.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“If we compare yield lost to weeds in the first ten years of the dataset weeds ‘robbed’ on average 32 percent of the yield compared to 54 percent in the last ten years of data.</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“Our results demonstrate that weeds now represent a greater inherent threat to crop production than before the advent of herbicides and integrated, sustainable solutions to weed management are urgently needed to protect the high yield potential of modern crop varieties.”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Alongside the ever-increasing losses to weeds, the analysis of data showed that weeds also reduced wheat yields proportionally more on plots with higher rates of nitrogen fertiliser.</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On comparable plots where weeds were controlled with chemicals, higher wheat yields were achieved when more nitrogen fertiliser was added - meaning that herbicides are most beneficial on the highest yielding wheat fields.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Modern crop varieties with high fertiliser inputs are, therefore, more vulnerable to higher yield losses if herbicide resistance becomes a greater problem.</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The </w:t>
      </w:r>
      <w:proofErr w:type="spellStart"/>
      <w:r>
        <w:rPr>
          <w:rFonts w:ascii="Calibri" w:hAnsi="Calibri" w:cs="Calibri"/>
          <w:color w:val="201F1E"/>
          <w:sz w:val="22"/>
          <w:szCs w:val="22"/>
          <w:bdr w:val="none" w:sz="0" w:space="0" w:color="auto" w:frame="1"/>
        </w:rPr>
        <w:t>Broadbalk</w:t>
      </w:r>
      <w:proofErr w:type="spellEnd"/>
      <w:r>
        <w:rPr>
          <w:rFonts w:ascii="Calibri" w:hAnsi="Calibri" w:cs="Calibri"/>
          <w:color w:val="201F1E"/>
          <w:sz w:val="22"/>
          <w:szCs w:val="22"/>
          <w:bdr w:val="none" w:sz="0" w:space="0" w:color="auto" w:frame="1"/>
        </w:rPr>
        <w:t xml:space="preserve"> winter wheat trials were established in 1843 to contrast different amounts and combinations of inorganic fertilisers compared with farmyard manure on wheat yields.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Since the mid-1960s, some plots have had herbicides applied and some haven’t.</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The team looked at data from 1969 onwards – around the start of the so-called ‘Green Revolution’ when higher yielding wheat cultivars, and increased nitrogen fertiliser use became the norm worldwide.</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However, as their data clearly demonstrates, these increased global yields were only made possible with a concurrent increase in the use of pesticides.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A total of 41 weed species were recorded in the plots, with farmers’ main nemesis blackgrass being an ever present - and especially abundant on plots with high fertiliser rates.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lastRenderedPageBreak/>
        <w:t>In addition to the rise of herbicide resistance, the adoption of shorter crop varieties – favoured for putting more nutrients into the grain and not the stem – has also led to increased yield losses as the diminutive plants are often out-competed by much taller weeds.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As a result, Dr </w:t>
      </w:r>
      <w:proofErr w:type="spellStart"/>
      <w:r>
        <w:rPr>
          <w:rFonts w:ascii="Calibri" w:hAnsi="Calibri" w:cs="Calibri"/>
          <w:color w:val="201F1E"/>
          <w:sz w:val="22"/>
          <w:szCs w:val="22"/>
          <w:bdr w:val="none" w:sz="0" w:space="0" w:color="auto" w:frame="1"/>
        </w:rPr>
        <w:t>Storkey</w:t>
      </w:r>
      <w:proofErr w:type="spellEnd"/>
      <w:r>
        <w:rPr>
          <w:rFonts w:ascii="Calibri" w:hAnsi="Calibri" w:cs="Calibri"/>
          <w:color w:val="201F1E"/>
          <w:sz w:val="22"/>
          <w:szCs w:val="22"/>
          <w:bdr w:val="none" w:sz="0" w:space="0" w:color="auto" w:frame="1"/>
        </w:rPr>
        <w:t xml:space="preserve"> said going forward “it is likely that plant breeders will need to consider traits that reduce yield losses from weeds as well as those that optimise yield potential”.</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The final factor responsible for the increase in weed pressure is climate change. Between 1969 and 2014, average air temperatures measured at the meteorological site local to the </w:t>
      </w:r>
      <w:proofErr w:type="spellStart"/>
      <w:r>
        <w:rPr>
          <w:rFonts w:ascii="Calibri" w:hAnsi="Calibri" w:cs="Calibri"/>
          <w:color w:val="201F1E"/>
          <w:sz w:val="22"/>
          <w:szCs w:val="22"/>
          <w:bdr w:val="none" w:sz="0" w:space="0" w:color="auto" w:frame="1"/>
        </w:rPr>
        <w:t>Broadbalk</w:t>
      </w:r>
      <w:proofErr w:type="spellEnd"/>
      <w:r>
        <w:rPr>
          <w:rFonts w:ascii="Calibri" w:hAnsi="Calibri" w:cs="Calibri"/>
          <w:color w:val="201F1E"/>
          <w:sz w:val="22"/>
          <w:szCs w:val="22"/>
          <w:bdr w:val="none" w:sz="0" w:space="0" w:color="auto" w:frame="1"/>
        </w:rPr>
        <w:t xml:space="preserve"> experiment have risen consistently.</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Calculated over the main growing season for UK weeds, average temperatures have steadily increased and are now approximately 2</w:t>
      </w:r>
      <w:r>
        <w:rPr>
          <w:rFonts w:ascii="Calibri" w:hAnsi="Calibri" w:cs="Calibri"/>
          <w:color w:val="201F1E"/>
          <w:sz w:val="22"/>
          <w:szCs w:val="22"/>
          <w:bdr w:val="none" w:sz="0" w:space="0" w:color="auto" w:frame="1"/>
          <w:vertAlign w:val="superscript"/>
        </w:rPr>
        <w:t>o</w:t>
      </w:r>
      <w:r>
        <w:rPr>
          <w:rFonts w:ascii="Calibri" w:hAnsi="Calibri" w:cs="Calibri"/>
          <w:color w:val="201F1E"/>
          <w:sz w:val="22"/>
          <w:szCs w:val="22"/>
          <w:bdr w:val="none" w:sz="0" w:space="0" w:color="auto" w:frame="1"/>
        </w:rPr>
        <w:t xml:space="preserve">C higher than they were in 1969. As the growth of the weeds responds more </w:t>
      </w:r>
      <w:proofErr w:type="gramStart"/>
      <w:r>
        <w:rPr>
          <w:rFonts w:ascii="Calibri" w:hAnsi="Calibri" w:cs="Calibri"/>
          <w:color w:val="201F1E"/>
          <w:sz w:val="22"/>
          <w:szCs w:val="22"/>
          <w:bdr w:val="none" w:sz="0" w:space="0" w:color="auto" w:frame="1"/>
        </w:rPr>
        <w:t>to</w:t>
      </w:r>
      <w:proofErr w:type="gramEnd"/>
      <w:r>
        <w:rPr>
          <w:rFonts w:ascii="Calibri" w:hAnsi="Calibri" w:cs="Calibri"/>
          <w:color w:val="201F1E"/>
          <w:sz w:val="22"/>
          <w:szCs w:val="22"/>
          <w:bdr w:val="none" w:sz="0" w:space="0" w:color="auto" w:frame="1"/>
        </w:rPr>
        <w:t xml:space="preserve"> warming temperatures than the crop, this has given the weeds a competitive advantage.</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201F1E"/>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000000"/>
          <w:sz w:val="22"/>
          <w:szCs w:val="22"/>
          <w:bdr w:val="none" w:sz="0" w:space="0" w:color="auto" w:frame="1"/>
        </w:rPr>
        <w:t xml:space="preserve">Dr </w:t>
      </w:r>
      <w:proofErr w:type="spellStart"/>
      <w:r>
        <w:rPr>
          <w:rFonts w:ascii="Calibri" w:hAnsi="Calibri" w:cs="Calibri"/>
          <w:color w:val="000000"/>
          <w:sz w:val="22"/>
          <w:szCs w:val="22"/>
          <w:bdr w:val="none" w:sz="0" w:space="0" w:color="auto" w:frame="1"/>
        </w:rPr>
        <w:t>Storkey</w:t>
      </w:r>
      <w:proofErr w:type="spellEnd"/>
      <w:r>
        <w:rPr>
          <w:rFonts w:ascii="Calibri" w:hAnsi="Calibri" w:cs="Calibri"/>
          <w:color w:val="000000"/>
          <w:sz w:val="22"/>
          <w:szCs w:val="22"/>
          <w:bdr w:val="none" w:sz="0" w:space="0" w:color="auto" w:frame="1"/>
        </w:rPr>
        <w:t xml:space="preserve"> said: “Management and climate change have combined over the past 45 years to increase the threat from weeds. If we could no longer rely on herbicides, it could be argued that, in terms of weed pressure, the situation is now worse than before their widespread introduction in the 1960s.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000000"/>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000000"/>
          <w:sz w:val="22"/>
          <w:szCs w:val="22"/>
          <w:bdr w:val="none" w:sz="0" w:space="0" w:color="auto" w:frame="1"/>
        </w:rPr>
        <w:t>“Our results highlight the need to diversify weed control strategies by complementing herbicides with non-chemical options including increasing crop competition and disrupting weed life cycles using fallows or more diverse cropping rotations.”</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000000"/>
          <w:sz w:val="22"/>
          <w:szCs w:val="22"/>
          <w:bdr w:val="none" w:sz="0" w:space="0" w:color="auto" w:frame="1"/>
        </w:rPr>
        <w:t> </w:t>
      </w:r>
    </w:p>
    <w:p w:rsidR="003E228F" w:rsidRDefault="003E228F" w:rsidP="003E228F">
      <w:pPr>
        <w:pStyle w:val="xmsonormal"/>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color w:val="000000"/>
          <w:sz w:val="22"/>
          <w:szCs w:val="22"/>
          <w:bdr w:val="none" w:sz="0" w:space="0" w:color="auto" w:frame="1"/>
        </w:rPr>
        <w:t>The study is published in the journal </w:t>
      </w:r>
      <w:r>
        <w:rPr>
          <w:rFonts w:ascii="Calibri" w:hAnsi="Calibri" w:cs="Calibri"/>
          <w:i/>
          <w:iCs/>
          <w:color w:val="000000"/>
          <w:sz w:val="22"/>
          <w:szCs w:val="22"/>
          <w:bdr w:val="none" w:sz="0" w:space="0" w:color="auto" w:frame="1"/>
        </w:rPr>
        <w:t>Global Change Biology.</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 </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000000"/>
          <w:sz w:val="22"/>
          <w:szCs w:val="22"/>
          <w:bdr w:val="none" w:sz="0" w:space="0" w:color="auto" w:frame="1"/>
        </w:rPr>
        <w:t>NOTES TO EDITORS</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000000"/>
          <w:sz w:val="22"/>
          <w:szCs w:val="22"/>
          <w:bdr w:val="none" w:sz="0" w:space="0" w:color="auto" w:frame="1"/>
        </w:rPr>
        <w:t> </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 xml:space="preserve">For a copy of the paper, images, or to interview Jon </w:t>
      </w:r>
      <w:proofErr w:type="spellStart"/>
      <w:r>
        <w:rPr>
          <w:rFonts w:ascii="inherit" w:hAnsi="inherit" w:cs="Calibri"/>
          <w:color w:val="000000"/>
          <w:sz w:val="20"/>
          <w:szCs w:val="20"/>
          <w:bdr w:val="none" w:sz="0" w:space="0" w:color="auto" w:frame="1"/>
        </w:rPr>
        <w:t>Storkey</w:t>
      </w:r>
      <w:proofErr w:type="spellEnd"/>
      <w:r>
        <w:rPr>
          <w:rFonts w:ascii="inherit" w:hAnsi="inherit" w:cs="Calibri"/>
          <w:color w:val="000000"/>
          <w:sz w:val="20"/>
          <w:szCs w:val="20"/>
          <w:bdr w:val="none" w:sz="0" w:space="0" w:color="auto" w:frame="1"/>
        </w:rPr>
        <w:t>, please contact </w:t>
      </w:r>
      <w:hyperlink r:id="rId5" w:tgtFrame="_blank" w:history="1">
        <w:r>
          <w:rPr>
            <w:rStyle w:val="Hyperlink"/>
            <w:rFonts w:ascii="inherit" w:hAnsi="inherit" w:cs="Calibri"/>
            <w:color w:val="0563C1"/>
            <w:sz w:val="20"/>
            <w:szCs w:val="20"/>
            <w:bdr w:val="none" w:sz="0" w:space="0" w:color="auto" w:frame="1"/>
          </w:rPr>
          <w:t>david.stevens@rothmsted.ac.uk</w:t>
        </w:r>
      </w:hyperlink>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 </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J. STORKEY, J. ADDY, A. MEAD &amp; A. J. MACDONALD (2021) </w:t>
      </w:r>
      <w:r>
        <w:rPr>
          <w:rFonts w:ascii="inherit" w:hAnsi="inherit" w:cs="Calibri"/>
          <w:color w:val="201F1E"/>
          <w:sz w:val="20"/>
          <w:szCs w:val="20"/>
          <w:bdr w:val="none" w:sz="0" w:space="0" w:color="auto" w:frame="1"/>
        </w:rPr>
        <w:t>Agricultural intensification and climate change have increased the threat from weeds. </w:t>
      </w:r>
      <w:r>
        <w:rPr>
          <w:rFonts w:ascii="inherit" w:hAnsi="inherit" w:cs="Calibri"/>
          <w:i/>
          <w:iCs/>
          <w:color w:val="201F1E"/>
          <w:sz w:val="20"/>
          <w:szCs w:val="20"/>
          <w:bdr w:val="none" w:sz="0" w:space="0" w:color="auto" w:frame="1"/>
        </w:rPr>
        <w:t>Global Change Biology </w:t>
      </w:r>
      <w:r>
        <w:rPr>
          <w:rFonts w:ascii="inherit" w:hAnsi="inherit" w:cs="Calibri"/>
          <w:color w:val="000000"/>
          <w:sz w:val="20"/>
          <w:szCs w:val="20"/>
          <w:bdr w:val="none" w:sz="0" w:space="0" w:color="auto" w:frame="1"/>
        </w:rPr>
        <w:t> </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 </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Once embargo lifts, the paper will be available at: </w:t>
      </w:r>
      <w:r>
        <w:rPr>
          <w:rFonts w:ascii="inherit" w:hAnsi="inherit" w:cs="Calibri"/>
          <w:color w:val="0000FF"/>
          <w:sz w:val="20"/>
          <w:szCs w:val="20"/>
          <w:bdr w:val="none" w:sz="0" w:space="0" w:color="auto" w:frame="1"/>
        </w:rPr>
        <w:t>https://doi.org/10.1111/gcb.15585</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 </w:t>
      </w:r>
    </w:p>
    <w:p w:rsidR="003E228F" w:rsidRDefault="003E228F" w:rsidP="003E228F">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 xml:space="preserve">The </w:t>
      </w:r>
      <w:proofErr w:type="spellStart"/>
      <w:r>
        <w:rPr>
          <w:rFonts w:ascii="inherit" w:hAnsi="inherit" w:cs="Calibri"/>
          <w:color w:val="000000"/>
          <w:sz w:val="20"/>
          <w:szCs w:val="20"/>
          <w:bdr w:val="none" w:sz="0" w:space="0" w:color="auto" w:frame="1"/>
        </w:rPr>
        <w:t>Broadbalk</w:t>
      </w:r>
      <w:proofErr w:type="spellEnd"/>
      <w:r>
        <w:rPr>
          <w:rFonts w:ascii="inherit" w:hAnsi="inherit" w:cs="Calibri"/>
          <w:color w:val="000000"/>
          <w:sz w:val="20"/>
          <w:szCs w:val="20"/>
          <w:bdr w:val="none" w:sz="0" w:space="0" w:color="auto" w:frame="1"/>
        </w:rPr>
        <w:t xml:space="preserve"> Experiment is part of the Rothamsted Long-term Experiments National Capability supported by the BBSRC and the Lawes Agricultural Trust. Dr </w:t>
      </w:r>
      <w:proofErr w:type="spellStart"/>
      <w:r>
        <w:rPr>
          <w:rFonts w:ascii="inherit" w:hAnsi="inherit" w:cs="Calibri"/>
          <w:color w:val="000000"/>
          <w:sz w:val="20"/>
          <w:szCs w:val="20"/>
          <w:bdr w:val="none" w:sz="0" w:space="0" w:color="auto" w:frame="1"/>
        </w:rPr>
        <w:t>Storkey</w:t>
      </w:r>
      <w:proofErr w:type="spellEnd"/>
      <w:r>
        <w:rPr>
          <w:rFonts w:ascii="inherit" w:hAnsi="inherit" w:cs="Calibri"/>
          <w:color w:val="000000"/>
          <w:sz w:val="20"/>
          <w:szCs w:val="20"/>
          <w:bdr w:val="none" w:sz="0" w:space="0" w:color="auto" w:frame="1"/>
        </w:rPr>
        <w:t xml:space="preserve"> was also supported by the Horizon 2020 project, </w:t>
      </w:r>
      <w:proofErr w:type="spellStart"/>
      <w:r>
        <w:rPr>
          <w:rFonts w:ascii="inherit" w:hAnsi="inherit" w:cs="Calibri"/>
          <w:color w:val="000000"/>
          <w:sz w:val="20"/>
          <w:szCs w:val="20"/>
          <w:bdr w:val="none" w:sz="0" w:space="0" w:color="auto" w:frame="1"/>
        </w:rPr>
        <w:t>IWMPraise</w:t>
      </w:r>
      <w:proofErr w:type="spellEnd"/>
      <w:r>
        <w:rPr>
          <w:rFonts w:ascii="inherit" w:hAnsi="inherit" w:cs="Calibri"/>
          <w:color w:val="000000"/>
          <w:sz w:val="20"/>
          <w:szCs w:val="20"/>
          <w:bdr w:val="none" w:sz="0" w:space="0" w:color="auto" w:frame="1"/>
        </w:rPr>
        <w:t>, using facilities funded by the BBSRC</w:t>
      </w:r>
    </w:p>
    <w:p w:rsidR="0006269E" w:rsidRDefault="003E228F"/>
    <w:sectPr w:rsidR="0006269E" w:rsidSect="003E22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8F"/>
    <w:rsid w:val="003E228F"/>
    <w:rsid w:val="006B6B99"/>
    <w:rsid w:val="00F9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E2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E22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E2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E2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stevens@rothmste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2021-03-22T14:30:00Z</dcterms:created>
  <dcterms:modified xsi:type="dcterms:W3CDTF">2021-03-22T14:31:00Z</dcterms:modified>
</cp:coreProperties>
</file>