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03007" w14:textId="72D10F05" w:rsidR="00410C2F" w:rsidRPr="00EE451F" w:rsidRDefault="002E545E" w:rsidP="00EE451F">
      <w:pPr>
        <w:spacing w:after="100" w:afterAutospacing="1" w:line="480" w:lineRule="auto"/>
        <w:jc w:val="center"/>
        <w:rPr>
          <w:b/>
          <w:bCs/>
          <w:sz w:val="24"/>
          <w:szCs w:val="24"/>
        </w:rPr>
      </w:pPr>
      <w:r w:rsidRPr="00EE451F">
        <w:rPr>
          <w:rFonts w:hint="eastAsia"/>
          <w:b/>
          <w:bCs/>
          <w:sz w:val="24"/>
          <w:szCs w:val="24"/>
        </w:rPr>
        <w:t>A</w:t>
      </w:r>
      <w:r w:rsidR="00410C2F" w:rsidRPr="00EE451F">
        <w:rPr>
          <w:rFonts w:hint="eastAsia"/>
          <w:b/>
          <w:bCs/>
          <w:sz w:val="24"/>
          <w:szCs w:val="24"/>
        </w:rPr>
        <w:t>ttribution of runoff changes</w:t>
      </w:r>
      <w:r w:rsidR="0075726C">
        <w:rPr>
          <w:b/>
          <w:bCs/>
          <w:sz w:val="24"/>
          <w:szCs w:val="24"/>
        </w:rPr>
        <w:t xml:space="preserve"> in the main tributaries of the middle Yellow River, China</w:t>
      </w:r>
      <w:r w:rsidR="00671944">
        <w:rPr>
          <w:b/>
          <w:bCs/>
          <w:sz w:val="24"/>
          <w:szCs w:val="24"/>
        </w:rPr>
        <w:t>,</w:t>
      </w:r>
      <w:r w:rsidR="00410C2F" w:rsidRPr="00EE451F">
        <w:rPr>
          <w:rFonts w:hint="eastAsia"/>
          <w:b/>
          <w:bCs/>
          <w:sz w:val="24"/>
          <w:szCs w:val="24"/>
        </w:rPr>
        <w:t xml:space="preserve"> </w:t>
      </w:r>
      <w:r w:rsidR="00410C2F" w:rsidRPr="00EE451F">
        <w:rPr>
          <w:b/>
          <w:bCs/>
          <w:sz w:val="24"/>
          <w:szCs w:val="24"/>
        </w:rPr>
        <w:t xml:space="preserve">based on the </w:t>
      </w:r>
      <w:proofErr w:type="spellStart"/>
      <w:r w:rsidR="00410C2F" w:rsidRPr="00EE451F">
        <w:rPr>
          <w:b/>
          <w:bCs/>
          <w:sz w:val="24"/>
          <w:szCs w:val="24"/>
        </w:rPr>
        <w:t>Budyko</w:t>
      </w:r>
      <w:proofErr w:type="spellEnd"/>
      <w:r w:rsidR="00410C2F" w:rsidRPr="00EE451F">
        <w:rPr>
          <w:b/>
          <w:bCs/>
          <w:sz w:val="24"/>
          <w:szCs w:val="24"/>
        </w:rPr>
        <w:t xml:space="preserve"> model with a time-varying parameter</w:t>
      </w:r>
    </w:p>
    <w:p w14:paraId="201E9ACC" w14:textId="22BDACE8" w:rsidR="00410C2F" w:rsidRDefault="00377FD3" w:rsidP="00EE451F">
      <w:pPr>
        <w:spacing w:after="100" w:afterAutospacing="1" w:line="480" w:lineRule="auto"/>
        <w:jc w:val="center"/>
        <w:rPr>
          <w:szCs w:val="21"/>
        </w:rPr>
      </w:pPr>
      <w:r>
        <w:rPr>
          <w:rFonts w:hint="eastAsia"/>
          <w:szCs w:val="21"/>
        </w:rPr>
        <w:t>Huijuan</w:t>
      </w:r>
      <w:r>
        <w:rPr>
          <w:szCs w:val="21"/>
        </w:rPr>
        <w:t xml:space="preserve"> Li</w:t>
      </w:r>
      <w:r w:rsidRPr="00377FD3">
        <w:rPr>
          <w:szCs w:val="21"/>
          <w:vertAlign w:val="superscript"/>
        </w:rPr>
        <w:t>1,2</w:t>
      </w:r>
      <w:r>
        <w:rPr>
          <w:szCs w:val="21"/>
        </w:rPr>
        <w:t xml:space="preserve">, </w:t>
      </w:r>
      <w:proofErr w:type="spellStart"/>
      <w:r>
        <w:rPr>
          <w:szCs w:val="21"/>
        </w:rPr>
        <w:t>Changxing</w:t>
      </w:r>
      <w:proofErr w:type="spellEnd"/>
      <w:r>
        <w:rPr>
          <w:szCs w:val="21"/>
        </w:rPr>
        <w:t xml:space="preserve"> Shi</w:t>
      </w:r>
      <w:r w:rsidRPr="00377FD3">
        <w:rPr>
          <w:szCs w:val="21"/>
          <w:vertAlign w:val="superscript"/>
        </w:rPr>
        <w:t>1*</w:t>
      </w:r>
      <w:r>
        <w:rPr>
          <w:szCs w:val="21"/>
        </w:rPr>
        <w:t xml:space="preserve">, </w:t>
      </w:r>
      <w:proofErr w:type="spellStart"/>
      <w:r>
        <w:rPr>
          <w:szCs w:val="21"/>
        </w:rPr>
        <w:t>Pengcheng</w:t>
      </w:r>
      <w:proofErr w:type="spellEnd"/>
      <w:r>
        <w:rPr>
          <w:szCs w:val="21"/>
        </w:rPr>
        <w:t xml:space="preserve"> Sun</w:t>
      </w:r>
      <w:r w:rsidRPr="00377FD3">
        <w:rPr>
          <w:szCs w:val="21"/>
          <w:vertAlign w:val="superscript"/>
        </w:rPr>
        <w:t>3</w:t>
      </w:r>
      <w:r>
        <w:rPr>
          <w:szCs w:val="21"/>
        </w:rPr>
        <w:t>, Yusheng Zhang</w:t>
      </w:r>
      <w:r w:rsidRPr="00377FD3">
        <w:rPr>
          <w:szCs w:val="21"/>
          <w:vertAlign w:val="superscript"/>
        </w:rPr>
        <w:t>4</w:t>
      </w:r>
      <w:r>
        <w:rPr>
          <w:szCs w:val="21"/>
        </w:rPr>
        <w:t>, Adrian L. Collins</w:t>
      </w:r>
      <w:r w:rsidRPr="00377FD3">
        <w:rPr>
          <w:szCs w:val="21"/>
          <w:vertAlign w:val="superscript"/>
        </w:rPr>
        <w:t>4</w:t>
      </w:r>
    </w:p>
    <w:p w14:paraId="4B182082" w14:textId="77777777" w:rsidR="00377FD3" w:rsidRPr="00BD055D" w:rsidRDefault="00377FD3" w:rsidP="00DA23D8">
      <w:pPr>
        <w:pStyle w:val="a7"/>
        <w:numPr>
          <w:ilvl w:val="0"/>
          <w:numId w:val="2"/>
        </w:numPr>
        <w:spacing w:line="480" w:lineRule="auto"/>
        <w:ind w:firstLineChars="0"/>
        <w:jc w:val="center"/>
        <w:rPr>
          <w:rFonts w:cs="Times New Roman"/>
          <w:i/>
          <w:iCs/>
          <w:szCs w:val="21"/>
        </w:rPr>
      </w:pPr>
      <w:r w:rsidRPr="00BD055D">
        <w:rPr>
          <w:rFonts w:cs="Times New Roman"/>
          <w:i/>
          <w:iCs/>
          <w:szCs w:val="21"/>
        </w:rPr>
        <w:t>Department of Geomorphology, Key Laboratory of Water Cycle and Related Land Surface Processes, Institute of Geographic Sciences and Natural Resources Research, Chinese Academy of Sciences, Beijing 100101, China</w:t>
      </w:r>
    </w:p>
    <w:p w14:paraId="77A3EE8B" w14:textId="77777777" w:rsidR="00377FD3" w:rsidRPr="00BD055D" w:rsidRDefault="00377FD3" w:rsidP="00DA23D8">
      <w:pPr>
        <w:pStyle w:val="a7"/>
        <w:numPr>
          <w:ilvl w:val="0"/>
          <w:numId w:val="2"/>
        </w:numPr>
        <w:spacing w:line="480" w:lineRule="auto"/>
        <w:ind w:firstLineChars="0"/>
        <w:jc w:val="center"/>
        <w:rPr>
          <w:rFonts w:cs="Times New Roman"/>
          <w:i/>
          <w:iCs/>
          <w:szCs w:val="21"/>
        </w:rPr>
      </w:pPr>
      <w:r w:rsidRPr="00BD055D">
        <w:rPr>
          <w:rFonts w:cs="Times New Roman"/>
          <w:i/>
          <w:iCs/>
          <w:szCs w:val="21"/>
        </w:rPr>
        <w:t>University of Chinese Academy of Sciences, Beijing 100049, China</w:t>
      </w:r>
    </w:p>
    <w:p w14:paraId="67034A19" w14:textId="77777777" w:rsidR="00377FD3" w:rsidRPr="00BD055D" w:rsidRDefault="00377FD3" w:rsidP="00DA23D8">
      <w:pPr>
        <w:pStyle w:val="a7"/>
        <w:numPr>
          <w:ilvl w:val="0"/>
          <w:numId w:val="2"/>
        </w:numPr>
        <w:spacing w:line="480" w:lineRule="auto"/>
        <w:ind w:firstLineChars="0"/>
        <w:jc w:val="center"/>
        <w:rPr>
          <w:rFonts w:cs="Times New Roman"/>
          <w:i/>
          <w:iCs/>
          <w:szCs w:val="21"/>
        </w:rPr>
      </w:pPr>
      <w:r w:rsidRPr="00BD055D">
        <w:rPr>
          <w:rFonts w:cs="Times New Roman"/>
          <w:i/>
          <w:iCs/>
          <w:szCs w:val="21"/>
        </w:rPr>
        <w:t xml:space="preserve">Department of Earth &amp; Environmental Science, Xi’an </w:t>
      </w:r>
      <w:proofErr w:type="spellStart"/>
      <w:r w:rsidRPr="00BD055D">
        <w:rPr>
          <w:rFonts w:cs="Times New Roman"/>
          <w:i/>
          <w:iCs/>
          <w:szCs w:val="21"/>
        </w:rPr>
        <w:t>Jiaotong</w:t>
      </w:r>
      <w:proofErr w:type="spellEnd"/>
      <w:r w:rsidRPr="00BD055D">
        <w:rPr>
          <w:rFonts w:cs="Times New Roman"/>
          <w:i/>
          <w:iCs/>
          <w:szCs w:val="21"/>
        </w:rPr>
        <w:t xml:space="preserve"> University, Xi’an 710049, Shaanxi Province, China</w:t>
      </w:r>
    </w:p>
    <w:p w14:paraId="043E87D0" w14:textId="77777777" w:rsidR="00377FD3" w:rsidRPr="00BD055D" w:rsidRDefault="00377FD3" w:rsidP="00DA23D8">
      <w:pPr>
        <w:pStyle w:val="a7"/>
        <w:numPr>
          <w:ilvl w:val="0"/>
          <w:numId w:val="2"/>
        </w:numPr>
        <w:spacing w:line="480" w:lineRule="auto"/>
        <w:ind w:firstLineChars="0"/>
        <w:jc w:val="center"/>
        <w:rPr>
          <w:rFonts w:cs="Times New Roman"/>
          <w:i/>
          <w:iCs/>
          <w:szCs w:val="21"/>
        </w:rPr>
      </w:pPr>
      <w:r w:rsidRPr="00BD055D">
        <w:rPr>
          <w:rFonts w:cs="Times New Roman"/>
          <w:i/>
          <w:iCs/>
          <w:szCs w:val="21"/>
        </w:rPr>
        <w:t>Sustainable Agriculture Sciences Department, Rothamsted Research, North Wyke, Okehampton, EX20 2SB, UK</w:t>
      </w:r>
    </w:p>
    <w:p w14:paraId="2B0DECFA" w14:textId="21EEEF3D" w:rsidR="00377FD3" w:rsidRDefault="00377FD3" w:rsidP="00EE451F">
      <w:pPr>
        <w:spacing w:after="100" w:afterAutospacing="1" w:line="480" w:lineRule="auto"/>
        <w:jc w:val="center"/>
        <w:rPr>
          <w:szCs w:val="21"/>
        </w:rPr>
      </w:pPr>
    </w:p>
    <w:p w14:paraId="665CC861" w14:textId="10802D8C" w:rsidR="00377FD3" w:rsidRDefault="00377FD3" w:rsidP="00EE451F">
      <w:pPr>
        <w:spacing w:after="100" w:afterAutospacing="1" w:line="480" w:lineRule="auto"/>
        <w:jc w:val="center"/>
        <w:rPr>
          <w:szCs w:val="21"/>
        </w:rPr>
      </w:pPr>
    </w:p>
    <w:p w14:paraId="20FD4949" w14:textId="77777777" w:rsidR="00377FD3" w:rsidRPr="00B3396D" w:rsidRDefault="00377FD3" w:rsidP="00AE05F3">
      <w:pPr>
        <w:spacing w:line="480" w:lineRule="auto"/>
        <w:rPr>
          <w:rFonts w:cs="Times New Roman"/>
          <w:szCs w:val="21"/>
        </w:rPr>
      </w:pPr>
      <w:r w:rsidRPr="00B3396D">
        <w:rPr>
          <w:rFonts w:cs="Times New Roman"/>
          <w:szCs w:val="21"/>
        </w:rPr>
        <w:t>*Corresponding author: Changxing Shi, shicx@igsnrr.ac.cn</w:t>
      </w:r>
    </w:p>
    <w:p w14:paraId="20601473" w14:textId="77777777" w:rsidR="00377FD3" w:rsidRPr="00377FD3" w:rsidRDefault="00377FD3" w:rsidP="00EE451F">
      <w:pPr>
        <w:spacing w:after="100" w:afterAutospacing="1" w:line="480" w:lineRule="auto"/>
        <w:jc w:val="center"/>
        <w:rPr>
          <w:szCs w:val="21"/>
        </w:rPr>
      </w:pPr>
    </w:p>
    <w:p w14:paraId="65AF5149" w14:textId="77840E1E" w:rsidR="00410C2F" w:rsidRPr="00EE451F" w:rsidRDefault="00410C2F" w:rsidP="00EE451F">
      <w:pPr>
        <w:spacing w:after="100" w:afterAutospacing="1" w:line="480" w:lineRule="auto"/>
        <w:jc w:val="left"/>
        <w:rPr>
          <w:rFonts w:cs="Times New Roman"/>
          <w:b/>
          <w:bCs/>
          <w:szCs w:val="21"/>
        </w:rPr>
      </w:pPr>
      <w:r w:rsidRPr="00EE451F">
        <w:rPr>
          <w:b/>
          <w:bCs/>
          <w:szCs w:val="21"/>
        </w:rPr>
        <w:t>Abstract</w:t>
      </w:r>
    </w:p>
    <w:p w14:paraId="11CE4812" w14:textId="310128A8" w:rsidR="00410C2F" w:rsidRDefault="00410C2F" w:rsidP="00E54DCF">
      <w:pPr>
        <w:spacing w:after="100" w:afterAutospacing="1" w:line="480" w:lineRule="auto"/>
      </w:pPr>
      <w:r>
        <w:rPr>
          <w:rFonts w:cs="Times New Roman"/>
          <w:szCs w:val="21"/>
        </w:rPr>
        <w:t xml:space="preserve">Discerning the controlling factors of spatial and temporal </w:t>
      </w:r>
      <w:r w:rsidR="001D12D6">
        <w:rPr>
          <w:rFonts w:cs="Times New Roman"/>
          <w:szCs w:val="21"/>
        </w:rPr>
        <w:t xml:space="preserve">changes in </w:t>
      </w:r>
      <w:r>
        <w:rPr>
          <w:rFonts w:cs="Times New Roman"/>
          <w:szCs w:val="21"/>
        </w:rPr>
        <w:t xml:space="preserve">runoff is critical for water resources management. This study investigated runoff changes and related them to climate change and human activities in 14 </w:t>
      </w:r>
      <w:r w:rsidR="00E65908">
        <w:rPr>
          <w:rFonts w:cs="Times New Roman"/>
          <w:szCs w:val="21"/>
        </w:rPr>
        <w:t>sub-</w:t>
      </w:r>
      <w:r>
        <w:rPr>
          <w:rFonts w:cs="Times New Roman"/>
          <w:szCs w:val="21"/>
        </w:rPr>
        <w:t xml:space="preserve">catchments of the </w:t>
      </w:r>
      <w:r w:rsidR="00ED3AB9">
        <w:rPr>
          <w:rFonts w:cs="Times New Roman" w:hint="eastAsia"/>
          <w:szCs w:val="21"/>
        </w:rPr>
        <w:t>m</w:t>
      </w:r>
      <w:r w:rsidR="00ED3AB9">
        <w:rPr>
          <w:rFonts w:cs="Times New Roman"/>
          <w:szCs w:val="21"/>
        </w:rPr>
        <w:t xml:space="preserve">iddle </w:t>
      </w:r>
      <w:r>
        <w:rPr>
          <w:rFonts w:cs="Times New Roman"/>
          <w:szCs w:val="21"/>
        </w:rPr>
        <w:t xml:space="preserve">Yellow River </w:t>
      </w:r>
      <w:r w:rsidR="00AD6431">
        <w:rPr>
          <w:rFonts w:cs="Times New Roman" w:hint="eastAsia"/>
          <w:szCs w:val="21"/>
        </w:rPr>
        <w:t>b</w:t>
      </w:r>
      <w:r w:rsidR="00AD6431">
        <w:rPr>
          <w:rFonts w:cs="Times New Roman"/>
          <w:szCs w:val="21"/>
        </w:rPr>
        <w:t>asin</w:t>
      </w:r>
      <w:r w:rsidR="00E65908">
        <w:rPr>
          <w:rFonts w:cs="Times New Roman"/>
          <w:szCs w:val="21"/>
        </w:rPr>
        <w:t>, China</w:t>
      </w:r>
      <w:r>
        <w:rPr>
          <w:rFonts w:cs="Times New Roman"/>
          <w:szCs w:val="21"/>
        </w:rPr>
        <w:t xml:space="preserve">. The </w:t>
      </w:r>
      <w:proofErr w:type="spellStart"/>
      <w:r w:rsidR="009B1172" w:rsidRPr="009B1172">
        <w:rPr>
          <w:rFonts w:cs="Times New Roman"/>
          <w:szCs w:val="21"/>
        </w:rPr>
        <w:t>spatio</w:t>
      </w:r>
      <w:proofErr w:type="spellEnd"/>
      <w:r w:rsidR="00E65908">
        <w:rPr>
          <w:rFonts w:cs="Times New Roman"/>
          <w:szCs w:val="21"/>
        </w:rPr>
        <w:t>-</w:t>
      </w:r>
      <w:r w:rsidR="009B1172" w:rsidRPr="009B1172">
        <w:rPr>
          <w:rFonts w:cs="Times New Roman"/>
          <w:szCs w:val="21"/>
        </w:rPr>
        <w:t xml:space="preserve">temporal variations </w:t>
      </w:r>
      <w:r w:rsidR="00225BB8">
        <w:rPr>
          <w:rFonts w:cs="Times New Roman"/>
          <w:szCs w:val="21"/>
        </w:rPr>
        <w:t>in</w:t>
      </w:r>
      <w:r w:rsidR="009B1172" w:rsidRPr="009B1172">
        <w:rPr>
          <w:rFonts w:cs="Times New Roman"/>
          <w:szCs w:val="21"/>
        </w:rPr>
        <w:t xml:space="preserve"> contributions of factors to runoff change were</w:t>
      </w:r>
      <w:r>
        <w:rPr>
          <w:rFonts w:cs="Times New Roman"/>
          <w:szCs w:val="21"/>
        </w:rPr>
        <w:t xml:space="preserve"> examined </w:t>
      </w:r>
      <w:r w:rsidR="001D12D6">
        <w:rPr>
          <w:rFonts w:cs="Times New Roman"/>
          <w:szCs w:val="21"/>
        </w:rPr>
        <w:t>using</w:t>
      </w:r>
      <w:r w:rsidR="00EE7384">
        <w:rPr>
          <w:rFonts w:cs="Times New Roman"/>
          <w:szCs w:val="21"/>
        </w:rPr>
        <w:t xml:space="preserve"> </w:t>
      </w:r>
      <w:r>
        <w:rPr>
          <w:rFonts w:cs="Times New Roman"/>
          <w:szCs w:val="21"/>
        </w:rPr>
        <w:t xml:space="preserve">a </w:t>
      </w:r>
      <w:proofErr w:type="spellStart"/>
      <w:r>
        <w:rPr>
          <w:rFonts w:cs="Times New Roman"/>
          <w:szCs w:val="21"/>
        </w:rPr>
        <w:t>Budyko</w:t>
      </w:r>
      <w:proofErr w:type="spellEnd"/>
      <w:r>
        <w:rPr>
          <w:rFonts w:cs="Times New Roman"/>
          <w:szCs w:val="21"/>
        </w:rPr>
        <w:t xml:space="preserve">-based framework </w:t>
      </w:r>
      <w:r w:rsidR="00EE7384">
        <w:rPr>
          <w:rFonts w:cs="Times New Roman" w:hint="eastAsia"/>
          <w:szCs w:val="21"/>
        </w:rPr>
        <w:t xml:space="preserve">with </w:t>
      </w:r>
      <w:r>
        <w:rPr>
          <w:rFonts w:cs="Times New Roman"/>
          <w:szCs w:val="21"/>
        </w:rPr>
        <w:t xml:space="preserve">a time-varying </w:t>
      </w:r>
      <w:r w:rsidR="000C0737">
        <w:rPr>
          <w:rFonts w:cs="Times New Roman"/>
          <w:szCs w:val="21"/>
        </w:rPr>
        <w:t xml:space="preserve">catchment characteristic </w:t>
      </w:r>
      <w:r>
        <w:rPr>
          <w:rFonts w:cs="Times New Roman"/>
          <w:szCs w:val="21"/>
        </w:rPr>
        <w:t xml:space="preserve">parameter </w:t>
      </w:r>
      <w:r w:rsidR="00EE7384" w:rsidRPr="00EE7384">
        <w:rPr>
          <w:rFonts w:cs="Times New Roman" w:hint="eastAsia"/>
          <w:i/>
          <w:szCs w:val="21"/>
        </w:rPr>
        <w:t>n</w:t>
      </w:r>
      <w:r>
        <w:rPr>
          <w:rFonts w:cs="Times New Roman"/>
          <w:szCs w:val="21"/>
        </w:rPr>
        <w:t xml:space="preserve"> </w:t>
      </w:r>
      <w:r w:rsidR="00BA72A9">
        <w:rPr>
          <w:rFonts w:cs="Times New Roman"/>
          <w:szCs w:val="21"/>
        </w:rPr>
        <w:t xml:space="preserve">in </w:t>
      </w:r>
      <w:r>
        <w:rPr>
          <w:rFonts w:cs="Times New Roman"/>
          <w:szCs w:val="21"/>
        </w:rPr>
        <w:t>a 9-year moving window</w:t>
      </w:r>
      <w:r w:rsidR="00EE7384" w:rsidRPr="00EE7384">
        <w:rPr>
          <w:rFonts w:cs="Times New Roman"/>
          <w:szCs w:val="21"/>
        </w:rPr>
        <w:t xml:space="preserve"> </w:t>
      </w:r>
      <w:r w:rsidR="00EE7384">
        <w:rPr>
          <w:rFonts w:cs="Times New Roman" w:hint="eastAsia"/>
          <w:szCs w:val="21"/>
        </w:rPr>
        <w:t xml:space="preserve">and </w:t>
      </w:r>
      <w:r w:rsidR="00BA72A9">
        <w:rPr>
          <w:rFonts w:cs="Times New Roman"/>
          <w:szCs w:val="21"/>
        </w:rPr>
        <w:t xml:space="preserve">by </w:t>
      </w:r>
      <w:r w:rsidR="00EE7384">
        <w:rPr>
          <w:rFonts w:cs="Times New Roman" w:hint="eastAsia"/>
          <w:szCs w:val="21"/>
        </w:rPr>
        <w:t>a comparison of</w:t>
      </w:r>
      <w:r w:rsidR="00EE7384">
        <w:rPr>
          <w:rFonts w:cs="Times New Roman"/>
          <w:szCs w:val="21"/>
        </w:rPr>
        <w:t xml:space="preserve"> northern and southern </w:t>
      </w:r>
      <w:r w:rsidR="00225BB8">
        <w:rPr>
          <w:rFonts w:cs="Times New Roman"/>
          <w:szCs w:val="21"/>
        </w:rPr>
        <w:t>sub-</w:t>
      </w:r>
      <w:r w:rsidR="00EE7384">
        <w:rPr>
          <w:rFonts w:cs="Times New Roman" w:hint="eastAsia"/>
          <w:szCs w:val="21"/>
        </w:rPr>
        <w:t>catchments</w:t>
      </w:r>
      <w:r>
        <w:rPr>
          <w:rFonts w:cs="Times New Roman"/>
          <w:szCs w:val="21"/>
        </w:rPr>
        <w:t xml:space="preserve">. </w:t>
      </w:r>
      <w:r w:rsidR="00AD6431">
        <w:rPr>
          <w:rFonts w:cs="Times New Roman" w:hint="eastAsia"/>
          <w:szCs w:val="21"/>
        </w:rPr>
        <w:t>The results show that</w:t>
      </w:r>
      <w:r w:rsidRPr="0024291A">
        <w:rPr>
          <w:rFonts w:cs="Times New Roman"/>
          <w:szCs w:val="21"/>
        </w:rPr>
        <w:t xml:space="preserve"> runoff changes induced by climate change had an increasing trend firstly and then gradually decreased </w:t>
      </w:r>
      <w:r w:rsidR="00523A43">
        <w:rPr>
          <w:rFonts w:cs="Times New Roman"/>
          <w:szCs w:val="21"/>
        </w:rPr>
        <w:t>over the period</w:t>
      </w:r>
      <w:r w:rsidRPr="0024291A">
        <w:rPr>
          <w:rFonts w:cs="Times New Roman"/>
          <w:szCs w:val="21"/>
        </w:rPr>
        <w:t xml:space="preserve"> 1982</w:t>
      </w:r>
      <w:r w:rsidR="00BB2612">
        <w:rPr>
          <w:rFonts w:cs="Times New Roman"/>
          <w:szCs w:val="21"/>
        </w:rPr>
        <w:t>–</w:t>
      </w:r>
      <w:r w:rsidRPr="0024291A">
        <w:rPr>
          <w:rFonts w:cs="Times New Roman"/>
          <w:szCs w:val="21"/>
        </w:rPr>
        <w:t>2015</w:t>
      </w:r>
      <w:r w:rsidR="00AD6431">
        <w:rPr>
          <w:rFonts w:cs="Times New Roman" w:hint="eastAsia"/>
          <w:szCs w:val="21"/>
        </w:rPr>
        <w:t xml:space="preserve">, </w:t>
      </w:r>
      <w:r w:rsidR="00523A43">
        <w:rPr>
          <w:rFonts w:cs="Times New Roman"/>
          <w:szCs w:val="21"/>
        </w:rPr>
        <w:t>whereas</w:t>
      </w:r>
      <w:r w:rsidR="00AD6431">
        <w:rPr>
          <w:rFonts w:cs="Times New Roman" w:hint="eastAsia"/>
          <w:szCs w:val="21"/>
        </w:rPr>
        <w:t xml:space="preserve"> </w:t>
      </w:r>
      <w:r w:rsidRPr="0024291A">
        <w:rPr>
          <w:rFonts w:cs="Times New Roman"/>
          <w:szCs w:val="21"/>
        </w:rPr>
        <w:t xml:space="preserve">human activities </w:t>
      </w:r>
      <w:r w:rsidR="00523A43">
        <w:rPr>
          <w:rFonts w:cs="Times New Roman"/>
          <w:szCs w:val="21"/>
        </w:rPr>
        <w:t>associated with</w:t>
      </w:r>
      <w:r w:rsidRPr="0024291A">
        <w:rPr>
          <w:rFonts w:cs="Times New Roman"/>
          <w:szCs w:val="21"/>
        </w:rPr>
        <w:t xml:space="preserve"> soil and water conservation measures ha</w:t>
      </w:r>
      <w:r w:rsidR="0025582A" w:rsidRPr="0024291A">
        <w:rPr>
          <w:rFonts w:cs="Times New Roman"/>
          <w:szCs w:val="21"/>
        </w:rPr>
        <w:t>d</w:t>
      </w:r>
      <w:r w:rsidRPr="0024291A">
        <w:rPr>
          <w:rFonts w:cs="Times New Roman"/>
          <w:szCs w:val="21"/>
        </w:rPr>
        <w:t xml:space="preserve"> a greater impact </w:t>
      </w:r>
      <w:r w:rsidR="00523A43">
        <w:rPr>
          <w:rFonts w:cs="Times New Roman"/>
          <w:szCs w:val="21"/>
        </w:rPr>
        <w:t>i</w:t>
      </w:r>
      <w:r w:rsidRPr="0024291A">
        <w:rPr>
          <w:rFonts w:cs="Times New Roman"/>
          <w:szCs w:val="21"/>
        </w:rPr>
        <w:t>n the northern part</w:t>
      </w:r>
      <w:r w:rsidR="0099362C">
        <w:rPr>
          <w:rFonts w:cs="Times New Roman"/>
          <w:szCs w:val="21"/>
        </w:rPr>
        <w:t>s of the study area</w:t>
      </w:r>
      <w:r w:rsidRPr="0024291A">
        <w:rPr>
          <w:rFonts w:cs="Times New Roman"/>
          <w:szCs w:val="21"/>
        </w:rPr>
        <w:t xml:space="preserve">. </w:t>
      </w:r>
      <w:r w:rsidR="0099362C">
        <w:rPr>
          <w:rFonts w:cs="Times New Roman"/>
          <w:szCs w:val="21"/>
        </w:rPr>
        <w:t>We</w:t>
      </w:r>
      <w:r w:rsidRPr="0024291A">
        <w:rPr>
          <w:rFonts w:cs="Times New Roman"/>
          <w:szCs w:val="21"/>
        </w:rPr>
        <w:t xml:space="preserve"> found that the parameter </w:t>
      </w:r>
      <w:r w:rsidRPr="0024291A">
        <w:rPr>
          <w:i/>
          <w:iCs/>
        </w:rPr>
        <w:t>n</w:t>
      </w:r>
      <w:r w:rsidRPr="0024291A">
        <w:t xml:space="preserve"> in Chou</w:t>
      </w:r>
      <w:r>
        <w:t xml:space="preserve">dhury-Yang’s equation is significantly correlated to climatic and </w:t>
      </w:r>
      <w:r>
        <w:lastRenderedPageBreak/>
        <w:t xml:space="preserve">artificial factors. </w:t>
      </w:r>
      <w:r w:rsidR="0025582A">
        <w:rPr>
          <w:rFonts w:hint="eastAsia"/>
        </w:rPr>
        <w:t>T</w:t>
      </w:r>
      <w:r>
        <w:t xml:space="preserve">he influence of climatic factors on runoff includes changes both in hydrological inputs and catchment characteristics while the impacts of artificial factors are mainly achieved by the alteration of catchment characteristics. </w:t>
      </w:r>
      <w:r w:rsidR="00E54DCF">
        <w:t>I</w:t>
      </w:r>
      <w:r w:rsidR="00E54DCF">
        <w:rPr>
          <w:rFonts w:hint="eastAsia"/>
        </w:rPr>
        <w:t>n</w:t>
      </w:r>
      <w:r w:rsidR="00E54DCF">
        <w:t xml:space="preserve"> addition to vegetation cover, </w:t>
      </w:r>
      <w:r w:rsidR="00A7342F">
        <w:t xml:space="preserve">the engineering measures </w:t>
      </w:r>
      <w:r w:rsidR="00CD0AB8">
        <w:t>for</w:t>
      </w:r>
      <w:r w:rsidR="00A7342F">
        <w:t xml:space="preserve"> </w:t>
      </w:r>
      <w:r w:rsidR="00E54DCF">
        <w:t xml:space="preserve">soil and water </w:t>
      </w:r>
      <w:r w:rsidR="00A7342F">
        <w:rPr>
          <w:rFonts w:hint="eastAsia"/>
        </w:rPr>
        <w:t>con</w:t>
      </w:r>
      <w:r w:rsidR="00A7342F">
        <w:t xml:space="preserve">servation, </w:t>
      </w:r>
      <w:r w:rsidR="00E54DCF">
        <w:t>mainly including terraces and check</w:t>
      </w:r>
      <w:r w:rsidR="00F36CF2">
        <w:t>-</w:t>
      </w:r>
      <w:r w:rsidR="00E54DCF">
        <w:t>dams</w:t>
      </w:r>
      <w:r w:rsidR="00DB05B8">
        <w:t>,</w:t>
      </w:r>
      <w:r w:rsidR="00E54DCF">
        <w:t xml:space="preserve"> played an important role in runoff reduction</w:t>
      </w:r>
      <w:r w:rsidR="006C0CB9">
        <w:t xml:space="preserve"> </w:t>
      </w:r>
      <w:r w:rsidR="001A3015">
        <w:t>in</w:t>
      </w:r>
      <w:r w:rsidR="00A7342F">
        <w:rPr>
          <w:rFonts w:hint="eastAsia"/>
        </w:rPr>
        <w:t xml:space="preserve"> </w:t>
      </w:r>
      <w:r w:rsidR="00ED3AB9">
        <w:rPr>
          <w:rFonts w:hint="eastAsia"/>
        </w:rPr>
        <w:t>the middle Yellow River</w:t>
      </w:r>
      <w:r w:rsidR="00AD6431">
        <w:rPr>
          <w:rFonts w:hint="eastAsia"/>
        </w:rPr>
        <w:t xml:space="preserve"> basin</w:t>
      </w:r>
      <w:r w:rsidR="00CD0AB8">
        <w:t>. Inclusion of such features</w:t>
      </w:r>
      <w:r w:rsidR="003E2FA0">
        <w:t xml:space="preserve"> is therefore important when undertaking</w:t>
      </w:r>
      <w:r w:rsidR="00D802F2">
        <w:t xml:space="preserve"> runoff attribution analysis</w:t>
      </w:r>
      <w:r>
        <w:t xml:space="preserve">. </w:t>
      </w:r>
    </w:p>
    <w:p w14:paraId="1ACE4D9C" w14:textId="25B9E255" w:rsidR="00410C2F" w:rsidRDefault="00377FD3" w:rsidP="00EE451F">
      <w:pPr>
        <w:spacing w:line="480" w:lineRule="auto"/>
      </w:pPr>
      <w:r w:rsidRPr="00B3396D">
        <w:rPr>
          <w:rFonts w:cs="Times New Roman"/>
          <w:b/>
        </w:rPr>
        <w:t>Key words:</w:t>
      </w:r>
      <w:r w:rsidRPr="00B3396D">
        <w:rPr>
          <w:rFonts w:cs="Times New Roman"/>
        </w:rPr>
        <w:t xml:space="preserve"> runoff change; climate change; vegetation </w:t>
      </w:r>
      <w:r w:rsidR="00AE05F3">
        <w:rPr>
          <w:rFonts w:cs="Times New Roman"/>
        </w:rPr>
        <w:t>cover</w:t>
      </w:r>
      <w:r w:rsidRPr="00B3396D">
        <w:rPr>
          <w:rFonts w:cs="Times New Roman"/>
        </w:rPr>
        <w:t xml:space="preserve">; </w:t>
      </w:r>
      <w:r w:rsidR="00AE05F3">
        <w:rPr>
          <w:rFonts w:cs="Times New Roman"/>
        </w:rPr>
        <w:t>soil and water conservation measures</w:t>
      </w:r>
      <w:r w:rsidR="00A2404A">
        <w:rPr>
          <w:rFonts w:cs="Times New Roman" w:hint="eastAsia"/>
        </w:rPr>
        <w:t>;</w:t>
      </w:r>
      <w:r w:rsidR="00A2404A">
        <w:rPr>
          <w:rFonts w:cs="Times New Roman"/>
        </w:rPr>
        <w:t xml:space="preserve"> </w:t>
      </w:r>
      <w:proofErr w:type="spellStart"/>
      <w:r w:rsidR="00A2404A">
        <w:rPr>
          <w:rFonts w:cs="Times New Roman"/>
        </w:rPr>
        <w:t>Budyko</w:t>
      </w:r>
      <w:proofErr w:type="spellEnd"/>
      <w:r w:rsidR="00A2404A">
        <w:rPr>
          <w:rFonts w:cs="Times New Roman"/>
        </w:rPr>
        <w:t xml:space="preserve"> model</w:t>
      </w:r>
    </w:p>
    <w:p w14:paraId="3B596233" w14:textId="490B51FA" w:rsidR="00410C2F" w:rsidRPr="00EE451F" w:rsidRDefault="00410C2F" w:rsidP="00EE451F">
      <w:pPr>
        <w:pStyle w:val="a7"/>
        <w:numPr>
          <w:ilvl w:val="0"/>
          <w:numId w:val="1"/>
        </w:numPr>
        <w:spacing w:line="480" w:lineRule="auto"/>
        <w:ind w:left="357" w:firstLineChars="0" w:hanging="357"/>
        <w:rPr>
          <w:b/>
          <w:bCs/>
          <w:sz w:val="28"/>
          <w:szCs w:val="28"/>
        </w:rPr>
      </w:pPr>
      <w:r w:rsidRPr="00EE451F">
        <w:rPr>
          <w:rFonts w:hint="eastAsia"/>
          <w:b/>
          <w:bCs/>
          <w:sz w:val="28"/>
          <w:szCs w:val="28"/>
        </w:rPr>
        <w:t>I</w:t>
      </w:r>
      <w:r w:rsidRPr="00EE451F">
        <w:rPr>
          <w:b/>
          <w:bCs/>
          <w:sz w:val="28"/>
          <w:szCs w:val="28"/>
        </w:rPr>
        <w:t>ntroduction</w:t>
      </w:r>
    </w:p>
    <w:p w14:paraId="6F191A9D" w14:textId="35C167B2" w:rsidR="00410C2F" w:rsidRDefault="00DD5E3C" w:rsidP="00EE451F">
      <w:pPr>
        <w:spacing w:line="480" w:lineRule="auto"/>
        <w:ind w:firstLineChars="200" w:firstLine="420"/>
      </w:pPr>
      <w:r>
        <w:rPr>
          <w:rFonts w:hint="eastAsia"/>
        </w:rPr>
        <w:t>R</w:t>
      </w:r>
      <w:r>
        <w:t xml:space="preserve">ecent observations from many rivers suggest streamflow </w:t>
      </w:r>
      <w:proofErr w:type="gramStart"/>
      <w:r>
        <w:t>has</w:t>
      </w:r>
      <w:proofErr w:type="gramEnd"/>
      <w:r>
        <w:t xml:space="preserve"> been seriously disturbed </w:t>
      </w:r>
      <w:r w:rsidR="00A17977">
        <w:t>in many parts of</w:t>
      </w:r>
      <w:r>
        <w:t xml:space="preserve"> the world due to climate variation, land use/cover change</w:t>
      </w:r>
      <w:r w:rsidR="006B1685">
        <w:t xml:space="preserve"> (LUCC)</w:t>
      </w:r>
      <w:r>
        <w:t>, check</w:t>
      </w:r>
      <w:bookmarkStart w:id="0" w:name="_Hlk74594863"/>
      <w:r w:rsidR="0036520E">
        <w:t>-</w:t>
      </w:r>
      <w:bookmarkEnd w:id="0"/>
      <w:r>
        <w:t>dam construction and re-afforestation</w:t>
      </w:r>
      <w:r w:rsidR="00413005">
        <w:t xml:space="preserve"> (Walling and Fang, 2003; Liu et al., 2008; Naik and Jay, 2011; </w:t>
      </w:r>
      <w:proofErr w:type="spellStart"/>
      <w:r w:rsidR="00413005">
        <w:t>Salmoral</w:t>
      </w:r>
      <w:proofErr w:type="spellEnd"/>
      <w:r w:rsidR="00413005">
        <w:t xml:space="preserve"> et al., 2015)</w:t>
      </w:r>
      <w:r>
        <w:t xml:space="preserve">. </w:t>
      </w:r>
      <w:r w:rsidR="006B1685">
        <w:t xml:space="preserve">Climate variation will alter the </w:t>
      </w:r>
      <w:proofErr w:type="spellStart"/>
      <w:r w:rsidR="006B1685">
        <w:t>spatio</w:t>
      </w:r>
      <w:proofErr w:type="spellEnd"/>
      <w:r w:rsidR="006B1685">
        <w:t xml:space="preserve">-temporal distribution of global water resources (Jiang et al., 2010) and LUCC can transform the water balance of a watershed by affecting rainfall interception and actual evapotranspiration (Zhan et al., 2014). </w:t>
      </w:r>
      <w:r w:rsidR="006B5312">
        <w:t>Li et al. (20</w:t>
      </w:r>
      <w:r w:rsidR="00031886">
        <w:t>20</w:t>
      </w:r>
      <w:r w:rsidR="006B5312">
        <w:t xml:space="preserve">) found that 24% of the world’s large rivers </w:t>
      </w:r>
      <w:r w:rsidR="00AF7BE6">
        <w:t xml:space="preserve">have </w:t>
      </w:r>
      <w:r w:rsidR="006B5312">
        <w:t xml:space="preserve">experienced significant changes in streamflow. By assembling long-term records of annual streamflow for 10 large rivers across China, Liu et al. (2008) concluded that there was little change in average annual runoff in the southern rivers but runoff in the northern rivers showed significant evidence of reduction. </w:t>
      </w:r>
      <w:r w:rsidR="006B1685">
        <w:t>H</w:t>
      </w:r>
      <w:r w:rsidR="00410C2F">
        <w:t xml:space="preserve">ydrological processes in arid and semiarid regions are </w:t>
      </w:r>
      <w:r w:rsidR="006B1685">
        <w:t xml:space="preserve">especially </w:t>
      </w:r>
      <w:r w:rsidR="00410C2F">
        <w:t xml:space="preserve">vulnerable to </w:t>
      </w:r>
      <w:r w:rsidR="00410C2F">
        <w:rPr>
          <w:rFonts w:hint="eastAsia"/>
        </w:rPr>
        <w:t>en</w:t>
      </w:r>
      <w:r w:rsidR="00410C2F">
        <w:t>vironmental change (Li et al., 2017; Zhou et al., 2015</w:t>
      </w:r>
      <w:r w:rsidR="00D52704">
        <w:t>a</w:t>
      </w:r>
      <w:r w:rsidR="00410C2F">
        <w:t>) and it is a gr</w:t>
      </w:r>
      <w:r w:rsidR="00CF28DE">
        <w:t>and</w:t>
      </w:r>
      <w:r w:rsidR="00410C2F">
        <w:t xml:space="preserve"> challenge to manage water resources in these ecologically fragile areas. Hence, scientific understanding of watershed hydrology has important practical significance for improving water resources management. For sustainable utilization of water resources, the attribution of climate variation and human activities to </w:t>
      </w:r>
      <w:r w:rsidR="00265553">
        <w:t xml:space="preserve">changes in </w:t>
      </w:r>
      <w:r w:rsidR="00410C2F">
        <w:t xml:space="preserve">runoff has been </w:t>
      </w:r>
      <w:r w:rsidR="001B426B">
        <w:t xml:space="preserve">the focus of </w:t>
      </w:r>
      <w:r w:rsidR="00FB4F44">
        <w:t>more</w:t>
      </w:r>
      <w:r w:rsidR="001B426B">
        <w:t xml:space="preserve"> research over</w:t>
      </w:r>
      <w:r w:rsidR="00410C2F">
        <w:t xml:space="preserve"> recent years</w:t>
      </w:r>
      <w:r w:rsidR="00A17C66">
        <w:t xml:space="preserve"> (</w:t>
      </w:r>
      <w:proofErr w:type="spellStart"/>
      <w:r w:rsidR="004E0380">
        <w:t>Zhai</w:t>
      </w:r>
      <w:proofErr w:type="spellEnd"/>
      <w:r w:rsidR="004E0380">
        <w:t xml:space="preserve"> and Tao, 2017; </w:t>
      </w:r>
      <w:r w:rsidR="005F1E2E">
        <w:t>Hasan et al., 2018; Wang et al., 2016</w:t>
      </w:r>
      <w:r w:rsidR="00A17C66">
        <w:t>)</w:t>
      </w:r>
      <w:r w:rsidR="00410C2F">
        <w:t xml:space="preserve">. </w:t>
      </w:r>
    </w:p>
    <w:p w14:paraId="311EDBF1" w14:textId="11BDB97F" w:rsidR="00410C2F" w:rsidRDefault="00410C2F" w:rsidP="00EE451F">
      <w:pPr>
        <w:spacing w:line="480" w:lineRule="auto"/>
        <w:ind w:firstLineChars="200" w:firstLine="420"/>
      </w:pPr>
      <w:r>
        <w:rPr>
          <w:rFonts w:hint="eastAsia"/>
        </w:rPr>
        <w:t>T</w:t>
      </w:r>
      <w:r>
        <w:t xml:space="preserve">he middle Yellow River </w:t>
      </w:r>
      <w:r w:rsidR="001531E4">
        <w:rPr>
          <w:rFonts w:hint="eastAsia"/>
        </w:rPr>
        <w:t>b</w:t>
      </w:r>
      <w:r>
        <w:t>asin (MYRB) in China is a water-scarce area under arid and semiarid climate. With population growth</w:t>
      </w:r>
      <w:r w:rsidR="00CD1B83">
        <w:t xml:space="preserve"> and urbani</w:t>
      </w:r>
      <w:r w:rsidR="00147AEA">
        <w:t>z</w:t>
      </w:r>
      <w:r w:rsidR="00CD1B83">
        <w:t>ation</w:t>
      </w:r>
      <w:r>
        <w:t xml:space="preserve">, water shortage </w:t>
      </w:r>
      <w:r w:rsidR="00ED3AB9">
        <w:rPr>
          <w:rFonts w:hint="eastAsia"/>
        </w:rPr>
        <w:t xml:space="preserve">has </w:t>
      </w:r>
      <w:r>
        <w:t>bec</w:t>
      </w:r>
      <w:r w:rsidR="00ED3AB9">
        <w:rPr>
          <w:rFonts w:hint="eastAsia"/>
        </w:rPr>
        <w:t>o</w:t>
      </w:r>
      <w:r>
        <w:t>me a</w:t>
      </w:r>
      <w:r w:rsidR="00147AEA">
        <w:t>n important</w:t>
      </w:r>
      <w:r>
        <w:t xml:space="preserve"> bottleneck for economic progress. During the </w:t>
      </w:r>
      <w:r w:rsidR="00147AEA">
        <w:t>past</w:t>
      </w:r>
      <w:r>
        <w:t xml:space="preserve"> 30 years, the runoff from </w:t>
      </w:r>
      <w:r w:rsidR="00865439">
        <w:t>sub-</w:t>
      </w:r>
      <w:r>
        <w:t>catchments</w:t>
      </w:r>
      <w:r w:rsidR="00865439">
        <w:t xml:space="preserve"> (e.g., </w:t>
      </w:r>
      <w:proofErr w:type="spellStart"/>
      <w:r w:rsidR="00865439">
        <w:t>Huangfu</w:t>
      </w:r>
      <w:proofErr w:type="spellEnd"/>
      <w:r w:rsidR="00865439">
        <w:t xml:space="preserve">, </w:t>
      </w:r>
      <w:proofErr w:type="spellStart"/>
      <w:r w:rsidR="00865439">
        <w:t>Jinghe</w:t>
      </w:r>
      <w:proofErr w:type="spellEnd"/>
      <w:r w:rsidR="00865439">
        <w:rPr>
          <w:rFonts w:hint="eastAsia"/>
        </w:rPr>
        <w:t>,</w:t>
      </w:r>
      <w:r w:rsidR="00865439">
        <w:t xml:space="preserve"> </w:t>
      </w:r>
      <w:proofErr w:type="spellStart"/>
      <w:r w:rsidR="00865439">
        <w:t>Wuding</w:t>
      </w:r>
      <w:proofErr w:type="spellEnd"/>
      <w:r w:rsidR="00865439">
        <w:t xml:space="preserve"> and </w:t>
      </w:r>
      <w:proofErr w:type="spellStart"/>
      <w:r w:rsidR="00865439">
        <w:t>Weihe</w:t>
      </w:r>
      <w:proofErr w:type="spellEnd"/>
      <w:r w:rsidR="00865439">
        <w:t>)</w:t>
      </w:r>
      <w:r>
        <w:t xml:space="preserve"> located in the MYRB has decreased dramatically</w:t>
      </w:r>
      <w:r w:rsidR="00865439">
        <w:t>.</w:t>
      </w:r>
      <w:r>
        <w:t xml:space="preserve"> Many previous studies have assessed the impacts </w:t>
      </w:r>
      <w:r>
        <w:lastRenderedPageBreak/>
        <w:t>of climate change and human activities on catchment annual runoff</w:t>
      </w:r>
      <w:r w:rsidR="0066532F">
        <w:rPr>
          <w:rFonts w:hint="eastAsia"/>
        </w:rPr>
        <w:t xml:space="preserve"> in the MYRB as a whole or </w:t>
      </w:r>
      <w:r w:rsidR="000D1E12">
        <w:t xml:space="preserve">in </w:t>
      </w:r>
      <w:r w:rsidR="0066532F">
        <w:rPr>
          <w:rFonts w:hint="eastAsia"/>
        </w:rPr>
        <w:t>s</w:t>
      </w:r>
      <w:r w:rsidR="000D1E12">
        <w:t>pecific</w:t>
      </w:r>
      <w:r w:rsidR="0066532F">
        <w:rPr>
          <w:rFonts w:hint="eastAsia"/>
        </w:rPr>
        <w:t xml:space="preserve"> tributaries of the basin</w:t>
      </w:r>
      <w:r>
        <w:t>. For example</w:t>
      </w:r>
      <w:r w:rsidRPr="00CE2E6C">
        <w:t>, Gao et al. (2011)</w:t>
      </w:r>
      <w:r w:rsidR="00EF2561">
        <w:t>, using double mass curves,</w:t>
      </w:r>
      <w:r w:rsidRPr="00CE2E6C">
        <w:t xml:space="preserve"> showed that human intervention was the main driving factor controlling runoff </w:t>
      </w:r>
      <w:r w:rsidR="0066532F">
        <w:rPr>
          <w:rFonts w:hint="eastAsia"/>
        </w:rPr>
        <w:t>of the MYRB</w:t>
      </w:r>
      <w:r w:rsidR="00EF2561">
        <w:t>.</w:t>
      </w:r>
      <w:r w:rsidRPr="00CE2E6C">
        <w:t xml:space="preserve"> </w:t>
      </w:r>
      <w:r w:rsidR="00754381">
        <w:rPr>
          <w:rFonts w:hint="eastAsia"/>
        </w:rPr>
        <w:t>B</w:t>
      </w:r>
      <w:r w:rsidR="00754381" w:rsidRPr="00CE2E6C">
        <w:t>y using the Soil &amp; Water Assessment Tool (SWAT) hydrological model</w:t>
      </w:r>
      <w:r w:rsidR="00754381">
        <w:rPr>
          <w:rFonts w:hint="eastAsia"/>
        </w:rPr>
        <w:t>,</w:t>
      </w:r>
      <w:r w:rsidR="00754381" w:rsidRPr="00CE2E6C">
        <w:t xml:space="preserve"> </w:t>
      </w:r>
      <w:r w:rsidRPr="00CE2E6C">
        <w:rPr>
          <w:rFonts w:hint="eastAsia"/>
        </w:rPr>
        <w:t>S</w:t>
      </w:r>
      <w:r w:rsidRPr="00CE2E6C">
        <w:t xml:space="preserve">hi et al. (2019) </w:t>
      </w:r>
      <w:r w:rsidRPr="00CE2E6C">
        <w:rPr>
          <w:rFonts w:hint="eastAsia"/>
        </w:rPr>
        <w:t>found</w:t>
      </w:r>
      <w:r w:rsidRPr="00CE2E6C">
        <w:t xml:space="preserve"> that the impact of human activities accounted for 75% </w:t>
      </w:r>
      <w:r w:rsidR="00754381" w:rsidRPr="00CE2E6C">
        <w:t>o</w:t>
      </w:r>
      <w:r w:rsidR="00754381">
        <w:rPr>
          <w:rFonts w:hint="eastAsia"/>
        </w:rPr>
        <w:t>f</w:t>
      </w:r>
      <w:r w:rsidR="00754381" w:rsidRPr="00CE2E6C">
        <w:t xml:space="preserve"> the declining runoff in </w:t>
      </w:r>
      <w:r w:rsidR="0066532F">
        <w:rPr>
          <w:rFonts w:hint="eastAsia"/>
        </w:rPr>
        <w:t xml:space="preserve">the </w:t>
      </w:r>
      <w:proofErr w:type="spellStart"/>
      <w:r w:rsidR="00754381" w:rsidRPr="00CE2E6C">
        <w:t>Wuding</w:t>
      </w:r>
      <w:proofErr w:type="spellEnd"/>
      <w:r w:rsidR="00754381" w:rsidRPr="00CE2E6C">
        <w:t xml:space="preserve"> </w:t>
      </w:r>
      <w:r w:rsidR="0066532F">
        <w:rPr>
          <w:rFonts w:hint="eastAsia"/>
        </w:rPr>
        <w:t xml:space="preserve">River </w:t>
      </w:r>
      <w:r w:rsidRPr="00CE2E6C">
        <w:t>and check</w:t>
      </w:r>
      <w:r w:rsidR="0036520E">
        <w:t>-</w:t>
      </w:r>
      <w:r w:rsidRPr="00CE2E6C">
        <w:t>dams</w:t>
      </w:r>
      <w:r w:rsidR="003008F3">
        <w:rPr>
          <w:rFonts w:hint="eastAsia"/>
        </w:rPr>
        <w:t xml:space="preserve"> for</w:t>
      </w:r>
      <w:r w:rsidRPr="00CE2E6C">
        <w:t xml:space="preserve"> 12% </w:t>
      </w:r>
      <w:r w:rsidR="003008F3">
        <w:rPr>
          <w:rFonts w:hint="eastAsia"/>
        </w:rPr>
        <w:t xml:space="preserve">over </w:t>
      </w:r>
      <w:r w:rsidR="0066532F">
        <w:rPr>
          <w:rFonts w:hint="eastAsia"/>
        </w:rPr>
        <w:t>the period</w:t>
      </w:r>
      <w:r w:rsidRPr="00CE2E6C">
        <w:t xml:space="preserve"> 1980</w:t>
      </w:r>
      <w:r w:rsidR="00BB2612" w:rsidRPr="00F36CF2">
        <w:t>–</w:t>
      </w:r>
      <w:r w:rsidRPr="00CE2E6C">
        <w:t>2010. Han et al. (2019) concluded that soil and water conservation measures</w:t>
      </w:r>
      <w:r w:rsidR="0066532F" w:rsidRPr="00CE2E6C">
        <w:t xml:space="preserve">, </w:t>
      </w:r>
      <w:r w:rsidR="00CE7E3D">
        <w:t>comprising</w:t>
      </w:r>
      <w:r w:rsidR="0066532F" w:rsidRPr="00CE2E6C">
        <w:t xml:space="preserve"> </w:t>
      </w:r>
      <w:r w:rsidR="00970620">
        <w:t xml:space="preserve">building </w:t>
      </w:r>
      <w:r w:rsidR="0066532F" w:rsidRPr="00CE2E6C">
        <w:t>check</w:t>
      </w:r>
      <w:r w:rsidR="0036520E">
        <w:t>-</w:t>
      </w:r>
      <w:r w:rsidR="0066532F" w:rsidRPr="00CE2E6C">
        <w:t>dams, terracing, and large-scale ecological restoration</w:t>
      </w:r>
      <w:r w:rsidR="0066532F">
        <w:rPr>
          <w:rFonts w:hint="eastAsia"/>
        </w:rPr>
        <w:t>,</w:t>
      </w:r>
      <w:r w:rsidRPr="00CE2E6C">
        <w:t xml:space="preserve"> are the critical factors </w:t>
      </w:r>
      <w:r w:rsidR="0066532F" w:rsidRPr="00CE2E6C">
        <w:t>caus</w:t>
      </w:r>
      <w:r w:rsidR="0066532F">
        <w:rPr>
          <w:rFonts w:hint="eastAsia"/>
        </w:rPr>
        <w:t>ing</w:t>
      </w:r>
      <w:r w:rsidR="0066532F" w:rsidRPr="00CE2E6C">
        <w:t xml:space="preserve"> </w:t>
      </w:r>
      <w:r w:rsidRPr="00CE2E6C">
        <w:t>runoff</w:t>
      </w:r>
      <w:r w:rsidR="0066532F">
        <w:rPr>
          <w:rFonts w:hint="eastAsia"/>
        </w:rPr>
        <w:t xml:space="preserve"> reduction</w:t>
      </w:r>
      <w:r w:rsidR="0066532F" w:rsidRPr="00CE2E6C">
        <w:t xml:space="preserve"> in </w:t>
      </w:r>
      <w:r w:rsidR="0066532F">
        <w:rPr>
          <w:rFonts w:hint="eastAsia"/>
        </w:rPr>
        <w:t xml:space="preserve">the </w:t>
      </w:r>
      <w:proofErr w:type="spellStart"/>
      <w:r w:rsidR="0066532F" w:rsidRPr="00CE2E6C">
        <w:t>Wuding</w:t>
      </w:r>
      <w:proofErr w:type="spellEnd"/>
      <w:r w:rsidR="0066532F">
        <w:rPr>
          <w:rFonts w:hint="eastAsia"/>
        </w:rPr>
        <w:t xml:space="preserve"> River</w:t>
      </w:r>
      <w:r w:rsidRPr="00CE2E6C">
        <w:t xml:space="preserve">. </w:t>
      </w:r>
      <w:proofErr w:type="spellStart"/>
      <w:r w:rsidRPr="00CE2E6C">
        <w:t>Zuo</w:t>
      </w:r>
      <w:proofErr w:type="spellEnd"/>
      <w:r w:rsidRPr="00CE2E6C">
        <w:t xml:space="preserve"> et al. (2016) reported that land</w:t>
      </w:r>
      <w:r>
        <w:t xml:space="preserve"> use types </w:t>
      </w:r>
      <w:r w:rsidR="0066532F">
        <w:rPr>
          <w:rFonts w:hint="eastAsia"/>
        </w:rPr>
        <w:t>including</w:t>
      </w:r>
      <w:r>
        <w:t xml:space="preserve"> grassland, farmland and forest </w:t>
      </w:r>
      <w:r w:rsidR="0007566D">
        <w:t>explained</w:t>
      </w:r>
      <w:r>
        <w:t xml:space="preserve"> 25.3% of the water yield </w:t>
      </w:r>
      <w:r w:rsidR="00970620">
        <w:t xml:space="preserve">decrease </w:t>
      </w:r>
      <w:r>
        <w:t xml:space="preserve">whereas climate change </w:t>
      </w:r>
      <w:r w:rsidR="0066532F">
        <w:rPr>
          <w:rFonts w:hint="eastAsia"/>
        </w:rPr>
        <w:t>gave rise to a</w:t>
      </w:r>
      <w:r>
        <w:t xml:space="preserve"> runoff </w:t>
      </w:r>
      <w:r w:rsidR="0066532F">
        <w:rPr>
          <w:rFonts w:hint="eastAsia"/>
        </w:rPr>
        <w:t>reduction of</w:t>
      </w:r>
      <w:r w:rsidR="0066532F">
        <w:t xml:space="preserve"> </w:t>
      </w:r>
      <w:r>
        <w:t xml:space="preserve">53.7% in </w:t>
      </w:r>
      <w:r w:rsidR="0066532F">
        <w:rPr>
          <w:rFonts w:hint="eastAsia"/>
        </w:rPr>
        <w:t xml:space="preserve">the </w:t>
      </w:r>
      <w:proofErr w:type="spellStart"/>
      <w:r>
        <w:t>Huangfu</w:t>
      </w:r>
      <w:proofErr w:type="spellEnd"/>
      <w:r w:rsidR="0066532F">
        <w:rPr>
          <w:rFonts w:hint="eastAsia"/>
        </w:rPr>
        <w:t xml:space="preserve"> River</w:t>
      </w:r>
      <w:r>
        <w:t>. Wang et al. (2012) assessed the contributions</w:t>
      </w:r>
      <w:r w:rsidR="0007566D">
        <w:t xml:space="preserve"> </w:t>
      </w:r>
      <w:r>
        <w:t xml:space="preserve">of precipitation and human activities </w:t>
      </w:r>
      <w:r w:rsidR="0066532F">
        <w:t xml:space="preserve">in </w:t>
      </w:r>
      <w:r w:rsidR="0066532F">
        <w:rPr>
          <w:rFonts w:hint="eastAsia"/>
        </w:rPr>
        <w:t xml:space="preserve">the </w:t>
      </w:r>
      <w:proofErr w:type="spellStart"/>
      <w:r w:rsidR="0066532F">
        <w:t>Huangfu</w:t>
      </w:r>
      <w:proofErr w:type="spellEnd"/>
      <w:r w:rsidR="0066532F">
        <w:rPr>
          <w:rFonts w:hint="eastAsia"/>
        </w:rPr>
        <w:t xml:space="preserve"> River</w:t>
      </w:r>
      <w:r w:rsidR="00CC1235">
        <w:t xml:space="preserve"> using</w:t>
      </w:r>
      <w:r>
        <w:t xml:space="preserve"> a new statistical method </w:t>
      </w:r>
      <w:r w:rsidR="00765DC2">
        <w:t>based on the</w:t>
      </w:r>
      <w:r>
        <w:t xml:space="preserve"> slope change ratio of accumulative quantity (SCRAQ</w:t>
      </w:r>
      <w:proofErr w:type="gramStart"/>
      <w:r>
        <w:t>)</w:t>
      </w:r>
      <w:r w:rsidR="0066532F">
        <w:rPr>
          <w:rFonts w:hint="eastAsia"/>
        </w:rPr>
        <w:t>,</w:t>
      </w:r>
      <w:r>
        <w:t xml:space="preserve"> and</w:t>
      </w:r>
      <w:proofErr w:type="gramEnd"/>
      <w:r>
        <w:t xml:space="preserve"> </w:t>
      </w:r>
      <w:r w:rsidR="00765DC2">
        <w:t xml:space="preserve">reported that </w:t>
      </w:r>
      <w:r>
        <w:t xml:space="preserve">the contribution of human activities to </w:t>
      </w:r>
      <w:r w:rsidR="00E65FEB">
        <w:t>decreasing</w:t>
      </w:r>
      <w:r>
        <w:t xml:space="preserve"> runoff was</w:t>
      </w:r>
      <w:r w:rsidR="0066532F">
        <w:rPr>
          <w:rFonts w:hint="eastAsia"/>
        </w:rPr>
        <w:t xml:space="preserve"> </w:t>
      </w:r>
      <w:r>
        <w:t>63.57% (1980</w:t>
      </w:r>
      <w:r w:rsidR="00BB2612">
        <w:t>–</w:t>
      </w:r>
      <w:r>
        <w:t>1997) and 83.19% (1998</w:t>
      </w:r>
      <w:r w:rsidR="00BB2612">
        <w:t>–</w:t>
      </w:r>
      <w:r>
        <w:t xml:space="preserve">2008), respectively. </w:t>
      </w:r>
      <w:r w:rsidR="00EC2D0C">
        <w:t xml:space="preserve">As can be seen from these examples of previous work, </w:t>
      </w:r>
      <w:r>
        <w:t xml:space="preserve">different approaches (process-based and </w:t>
      </w:r>
      <w:proofErr w:type="gramStart"/>
      <w:r>
        <w:t>statistic</w:t>
      </w:r>
      <w:r w:rsidR="000C56CC">
        <w:t>ally</w:t>
      </w:r>
      <w:r>
        <w:t>-based</w:t>
      </w:r>
      <w:proofErr w:type="gramEnd"/>
      <w:r>
        <w:t xml:space="preserve">) </w:t>
      </w:r>
      <w:r w:rsidR="00D8522E">
        <w:t>have been used in conjunction with</w:t>
      </w:r>
      <w:r w:rsidR="005312BB">
        <w:rPr>
          <w:rFonts w:hint="eastAsia"/>
        </w:rPr>
        <w:t xml:space="preserve"> </w:t>
      </w:r>
      <w:r w:rsidR="000C56CC">
        <w:t>available</w:t>
      </w:r>
      <w:r>
        <w:t xml:space="preserve"> time series</w:t>
      </w:r>
      <w:r w:rsidR="006834D7">
        <w:t xml:space="preserve"> for runoff</w:t>
      </w:r>
      <w:r>
        <w:t xml:space="preserve">, </w:t>
      </w:r>
      <w:r w:rsidR="006834D7">
        <w:t xml:space="preserve">resulting in </w:t>
      </w:r>
      <w:r>
        <w:t>different</w:t>
      </w:r>
      <w:r w:rsidR="00572D8E">
        <w:t>, and sometimes contradictory,</w:t>
      </w:r>
      <w:r>
        <w:t xml:space="preserve"> conclusions </w:t>
      </w:r>
      <w:r w:rsidR="006834D7">
        <w:t>being reached</w:t>
      </w:r>
      <w:r w:rsidR="00E92A23">
        <w:t>. Here,</w:t>
      </w:r>
      <w:r>
        <w:t xml:space="preserve"> process-based hydrological models require a large </w:t>
      </w:r>
      <w:r w:rsidR="00E92A23">
        <w:t>quantity</w:t>
      </w:r>
      <w:r>
        <w:t xml:space="preserve"> of input data, </w:t>
      </w:r>
      <w:r w:rsidR="00AE44A3">
        <w:t>meaning that</w:t>
      </w:r>
      <w:r>
        <w:t xml:space="preserve"> many </w:t>
      </w:r>
      <w:r w:rsidR="0066532F">
        <w:rPr>
          <w:rFonts w:hint="eastAsia"/>
        </w:rPr>
        <w:t>previous</w:t>
      </w:r>
      <w:r w:rsidR="0066532F">
        <w:t xml:space="preserve"> </w:t>
      </w:r>
      <w:r>
        <w:t>studies</w:t>
      </w:r>
      <w:r w:rsidR="00AE44A3">
        <w:t xml:space="preserve"> using such models</w:t>
      </w:r>
      <w:r>
        <w:t xml:space="preserve"> </w:t>
      </w:r>
      <w:r w:rsidR="00AE44A3">
        <w:t>are</w:t>
      </w:r>
      <w:r>
        <w:t xml:space="preserve"> limited to specific catchments/regions</w:t>
      </w:r>
      <w:r w:rsidR="00AE44A3">
        <w:t xml:space="preserve"> of the MYRB</w:t>
      </w:r>
      <w:r>
        <w:t xml:space="preserve">. </w:t>
      </w:r>
      <w:r w:rsidR="00AE44A3">
        <w:t>As a result</w:t>
      </w:r>
      <w:r>
        <w:t xml:space="preserve">, it </w:t>
      </w:r>
      <w:r w:rsidR="00AE44A3">
        <w:t>remains</w:t>
      </w:r>
      <w:r>
        <w:t xml:space="preserve"> necessary to clarify the main reasons for declining runoff in the MYRB using a consistent method</w:t>
      </w:r>
      <w:r w:rsidR="009E7B38">
        <w:t xml:space="preserve"> applied at whole basin scale</w:t>
      </w:r>
      <w:r>
        <w:t>.</w:t>
      </w:r>
      <w:r w:rsidR="001409A0">
        <w:t xml:space="preserve"> The work reported in this paper addresses this research need and evidence gap.</w:t>
      </w:r>
      <w:r>
        <w:t xml:space="preserve"> </w:t>
      </w:r>
    </w:p>
    <w:p w14:paraId="07E87D67" w14:textId="3B6579D4" w:rsidR="00410C2F" w:rsidRDefault="00410C2F" w:rsidP="00EE451F">
      <w:pPr>
        <w:spacing w:line="480" w:lineRule="auto"/>
        <w:ind w:firstLineChars="200" w:firstLine="420"/>
      </w:pPr>
      <w:r>
        <w:rPr>
          <w:rFonts w:hint="eastAsia"/>
        </w:rPr>
        <w:t>T</w:t>
      </w:r>
      <w:r>
        <w:t xml:space="preserve">he </w:t>
      </w:r>
      <w:proofErr w:type="spellStart"/>
      <w:r>
        <w:t>Budyko</w:t>
      </w:r>
      <w:proofErr w:type="spellEnd"/>
      <w:r>
        <w:t xml:space="preserve"> framework is a rational method linking water and energy </w:t>
      </w:r>
      <w:r w:rsidR="0061459F">
        <w:t>in</w:t>
      </w:r>
      <w:r>
        <w:t xml:space="preserve"> a catchment (Donohue et al., 2007). Because of its simplicity and effectiveness, it has been widely applied to assess </w:t>
      </w:r>
      <w:r w:rsidR="00E05338">
        <w:t>impacts of</w:t>
      </w:r>
      <w:r>
        <w:t xml:space="preserve"> climate forcing and land surface characteristics on water and energy cycles at catchment scales (Xu et al., 2013). In recent years, the </w:t>
      </w:r>
      <w:proofErr w:type="spellStart"/>
      <w:r>
        <w:t>Budyko</w:t>
      </w:r>
      <w:proofErr w:type="spellEnd"/>
      <w:r>
        <w:t xml:space="preserve"> methods have been introduced into the attribution analysis of runoff changes in the MYRB (Zhao et al., 2014; Li et al., 2017; Liang et al., 2015; Ning et al., 2017). Fu’s (Fu, 1981) and C</w:t>
      </w:r>
      <w:r>
        <w:rPr>
          <w:rFonts w:hint="eastAsia"/>
        </w:rPr>
        <w:t>houd</w:t>
      </w:r>
      <w:r>
        <w:t>hury-Yang’s function</w:t>
      </w:r>
      <w:r w:rsidR="00D437E1">
        <w:rPr>
          <w:rFonts w:hint="eastAsia"/>
        </w:rPr>
        <w:t>s</w:t>
      </w:r>
      <w:r>
        <w:t xml:space="preserve"> </w:t>
      </w:r>
      <w:r w:rsidRPr="00116BB5">
        <w:t>(Yang et al., 20</w:t>
      </w:r>
      <w:r w:rsidR="00116BB5" w:rsidRPr="00116BB5">
        <w:rPr>
          <w:rFonts w:hint="eastAsia"/>
        </w:rPr>
        <w:t>08</w:t>
      </w:r>
      <w:r w:rsidRPr="00116BB5">
        <w:t>)</w:t>
      </w:r>
      <w:r>
        <w:t xml:space="preserve"> are the most popular </w:t>
      </w:r>
      <w:r w:rsidR="000A26B0">
        <w:t>for</w:t>
      </w:r>
      <w:r>
        <w:t xml:space="preserve"> describ</w:t>
      </w:r>
      <w:r w:rsidR="000A26B0">
        <w:t>ing</w:t>
      </w:r>
      <w:r>
        <w:t xml:space="preserve"> catchment water-energy partitioning (Zhou et al., 2015</w:t>
      </w:r>
      <w:r w:rsidR="00D52704">
        <w:t>b</w:t>
      </w:r>
      <w:r>
        <w:t xml:space="preserve">; Ning et al., 2019). The controlling parameters </w:t>
      </w:r>
      <w:r w:rsidRPr="005130A8">
        <w:rPr>
          <w:i/>
          <w:iCs/>
        </w:rPr>
        <w:t>w</w:t>
      </w:r>
      <w:r>
        <w:t xml:space="preserve"> in Fu’s equation and </w:t>
      </w:r>
      <w:r w:rsidRPr="005130A8">
        <w:rPr>
          <w:i/>
          <w:iCs/>
        </w:rPr>
        <w:t>n</w:t>
      </w:r>
      <w:r>
        <w:t xml:space="preserve"> in Choudhury-Yang’s equation reflect the influence of catchment characteristics and determine the shape of the </w:t>
      </w:r>
      <w:proofErr w:type="spellStart"/>
      <w:r>
        <w:t>Budyko</w:t>
      </w:r>
      <w:proofErr w:type="spellEnd"/>
      <w:r>
        <w:t xml:space="preserve"> curve (Yang et al., 2008). It is necessary to develop an empirical form </w:t>
      </w:r>
      <w:r>
        <w:rPr>
          <w:rFonts w:hint="eastAsia"/>
        </w:rPr>
        <w:t>for</w:t>
      </w:r>
      <w:r>
        <w:t xml:space="preserve"> quantifying the contributions of the main factors to the parameter variations, </w:t>
      </w:r>
      <w:proofErr w:type="gramStart"/>
      <w:r>
        <w:t>so as to</w:t>
      </w:r>
      <w:proofErr w:type="gramEnd"/>
      <w:r>
        <w:t xml:space="preserve"> better interpret hydrological changes </w:t>
      </w:r>
      <w:r>
        <w:lastRenderedPageBreak/>
        <w:t xml:space="preserve">induced by human activities (Li et al., 2017). There have been some </w:t>
      </w:r>
      <w:r w:rsidR="009531B3">
        <w:t xml:space="preserve">previous </w:t>
      </w:r>
      <w:r>
        <w:t xml:space="preserve">studies to establish the relationship of catchment parameters to the factors such as climate, vegetation, topography, irrigated area, </w:t>
      </w:r>
      <w:proofErr w:type="gramStart"/>
      <w:r>
        <w:t>population</w:t>
      </w:r>
      <w:proofErr w:type="gramEnd"/>
      <w:r>
        <w:t xml:space="preserve"> and gross domestic product (Yang et al., 2007; Jiang et al., 2015; Ning et al., 2019). However, the effects of soil and water conservation measures, especially check</w:t>
      </w:r>
      <w:r w:rsidR="0036520E">
        <w:t>-</w:t>
      </w:r>
      <w:r>
        <w:t xml:space="preserve">dams and terraces, on the controlling parameters </w:t>
      </w:r>
      <w:r w:rsidR="0068668F">
        <w:t xml:space="preserve">are </w:t>
      </w:r>
      <w:r>
        <w:t>often</w:t>
      </w:r>
      <w:r w:rsidR="0068668F">
        <w:t xml:space="preserve"> only</w:t>
      </w:r>
      <w:r>
        <w:t xml:space="preserve"> analyzed</w:t>
      </w:r>
      <w:r w:rsidR="0068668F">
        <w:t xml:space="preserve"> qualitatively</w:t>
      </w:r>
      <w:r>
        <w:t xml:space="preserve"> (Li et al., 2017; Liang et al., 2015), and</w:t>
      </w:r>
      <w:r w:rsidR="0068668F">
        <w:t xml:space="preserve"> importantly,</w:t>
      </w:r>
      <w:r>
        <w:t xml:space="preserve"> they are rarely separated from </w:t>
      </w:r>
      <w:r w:rsidR="007913B1">
        <w:rPr>
          <w:rFonts w:hint="eastAsia"/>
        </w:rPr>
        <w:t xml:space="preserve">other factors in </w:t>
      </w:r>
      <w:r>
        <w:t xml:space="preserve">the attribution of runoff changes. In addition, these influencing factors and the controlling parameters </w:t>
      </w:r>
      <w:r w:rsidR="00754381">
        <w:rPr>
          <w:rFonts w:hint="eastAsia"/>
        </w:rPr>
        <w:t xml:space="preserve">have </w:t>
      </w:r>
      <w:r w:rsidR="00227E85">
        <w:t xml:space="preserve">conventionally </w:t>
      </w:r>
      <w:r w:rsidR="00754381">
        <w:rPr>
          <w:rFonts w:hint="eastAsia"/>
        </w:rPr>
        <w:t xml:space="preserve">been </w:t>
      </w:r>
      <w:r>
        <w:t xml:space="preserve">regarded as </w:t>
      </w:r>
      <w:proofErr w:type="gramStart"/>
      <w:r>
        <w:t>constants,</w:t>
      </w:r>
      <w:r w:rsidR="00C90D13">
        <w:t xml:space="preserve"> </w:t>
      </w:r>
      <w:r>
        <w:t>but</w:t>
      </w:r>
      <w:proofErr w:type="gramEnd"/>
      <w:r>
        <w:t xml:space="preserve"> </w:t>
      </w:r>
      <w:r w:rsidR="00C90D13">
        <w:t>are known to vary</w:t>
      </w:r>
      <w:r>
        <w:t xml:space="preserve"> with time. </w:t>
      </w:r>
    </w:p>
    <w:p w14:paraId="7D1F8B84" w14:textId="5C899805" w:rsidR="00410C2F" w:rsidRDefault="00C90D13" w:rsidP="000B61D1">
      <w:pPr>
        <w:spacing w:line="480" w:lineRule="auto"/>
        <w:ind w:firstLineChars="200" w:firstLine="420"/>
      </w:pPr>
      <w:r>
        <w:t xml:space="preserve">In the context of the above background and </w:t>
      </w:r>
      <w:r w:rsidR="008C3475">
        <w:t>research gaps</w:t>
      </w:r>
      <w:r w:rsidR="000A5630">
        <w:t>, the work</w:t>
      </w:r>
      <w:r w:rsidR="000B61D1">
        <w:t xml:space="preserve"> reported in this paper examined the impacts of climate change and soil and water conservation measures on catchment water balance in the</w:t>
      </w:r>
      <w:r w:rsidR="00063AE5" w:rsidRPr="00063AE5">
        <w:t xml:space="preserve"> main tributaries of</w:t>
      </w:r>
      <w:r w:rsidR="000B61D1">
        <w:t xml:space="preserve"> MYRB. More specifically, </w:t>
      </w:r>
      <w:r w:rsidR="00410C2F">
        <w:t xml:space="preserve">the relationship of the parameter </w:t>
      </w:r>
      <w:r w:rsidR="00410C2F" w:rsidRPr="00D43976">
        <w:rPr>
          <w:i/>
          <w:iCs/>
        </w:rPr>
        <w:t>n</w:t>
      </w:r>
      <w:r w:rsidR="00410C2F">
        <w:t xml:space="preserve"> in C</w:t>
      </w:r>
      <w:r w:rsidR="00410C2F">
        <w:rPr>
          <w:rFonts w:hint="eastAsia"/>
        </w:rPr>
        <w:t>houd</w:t>
      </w:r>
      <w:r w:rsidR="00410C2F">
        <w:t>hury-Yang’s function with climatic factors and soil and water conservation</w:t>
      </w:r>
      <w:r w:rsidR="008C3475">
        <w:t xml:space="preserve"> measure</w:t>
      </w:r>
      <w:r w:rsidR="00410C2F">
        <w:t>s</w:t>
      </w:r>
      <w:r w:rsidR="000B61D1">
        <w:t>,</w:t>
      </w:r>
      <w:r w:rsidR="00410C2F">
        <w:t xml:space="preserve"> including check</w:t>
      </w:r>
      <w:r w:rsidR="0036520E">
        <w:t>-</w:t>
      </w:r>
      <w:r w:rsidR="00410C2F">
        <w:t>dams and terraces</w:t>
      </w:r>
      <w:r w:rsidR="000B61D1">
        <w:t>,</w:t>
      </w:r>
      <w:r w:rsidR="00410C2F">
        <w:t xml:space="preserve"> was </w:t>
      </w:r>
      <w:r w:rsidR="00A92FC5">
        <w:t>established</w:t>
      </w:r>
      <w:r w:rsidR="00410C2F">
        <w:t xml:space="preserve"> to reveal the time-varying </w:t>
      </w:r>
      <w:r w:rsidR="00392354">
        <w:t>nature</w:t>
      </w:r>
      <w:r w:rsidR="00410C2F">
        <w:t xml:space="preserve"> </w:t>
      </w:r>
      <w:r w:rsidR="007913B1">
        <w:rPr>
          <w:rFonts w:hint="eastAsia"/>
        </w:rPr>
        <w:t xml:space="preserve">of </w:t>
      </w:r>
      <w:r w:rsidR="007913B1" w:rsidRPr="005C02F2">
        <w:rPr>
          <w:i/>
        </w:rPr>
        <w:t>n</w:t>
      </w:r>
      <w:r w:rsidR="007913B1">
        <w:rPr>
          <w:rFonts w:hint="eastAsia"/>
        </w:rPr>
        <w:t xml:space="preserve"> </w:t>
      </w:r>
      <w:r w:rsidR="00410C2F">
        <w:t>by using a 9-year moving window</w:t>
      </w:r>
      <w:r w:rsidR="000B61D1">
        <w:t>.</w:t>
      </w:r>
    </w:p>
    <w:p w14:paraId="5DB0BA83" w14:textId="77777777" w:rsidR="00410C2F" w:rsidRPr="00EE451F" w:rsidRDefault="00410C2F" w:rsidP="00EE451F">
      <w:pPr>
        <w:spacing w:line="480" w:lineRule="auto"/>
        <w:rPr>
          <w:b/>
          <w:bCs/>
          <w:sz w:val="28"/>
          <w:szCs w:val="28"/>
        </w:rPr>
      </w:pPr>
      <w:r w:rsidRPr="00EE451F">
        <w:rPr>
          <w:b/>
          <w:bCs/>
          <w:sz w:val="28"/>
          <w:szCs w:val="28"/>
        </w:rPr>
        <w:t>2. Data and methods</w:t>
      </w:r>
    </w:p>
    <w:p w14:paraId="5FF01525" w14:textId="77777777" w:rsidR="00410C2F" w:rsidRPr="00BD055D" w:rsidRDefault="00410C2F" w:rsidP="00EE451F">
      <w:pPr>
        <w:spacing w:line="480" w:lineRule="auto"/>
        <w:rPr>
          <w:b/>
          <w:bCs/>
          <w:i/>
          <w:szCs w:val="21"/>
        </w:rPr>
      </w:pPr>
      <w:r w:rsidRPr="00BD055D">
        <w:rPr>
          <w:b/>
          <w:bCs/>
          <w:i/>
          <w:szCs w:val="21"/>
        </w:rPr>
        <w:t>2.1. Study area</w:t>
      </w:r>
    </w:p>
    <w:p w14:paraId="18681951" w14:textId="2FB12E2D" w:rsidR="00410C2F" w:rsidRPr="009E513D" w:rsidRDefault="00410C2F" w:rsidP="00EE451F">
      <w:pPr>
        <w:spacing w:line="480" w:lineRule="auto"/>
        <w:ind w:firstLineChars="200" w:firstLine="420"/>
        <w:rPr>
          <w:szCs w:val="21"/>
        </w:rPr>
      </w:pPr>
      <w:r w:rsidRPr="009E513D">
        <w:rPr>
          <w:szCs w:val="21"/>
        </w:rPr>
        <w:t xml:space="preserve">The MYRB is located between the </w:t>
      </w:r>
      <w:proofErr w:type="spellStart"/>
      <w:r w:rsidRPr="009E513D">
        <w:rPr>
          <w:szCs w:val="21"/>
        </w:rPr>
        <w:t>Toudaoguai</w:t>
      </w:r>
      <w:proofErr w:type="spellEnd"/>
      <w:r w:rsidRPr="009E513D">
        <w:rPr>
          <w:szCs w:val="21"/>
        </w:rPr>
        <w:t xml:space="preserve"> and </w:t>
      </w:r>
      <w:proofErr w:type="spellStart"/>
      <w:r w:rsidRPr="009E513D">
        <w:rPr>
          <w:szCs w:val="21"/>
        </w:rPr>
        <w:t>Huayuankou</w:t>
      </w:r>
      <w:proofErr w:type="spellEnd"/>
      <w:r w:rsidRPr="009E513D">
        <w:rPr>
          <w:szCs w:val="21"/>
        </w:rPr>
        <w:t xml:space="preserve"> hydrological stations (Fig. 1). It is bounded by the </w:t>
      </w:r>
      <w:proofErr w:type="spellStart"/>
      <w:r w:rsidRPr="009E513D">
        <w:rPr>
          <w:szCs w:val="21"/>
        </w:rPr>
        <w:t>Taihang</w:t>
      </w:r>
      <w:proofErr w:type="spellEnd"/>
      <w:r w:rsidRPr="009E513D">
        <w:rPr>
          <w:szCs w:val="21"/>
        </w:rPr>
        <w:t xml:space="preserve"> Mountains in the east, the Qin Mountains in the south, and the Mu Us desert in the northwest (Shi et al., 2013). On the west side of the </w:t>
      </w:r>
      <w:r>
        <w:rPr>
          <w:szCs w:val="21"/>
        </w:rPr>
        <w:t>Yellow River</w:t>
      </w:r>
      <w:r w:rsidRPr="009E513D">
        <w:rPr>
          <w:szCs w:val="21"/>
        </w:rPr>
        <w:t xml:space="preserve"> </w:t>
      </w:r>
      <w:r>
        <w:rPr>
          <w:rFonts w:hint="eastAsia"/>
          <w:szCs w:val="21"/>
        </w:rPr>
        <w:t xml:space="preserve">mainstream </w:t>
      </w:r>
      <w:r w:rsidRPr="009E513D">
        <w:rPr>
          <w:szCs w:val="21"/>
        </w:rPr>
        <w:t xml:space="preserve">is the Loess Plateau, and on the east side is the </w:t>
      </w:r>
      <w:proofErr w:type="spellStart"/>
      <w:r w:rsidRPr="009E513D">
        <w:rPr>
          <w:szCs w:val="21"/>
        </w:rPr>
        <w:t>Lvliang</w:t>
      </w:r>
      <w:proofErr w:type="spellEnd"/>
      <w:r w:rsidRPr="009E513D">
        <w:rPr>
          <w:szCs w:val="21"/>
        </w:rPr>
        <w:t xml:space="preserve"> Mountains. The MYRB covers a drainage area of </w:t>
      </w:r>
      <w:r w:rsidR="00EC4EBF">
        <w:rPr>
          <w:szCs w:val="21"/>
        </w:rPr>
        <w:t>~</w:t>
      </w:r>
      <w:r w:rsidRPr="009E513D">
        <w:rPr>
          <w:szCs w:val="21"/>
        </w:rPr>
        <w:t>362,000 km</w:t>
      </w:r>
      <w:r w:rsidRPr="009E513D">
        <w:rPr>
          <w:szCs w:val="21"/>
          <w:vertAlign w:val="superscript"/>
        </w:rPr>
        <w:t>2</w:t>
      </w:r>
      <w:r w:rsidRPr="009E513D">
        <w:rPr>
          <w:szCs w:val="21"/>
        </w:rPr>
        <w:t xml:space="preserve"> and the total length of the mainstream channel is </w:t>
      </w:r>
      <w:r w:rsidR="00EC4EBF">
        <w:rPr>
          <w:szCs w:val="21"/>
        </w:rPr>
        <w:t>~</w:t>
      </w:r>
      <w:r w:rsidRPr="009E513D">
        <w:rPr>
          <w:szCs w:val="21"/>
        </w:rPr>
        <w:t>1234 km, with elevation</w:t>
      </w:r>
      <w:r w:rsidR="00FC5F93">
        <w:rPr>
          <w:szCs w:val="21"/>
        </w:rPr>
        <w:t>s ranging between</w:t>
      </w:r>
      <w:r w:rsidRPr="009E513D">
        <w:rPr>
          <w:szCs w:val="21"/>
        </w:rPr>
        <w:t xml:space="preserve"> 85</w:t>
      </w:r>
      <w:r w:rsidR="00BB2612">
        <w:rPr>
          <w:szCs w:val="21"/>
        </w:rPr>
        <w:t>–</w:t>
      </w:r>
      <w:r w:rsidRPr="009E513D">
        <w:rPr>
          <w:szCs w:val="21"/>
        </w:rPr>
        <w:t xml:space="preserve">3917 m (Sun et al., 2020). The MYRB is characterized by a semi-humid and semi-arid continental monsoon climate. </w:t>
      </w:r>
      <w:r w:rsidR="0051669D">
        <w:rPr>
          <w:szCs w:val="21"/>
        </w:rPr>
        <w:t>From north to south, m</w:t>
      </w:r>
      <w:r w:rsidRPr="009E513D">
        <w:rPr>
          <w:szCs w:val="21"/>
        </w:rPr>
        <w:t>ean annual precipitation ranges from 320 mm to 830 mm, 70% of which falls in the flood</w:t>
      </w:r>
      <w:r w:rsidR="0051669D">
        <w:rPr>
          <w:szCs w:val="21"/>
        </w:rPr>
        <w:t xml:space="preserve"> </w:t>
      </w:r>
      <w:r w:rsidR="0051669D" w:rsidRPr="009E513D">
        <w:rPr>
          <w:szCs w:val="21"/>
        </w:rPr>
        <w:t>(June to September)</w:t>
      </w:r>
      <w:r w:rsidRPr="009E513D">
        <w:rPr>
          <w:szCs w:val="21"/>
        </w:rPr>
        <w:t xml:space="preserve"> season (Zhao et al., 2014). The mean annual temperature </w:t>
      </w:r>
      <w:r w:rsidR="0029504E">
        <w:rPr>
          <w:szCs w:val="21"/>
        </w:rPr>
        <w:t>ranges</w:t>
      </w:r>
      <w:r w:rsidRPr="009E513D">
        <w:rPr>
          <w:szCs w:val="21"/>
        </w:rPr>
        <w:t xml:space="preserve"> from about 6 °C</w:t>
      </w:r>
      <w:r w:rsidRPr="009E513D">
        <w:rPr>
          <w:rFonts w:hint="eastAsia"/>
          <w:szCs w:val="21"/>
        </w:rPr>
        <w:t xml:space="preserve"> to 11 </w:t>
      </w:r>
      <w:r w:rsidRPr="009E513D">
        <w:rPr>
          <w:szCs w:val="21"/>
        </w:rPr>
        <w:t>°C</w:t>
      </w:r>
      <w:r w:rsidRPr="009E513D">
        <w:rPr>
          <w:rFonts w:hint="eastAsia"/>
          <w:szCs w:val="21"/>
        </w:rPr>
        <w:t xml:space="preserve"> southward</w:t>
      </w:r>
      <w:r w:rsidR="0051669D">
        <w:rPr>
          <w:szCs w:val="21"/>
        </w:rPr>
        <w:t>s</w:t>
      </w:r>
      <w:r w:rsidRPr="009E513D">
        <w:rPr>
          <w:szCs w:val="21"/>
        </w:rPr>
        <w:t>, with a</w:t>
      </w:r>
      <w:r w:rsidR="00617CEB">
        <w:rPr>
          <w:szCs w:val="21"/>
        </w:rPr>
        <w:t xml:space="preserve"> basin wide</w:t>
      </w:r>
      <w:r w:rsidRPr="009E513D">
        <w:rPr>
          <w:szCs w:val="21"/>
        </w:rPr>
        <w:t xml:space="preserve"> average annual potential </w:t>
      </w:r>
      <w:r w:rsidR="00047C75">
        <w:rPr>
          <w:szCs w:val="21"/>
        </w:rPr>
        <w:t>evapotranspiration</w:t>
      </w:r>
      <w:r w:rsidRPr="009E513D">
        <w:rPr>
          <w:szCs w:val="21"/>
        </w:rPr>
        <w:t xml:space="preserve"> of 1055 mm</w:t>
      </w:r>
      <w:r w:rsidRPr="009E513D">
        <w:rPr>
          <w:rFonts w:hint="eastAsia"/>
          <w:szCs w:val="21"/>
        </w:rPr>
        <w:t>.</w:t>
      </w:r>
      <w:r w:rsidRPr="009E513D">
        <w:rPr>
          <w:szCs w:val="21"/>
        </w:rPr>
        <w:t xml:space="preserve"> </w:t>
      </w:r>
    </w:p>
    <w:p w14:paraId="6C9FE8FA" w14:textId="5C7AA061" w:rsidR="00410C2F" w:rsidRDefault="00410C2F" w:rsidP="00EE451F">
      <w:pPr>
        <w:spacing w:line="480" w:lineRule="auto"/>
        <w:ind w:firstLineChars="200" w:firstLine="420"/>
        <w:rPr>
          <w:szCs w:val="21"/>
        </w:rPr>
      </w:pPr>
      <w:r w:rsidRPr="009E513D">
        <w:rPr>
          <w:szCs w:val="21"/>
        </w:rPr>
        <w:t xml:space="preserve">The MYRB is the main </w:t>
      </w:r>
      <w:r w:rsidR="007913B1" w:rsidRPr="009E513D">
        <w:rPr>
          <w:szCs w:val="21"/>
        </w:rPr>
        <w:t xml:space="preserve">sediment </w:t>
      </w:r>
      <w:r w:rsidRPr="009E513D">
        <w:rPr>
          <w:szCs w:val="21"/>
        </w:rPr>
        <w:t xml:space="preserve">source </w:t>
      </w:r>
      <w:r w:rsidR="00617CEB">
        <w:rPr>
          <w:szCs w:val="21"/>
        </w:rPr>
        <w:t>for</w:t>
      </w:r>
      <w:r w:rsidRPr="009E513D">
        <w:rPr>
          <w:szCs w:val="21"/>
        </w:rPr>
        <w:t xml:space="preserve"> the Yellow River</w:t>
      </w:r>
      <w:r w:rsidR="00CB012F">
        <w:rPr>
          <w:szCs w:val="21"/>
        </w:rPr>
        <w:t xml:space="preserve"> </w:t>
      </w:r>
      <w:r w:rsidRPr="009E513D">
        <w:rPr>
          <w:szCs w:val="21"/>
        </w:rPr>
        <w:t>(</w:t>
      </w:r>
      <w:r w:rsidR="00BC7EBD">
        <w:rPr>
          <w:szCs w:val="21"/>
        </w:rPr>
        <w:t>Zhang et al.</w:t>
      </w:r>
      <w:r w:rsidRPr="009E513D">
        <w:rPr>
          <w:szCs w:val="21"/>
        </w:rPr>
        <w:t>, 20</w:t>
      </w:r>
      <w:r w:rsidR="00BC7EBD">
        <w:rPr>
          <w:szCs w:val="21"/>
        </w:rPr>
        <w:t>19</w:t>
      </w:r>
      <w:r w:rsidRPr="009E513D">
        <w:rPr>
          <w:szCs w:val="21"/>
        </w:rPr>
        <w:t xml:space="preserve">). It occupies </w:t>
      </w:r>
      <w:r w:rsidR="003A78B2">
        <w:rPr>
          <w:szCs w:val="21"/>
        </w:rPr>
        <w:t>48.1</w:t>
      </w:r>
      <w:r w:rsidRPr="009E513D">
        <w:rPr>
          <w:szCs w:val="21"/>
        </w:rPr>
        <w:t xml:space="preserve">% of the total area of the Yellow River Basin, but its sediment yield accounted for </w:t>
      </w:r>
      <w:r w:rsidR="003A78B2">
        <w:rPr>
          <w:rFonts w:hint="eastAsia"/>
          <w:szCs w:val="21"/>
        </w:rPr>
        <w:t>nearly</w:t>
      </w:r>
      <w:r w:rsidR="003A78B2">
        <w:rPr>
          <w:szCs w:val="21"/>
        </w:rPr>
        <w:t xml:space="preserve"> 90</w:t>
      </w:r>
      <w:r w:rsidRPr="009E513D">
        <w:rPr>
          <w:szCs w:val="21"/>
        </w:rPr>
        <w:t xml:space="preserve">% of the total sediment </w:t>
      </w:r>
      <w:r w:rsidR="007913B1">
        <w:rPr>
          <w:rFonts w:hint="eastAsia"/>
          <w:szCs w:val="21"/>
        </w:rPr>
        <w:t>load</w:t>
      </w:r>
      <w:r w:rsidR="007913B1" w:rsidRPr="009E513D">
        <w:rPr>
          <w:szCs w:val="21"/>
        </w:rPr>
        <w:t xml:space="preserve"> </w:t>
      </w:r>
      <w:r w:rsidRPr="009E513D">
        <w:rPr>
          <w:szCs w:val="21"/>
        </w:rPr>
        <w:t xml:space="preserve">of the Yellow River </w:t>
      </w:r>
      <w:r w:rsidR="00372F5F">
        <w:rPr>
          <w:szCs w:val="21"/>
        </w:rPr>
        <w:t xml:space="preserve">gauged </w:t>
      </w:r>
      <w:r w:rsidR="003A78B2">
        <w:rPr>
          <w:szCs w:val="21"/>
        </w:rPr>
        <w:t xml:space="preserve">at </w:t>
      </w:r>
      <w:proofErr w:type="spellStart"/>
      <w:r w:rsidR="003A78B2">
        <w:rPr>
          <w:szCs w:val="21"/>
        </w:rPr>
        <w:t>Huayuankou</w:t>
      </w:r>
      <w:proofErr w:type="spellEnd"/>
      <w:r w:rsidR="003A78B2">
        <w:rPr>
          <w:szCs w:val="21"/>
        </w:rPr>
        <w:t xml:space="preserve"> </w:t>
      </w:r>
      <w:r w:rsidR="00372F5F">
        <w:rPr>
          <w:szCs w:val="21"/>
        </w:rPr>
        <w:t xml:space="preserve">station </w:t>
      </w:r>
      <w:r w:rsidR="008823DD">
        <w:rPr>
          <w:szCs w:val="21"/>
        </w:rPr>
        <w:t>over the period</w:t>
      </w:r>
      <w:r w:rsidRPr="009E513D">
        <w:rPr>
          <w:szCs w:val="21"/>
        </w:rPr>
        <w:t xml:space="preserve"> </w:t>
      </w:r>
      <w:r w:rsidR="00372F5F">
        <w:rPr>
          <w:szCs w:val="21"/>
        </w:rPr>
        <w:t>1950</w:t>
      </w:r>
      <w:r w:rsidR="00BB2612">
        <w:rPr>
          <w:szCs w:val="21"/>
        </w:rPr>
        <w:t>–</w:t>
      </w:r>
      <w:r w:rsidR="00372F5F">
        <w:rPr>
          <w:szCs w:val="21"/>
        </w:rPr>
        <w:t xml:space="preserve">2019 </w:t>
      </w:r>
      <w:r w:rsidR="003A78B2">
        <w:rPr>
          <w:szCs w:val="21"/>
        </w:rPr>
        <w:t>according to hydrological records</w:t>
      </w:r>
      <w:r w:rsidRPr="006D309C">
        <w:rPr>
          <w:szCs w:val="21"/>
        </w:rPr>
        <w:t>. T</w:t>
      </w:r>
      <w:r w:rsidRPr="009E513D">
        <w:rPr>
          <w:szCs w:val="21"/>
        </w:rPr>
        <w:t xml:space="preserve">o control soil erosion, the Chinese government has implemented a series of soil and water conservation projects since the 1950s, which include </w:t>
      </w:r>
      <w:r w:rsidR="008453B6">
        <w:rPr>
          <w:szCs w:val="21"/>
        </w:rPr>
        <w:t xml:space="preserve">both </w:t>
      </w:r>
      <w:r w:rsidRPr="009E513D">
        <w:rPr>
          <w:szCs w:val="21"/>
        </w:rPr>
        <w:t xml:space="preserve">biological (“Grain to Green” project) and </w:t>
      </w:r>
      <w:r w:rsidRPr="009E513D">
        <w:rPr>
          <w:szCs w:val="21"/>
        </w:rPr>
        <w:lastRenderedPageBreak/>
        <w:t>engineering (</w:t>
      </w:r>
      <w:r w:rsidR="008453B6">
        <w:rPr>
          <w:szCs w:val="21"/>
        </w:rPr>
        <w:t>t</w:t>
      </w:r>
      <w:r w:rsidRPr="009E513D">
        <w:rPr>
          <w:szCs w:val="21"/>
        </w:rPr>
        <w:t>erraces and check-dams)</w:t>
      </w:r>
      <w:r w:rsidR="008453B6">
        <w:rPr>
          <w:szCs w:val="21"/>
        </w:rPr>
        <w:t xml:space="preserve"> measures</w:t>
      </w:r>
      <w:r w:rsidRPr="009E513D">
        <w:rPr>
          <w:szCs w:val="21"/>
        </w:rPr>
        <w:t xml:space="preserve"> (Ning et al., 2017). </w:t>
      </w:r>
      <w:r w:rsidR="00B20CB9">
        <w:rPr>
          <w:szCs w:val="21"/>
        </w:rPr>
        <w:t xml:space="preserve">The area affected by soil and water conservation measures </w:t>
      </w:r>
      <w:r w:rsidR="0082743A">
        <w:rPr>
          <w:szCs w:val="21"/>
        </w:rPr>
        <w:t>increased</w:t>
      </w:r>
      <w:r w:rsidR="002F0F64">
        <w:rPr>
          <w:szCs w:val="21"/>
        </w:rPr>
        <w:t xml:space="preserve"> from </w:t>
      </w:r>
      <w:r w:rsidR="001A7254">
        <w:rPr>
          <w:szCs w:val="21"/>
        </w:rPr>
        <w:t>2.9</w:t>
      </w:r>
      <w:r w:rsidR="001A7254" w:rsidRPr="0062072E">
        <w:rPr>
          <w:rFonts w:cs="Times New Roman"/>
          <w:szCs w:val="21"/>
        </w:rPr>
        <w:t>×</w:t>
      </w:r>
      <w:r w:rsidR="001A7254">
        <w:rPr>
          <w:szCs w:val="21"/>
        </w:rPr>
        <w:t>10</w:t>
      </w:r>
      <w:r w:rsidR="001A7254" w:rsidRPr="0062072E">
        <w:rPr>
          <w:szCs w:val="21"/>
          <w:vertAlign w:val="superscript"/>
        </w:rPr>
        <w:t>3</w:t>
      </w:r>
      <w:r w:rsidR="002F0F64">
        <w:rPr>
          <w:szCs w:val="21"/>
        </w:rPr>
        <w:t xml:space="preserve"> million m</w:t>
      </w:r>
      <w:r w:rsidR="002F0F64" w:rsidRPr="006E5691">
        <w:rPr>
          <w:szCs w:val="21"/>
          <w:vertAlign w:val="superscript"/>
        </w:rPr>
        <w:t>2</w:t>
      </w:r>
      <w:r w:rsidR="002F0F64">
        <w:rPr>
          <w:szCs w:val="21"/>
        </w:rPr>
        <w:t xml:space="preserve"> in the 1950s to </w:t>
      </w:r>
      <w:r w:rsidR="001A7254">
        <w:rPr>
          <w:szCs w:val="21"/>
        </w:rPr>
        <w:t>1.02</w:t>
      </w:r>
      <w:r w:rsidR="001A7254" w:rsidRPr="002E363C">
        <w:rPr>
          <w:rFonts w:cs="Times New Roman"/>
          <w:szCs w:val="21"/>
        </w:rPr>
        <w:t>×</w:t>
      </w:r>
      <w:r w:rsidR="001A7254">
        <w:rPr>
          <w:szCs w:val="21"/>
        </w:rPr>
        <w:t>10</w:t>
      </w:r>
      <w:r w:rsidR="001A7254">
        <w:rPr>
          <w:szCs w:val="21"/>
          <w:vertAlign w:val="superscript"/>
        </w:rPr>
        <w:t>5</w:t>
      </w:r>
      <w:r w:rsidR="00B20CB9">
        <w:rPr>
          <w:szCs w:val="21"/>
        </w:rPr>
        <w:t xml:space="preserve"> million m</w:t>
      </w:r>
      <w:r w:rsidR="00B20CB9" w:rsidRPr="00C4181D">
        <w:rPr>
          <w:szCs w:val="21"/>
          <w:vertAlign w:val="superscript"/>
        </w:rPr>
        <w:t>2</w:t>
      </w:r>
      <w:r w:rsidR="00B20CB9">
        <w:rPr>
          <w:szCs w:val="21"/>
        </w:rPr>
        <w:t xml:space="preserve"> by </w:t>
      </w:r>
      <w:r w:rsidR="00DA08E7">
        <w:rPr>
          <w:szCs w:val="21"/>
        </w:rPr>
        <w:t>2006</w:t>
      </w:r>
      <w:r w:rsidR="00B20CB9">
        <w:rPr>
          <w:szCs w:val="21"/>
        </w:rPr>
        <w:t>,</w:t>
      </w:r>
      <w:r w:rsidR="00DA08E7">
        <w:rPr>
          <w:szCs w:val="21"/>
        </w:rPr>
        <w:t xml:space="preserve"> including </w:t>
      </w:r>
      <w:r w:rsidR="001A7254">
        <w:rPr>
          <w:szCs w:val="21"/>
        </w:rPr>
        <w:t>2.85</w:t>
      </w:r>
      <w:r w:rsidR="001A7254" w:rsidRPr="002E363C">
        <w:rPr>
          <w:rFonts w:cs="Times New Roman"/>
          <w:szCs w:val="21"/>
        </w:rPr>
        <w:t>×</w:t>
      </w:r>
      <w:r w:rsidR="001A7254">
        <w:rPr>
          <w:szCs w:val="21"/>
        </w:rPr>
        <w:t>10</w:t>
      </w:r>
      <w:r w:rsidR="001A7254">
        <w:rPr>
          <w:szCs w:val="21"/>
          <w:vertAlign w:val="superscript"/>
        </w:rPr>
        <w:t>4</w:t>
      </w:r>
      <w:r w:rsidR="00DA08E7">
        <w:rPr>
          <w:szCs w:val="21"/>
        </w:rPr>
        <w:t xml:space="preserve"> million m</w:t>
      </w:r>
      <w:r w:rsidR="00DA08E7" w:rsidRPr="00C4181D">
        <w:rPr>
          <w:szCs w:val="21"/>
          <w:vertAlign w:val="superscript"/>
        </w:rPr>
        <w:t>2</w:t>
      </w:r>
      <w:r w:rsidR="00DA08E7">
        <w:rPr>
          <w:szCs w:val="21"/>
        </w:rPr>
        <w:t xml:space="preserve"> of terraces, 5.86</w:t>
      </w:r>
      <w:r w:rsidR="001A7254" w:rsidRPr="002E363C">
        <w:rPr>
          <w:rFonts w:cs="Times New Roman"/>
          <w:szCs w:val="21"/>
        </w:rPr>
        <w:t>×</w:t>
      </w:r>
      <w:r w:rsidR="001A7254">
        <w:rPr>
          <w:szCs w:val="21"/>
        </w:rPr>
        <w:t>10</w:t>
      </w:r>
      <w:r w:rsidR="001A7254">
        <w:rPr>
          <w:szCs w:val="21"/>
          <w:vertAlign w:val="superscript"/>
        </w:rPr>
        <w:t>4</w:t>
      </w:r>
      <w:r w:rsidR="00DA08E7">
        <w:rPr>
          <w:szCs w:val="21"/>
        </w:rPr>
        <w:t xml:space="preserve"> million m</w:t>
      </w:r>
      <w:r w:rsidR="00DA08E7" w:rsidRPr="006E5691">
        <w:rPr>
          <w:szCs w:val="21"/>
          <w:vertAlign w:val="superscript"/>
        </w:rPr>
        <w:t>2</w:t>
      </w:r>
      <w:r w:rsidR="00DA08E7">
        <w:rPr>
          <w:szCs w:val="21"/>
        </w:rPr>
        <w:t xml:space="preserve"> of afforestation, 1.41</w:t>
      </w:r>
      <w:r w:rsidR="001A7254" w:rsidRPr="002E363C">
        <w:rPr>
          <w:rFonts w:cs="Times New Roman"/>
          <w:szCs w:val="21"/>
        </w:rPr>
        <w:t>×</w:t>
      </w:r>
      <w:r w:rsidR="001A7254">
        <w:rPr>
          <w:szCs w:val="21"/>
        </w:rPr>
        <w:t>10</w:t>
      </w:r>
      <w:r w:rsidR="001A7254">
        <w:rPr>
          <w:szCs w:val="21"/>
          <w:vertAlign w:val="superscript"/>
        </w:rPr>
        <w:t>4</w:t>
      </w:r>
      <w:r w:rsidR="00DA08E7">
        <w:rPr>
          <w:szCs w:val="21"/>
        </w:rPr>
        <w:t xml:space="preserve"> million m</w:t>
      </w:r>
      <w:r w:rsidR="00DA08E7" w:rsidRPr="006E5691">
        <w:rPr>
          <w:szCs w:val="21"/>
          <w:vertAlign w:val="superscript"/>
        </w:rPr>
        <w:t>2</w:t>
      </w:r>
      <w:r w:rsidR="00DA08E7">
        <w:rPr>
          <w:szCs w:val="21"/>
        </w:rPr>
        <w:t xml:space="preserve"> of planted grassland and </w:t>
      </w:r>
      <w:r w:rsidR="001A7254">
        <w:rPr>
          <w:szCs w:val="21"/>
        </w:rPr>
        <w:t>1.3</w:t>
      </w:r>
      <w:r w:rsidR="001A7254" w:rsidRPr="002E363C">
        <w:rPr>
          <w:rFonts w:cs="Times New Roman"/>
          <w:szCs w:val="21"/>
        </w:rPr>
        <w:t>×</w:t>
      </w:r>
      <w:r w:rsidR="001A7254">
        <w:rPr>
          <w:szCs w:val="21"/>
        </w:rPr>
        <w:t>10</w:t>
      </w:r>
      <w:r w:rsidR="001A7254" w:rsidRPr="002E363C">
        <w:rPr>
          <w:szCs w:val="21"/>
          <w:vertAlign w:val="superscript"/>
        </w:rPr>
        <w:t>3</w:t>
      </w:r>
      <w:r w:rsidR="00DA08E7" w:rsidRPr="00DA08E7">
        <w:rPr>
          <w:szCs w:val="21"/>
        </w:rPr>
        <w:t xml:space="preserve"> </w:t>
      </w:r>
      <w:r w:rsidR="00DA08E7">
        <w:rPr>
          <w:szCs w:val="21"/>
        </w:rPr>
        <w:t>million m</w:t>
      </w:r>
      <w:r w:rsidR="00DA08E7" w:rsidRPr="006E5691">
        <w:rPr>
          <w:szCs w:val="21"/>
          <w:vertAlign w:val="superscript"/>
        </w:rPr>
        <w:t>2</w:t>
      </w:r>
      <w:r w:rsidR="00DA08E7">
        <w:rPr>
          <w:szCs w:val="21"/>
        </w:rPr>
        <w:t xml:space="preserve"> of check</w:t>
      </w:r>
      <w:r w:rsidR="0036520E">
        <w:rPr>
          <w:szCs w:val="21"/>
        </w:rPr>
        <w:t>-</w:t>
      </w:r>
      <w:r w:rsidR="00DA08E7">
        <w:rPr>
          <w:szCs w:val="21"/>
        </w:rPr>
        <w:t>dams</w:t>
      </w:r>
      <w:r w:rsidR="0036520E">
        <w:rPr>
          <w:szCs w:val="21"/>
        </w:rPr>
        <w:t xml:space="preserve"> (</w:t>
      </w:r>
      <w:r w:rsidR="004F1707">
        <w:rPr>
          <w:szCs w:val="21"/>
        </w:rPr>
        <w:t xml:space="preserve">referring to the </w:t>
      </w:r>
      <w:r w:rsidR="0036520E">
        <w:rPr>
          <w:szCs w:val="21"/>
        </w:rPr>
        <w:t xml:space="preserve">silted land behind dams) </w:t>
      </w:r>
      <w:r w:rsidR="00D64F1B">
        <w:rPr>
          <w:szCs w:val="21"/>
        </w:rPr>
        <w:t>(Zhao et al., 2014)</w:t>
      </w:r>
      <w:r w:rsidR="00B20CB9">
        <w:rPr>
          <w:rFonts w:hint="eastAsia"/>
          <w:szCs w:val="21"/>
        </w:rPr>
        <w:t>.</w:t>
      </w:r>
      <w:r w:rsidR="00DA08E7">
        <w:rPr>
          <w:szCs w:val="21"/>
        </w:rPr>
        <w:t xml:space="preserve"> </w:t>
      </w:r>
      <w:r w:rsidRPr="009E513D">
        <w:rPr>
          <w:szCs w:val="21"/>
        </w:rPr>
        <w:t xml:space="preserve">As a result, the hydrological </w:t>
      </w:r>
      <w:proofErr w:type="gramStart"/>
      <w:r w:rsidRPr="009E513D">
        <w:rPr>
          <w:szCs w:val="21"/>
        </w:rPr>
        <w:t>processes</w:t>
      </w:r>
      <w:proofErr w:type="gramEnd"/>
      <w:r w:rsidR="008453B6">
        <w:rPr>
          <w:szCs w:val="21"/>
        </w:rPr>
        <w:t xml:space="preserve"> and responses</w:t>
      </w:r>
      <w:r w:rsidRPr="009E513D">
        <w:rPr>
          <w:szCs w:val="21"/>
        </w:rPr>
        <w:t xml:space="preserve"> of the MYRB have undergone significant changes.</w:t>
      </w:r>
    </w:p>
    <w:p w14:paraId="1045FF76" w14:textId="77777777" w:rsidR="001963B6" w:rsidRPr="009E513D" w:rsidRDefault="001963B6" w:rsidP="00EE451F">
      <w:pPr>
        <w:spacing w:line="480" w:lineRule="auto"/>
        <w:ind w:firstLineChars="200" w:firstLine="420"/>
        <w:rPr>
          <w:szCs w:val="21"/>
        </w:rPr>
      </w:pPr>
    </w:p>
    <w:p w14:paraId="4DB9B3A2" w14:textId="77777777" w:rsidR="00410C2F" w:rsidRPr="00C4181D" w:rsidRDefault="00410C2F" w:rsidP="00987C71">
      <w:pPr>
        <w:spacing w:line="480" w:lineRule="auto"/>
        <w:rPr>
          <w:b/>
          <w:bCs/>
          <w:i/>
          <w:szCs w:val="21"/>
        </w:rPr>
      </w:pPr>
      <w:r w:rsidRPr="00C4181D">
        <w:rPr>
          <w:b/>
          <w:bCs/>
          <w:i/>
          <w:szCs w:val="21"/>
        </w:rPr>
        <w:t>2.2. Data</w:t>
      </w:r>
    </w:p>
    <w:p w14:paraId="682D2E95" w14:textId="790AB38A" w:rsidR="00410C2F" w:rsidRDefault="00410C2F" w:rsidP="00EE451F">
      <w:pPr>
        <w:spacing w:line="480" w:lineRule="auto"/>
        <w:ind w:firstLineChars="200" w:firstLine="420"/>
        <w:rPr>
          <w:szCs w:val="21"/>
        </w:rPr>
      </w:pPr>
      <w:r w:rsidRPr="009E513D">
        <w:rPr>
          <w:szCs w:val="21"/>
        </w:rPr>
        <w:t xml:space="preserve">Annual runoff data </w:t>
      </w:r>
      <w:r w:rsidR="007C3994">
        <w:rPr>
          <w:szCs w:val="21"/>
        </w:rPr>
        <w:t>over the period</w:t>
      </w:r>
      <w:r w:rsidRPr="009E513D">
        <w:rPr>
          <w:szCs w:val="21"/>
        </w:rPr>
        <w:t xml:space="preserve"> 1982</w:t>
      </w:r>
      <w:r w:rsidR="00BB2612">
        <w:rPr>
          <w:szCs w:val="21"/>
        </w:rPr>
        <w:t>–</w:t>
      </w:r>
      <w:r w:rsidRPr="009E513D">
        <w:rPr>
          <w:szCs w:val="21"/>
        </w:rPr>
        <w:t>2015 were collected from the Yellow River hydrological yearbook issued by the Yellow River Conservancy Commission. Daily</w:t>
      </w:r>
      <w:r w:rsidR="00B04D9C">
        <w:rPr>
          <w:szCs w:val="21"/>
        </w:rPr>
        <w:t xml:space="preserve"> </w:t>
      </w:r>
      <w:r w:rsidRPr="009E513D">
        <w:rPr>
          <w:szCs w:val="21"/>
        </w:rPr>
        <w:t>meteorological data</w:t>
      </w:r>
      <w:r w:rsidR="00B04D9C">
        <w:rPr>
          <w:szCs w:val="21"/>
        </w:rPr>
        <w:t xml:space="preserve"> </w:t>
      </w:r>
      <w:r w:rsidR="00E66750">
        <w:rPr>
          <w:szCs w:val="21"/>
        </w:rPr>
        <w:t>for</w:t>
      </w:r>
      <w:r w:rsidR="007C3994">
        <w:rPr>
          <w:szCs w:val="21"/>
        </w:rPr>
        <w:t xml:space="preserve"> the same years </w:t>
      </w:r>
      <w:r w:rsidRPr="009E513D">
        <w:rPr>
          <w:szCs w:val="21"/>
        </w:rPr>
        <w:t>were acquired from the National Meteorological Information Centre (</w:t>
      </w:r>
      <w:hyperlink r:id="rId11" w:history="1">
        <w:r w:rsidRPr="009E513D">
          <w:rPr>
            <w:rStyle w:val="aa"/>
            <w:szCs w:val="21"/>
          </w:rPr>
          <w:t>http://data.cma.cn/</w:t>
        </w:r>
      </w:hyperlink>
      <w:r w:rsidRPr="009E513D">
        <w:rPr>
          <w:szCs w:val="21"/>
        </w:rPr>
        <w:t xml:space="preserve">), comprising daily precipitation, maximum and minimum temperatures, atmospheric pressure, sunshine duration, wind speed, and relative humidity. For all the hydroclimatic data, missing values were </w:t>
      </w:r>
      <w:r w:rsidR="00AF2D81">
        <w:rPr>
          <w:szCs w:val="21"/>
        </w:rPr>
        <w:t>replaced with the arithmetic mean</w:t>
      </w:r>
      <w:r w:rsidR="00AF2D81" w:rsidRPr="009E513D">
        <w:rPr>
          <w:szCs w:val="21"/>
        </w:rPr>
        <w:t xml:space="preserve"> </w:t>
      </w:r>
      <w:r w:rsidR="00AF2D81">
        <w:rPr>
          <w:szCs w:val="21"/>
        </w:rPr>
        <w:t>of the</w:t>
      </w:r>
      <w:r w:rsidRPr="009E513D">
        <w:rPr>
          <w:szCs w:val="21"/>
        </w:rPr>
        <w:t xml:space="preserve"> </w:t>
      </w:r>
      <w:proofErr w:type="spellStart"/>
      <w:r w:rsidRPr="009E513D">
        <w:rPr>
          <w:szCs w:val="21"/>
        </w:rPr>
        <w:t>neighbouring</w:t>
      </w:r>
      <w:proofErr w:type="spellEnd"/>
      <w:r w:rsidRPr="009E513D">
        <w:rPr>
          <w:szCs w:val="21"/>
        </w:rPr>
        <w:t xml:space="preserve"> stations. Potential </w:t>
      </w:r>
      <w:r w:rsidR="00047C75">
        <w:rPr>
          <w:szCs w:val="21"/>
        </w:rPr>
        <w:t>evapotranspiration</w:t>
      </w:r>
      <w:r w:rsidRPr="009E513D">
        <w:rPr>
          <w:szCs w:val="21"/>
        </w:rPr>
        <w:t xml:space="preserve"> (</w:t>
      </w: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oMath>
      <w:r w:rsidRPr="009E513D">
        <w:rPr>
          <w:szCs w:val="21"/>
        </w:rPr>
        <w:t>) at each meteorological station was estimated using the Penman-Monteith equation recommended by the Food and Agriculture Organization (FAO</w:t>
      </w:r>
      <w:r w:rsidR="00B04738">
        <w:rPr>
          <w:szCs w:val="21"/>
        </w:rPr>
        <w:t xml:space="preserve">; </w:t>
      </w:r>
      <w:r w:rsidRPr="009E513D">
        <w:rPr>
          <w:szCs w:val="21"/>
        </w:rPr>
        <w:t xml:space="preserve">Allen et al. 1998). </w:t>
      </w:r>
      <w:r w:rsidR="007B1FE0">
        <w:rPr>
          <w:szCs w:val="21"/>
        </w:rPr>
        <w:t>M</w:t>
      </w:r>
      <w:r w:rsidRPr="009E513D">
        <w:rPr>
          <w:szCs w:val="21"/>
        </w:rPr>
        <w:t xml:space="preserve">ean annual runoff, </w:t>
      </w:r>
      <w:proofErr w:type="gramStart"/>
      <w:r w:rsidRPr="009E513D">
        <w:rPr>
          <w:szCs w:val="21"/>
        </w:rPr>
        <w:t>precipitation</w:t>
      </w:r>
      <w:proofErr w:type="gramEnd"/>
      <w:r w:rsidRPr="009E513D">
        <w:rPr>
          <w:szCs w:val="21"/>
        </w:rPr>
        <w:t xml:space="preserve"> and potential </w:t>
      </w:r>
      <w:r w:rsidR="00047C75">
        <w:rPr>
          <w:szCs w:val="21"/>
        </w:rPr>
        <w:t>evapotranspiration</w:t>
      </w:r>
      <w:r w:rsidRPr="009E513D">
        <w:rPr>
          <w:szCs w:val="21"/>
        </w:rPr>
        <w:t xml:space="preserve"> in each of the 9-year moving windows </w:t>
      </w:r>
      <w:r>
        <w:rPr>
          <w:rFonts w:hint="eastAsia"/>
          <w:szCs w:val="21"/>
        </w:rPr>
        <w:t>were</w:t>
      </w:r>
      <w:r w:rsidRPr="009E513D">
        <w:rPr>
          <w:szCs w:val="21"/>
        </w:rPr>
        <w:t xml:space="preserve"> calculated from the annual data. The </w:t>
      </w:r>
      <w:r w:rsidR="001E3336" w:rsidRPr="009E513D">
        <w:rPr>
          <w:szCs w:val="21"/>
        </w:rPr>
        <w:t>Normalized Difference Vegetation Index dataset 3 (NDVI3</w:t>
      </w:r>
      <w:r w:rsidR="001E3336" w:rsidRPr="009E513D">
        <w:rPr>
          <w:rFonts w:hint="eastAsia"/>
          <w:szCs w:val="21"/>
        </w:rPr>
        <w:t>g</w:t>
      </w:r>
      <w:r w:rsidR="001E3336" w:rsidRPr="009E513D">
        <w:rPr>
          <w:szCs w:val="21"/>
        </w:rPr>
        <w:t>)</w:t>
      </w:r>
      <w:r w:rsidR="001E3336">
        <w:rPr>
          <w:szCs w:val="21"/>
        </w:rPr>
        <w:t xml:space="preserve"> </w:t>
      </w:r>
      <w:r w:rsidR="001E3336">
        <w:rPr>
          <w:rFonts w:hint="eastAsia"/>
          <w:szCs w:val="21"/>
        </w:rPr>
        <w:t>in</w:t>
      </w:r>
      <w:r w:rsidR="001E3336">
        <w:rPr>
          <w:szCs w:val="21"/>
        </w:rPr>
        <w:t xml:space="preserve"> the framework of </w:t>
      </w:r>
      <w:r w:rsidRPr="009E513D">
        <w:rPr>
          <w:szCs w:val="21"/>
        </w:rPr>
        <w:t xml:space="preserve">Global Inventory Modelling and Mapping Studies (GIMMS) </w:t>
      </w:r>
      <w:r w:rsidR="00BD73D4">
        <w:rPr>
          <w:szCs w:val="21"/>
        </w:rPr>
        <w:t xml:space="preserve">was </w:t>
      </w:r>
      <w:r w:rsidR="001E3336">
        <w:rPr>
          <w:szCs w:val="21"/>
        </w:rPr>
        <w:t xml:space="preserve">obtained from the National Aeronautics and Space Administration (NASA) Ames Ecological Forecasting Lab, </w:t>
      </w:r>
      <w:r w:rsidRPr="009E513D">
        <w:rPr>
          <w:szCs w:val="21"/>
        </w:rPr>
        <w:t xml:space="preserve">and the NDVI data covering the growing </w:t>
      </w:r>
      <w:r w:rsidR="007913B1">
        <w:rPr>
          <w:rFonts w:hint="eastAsia"/>
          <w:szCs w:val="21"/>
        </w:rPr>
        <w:t>s</w:t>
      </w:r>
      <w:r w:rsidR="007913B1" w:rsidRPr="009E513D">
        <w:rPr>
          <w:szCs w:val="21"/>
        </w:rPr>
        <w:t xml:space="preserve">eason </w:t>
      </w:r>
      <w:r w:rsidRPr="009E513D">
        <w:rPr>
          <w:szCs w:val="21"/>
        </w:rPr>
        <w:t xml:space="preserve">(June to September) </w:t>
      </w:r>
      <w:r w:rsidR="007913B1" w:rsidRPr="009E513D">
        <w:rPr>
          <w:szCs w:val="21"/>
        </w:rPr>
        <w:t>w</w:t>
      </w:r>
      <w:r w:rsidR="007913B1">
        <w:rPr>
          <w:rFonts w:hint="eastAsia"/>
          <w:szCs w:val="21"/>
        </w:rPr>
        <w:t>ere</w:t>
      </w:r>
      <w:r w:rsidR="007913B1" w:rsidRPr="009E513D">
        <w:rPr>
          <w:szCs w:val="21"/>
        </w:rPr>
        <w:t xml:space="preserve"> </w:t>
      </w:r>
      <w:r w:rsidRPr="009E513D">
        <w:rPr>
          <w:szCs w:val="21"/>
        </w:rPr>
        <w:t>converted to</w:t>
      </w:r>
      <w:r>
        <w:rPr>
          <w:rFonts w:hint="eastAsia"/>
          <w:szCs w:val="21"/>
        </w:rPr>
        <w:t xml:space="preserve"> </w:t>
      </w:r>
      <w:r w:rsidRPr="00473ADB">
        <w:rPr>
          <w:rFonts w:cs="Times New Roman"/>
        </w:rPr>
        <w:t xml:space="preserve">the fraction of </w:t>
      </w:r>
      <w:r>
        <w:rPr>
          <w:rFonts w:cs="Times New Roman"/>
        </w:rPr>
        <w:t>p</w:t>
      </w:r>
      <w:r w:rsidRPr="00473ADB">
        <w:rPr>
          <w:rFonts w:cs="Times New Roman"/>
        </w:rPr>
        <w:t xml:space="preserve">hotosynthetically </w:t>
      </w:r>
      <w:r>
        <w:rPr>
          <w:rFonts w:cs="Times New Roman"/>
        </w:rPr>
        <w:t>a</w:t>
      </w:r>
      <w:r w:rsidRPr="00473ADB">
        <w:rPr>
          <w:rFonts w:cs="Times New Roman"/>
        </w:rPr>
        <w:t xml:space="preserve">ctive </w:t>
      </w:r>
      <w:r>
        <w:rPr>
          <w:rFonts w:cs="Times New Roman"/>
        </w:rPr>
        <w:t>r</w:t>
      </w:r>
      <w:r w:rsidRPr="00473ADB">
        <w:rPr>
          <w:rFonts w:cs="Times New Roman"/>
        </w:rPr>
        <w:t>adiation</w:t>
      </w:r>
      <w:r w:rsidRPr="009E513D">
        <w:rPr>
          <w:szCs w:val="21"/>
        </w:rPr>
        <w:t xml:space="preserve"> </w:t>
      </w:r>
      <w:r>
        <w:rPr>
          <w:rFonts w:hint="eastAsia"/>
          <w:szCs w:val="21"/>
        </w:rPr>
        <w:t>(</w:t>
      </w:r>
      <m:oMath>
        <m:sSub>
          <m:sSubPr>
            <m:ctrlPr>
              <w:rPr>
                <w:rFonts w:ascii="Cambria Math" w:hAnsi="Cambria Math"/>
                <w:szCs w:val="21"/>
              </w:rPr>
            </m:ctrlPr>
          </m:sSubPr>
          <m:e>
            <m:r>
              <w:rPr>
                <w:rFonts w:ascii="Cambria Math" w:hAnsi="Cambria Math" w:hint="eastAsia"/>
                <w:szCs w:val="21"/>
              </w:rPr>
              <m:t>f</m:t>
            </m:r>
          </m:e>
          <m:sub>
            <m:r>
              <w:rPr>
                <w:rFonts w:ascii="Cambria Math" w:hAnsi="Cambria Math"/>
                <w:szCs w:val="21"/>
              </w:rPr>
              <m:t>PAR</m:t>
            </m:r>
          </m:sub>
        </m:sSub>
      </m:oMath>
      <w:r>
        <w:rPr>
          <w:rFonts w:hint="eastAsia"/>
          <w:szCs w:val="21"/>
        </w:rPr>
        <w:t>)</w:t>
      </w:r>
      <w:r w:rsidRPr="009E513D">
        <w:rPr>
          <w:szCs w:val="21"/>
        </w:rPr>
        <w:t xml:space="preserve"> </w:t>
      </w:r>
      <w:r w:rsidR="00BD73D4">
        <w:rPr>
          <w:szCs w:val="21"/>
        </w:rPr>
        <w:t>for the purposes of</w:t>
      </w:r>
      <w:r w:rsidRPr="009E513D">
        <w:rPr>
          <w:szCs w:val="21"/>
        </w:rPr>
        <w:t xml:space="preserve"> our study. </w:t>
      </w:r>
      <w:r w:rsidR="00D040AB">
        <w:rPr>
          <w:szCs w:val="21"/>
        </w:rPr>
        <w:t>D</w:t>
      </w:r>
      <w:r w:rsidRPr="009E513D">
        <w:rPr>
          <w:szCs w:val="21"/>
        </w:rPr>
        <w:t>igital elevation models (DEM</w:t>
      </w:r>
      <w:r w:rsidR="00D040AB">
        <w:rPr>
          <w:szCs w:val="21"/>
        </w:rPr>
        <w:t>s</w:t>
      </w:r>
      <w:r w:rsidRPr="009E513D">
        <w:rPr>
          <w:szCs w:val="21"/>
        </w:rPr>
        <w:t xml:space="preserve">) with a spatial resolution of </w:t>
      </w:r>
      <w:r w:rsidRPr="009E513D">
        <w:rPr>
          <w:rFonts w:hint="eastAsia"/>
          <w:szCs w:val="21"/>
        </w:rPr>
        <w:t>9</w:t>
      </w:r>
      <w:r w:rsidRPr="009E513D">
        <w:rPr>
          <w:szCs w:val="21"/>
        </w:rPr>
        <w:t xml:space="preserve">0 m were downloaded from the Loess Plateau Data Center, National Earth System Science Data Sharing Infrastructure, National Science &amp; Technology Infrastructure of China (http://loess.geodata.cn). </w:t>
      </w:r>
      <w:r w:rsidRPr="0000222A">
        <w:rPr>
          <w:szCs w:val="21"/>
        </w:rPr>
        <w:t>The implementation history of soil and water conservation measures (</w:t>
      </w:r>
      <w:r w:rsidR="00D040AB">
        <w:rPr>
          <w:szCs w:val="21"/>
        </w:rPr>
        <w:t>i</w:t>
      </w:r>
      <w:r w:rsidRPr="0000222A">
        <w:rPr>
          <w:szCs w:val="21"/>
        </w:rPr>
        <w:t xml:space="preserve">ncluding terraces, trees, </w:t>
      </w:r>
      <w:proofErr w:type="gramStart"/>
      <w:r w:rsidRPr="0000222A">
        <w:rPr>
          <w:szCs w:val="21"/>
        </w:rPr>
        <w:t>pasture</w:t>
      </w:r>
      <w:proofErr w:type="gramEnd"/>
      <w:r w:rsidRPr="0000222A">
        <w:rPr>
          <w:szCs w:val="21"/>
        </w:rPr>
        <w:t xml:space="preserve"> and check-dams) was </w:t>
      </w:r>
      <w:r w:rsidR="006711A2">
        <w:rPr>
          <w:szCs w:val="21"/>
        </w:rPr>
        <w:t>reconstructed</w:t>
      </w:r>
      <w:r w:rsidRPr="0000222A">
        <w:rPr>
          <w:szCs w:val="21"/>
        </w:rPr>
        <w:t xml:space="preserve"> from Zhang (2016), Liang et al. (2015) and Shi et al. (2013).</w:t>
      </w:r>
      <w:r w:rsidRPr="009E513D">
        <w:rPr>
          <w:szCs w:val="21"/>
        </w:rPr>
        <w:t xml:space="preserve"> </w:t>
      </w:r>
      <w:r w:rsidR="006711A2">
        <w:rPr>
          <w:szCs w:val="21"/>
        </w:rPr>
        <w:t>M</w:t>
      </w:r>
      <w:r>
        <w:rPr>
          <w:szCs w:val="21"/>
        </w:rPr>
        <w:t xml:space="preserve">issing data for soil and water conservation measures were obtained by interpolation and extension from the adjacent years. </w:t>
      </w:r>
      <w:r w:rsidRPr="009E513D">
        <w:rPr>
          <w:szCs w:val="21"/>
        </w:rPr>
        <w:t xml:space="preserve">All the </w:t>
      </w:r>
      <w:r w:rsidR="00105223">
        <w:rPr>
          <w:szCs w:val="21"/>
        </w:rPr>
        <w:t xml:space="preserve">primary </w:t>
      </w:r>
      <w:r w:rsidRPr="009E513D">
        <w:rPr>
          <w:szCs w:val="21"/>
        </w:rPr>
        <w:t xml:space="preserve">data used in this study were </w:t>
      </w:r>
      <w:r w:rsidR="00105223">
        <w:rPr>
          <w:szCs w:val="21"/>
        </w:rPr>
        <w:t>quality assured</w:t>
      </w:r>
      <w:r w:rsidRPr="009E513D">
        <w:rPr>
          <w:szCs w:val="21"/>
        </w:rPr>
        <w:t xml:space="preserve"> by the corresponding agencies before </w:t>
      </w:r>
      <w:r w:rsidR="00D166F7">
        <w:rPr>
          <w:szCs w:val="21"/>
        </w:rPr>
        <w:t>being made</w:t>
      </w:r>
      <w:r w:rsidR="00105223">
        <w:rPr>
          <w:szCs w:val="21"/>
        </w:rPr>
        <w:t xml:space="preserve"> public</w:t>
      </w:r>
      <w:r w:rsidR="00D166F7">
        <w:rPr>
          <w:szCs w:val="21"/>
        </w:rPr>
        <w:t>ly available.</w:t>
      </w:r>
      <w:r w:rsidRPr="009E513D">
        <w:rPr>
          <w:szCs w:val="21"/>
        </w:rPr>
        <w:t xml:space="preserve"> </w:t>
      </w:r>
    </w:p>
    <w:p w14:paraId="47B4AC53" w14:textId="77777777" w:rsidR="00B04D9C" w:rsidRPr="009E513D" w:rsidRDefault="00B04D9C" w:rsidP="00EE451F">
      <w:pPr>
        <w:spacing w:line="480" w:lineRule="auto"/>
        <w:ind w:firstLineChars="200" w:firstLine="420"/>
        <w:rPr>
          <w:szCs w:val="21"/>
        </w:rPr>
      </w:pPr>
    </w:p>
    <w:p w14:paraId="2860F714" w14:textId="77777777" w:rsidR="00410C2F" w:rsidRPr="00C4181D" w:rsidRDefault="00410C2F" w:rsidP="00987C71">
      <w:pPr>
        <w:spacing w:line="480" w:lineRule="auto"/>
        <w:rPr>
          <w:b/>
          <w:bCs/>
          <w:i/>
          <w:szCs w:val="21"/>
        </w:rPr>
      </w:pPr>
      <w:r w:rsidRPr="00C4181D">
        <w:rPr>
          <w:b/>
          <w:bCs/>
          <w:i/>
          <w:szCs w:val="21"/>
        </w:rPr>
        <w:lastRenderedPageBreak/>
        <w:t>2.3. Methods</w:t>
      </w:r>
    </w:p>
    <w:p w14:paraId="2AF371CA" w14:textId="1D074BF0" w:rsidR="00410C2F" w:rsidRDefault="00410C2F" w:rsidP="00EE451F">
      <w:pPr>
        <w:spacing w:line="480" w:lineRule="auto"/>
        <w:ind w:firstLineChars="200" w:firstLine="420"/>
        <w:rPr>
          <w:szCs w:val="21"/>
        </w:rPr>
      </w:pPr>
      <w:r w:rsidRPr="003F7045">
        <w:rPr>
          <w:szCs w:val="21"/>
        </w:rPr>
        <w:t>To analy</w:t>
      </w:r>
      <w:r w:rsidR="00D166F7">
        <w:rPr>
          <w:szCs w:val="21"/>
        </w:rPr>
        <w:t>z</w:t>
      </w:r>
      <w:r w:rsidRPr="003F7045">
        <w:rPr>
          <w:szCs w:val="21"/>
        </w:rPr>
        <w:t xml:space="preserve">e the spatial variations in runoff changes, </w:t>
      </w:r>
      <w:r w:rsidR="00D166F7">
        <w:rPr>
          <w:szCs w:val="21"/>
        </w:rPr>
        <w:t>14</w:t>
      </w:r>
      <w:r w:rsidRPr="003F7045">
        <w:rPr>
          <w:szCs w:val="21"/>
        </w:rPr>
        <w:t xml:space="preserve"> </w:t>
      </w:r>
      <w:r w:rsidR="00D166F7">
        <w:rPr>
          <w:szCs w:val="21"/>
        </w:rPr>
        <w:t>sub-</w:t>
      </w:r>
      <w:r w:rsidRPr="003F7045">
        <w:rPr>
          <w:szCs w:val="21"/>
        </w:rPr>
        <w:t xml:space="preserve">catchments in the MYRB were selected </w:t>
      </w:r>
      <w:r w:rsidR="00AA3558">
        <w:rPr>
          <w:szCs w:val="21"/>
        </w:rPr>
        <w:t>for</w:t>
      </w:r>
      <w:r w:rsidRPr="003F7045">
        <w:rPr>
          <w:szCs w:val="21"/>
        </w:rPr>
        <w:t xml:space="preserve"> our study area (Fig. 1 and Table 1). To investigate the temporal changes in runoff and</w:t>
      </w:r>
      <w:r w:rsidR="007913B1">
        <w:rPr>
          <w:rFonts w:hint="eastAsia"/>
          <w:szCs w:val="21"/>
        </w:rPr>
        <w:t xml:space="preserve"> causal</w:t>
      </w:r>
      <w:r w:rsidR="007913B1" w:rsidRPr="003F7045">
        <w:rPr>
          <w:szCs w:val="21"/>
        </w:rPr>
        <w:t xml:space="preserve"> </w:t>
      </w:r>
      <w:r w:rsidRPr="003F7045">
        <w:rPr>
          <w:szCs w:val="21"/>
        </w:rPr>
        <w:t xml:space="preserve">attribution, a 9-year moving window was chosen to divide the whole study period </w:t>
      </w:r>
      <w:r w:rsidR="00AA3558">
        <w:rPr>
          <w:szCs w:val="21"/>
        </w:rPr>
        <w:t>spanning</w:t>
      </w:r>
      <w:r w:rsidRPr="003F7045">
        <w:rPr>
          <w:szCs w:val="21"/>
        </w:rPr>
        <w:t xml:space="preserve"> 1982</w:t>
      </w:r>
      <w:r w:rsidR="00BB2612">
        <w:rPr>
          <w:szCs w:val="21"/>
        </w:rPr>
        <w:t>–</w:t>
      </w:r>
      <w:r w:rsidRPr="003F7045">
        <w:rPr>
          <w:szCs w:val="21"/>
        </w:rPr>
        <w:t>2015 into subperiods</w:t>
      </w:r>
      <w:r w:rsidR="00BD38A5">
        <w:rPr>
          <w:szCs w:val="21"/>
        </w:rPr>
        <w:t>. The selection of this moving window paid due consideration to</w:t>
      </w:r>
      <w:r w:rsidR="00754381" w:rsidRPr="009E513D">
        <w:rPr>
          <w:szCs w:val="21"/>
        </w:rPr>
        <w:t xml:space="preserve"> </w:t>
      </w:r>
      <w:r w:rsidR="00F777F1">
        <w:rPr>
          <w:szCs w:val="21"/>
        </w:rPr>
        <w:t xml:space="preserve">the fact that </w:t>
      </w:r>
      <w:r w:rsidR="00754381" w:rsidRPr="009E513D">
        <w:rPr>
          <w:szCs w:val="21"/>
        </w:rPr>
        <w:t>water storage change is zero for period</w:t>
      </w:r>
      <w:r w:rsidR="00F777F1">
        <w:rPr>
          <w:szCs w:val="21"/>
        </w:rPr>
        <w:t>s</w:t>
      </w:r>
      <w:r w:rsidR="00754381" w:rsidRPr="009E513D">
        <w:rPr>
          <w:szCs w:val="21"/>
        </w:rPr>
        <w:t xml:space="preserve"> longer than 5</w:t>
      </w:r>
      <w:r w:rsidR="00BB2612">
        <w:rPr>
          <w:szCs w:val="21"/>
        </w:rPr>
        <w:t>–</w:t>
      </w:r>
      <w:r w:rsidR="00754381" w:rsidRPr="009E513D">
        <w:rPr>
          <w:szCs w:val="21"/>
        </w:rPr>
        <w:t>10 years</w:t>
      </w:r>
      <w:r w:rsidR="00754381">
        <w:rPr>
          <w:rFonts w:hint="eastAsia"/>
          <w:szCs w:val="21"/>
        </w:rPr>
        <w:t xml:space="preserve"> b</w:t>
      </w:r>
      <w:r w:rsidRPr="009E513D">
        <w:rPr>
          <w:szCs w:val="21"/>
        </w:rPr>
        <w:t>ased on</w:t>
      </w:r>
      <w:r w:rsidR="00F777F1">
        <w:rPr>
          <w:szCs w:val="21"/>
        </w:rPr>
        <w:t xml:space="preserve"> the findings of</w:t>
      </w:r>
      <w:r w:rsidRPr="009E513D">
        <w:rPr>
          <w:szCs w:val="21"/>
        </w:rPr>
        <w:t xml:space="preserve"> Li et al. (2017) and Zhang et al. (2001)</w:t>
      </w:r>
      <w:r w:rsidRPr="00F50786">
        <w:rPr>
          <w:szCs w:val="21"/>
        </w:rPr>
        <w:t xml:space="preserve">. </w:t>
      </w:r>
      <w:r w:rsidR="00754381" w:rsidRPr="003B2C04">
        <w:rPr>
          <w:rFonts w:hint="eastAsia"/>
          <w:szCs w:val="21"/>
        </w:rPr>
        <w:t xml:space="preserve">In </w:t>
      </w:r>
      <w:r w:rsidR="00B779FB">
        <w:rPr>
          <w:szCs w:val="21"/>
        </w:rPr>
        <w:t>the</w:t>
      </w:r>
      <w:r w:rsidR="00754381" w:rsidRPr="003B2C04">
        <w:rPr>
          <w:rFonts w:hint="eastAsia"/>
          <w:szCs w:val="21"/>
        </w:rPr>
        <w:t xml:space="preserve"> study</w:t>
      </w:r>
      <w:r w:rsidR="00F760EE">
        <w:rPr>
          <w:szCs w:val="21"/>
        </w:rPr>
        <w:t xml:space="preserve"> reported herein</w:t>
      </w:r>
      <w:r w:rsidRPr="003B2C04">
        <w:rPr>
          <w:szCs w:val="21"/>
        </w:rPr>
        <w:t xml:space="preserve">, </w:t>
      </w:r>
      <w:r w:rsidR="00754381" w:rsidRPr="00D435A8">
        <w:rPr>
          <w:rFonts w:hint="eastAsia"/>
          <w:szCs w:val="21"/>
        </w:rPr>
        <w:t>w</w:t>
      </w:r>
      <w:r w:rsidRPr="00BF47CF">
        <w:rPr>
          <w:szCs w:val="21"/>
        </w:rPr>
        <w:t xml:space="preserve">e first </w:t>
      </w:r>
      <w:r w:rsidRPr="003B2C04">
        <w:rPr>
          <w:szCs w:val="21"/>
        </w:rPr>
        <w:t>assigned</w:t>
      </w:r>
      <w:r w:rsidRPr="00F50786">
        <w:rPr>
          <w:szCs w:val="21"/>
        </w:rPr>
        <w:t xml:space="preserve"> im</w:t>
      </w:r>
      <w:r w:rsidRPr="009E513D">
        <w:rPr>
          <w:szCs w:val="21"/>
        </w:rPr>
        <w:t xml:space="preserve">pacts of climatic </w:t>
      </w:r>
      <w:r w:rsidRPr="00DD63F0">
        <w:rPr>
          <w:szCs w:val="21"/>
        </w:rPr>
        <w:t>and artificial factors on c</w:t>
      </w:r>
      <w:r w:rsidRPr="009E513D">
        <w:rPr>
          <w:szCs w:val="21"/>
        </w:rPr>
        <w:t>atchment characteristic parameters</w:t>
      </w:r>
      <w:r w:rsidR="00754381">
        <w:rPr>
          <w:rFonts w:hint="eastAsia"/>
          <w:szCs w:val="21"/>
        </w:rPr>
        <w:t>, and then we</w:t>
      </w:r>
      <w:r w:rsidRPr="009E513D">
        <w:rPr>
          <w:szCs w:val="21"/>
        </w:rPr>
        <w:t xml:space="preserve"> quantifie</w:t>
      </w:r>
      <w:r>
        <w:rPr>
          <w:szCs w:val="21"/>
        </w:rPr>
        <w:t>d</w:t>
      </w:r>
      <w:r w:rsidRPr="009E513D">
        <w:rPr>
          <w:szCs w:val="21"/>
        </w:rPr>
        <w:t xml:space="preserve"> the impacts of climate change and human activities on the water balance equation.</w:t>
      </w:r>
    </w:p>
    <w:p w14:paraId="6C371DCC" w14:textId="77777777" w:rsidR="00F760EE" w:rsidRPr="009E513D" w:rsidRDefault="00F760EE" w:rsidP="00EE451F">
      <w:pPr>
        <w:spacing w:line="480" w:lineRule="auto"/>
        <w:ind w:firstLineChars="200" w:firstLine="420"/>
        <w:rPr>
          <w:szCs w:val="21"/>
        </w:rPr>
      </w:pPr>
    </w:p>
    <w:p w14:paraId="58611CB6" w14:textId="77777777" w:rsidR="00410C2F" w:rsidRPr="00C4181D" w:rsidRDefault="00410C2F" w:rsidP="00987C71">
      <w:pPr>
        <w:spacing w:line="480" w:lineRule="auto"/>
        <w:rPr>
          <w:i/>
          <w:szCs w:val="21"/>
        </w:rPr>
      </w:pPr>
      <w:r w:rsidRPr="00C4181D">
        <w:rPr>
          <w:i/>
          <w:szCs w:val="21"/>
        </w:rPr>
        <w:t xml:space="preserve">2.3.1. The </w:t>
      </w:r>
      <w:proofErr w:type="spellStart"/>
      <w:r w:rsidRPr="00C4181D">
        <w:rPr>
          <w:i/>
          <w:szCs w:val="21"/>
        </w:rPr>
        <w:t>Budyko</w:t>
      </w:r>
      <w:proofErr w:type="spellEnd"/>
      <w:r w:rsidRPr="00C4181D">
        <w:rPr>
          <w:i/>
          <w:szCs w:val="21"/>
        </w:rPr>
        <w:t xml:space="preserve"> function</w:t>
      </w:r>
    </w:p>
    <w:p w14:paraId="20975327" w14:textId="6F57DFCF" w:rsidR="00410C2F" w:rsidRPr="009E513D" w:rsidRDefault="00410C2F" w:rsidP="00EE451F">
      <w:pPr>
        <w:spacing w:line="480" w:lineRule="auto"/>
        <w:ind w:firstLineChars="200" w:firstLine="420"/>
        <w:rPr>
          <w:szCs w:val="21"/>
        </w:rPr>
      </w:pPr>
      <w:r w:rsidRPr="009E513D">
        <w:rPr>
          <w:szCs w:val="21"/>
        </w:rPr>
        <w:t xml:space="preserve">The </w:t>
      </w:r>
      <w:proofErr w:type="spellStart"/>
      <w:r w:rsidRPr="009E513D">
        <w:rPr>
          <w:szCs w:val="21"/>
        </w:rPr>
        <w:t>Budyko</w:t>
      </w:r>
      <w:proofErr w:type="spellEnd"/>
      <w:r w:rsidRPr="009E513D">
        <w:rPr>
          <w:szCs w:val="21"/>
        </w:rPr>
        <w:t xml:space="preserve"> hypothesis (</w:t>
      </w:r>
      <w:proofErr w:type="spellStart"/>
      <w:r w:rsidRPr="009E513D">
        <w:rPr>
          <w:szCs w:val="21"/>
        </w:rPr>
        <w:t>Budyko</w:t>
      </w:r>
      <w:proofErr w:type="spellEnd"/>
      <w:r w:rsidRPr="009E513D">
        <w:rPr>
          <w:szCs w:val="21"/>
        </w:rPr>
        <w:t xml:space="preserve">, 1974) treats the distribution of precipitation </w:t>
      </w:r>
      <w:bookmarkStart w:id="1" w:name="_Hlk67652219"/>
      <w:r w:rsidRPr="009E513D">
        <w:rPr>
          <w:szCs w:val="21"/>
        </w:rPr>
        <w:t>(</w:t>
      </w:r>
      <m:oMath>
        <m:r>
          <w:rPr>
            <w:rFonts w:ascii="Cambria Math" w:hAnsi="Cambria Math"/>
            <w:szCs w:val="21"/>
          </w:rPr>
          <m:t>P</m:t>
        </m:r>
      </m:oMath>
      <w:r w:rsidRPr="009E513D">
        <w:rPr>
          <w:szCs w:val="21"/>
        </w:rPr>
        <w:t>)</w:t>
      </w:r>
      <w:bookmarkEnd w:id="1"/>
      <w:r w:rsidRPr="009E513D">
        <w:rPr>
          <w:szCs w:val="21"/>
        </w:rPr>
        <w:t xml:space="preserve"> between actual evapotranspiration</w:t>
      </w:r>
      <w:r w:rsidR="00047C75" w:rsidRPr="009E513D">
        <w:rPr>
          <w:szCs w:val="21"/>
        </w:rPr>
        <w:t xml:space="preserve"> </w:t>
      </w:r>
      <w:r w:rsidRPr="009E513D">
        <w:rPr>
          <w:szCs w:val="21"/>
        </w:rPr>
        <w:t>(</w:t>
      </w:r>
      <m:oMath>
        <m:r>
          <w:rPr>
            <w:rFonts w:ascii="Cambria Math" w:hAnsi="Cambria Math"/>
            <w:szCs w:val="21"/>
          </w:rPr>
          <m:t>E</m:t>
        </m:r>
      </m:oMath>
      <w:r w:rsidRPr="009E513D">
        <w:rPr>
          <w:szCs w:val="21"/>
        </w:rPr>
        <w:t>) and runoff (</w:t>
      </w:r>
      <m:oMath>
        <m:r>
          <w:rPr>
            <w:rFonts w:ascii="Cambria Math" w:hAnsi="Cambria Math"/>
            <w:szCs w:val="21"/>
          </w:rPr>
          <m:t>R</m:t>
        </m:r>
      </m:oMath>
      <w:r w:rsidRPr="009E513D">
        <w:rPr>
          <w:szCs w:val="21"/>
        </w:rPr>
        <w:t xml:space="preserve">) as a function of water supply and energy demand from the atmosphere. In this study, the Choudhury-Yang equation (Roderick and Farquhar, 2011) was used to describe catchment water-energy partitioning: </w:t>
      </w:r>
    </w:p>
    <w:p w14:paraId="685DBB42" w14:textId="7D4C4DAA" w:rsidR="00410C2F" w:rsidRPr="009E513D" w:rsidRDefault="00410C2F" w:rsidP="00EE451F">
      <w:pPr>
        <w:spacing w:line="480" w:lineRule="auto"/>
        <w:ind w:firstLineChars="200" w:firstLine="420"/>
        <w:jc w:val="right"/>
        <w:rPr>
          <w:szCs w:val="21"/>
        </w:rPr>
      </w:pPr>
      <m:oMath>
        <m:r>
          <w:rPr>
            <w:rFonts w:ascii="Cambria Math" w:hAnsi="Cambria Math"/>
            <w:szCs w:val="21"/>
          </w:rPr>
          <m:t>E=</m:t>
        </m:r>
        <m:f>
          <m:fPr>
            <m:ctrlPr>
              <w:rPr>
                <w:rFonts w:ascii="Cambria Math" w:hAnsi="Cambria Math"/>
                <w:i/>
                <w:szCs w:val="21"/>
              </w:rPr>
            </m:ctrlPr>
          </m:fPr>
          <m:num>
            <m:r>
              <w:rPr>
                <w:rFonts w:ascii="Cambria Math" w:hAnsi="Cambria Math"/>
                <w:szCs w:val="21"/>
              </w:rPr>
              <m:t>P</m:t>
            </m:r>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num>
          <m:den>
            <m:sSup>
              <m:sSupPr>
                <m:ctrlPr>
                  <w:rPr>
                    <w:rFonts w:ascii="Cambria Math" w:hAnsi="Cambria Math"/>
                    <w:i/>
                    <w:szCs w:val="21"/>
                  </w:rPr>
                </m:ctrlPr>
              </m:sSupPr>
              <m:e>
                <m:d>
                  <m:dPr>
                    <m:ctrlPr>
                      <w:rPr>
                        <w:rFonts w:ascii="Cambria Math" w:hAnsi="Cambria Math"/>
                        <w:i/>
                        <w:szCs w:val="21"/>
                      </w:rPr>
                    </m:ctrlPr>
                  </m:dPr>
                  <m:e>
                    <m:sSup>
                      <m:sSupPr>
                        <m:ctrlPr>
                          <w:rPr>
                            <w:rFonts w:ascii="Cambria Math" w:hAnsi="Cambria Math"/>
                            <w:i/>
                            <w:szCs w:val="21"/>
                          </w:rPr>
                        </m:ctrlPr>
                      </m:sSupPr>
                      <m:e>
                        <m:r>
                          <w:rPr>
                            <w:rFonts w:ascii="Cambria Math" w:hAnsi="Cambria Math"/>
                            <w:szCs w:val="21"/>
                          </w:rPr>
                          <m:t>P</m:t>
                        </m:r>
                      </m:e>
                      <m:sup>
                        <m:r>
                          <w:rPr>
                            <w:rFonts w:ascii="Cambria Math" w:hAnsi="Cambria Math"/>
                            <w:szCs w:val="21"/>
                          </w:rPr>
                          <m:t>n</m:t>
                        </m:r>
                      </m:sup>
                    </m:sSup>
                    <m:r>
                      <w:rPr>
                        <w:rFonts w:ascii="Cambria Math" w:hAnsi="Cambria Math"/>
                        <w:szCs w:val="21"/>
                      </w:rPr>
                      <m:t>+</m:t>
                    </m:r>
                    <m:sSup>
                      <m:sSupPr>
                        <m:ctrlPr>
                          <w:rPr>
                            <w:rFonts w:ascii="Cambria Math" w:hAnsi="Cambria Math"/>
                            <w:i/>
                            <w:szCs w:val="21"/>
                          </w:rPr>
                        </m:ctrlPr>
                      </m:sSupPr>
                      <m:e>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e>
                      <m:sup>
                        <m:r>
                          <w:rPr>
                            <w:rFonts w:ascii="Cambria Math" w:hAnsi="Cambria Math"/>
                            <w:szCs w:val="21"/>
                          </w:rPr>
                          <m:t>n</m:t>
                        </m:r>
                      </m:sup>
                    </m:sSup>
                  </m:e>
                </m:d>
              </m:e>
              <m:sup>
                <m:f>
                  <m:fPr>
                    <m:type m:val="lin"/>
                    <m:ctrlPr>
                      <w:rPr>
                        <w:rFonts w:ascii="Cambria Math" w:hAnsi="Cambria Math"/>
                        <w:i/>
                        <w:szCs w:val="21"/>
                      </w:rPr>
                    </m:ctrlPr>
                  </m:fPr>
                  <m:num>
                    <m:r>
                      <w:rPr>
                        <w:rFonts w:ascii="Cambria Math" w:hAnsi="Cambria Math"/>
                        <w:szCs w:val="21"/>
                      </w:rPr>
                      <m:t>1</m:t>
                    </m:r>
                  </m:num>
                  <m:den>
                    <m:r>
                      <w:rPr>
                        <w:rFonts w:ascii="Cambria Math" w:hAnsi="Cambria Math"/>
                        <w:szCs w:val="21"/>
                      </w:rPr>
                      <m:t>n</m:t>
                    </m:r>
                  </m:den>
                </m:f>
              </m:sup>
            </m:sSup>
          </m:den>
        </m:f>
      </m:oMath>
      <w:r w:rsidR="00504763">
        <w:rPr>
          <w:szCs w:val="21"/>
        </w:rPr>
        <w:t xml:space="preserve">               </w:t>
      </w:r>
      <w:r w:rsidR="00AE05F3">
        <w:rPr>
          <w:szCs w:val="21"/>
        </w:rPr>
        <w:t xml:space="preserve">                                  </w:t>
      </w:r>
      <w:r w:rsidR="00504763">
        <w:rPr>
          <w:szCs w:val="21"/>
        </w:rPr>
        <w:t xml:space="preserve">                  (1)</w:t>
      </w:r>
    </w:p>
    <w:p w14:paraId="6EE5C6BD" w14:textId="3139861F" w:rsidR="00410C2F" w:rsidRDefault="00CB727D" w:rsidP="00C4181D">
      <w:pPr>
        <w:spacing w:line="480" w:lineRule="auto"/>
        <w:rPr>
          <w:szCs w:val="21"/>
        </w:rPr>
      </w:pPr>
      <w:r>
        <w:rPr>
          <w:szCs w:val="21"/>
        </w:rPr>
        <w:t>w</w:t>
      </w:r>
      <w:r w:rsidR="00410C2F" w:rsidRPr="009E513D">
        <w:rPr>
          <w:szCs w:val="21"/>
        </w:rPr>
        <w:t xml:space="preserve">here </w:t>
      </w:r>
      <w:bookmarkStart w:id="2" w:name="_Hlk67652281"/>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oMath>
      <w:bookmarkEnd w:id="2"/>
      <w:r w:rsidR="00410C2F" w:rsidRPr="009E513D">
        <w:rPr>
          <w:szCs w:val="21"/>
        </w:rPr>
        <w:t xml:space="preserve"> represents </w:t>
      </w:r>
      <w:bookmarkStart w:id="3" w:name="_Hlk67652270"/>
      <w:r w:rsidR="00410C2F" w:rsidRPr="009E513D">
        <w:rPr>
          <w:szCs w:val="21"/>
        </w:rPr>
        <w:t>potential evapotranspiration</w:t>
      </w:r>
      <w:bookmarkEnd w:id="3"/>
      <w:r w:rsidR="00410C2F" w:rsidRPr="009E513D">
        <w:rPr>
          <w:szCs w:val="21"/>
        </w:rPr>
        <w:t xml:space="preserve"> and </w:t>
      </w:r>
      <w:bookmarkStart w:id="4" w:name="_Hlk41388723"/>
      <m:oMath>
        <m:r>
          <w:rPr>
            <w:rFonts w:ascii="Cambria Math" w:hAnsi="Cambria Math"/>
            <w:szCs w:val="21"/>
          </w:rPr>
          <m:t>n</m:t>
        </m:r>
      </m:oMath>
      <w:bookmarkEnd w:id="4"/>
      <w:r w:rsidR="00410C2F" w:rsidRPr="009E513D">
        <w:rPr>
          <w:szCs w:val="21"/>
        </w:rPr>
        <w:t xml:space="preserve"> refers to catchment landscape</w:t>
      </w:r>
      <w:r w:rsidR="002454C1">
        <w:rPr>
          <w:szCs w:val="21"/>
        </w:rPr>
        <w:t xml:space="preserve"> </w:t>
      </w:r>
      <w:r w:rsidR="00410C2F" w:rsidRPr="009E513D">
        <w:rPr>
          <w:szCs w:val="21"/>
        </w:rPr>
        <w:t xml:space="preserve">characteristics which </w:t>
      </w:r>
      <w:proofErr w:type="gramStart"/>
      <w:r w:rsidR="00410C2F">
        <w:rPr>
          <w:rFonts w:hint="eastAsia"/>
          <w:szCs w:val="21"/>
        </w:rPr>
        <w:t>are</w:t>
      </w:r>
      <w:r w:rsidR="00410C2F" w:rsidRPr="009E513D">
        <w:rPr>
          <w:szCs w:val="21"/>
        </w:rPr>
        <w:t xml:space="preserve"> considered to be</w:t>
      </w:r>
      <w:proofErr w:type="gramEnd"/>
      <w:r w:rsidR="00410C2F" w:rsidRPr="009E513D">
        <w:rPr>
          <w:szCs w:val="21"/>
        </w:rPr>
        <w:t xml:space="preserve"> governed both by land surface and climate conditions (Zhang et al., 2016; Ning et al., 2019). </w:t>
      </w:r>
      <m:oMath>
        <m:r>
          <w:rPr>
            <w:rFonts w:ascii="Cambria Math" w:hAnsi="Cambria Math"/>
            <w:szCs w:val="21"/>
          </w:rPr>
          <m:t>E</m:t>
        </m:r>
      </m:oMath>
      <w:r w:rsidR="00410C2F" w:rsidRPr="009E513D">
        <w:rPr>
          <w:szCs w:val="21"/>
        </w:rPr>
        <w:t xml:space="preserve"> </w:t>
      </w:r>
      <w:r w:rsidR="00410C2F">
        <w:rPr>
          <w:rFonts w:hint="eastAsia"/>
          <w:szCs w:val="21"/>
        </w:rPr>
        <w:t>is</w:t>
      </w:r>
      <w:r w:rsidR="00410C2F" w:rsidRPr="009E513D">
        <w:rPr>
          <w:szCs w:val="21"/>
        </w:rPr>
        <w:t xml:space="preserve"> defined here as the difference between precipitation and runoff</w:t>
      </w:r>
      <w:r w:rsidR="00410C2F">
        <w:rPr>
          <w:szCs w:val="21"/>
        </w:rPr>
        <w:t xml:space="preserve"> by ignoring the changes in water storage</w:t>
      </w:r>
      <w:r w:rsidR="001E3336">
        <w:rPr>
          <w:szCs w:val="21"/>
        </w:rPr>
        <w:t xml:space="preserve"> </w:t>
      </w:r>
      <w:r w:rsidR="00CD076C">
        <w:rPr>
          <w:szCs w:val="21"/>
        </w:rPr>
        <w:t>over</w:t>
      </w:r>
      <w:r w:rsidR="001E3336">
        <w:rPr>
          <w:szCs w:val="21"/>
        </w:rPr>
        <w:t xml:space="preserve"> the long term</w:t>
      </w:r>
      <w:r w:rsidR="00410C2F">
        <w:rPr>
          <w:szCs w:val="21"/>
        </w:rPr>
        <w:t>.</w:t>
      </w:r>
    </w:p>
    <w:p w14:paraId="4F25AFCD" w14:textId="77777777" w:rsidR="00CB0F9D" w:rsidRPr="009E513D" w:rsidRDefault="00CB0F9D" w:rsidP="00EE451F">
      <w:pPr>
        <w:spacing w:line="480" w:lineRule="auto"/>
        <w:ind w:firstLineChars="200" w:firstLine="420"/>
        <w:rPr>
          <w:szCs w:val="21"/>
        </w:rPr>
      </w:pPr>
    </w:p>
    <w:p w14:paraId="000632DB" w14:textId="783FECCB" w:rsidR="00410C2F" w:rsidRPr="00CB0F9D" w:rsidRDefault="00410C2F" w:rsidP="00EE451F">
      <w:pPr>
        <w:spacing w:line="480" w:lineRule="auto"/>
        <w:rPr>
          <w:i/>
          <w:szCs w:val="21"/>
        </w:rPr>
      </w:pPr>
      <w:r w:rsidRPr="00C4181D">
        <w:rPr>
          <w:i/>
          <w:szCs w:val="21"/>
        </w:rPr>
        <w:t xml:space="preserve">2.3.2. Estimating </w:t>
      </w:r>
      <w:r w:rsidR="00EE451F" w:rsidRPr="00C4181D">
        <w:rPr>
          <w:i/>
          <w:szCs w:val="21"/>
        </w:rPr>
        <w:t xml:space="preserve">the parameter </w:t>
      </w:r>
      <m:oMath>
        <m:r>
          <w:rPr>
            <w:rFonts w:ascii="Cambria Math" w:hAnsi="Cambria Math"/>
            <w:szCs w:val="21"/>
          </w:rPr>
          <m:t>n</m:t>
        </m:r>
      </m:oMath>
    </w:p>
    <w:p w14:paraId="293DFA02" w14:textId="38C2E7AE" w:rsidR="00DD0BF8" w:rsidRDefault="00410C2F" w:rsidP="000A5201">
      <w:pPr>
        <w:spacing w:line="480" w:lineRule="auto"/>
        <w:ind w:firstLineChars="200" w:firstLine="420"/>
        <w:rPr>
          <w:szCs w:val="21"/>
        </w:rPr>
      </w:pPr>
      <w:r w:rsidRPr="009E513D">
        <w:rPr>
          <w:szCs w:val="21"/>
        </w:rPr>
        <w:t xml:space="preserve">The parameter </w:t>
      </w:r>
      <w:bookmarkStart w:id="5" w:name="_Hlk67924323"/>
      <m:oMath>
        <m:r>
          <w:rPr>
            <w:rFonts w:ascii="Cambria Math" w:hAnsi="Cambria Math"/>
            <w:szCs w:val="21"/>
          </w:rPr>
          <m:t>n</m:t>
        </m:r>
      </m:oMath>
      <w:bookmarkEnd w:id="5"/>
      <w:r w:rsidRPr="009E513D">
        <w:rPr>
          <w:szCs w:val="21"/>
        </w:rPr>
        <w:t xml:space="preserve"> was calibrated at the </w:t>
      </w:r>
      <w:r>
        <w:rPr>
          <w:szCs w:val="21"/>
        </w:rPr>
        <w:t>catchment</w:t>
      </w:r>
      <w:r w:rsidRPr="009E513D">
        <w:rPr>
          <w:szCs w:val="21"/>
        </w:rPr>
        <w:t xml:space="preserve"> scale by minimizing the mean squared error between </w:t>
      </w:r>
      <w:r w:rsidR="00031886">
        <w:rPr>
          <w:szCs w:val="21"/>
        </w:rPr>
        <w:t xml:space="preserve">the </w:t>
      </w:r>
      <w:r w:rsidRPr="009E513D">
        <w:rPr>
          <w:szCs w:val="21"/>
        </w:rPr>
        <w:t>modelled and water-balance-based</w:t>
      </w:r>
      <w:r w:rsidR="007913B1">
        <w:rPr>
          <w:rFonts w:hint="eastAsia"/>
          <w:szCs w:val="21"/>
        </w:rPr>
        <w:t xml:space="preserve"> 9-year moving mean</w:t>
      </w:r>
      <w:r w:rsidRPr="009E513D">
        <w:rPr>
          <w:szCs w:val="21"/>
        </w:rPr>
        <w:t xml:space="preserve"> </w:t>
      </w:r>
      <m:oMath>
        <m:r>
          <w:rPr>
            <w:rFonts w:ascii="Cambria Math" w:hAnsi="Cambria Math"/>
            <w:szCs w:val="21"/>
          </w:rPr>
          <m:t>E</m:t>
        </m:r>
      </m:oMath>
      <w:r w:rsidRPr="00F36CF2">
        <w:rPr>
          <w:szCs w:val="21"/>
        </w:rPr>
        <w:t>.</w:t>
      </w:r>
      <w:r w:rsidRPr="009E513D">
        <w:rPr>
          <w:szCs w:val="21"/>
        </w:rPr>
        <w:t xml:space="preserve"> </w:t>
      </w:r>
      <w:r w:rsidRPr="00BF47CF">
        <w:rPr>
          <w:szCs w:val="21"/>
        </w:rPr>
        <w:t>Stepwise regression</w:t>
      </w:r>
      <w:r w:rsidRPr="005E6700">
        <w:rPr>
          <w:szCs w:val="21"/>
        </w:rPr>
        <w:t xml:space="preserve"> </w:t>
      </w:r>
      <w:r w:rsidRPr="00BF47CF">
        <w:rPr>
          <w:szCs w:val="21"/>
        </w:rPr>
        <w:t>analysis</w:t>
      </w:r>
      <w:r w:rsidRPr="009E513D">
        <w:rPr>
          <w:szCs w:val="21"/>
        </w:rPr>
        <w:t xml:space="preserve"> w</w:t>
      </w:r>
      <w:r w:rsidR="00C37C16">
        <w:rPr>
          <w:szCs w:val="21"/>
        </w:rPr>
        <w:t>as</w:t>
      </w:r>
      <w:r w:rsidRPr="009E513D">
        <w:rPr>
          <w:szCs w:val="21"/>
        </w:rPr>
        <w:t xml:space="preserve"> used to relate the parameter </w:t>
      </w:r>
      <m:oMath>
        <m:r>
          <w:rPr>
            <w:rFonts w:ascii="Cambria Math" w:hAnsi="Cambria Math"/>
            <w:szCs w:val="21"/>
          </w:rPr>
          <m:t>n</m:t>
        </m:r>
      </m:oMath>
      <w:r w:rsidRPr="009E513D">
        <w:rPr>
          <w:szCs w:val="21"/>
        </w:rPr>
        <w:t xml:space="preserve"> and catchment attributes</w:t>
      </w:r>
      <w:r w:rsidR="00193971">
        <w:rPr>
          <w:szCs w:val="21"/>
        </w:rPr>
        <w:t xml:space="preserve"> and build</w:t>
      </w:r>
      <w:r w:rsidR="00193971" w:rsidRPr="00193971">
        <w:rPr>
          <w:szCs w:val="21"/>
        </w:rPr>
        <w:t xml:space="preserve"> the semi-empirical formula of </w:t>
      </w:r>
      <w:bookmarkStart w:id="6" w:name="_Hlk67921834"/>
      <m:oMath>
        <m:sSup>
          <m:sSupPr>
            <m:ctrlPr>
              <w:rPr>
                <w:rFonts w:ascii="Cambria Math" w:hAnsi="Cambria Math"/>
                <w:i/>
                <w:szCs w:val="21"/>
              </w:rPr>
            </m:ctrlPr>
          </m:sSupPr>
          <m:e>
            <m:r>
              <w:rPr>
                <w:rFonts w:ascii="Cambria Math" w:hAnsi="Cambria Math"/>
                <w:szCs w:val="21"/>
              </w:rPr>
              <m:t>n</m:t>
            </m:r>
          </m:e>
          <m:sup>
            <m:r>
              <w:rPr>
                <w:rFonts w:ascii="Cambria Math" w:hAnsi="Cambria Math"/>
                <w:szCs w:val="21"/>
              </w:rPr>
              <m:t>annual</m:t>
            </m:r>
          </m:sup>
        </m:sSup>
      </m:oMath>
      <w:bookmarkEnd w:id="6"/>
      <w:r w:rsidR="000A5201">
        <w:rPr>
          <w:szCs w:val="21"/>
        </w:rPr>
        <w:t xml:space="preserve"> </w:t>
      </w:r>
      <w:r w:rsidR="00193971" w:rsidRPr="009E513D">
        <w:rPr>
          <w:szCs w:val="21"/>
        </w:rPr>
        <w:t xml:space="preserve">in </w:t>
      </w:r>
      <w:r w:rsidR="00193971">
        <w:rPr>
          <w:szCs w:val="21"/>
        </w:rPr>
        <w:t xml:space="preserve">the </w:t>
      </w:r>
      <w:r w:rsidR="00193971" w:rsidRPr="009E513D">
        <w:rPr>
          <w:szCs w:val="21"/>
        </w:rPr>
        <w:t xml:space="preserve">14 </w:t>
      </w:r>
      <w:r w:rsidR="00193971">
        <w:rPr>
          <w:szCs w:val="21"/>
        </w:rPr>
        <w:t>sub-</w:t>
      </w:r>
      <w:r w:rsidR="00193971" w:rsidRPr="009E513D">
        <w:rPr>
          <w:szCs w:val="21"/>
        </w:rPr>
        <w:t>catchments</w:t>
      </w:r>
      <w:r w:rsidR="00193971">
        <w:rPr>
          <w:szCs w:val="21"/>
        </w:rPr>
        <w:t xml:space="preserve"> of the MYRB</w:t>
      </w:r>
      <w:r w:rsidRPr="009E513D">
        <w:rPr>
          <w:szCs w:val="21"/>
        </w:rPr>
        <w:t xml:space="preserve">. </w:t>
      </w:r>
      <w:r w:rsidR="0014455A">
        <w:rPr>
          <w:szCs w:val="21"/>
        </w:rPr>
        <w:t xml:space="preserve">Here, </w:t>
      </w:r>
      <m:oMath>
        <m:sSup>
          <m:sSupPr>
            <m:ctrlPr>
              <w:rPr>
                <w:rFonts w:ascii="Cambria Math" w:hAnsi="Cambria Math"/>
                <w:i/>
                <w:szCs w:val="21"/>
              </w:rPr>
            </m:ctrlPr>
          </m:sSupPr>
          <m:e>
            <m:r>
              <w:rPr>
                <w:rFonts w:ascii="Cambria Math" w:hAnsi="Cambria Math"/>
                <w:szCs w:val="21"/>
              </w:rPr>
              <m:t>n</m:t>
            </m:r>
          </m:e>
          <m:sup>
            <m:r>
              <w:rPr>
                <w:rFonts w:ascii="Cambria Math" w:hAnsi="Cambria Math"/>
                <w:szCs w:val="21"/>
              </w:rPr>
              <m:t>annual</m:t>
            </m:r>
          </m:sup>
        </m:sSup>
      </m:oMath>
      <w:r w:rsidR="000A5201">
        <w:rPr>
          <w:rFonts w:hint="eastAsia"/>
          <w:szCs w:val="21"/>
        </w:rPr>
        <w:t xml:space="preserve"> </w:t>
      </w:r>
      <w:r w:rsidR="000A5201">
        <w:rPr>
          <w:szCs w:val="21"/>
        </w:rPr>
        <w:t>expresse</w:t>
      </w:r>
      <w:r w:rsidR="002A45B9">
        <w:rPr>
          <w:szCs w:val="21"/>
        </w:rPr>
        <w:t>s the</w:t>
      </w:r>
      <w:r w:rsidR="000A5201">
        <w:rPr>
          <w:szCs w:val="21"/>
        </w:rPr>
        <w:t xml:space="preserve"> 9-year moving mean of catchment </w:t>
      </w:r>
      <w:bookmarkStart w:id="7" w:name="_Hlk67921919"/>
      <w:r w:rsidR="000A5201">
        <w:rPr>
          <w:szCs w:val="21"/>
        </w:rPr>
        <w:t>characteristic parameter</w:t>
      </w:r>
      <w:bookmarkEnd w:id="7"/>
      <w:r w:rsidR="000A5201">
        <w:rPr>
          <w:szCs w:val="21"/>
        </w:rPr>
        <w:t xml:space="preserve"> (</w:t>
      </w:r>
      <w:r w:rsidR="002A45B9">
        <w:rPr>
          <w:szCs w:val="21"/>
        </w:rPr>
        <w:t>for instance</w:t>
      </w:r>
      <w:r w:rsidR="008D03F9">
        <w:rPr>
          <w:szCs w:val="21"/>
        </w:rPr>
        <w:t>,</w:t>
      </w:r>
      <w:r w:rsidR="000A5201">
        <w:rPr>
          <w:szCs w:val="21"/>
        </w:rPr>
        <w:t xml:space="preserve"> </w:t>
      </w:r>
      <m:oMath>
        <m:sSup>
          <m:sSupPr>
            <m:ctrlPr>
              <w:rPr>
                <w:rFonts w:ascii="Cambria Math" w:hAnsi="Cambria Math"/>
                <w:i/>
                <w:szCs w:val="21"/>
              </w:rPr>
            </m:ctrlPr>
          </m:sSupPr>
          <m:e>
            <m:r>
              <w:rPr>
                <w:rFonts w:ascii="Cambria Math" w:hAnsi="Cambria Math"/>
                <w:szCs w:val="21"/>
              </w:rPr>
              <m:t>n</m:t>
            </m:r>
          </m:e>
          <m:sup>
            <m:r>
              <w:rPr>
                <w:rFonts w:ascii="Cambria Math" w:hAnsi="Cambria Math"/>
                <w:szCs w:val="21"/>
              </w:rPr>
              <m:t>annual</m:t>
            </m:r>
          </m:sup>
        </m:sSup>
      </m:oMath>
      <w:r w:rsidR="000A5201">
        <w:rPr>
          <w:rFonts w:hint="eastAsia"/>
          <w:szCs w:val="21"/>
        </w:rPr>
        <w:t xml:space="preserve"> </w:t>
      </w:r>
      <w:r w:rsidR="000A5201">
        <w:rPr>
          <w:szCs w:val="21"/>
        </w:rPr>
        <w:t xml:space="preserve">in 1986 equals the average of </w:t>
      </w:r>
      <m:oMath>
        <m:r>
          <w:rPr>
            <w:rFonts w:ascii="Cambria Math" w:hAnsi="Cambria Math"/>
            <w:szCs w:val="21"/>
          </w:rPr>
          <m:t>n</m:t>
        </m:r>
      </m:oMath>
      <w:r w:rsidR="000A5201">
        <w:rPr>
          <w:rFonts w:hint="eastAsia"/>
          <w:szCs w:val="21"/>
        </w:rPr>
        <w:t xml:space="preserve"> </w:t>
      </w:r>
      <w:r w:rsidR="004C4364">
        <w:rPr>
          <w:szCs w:val="21"/>
        </w:rPr>
        <w:t>for</w:t>
      </w:r>
      <w:r w:rsidR="000A5201">
        <w:rPr>
          <w:szCs w:val="21"/>
        </w:rPr>
        <w:t xml:space="preserve"> 1981</w:t>
      </w:r>
      <w:r w:rsidR="00BB2612">
        <w:rPr>
          <w:szCs w:val="21"/>
        </w:rPr>
        <w:t>–</w:t>
      </w:r>
      <w:r w:rsidR="000A5201">
        <w:rPr>
          <w:szCs w:val="21"/>
        </w:rPr>
        <w:t>1989).</w:t>
      </w:r>
      <w:r w:rsidR="000A5201" w:rsidRPr="009E513D">
        <w:rPr>
          <w:szCs w:val="21"/>
        </w:rPr>
        <w:t xml:space="preserve"> </w:t>
      </w:r>
      <w:r w:rsidRPr="009E513D">
        <w:rPr>
          <w:szCs w:val="21"/>
        </w:rPr>
        <w:t>Following Ning et al. (2019), three catchment attributes were considered</w:t>
      </w:r>
      <w:r w:rsidR="009B4A71">
        <w:rPr>
          <w:szCs w:val="21"/>
        </w:rPr>
        <w:t>:</w:t>
      </w:r>
      <w:r w:rsidRPr="009E513D">
        <w:rPr>
          <w:szCs w:val="21"/>
        </w:rPr>
        <w:t xml:space="preserve"> vegetation coverage (</w:t>
      </w:r>
      <w:bookmarkStart w:id="8" w:name="_Hlk38959437"/>
      <w:r w:rsidRPr="009E513D">
        <w:rPr>
          <w:rFonts w:hint="eastAsia"/>
          <w:szCs w:val="21"/>
        </w:rPr>
        <w:t>the</w:t>
      </w:r>
      <w:r w:rsidRPr="009E513D">
        <w:rPr>
          <w:szCs w:val="21"/>
        </w:rPr>
        <w:t xml:space="preserve"> </w:t>
      </w:r>
      <w:r w:rsidRPr="009E513D">
        <w:rPr>
          <w:rFonts w:hint="eastAsia"/>
          <w:szCs w:val="21"/>
        </w:rPr>
        <w:t>fract</w:t>
      </w:r>
      <w:r w:rsidRPr="009E513D">
        <w:rPr>
          <w:szCs w:val="21"/>
        </w:rPr>
        <w:t xml:space="preserve">ion of </w:t>
      </w:r>
      <w:r w:rsidRPr="009E513D">
        <w:rPr>
          <w:szCs w:val="21"/>
        </w:rPr>
        <w:lastRenderedPageBreak/>
        <w:t>Photosynthetically Active Radiation</w:t>
      </w:r>
      <w:bookmarkEnd w:id="8"/>
      <w:r>
        <w:rPr>
          <w:szCs w:val="21"/>
        </w:rPr>
        <w:t xml:space="preserve"> was chosen in our study</w:t>
      </w:r>
      <w:r w:rsidRPr="009E513D">
        <w:rPr>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PAR</m:t>
            </m:r>
          </m:sub>
        </m:sSub>
      </m:oMath>
      <w:r w:rsidRPr="009E513D">
        <w:rPr>
          <w:szCs w:val="21"/>
        </w:rPr>
        <w:t>)</w:t>
      </w:r>
      <w:r w:rsidR="0009474F">
        <w:rPr>
          <w:rFonts w:hint="eastAsia"/>
          <w:szCs w:val="21"/>
        </w:rPr>
        <w:t>,</w:t>
      </w:r>
      <w:r w:rsidRPr="009E513D">
        <w:rPr>
          <w:szCs w:val="21"/>
        </w:rPr>
        <w:t xml:space="preserve"> </w:t>
      </w:r>
      <w:bookmarkStart w:id="9" w:name="_Hlk38959285"/>
      <w:r w:rsidRPr="009E513D">
        <w:rPr>
          <w:szCs w:val="21"/>
        </w:rPr>
        <w:t>climate seasonality index</w:t>
      </w:r>
      <w:bookmarkEnd w:id="9"/>
      <w:r w:rsidRPr="009E513D">
        <w:rPr>
          <w:szCs w:val="21"/>
        </w:rPr>
        <w:t xml:space="preserve"> (</w:t>
      </w:r>
      <w:r w:rsidRPr="009E513D">
        <w:rPr>
          <w:i/>
          <w:szCs w:val="21"/>
        </w:rPr>
        <w:t>S</w:t>
      </w:r>
      <w:r w:rsidRPr="009E513D">
        <w:rPr>
          <w:szCs w:val="21"/>
        </w:rPr>
        <w:t xml:space="preserve">), </w:t>
      </w:r>
      <w:bookmarkStart w:id="10" w:name="_Hlk38959270"/>
      <w:r w:rsidR="007913B1">
        <w:rPr>
          <w:rFonts w:hint="eastAsia"/>
          <w:szCs w:val="21"/>
        </w:rPr>
        <w:t xml:space="preserve">and </w:t>
      </w:r>
      <w:r w:rsidRPr="009E513D">
        <w:rPr>
          <w:szCs w:val="21"/>
        </w:rPr>
        <w:t>the fraction of precipitation falling as snow</w:t>
      </w:r>
      <w:bookmarkEnd w:id="10"/>
      <w:r w:rsidRPr="009E513D">
        <w:rPr>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s</m:t>
            </m:r>
          </m:sub>
        </m:sSub>
      </m:oMath>
      <w:r w:rsidRPr="009E513D">
        <w:rPr>
          <w:szCs w:val="21"/>
        </w:rPr>
        <w:t>). We also considered the follow</w:t>
      </w:r>
      <w:r w:rsidRPr="009E513D">
        <w:rPr>
          <w:rFonts w:hint="eastAsia"/>
          <w:szCs w:val="21"/>
        </w:rPr>
        <w:t>ing</w:t>
      </w:r>
      <w:r w:rsidRPr="009E513D">
        <w:rPr>
          <w:szCs w:val="21"/>
        </w:rPr>
        <w:t xml:space="preserve"> </w:t>
      </w:r>
      <w:r w:rsidR="007913B1">
        <w:rPr>
          <w:rFonts w:hint="eastAsia"/>
          <w:szCs w:val="21"/>
        </w:rPr>
        <w:t>four</w:t>
      </w:r>
      <w:r w:rsidR="007913B1" w:rsidRPr="009E513D">
        <w:rPr>
          <w:szCs w:val="21"/>
        </w:rPr>
        <w:t xml:space="preserve"> </w:t>
      </w:r>
      <w:r w:rsidRPr="009E513D">
        <w:rPr>
          <w:szCs w:val="21"/>
        </w:rPr>
        <w:t>catchment attributes:</w:t>
      </w:r>
      <w:r>
        <w:rPr>
          <w:szCs w:val="21"/>
        </w:rPr>
        <w:t xml:space="preserve"> </w:t>
      </w:r>
      <w:r>
        <w:rPr>
          <w:rFonts w:hint="eastAsia"/>
          <w:szCs w:val="21"/>
        </w:rPr>
        <w:t>pre</w:t>
      </w:r>
      <w:r>
        <w:rPr>
          <w:szCs w:val="21"/>
        </w:rPr>
        <w:t>cipitation (</w:t>
      </w:r>
      <w:bookmarkStart w:id="11" w:name="_Hlk38959653"/>
      <m:oMath>
        <m:r>
          <w:rPr>
            <w:rFonts w:ascii="Cambria Math" w:hAnsi="Cambria Math"/>
            <w:szCs w:val="21"/>
          </w:rPr>
          <m:t>P</m:t>
        </m:r>
      </m:oMath>
      <w:bookmarkEnd w:id="11"/>
      <w:r>
        <w:rPr>
          <w:szCs w:val="21"/>
        </w:rPr>
        <w:t>)</w:t>
      </w:r>
      <w:r w:rsidRPr="009E513D">
        <w:rPr>
          <w:szCs w:val="21"/>
        </w:rPr>
        <w:t xml:space="preserve">, </w:t>
      </w:r>
      <w:bookmarkStart w:id="12" w:name="_Hlk38959465"/>
      <w:r w:rsidRPr="009E513D">
        <w:rPr>
          <w:szCs w:val="21"/>
        </w:rPr>
        <w:t xml:space="preserve">potential evapotranspiration </w:t>
      </w:r>
      <w:r>
        <w:rPr>
          <w:szCs w:val="21"/>
        </w:rPr>
        <w:t>(</w:t>
      </w: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oMath>
      <w:r>
        <w:rPr>
          <w:szCs w:val="21"/>
        </w:rPr>
        <w:t>), temperature (</w:t>
      </w:r>
      <m:oMath>
        <m:sSub>
          <m:sSubPr>
            <m:ctrlPr>
              <w:rPr>
                <w:rFonts w:ascii="Cambria Math" w:hAnsi="Cambria Math" w:cs="Times New Roman"/>
                <w:i/>
                <w:iCs/>
                <w:szCs w:val="21"/>
              </w:rPr>
            </m:ctrlPr>
          </m:sSubPr>
          <m:e>
            <m:r>
              <w:rPr>
                <w:rFonts w:ascii="Cambria Math" w:hAnsi="Cambria Math" w:cs="Times New Roman"/>
                <w:szCs w:val="21"/>
              </w:rPr>
              <m:t>T</m:t>
            </m:r>
          </m:e>
          <m:sub>
            <m:r>
              <w:rPr>
                <w:rFonts w:ascii="Cambria Math" w:hAnsi="Cambria Math" w:cs="Times New Roman"/>
                <w:szCs w:val="21"/>
              </w:rPr>
              <m:t>p</m:t>
            </m:r>
          </m:sub>
        </m:sSub>
      </m:oMath>
      <w:r>
        <w:rPr>
          <w:szCs w:val="21"/>
        </w:rPr>
        <w:t>)</w:t>
      </w:r>
      <w:r w:rsidR="0009474F">
        <w:rPr>
          <w:szCs w:val="21"/>
        </w:rPr>
        <w:t>,</w:t>
      </w:r>
      <w:r w:rsidR="00BC6FFA">
        <w:rPr>
          <w:szCs w:val="21"/>
        </w:rPr>
        <w:t xml:space="preserve"> and</w:t>
      </w:r>
      <w:r>
        <w:rPr>
          <w:szCs w:val="21"/>
        </w:rPr>
        <w:t xml:space="preserve"> </w:t>
      </w:r>
      <w:r w:rsidRPr="009E513D">
        <w:rPr>
          <w:szCs w:val="21"/>
        </w:rPr>
        <w:t xml:space="preserve">the ratio of </w:t>
      </w:r>
      <w:r w:rsidR="006D4024">
        <w:rPr>
          <w:szCs w:val="21"/>
        </w:rPr>
        <w:t>engineering measure area</w:t>
      </w:r>
      <w:r w:rsidRPr="009E513D">
        <w:rPr>
          <w:szCs w:val="21"/>
        </w:rPr>
        <w:t xml:space="preserve"> to the total </w:t>
      </w:r>
      <w:r>
        <w:rPr>
          <w:szCs w:val="21"/>
        </w:rPr>
        <w:t>catchment</w:t>
      </w:r>
      <w:r w:rsidRPr="009E513D">
        <w:rPr>
          <w:szCs w:val="21"/>
        </w:rPr>
        <w:t xml:space="preserve"> area</w:t>
      </w:r>
      <w:bookmarkEnd w:id="12"/>
      <w:r w:rsidRPr="009E513D">
        <w:rPr>
          <w:szCs w:val="21"/>
        </w:rPr>
        <w:t xml:space="preserve"> (</w:t>
      </w:r>
      <m:oMath>
        <m:r>
          <w:rPr>
            <w:rFonts w:ascii="Cambria Math" w:hAnsi="Cambria Math"/>
            <w:szCs w:val="21"/>
          </w:rPr>
          <m:t>REM</m:t>
        </m:r>
      </m:oMath>
      <w:r w:rsidRPr="009E513D">
        <w:rPr>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PAR</m:t>
            </m:r>
          </m:sub>
        </m:sSub>
      </m:oMath>
      <w:r w:rsidRPr="009E513D">
        <w:rPr>
          <w:szCs w:val="21"/>
        </w:rPr>
        <w:t xml:space="preserve"> is very similar to the NDVI, and we </w:t>
      </w:r>
      <w:r w:rsidR="004C4364">
        <w:rPr>
          <w:szCs w:val="21"/>
        </w:rPr>
        <w:t>selected</w:t>
      </w:r>
      <w:r w:rsidRPr="009E513D">
        <w:rPr>
          <w:szCs w:val="21"/>
        </w:rPr>
        <w:t xml:space="preserve"> it because </w:t>
      </w:r>
      <w:r w:rsidRPr="009E513D">
        <w:rPr>
          <w:rFonts w:hint="eastAsia"/>
          <w:szCs w:val="21"/>
        </w:rPr>
        <w:t>it</w:t>
      </w:r>
      <w:r w:rsidRPr="009E513D">
        <w:rPr>
          <w:szCs w:val="21"/>
        </w:rPr>
        <w:t xml:space="preserve"> is a biophysical attribute that directly links vegetation with surface energy and water fluxes (Donohue et al., 2008). </w:t>
      </w:r>
      <w:r w:rsidR="00AB104A">
        <w:rPr>
          <w:szCs w:val="21"/>
        </w:rPr>
        <w:t>The c</w:t>
      </w:r>
      <w:r w:rsidRPr="009E513D">
        <w:rPr>
          <w:szCs w:val="21"/>
        </w:rPr>
        <w:t>limate seasonality index is an important factor that controls the catchment</w:t>
      </w:r>
      <w:r w:rsidR="00AB104A">
        <w:rPr>
          <w:szCs w:val="21"/>
        </w:rPr>
        <w:t xml:space="preserve"> </w:t>
      </w:r>
      <w:r w:rsidRPr="009E513D">
        <w:rPr>
          <w:szCs w:val="21"/>
        </w:rPr>
        <w:t xml:space="preserve">scale water </w:t>
      </w:r>
      <w:proofErr w:type="gramStart"/>
      <w:r w:rsidRPr="009E513D">
        <w:rPr>
          <w:szCs w:val="21"/>
        </w:rPr>
        <w:t>balance</w:t>
      </w:r>
      <w:proofErr w:type="gramEnd"/>
      <w:r w:rsidRPr="009E513D">
        <w:rPr>
          <w:szCs w:val="21"/>
        </w:rPr>
        <w:t xml:space="preserve"> and the inclusion of </w:t>
      </w:r>
      <w:r w:rsidRPr="009E513D">
        <w:rPr>
          <w:i/>
          <w:szCs w:val="21"/>
        </w:rPr>
        <w:t>S</w:t>
      </w:r>
      <w:r w:rsidRPr="009E513D">
        <w:rPr>
          <w:szCs w:val="21"/>
        </w:rPr>
        <w:t xml:space="preserve"> can improve water balance simulations on the </w:t>
      </w:r>
      <w:proofErr w:type="spellStart"/>
      <w:r w:rsidRPr="009E513D">
        <w:rPr>
          <w:szCs w:val="21"/>
        </w:rPr>
        <w:t>Budyko</w:t>
      </w:r>
      <w:proofErr w:type="spellEnd"/>
      <w:r w:rsidRPr="009E513D">
        <w:rPr>
          <w:szCs w:val="21"/>
        </w:rPr>
        <w:t xml:space="preserve"> curve (Yang et al., 2012). </w:t>
      </w:r>
      <w:proofErr w:type="spellStart"/>
      <w:r w:rsidRPr="009E513D">
        <w:rPr>
          <w:szCs w:val="21"/>
        </w:rPr>
        <w:t>Berghuijs</w:t>
      </w:r>
      <w:proofErr w:type="spellEnd"/>
      <w:r w:rsidRPr="009E513D">
        <w:rPr>
          <w:szCs w:val="21"/>
        </w:rPr>
        <w:t xml:space="preserve"> et al. (2014) proved that the changes of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s</m:t>
            </m:r>
          </m:sub>
        </m:sSub>
      </m:oMath>
      <w:r w:rsidRPr="009E513D">
        <w:rPr>
          <w:szCs w:val="21"/>
        </w:rPr>
        <w:t xml:space="preserve"> would significantly affect catchment hydrological processes. The </w:t>
      </w:r>
      <m:oMath>
        <m:r>
          <w:rPr>
            <w:rFonts w:ascii="Cambria Math" w:hAnsi="Cambria Math"/>
            <w:szCs w:val="21"/>
          </w:rPr>
          <m:t>REM</m:t>
        </m:r>
      </m:oMath>
      <w:r w:rsidR="007913B1">
        <w:rPr>
          <w:rFonts w:hint="eastAsia"/>
          <w:szCs w:val="21"/>
        </w:rPr>
        <w:t xml:space="preserve"> </w:t>
      </w:r>
      <w:r w:rsidRPr="009E513D">
        <w:rPr>
          <w:szCs w:val="21"/>
        </w:rPr>
        <w:t xml:space="preserve">value of each </w:t>
      </w:r>
      <w:r w:rsidR="00C816FA">
        <w:rPr>
          <w:szCs w:val="21"/>
        </w:rPr>
        <w:t>sub-</w:t>
      </w:r>
      <w:r>
        <w:rPr>
          <w:szCs w:val="21"/>
        </w:rPr>
        <w:t>catchment</w:t>
      </w:r>
      <w:r w:rsidRPr="009E513D">
        <w:rPr>
          <w:szCs w:val="21"/>
        </w:rPr>
        <w:t xml:space="preserve"> was derived from soil and water conservation data provided by Liang et al. (2015)</w:t>
      </w:r>
      <w:r>
        <w:rPr>
          <w:szCs w:val="21"/>
        </w:rPr>
        <w:t>,</w:t>
      </w:r>
      <w:r w:rsidRPr="009E513D">
        <w:rPr>
          <w:szCs w:val="21"/>
        </w:rPr>
        <w:t xml:space="preserve"> </w:t>
      </w:r>
      <w:r w:rsidR="007D49CA">
        <w:rPr>
          <w:szCs w:val="21"/>
        </w:rPr>
        <w:t xml:space="preserve">Zhang </w:t>
      </w:r>
      <w:r w:rsidRPr="009E513D">
        <w:rPr>
          <w:szCs w:val="21"/>
        </w:rPr>
        <w:t>(2016)</w:t>
      </w:r>
      <w:r>
        <w:rPr>
          <w:szCs w:val="21"/>
        </w:rPr>
        <w:t xml:space="preserve"> and </w:t>
      </w:r>
      <w:r w:rsidRPr="009E513D">
        <w:rPr>
          <w:szCs w:val="21"/>
        </w:rPr>
        <w:t>Shi et al. (201</w:t>
      </w:r>
      <w:r>
        <w:rPr>
          <w:szCs w:val="21"/>
        </w:rPr>
        <w:t>3</w:t>
      </w:r>
      <w:r w:rsidRPr="009E513D">
        <w:rPr>
          <w:szCs w:val="21"/>
        </w:rPr>
        <w:t xml:space="preserve">). As the capacity of runoff interception </w:t>
      </w:r>
      <w:r w:rsidR="00A06E6E">
        <w:rPr>
          <w:szCs w:val="21"/>
        </w:rPr>
        <w:t>by</w:t>
      </w:r>
      <w:r w:rsidRPr="009E513D">
        <w:rPr>
          <w:szCs w:val="21"/>
        </w:rPr>
        <w:t xml:space="preserve"> terrace</w:t>
      </w:r>
      <w:r w:rsidR="00A06E6E">
        <w:rPr>
          <w:szCs w:val="21"/>
        </w:rPr>
        <w:t>s</w:t>
      </w:r>
      <w:r w:rsidRPr="009E513D">
        <w:rPr>
          <w:szCs w:val="21"/>
        </w:rPr>
        <w:t xml:space="preserve"> and check-dam</w:t>
      </w:r>
      <w:r w:rsidR="00A06E6E">
        <w:rPr>
          <w:szCs w:val="21"/>
        </w:rPr>
        <w:t>s</w:t>
      </w:r>
      <w:r w:rsidRPr="009E513D">
        <w:rPr>
          <w:szCs w:val="21"/>
        </w:rPr>
        <w:t xml:space="preserve"> is different (Zhang et al., 1994; </w:t>
      </w:r>
      <w:r w:rsidR="00F50786">
        <w:rPr>
          <w:szCs w:val="21"/>
        </w:rPr>
        <w:t xml:space="preserve">Shi et al., 2013; </w:t>
      </w:r>
      <w:r w:rsidR="00F2454A">
        <w:rPr>
          <w:szCs w:val="21"/>
        </w:rPr>
        <w:t>0.07</w:t>
      </w:r>
      <w:r w:rsidRPr="009E513D">
        <w:rPr>
          <w:szCs w:val="21"/>
        </w:rPr>
        <w:t xml:space="preserve"> m</w:t>
      </w:r>
      <w:r w:rsidRPr="009E513D">
        <w:rPr>
          <w:szCs w:val="21"/>
          <w:vertAlign w:val="superscript"/>
        </w:rPr>
        <w:t>3</w:t>
      </w:r>
      <w:r w:rsidRPr="009E513D">
        <w:rPr>
          <w:szCs w:val="21"/>
        </w:rPr>
        <w:t>/</w:t>
      </w:r>
      <w:r w:rsidR="00F2454A" w:rsidRPr="009E513D">
        <w:rPr>
          <w:szCs w:val="21"/>
        </w:rPr>
        <w:t>m</w:t>
      </w:r>
      <w:r w:rsidR="00F2454A">
        <w:rPr>
          <w:szCs w:val="21"/>
          <w:vertAlign w:val="superscript"/>
        </w:rPr>
        <w:t>2</w:t>
      </w:r>
      <w:r w:rsidRPr="009E513D">
        <w:rPr>
          <w:szCs w:val="21"/>
        </w:rPr>
        <w:t xml:space="preserve"> and </w:t>
      </w:r>
      <w:r w:rsidR="00F2454A">
        <w:rPr>
          <w:szCs w:val="21"/>
        </w:rPr>
        <w:t>0.45</w:t>
      </w:r>
      <w:r w:rsidRPr="009E513D">
        <w:rPr>
          <w:szCs w:val="21"/>
        </w:rPr>
        <w:t xml:space="preserve"> m</w:t>
      </w:r>
      <w:r w:rsidRPr="009E513D">
        <w:rPr>
          <w:szCs w:val="21"/>
          <w:vertAlign w:val="superscript"/>
        </w:rPr>
        <w:t>3</w:t>
      </w:r>
      <w:r w:rsidRPr="009E513D">
        <w:rPr>
          <w:szCs w:val="21"/>
        </w:rPr>
        <w:t>/</w:t>
      </w:r>
      <w:r w:rsidR="00F2454A" w:rsidRPr="009E513D">
        <w:rPr>
          <w:szCs w:val="21"/>
        </w:rPr>
        <w:t>m</w:t>
      </w:r>
      <w:r w:rsidR="00F2454A">
        <w:rPr>
          <w:szCs w:val="21"/>
          <w:vertAlign w:val="superscript"/>
        </w:rPr>
        <w:t>2</w:t>
      </w:r>
      <w:r w:rsidRPr="009E513D">
        <w:rPr>
          <w:szCs w:val="21"/>
        </w:rPr>
        <w:t xml:space="preserve">, respectively), </w:t>
      </w:r>
      <w:r w:rsidR="00F50786">
        <w:rPr>
          <w:rFonts w:hint="eastAsia"/>
          <w:szCs w:val="21"/>
        </w:rPr>
        <w:t>we</w:t>
      </w:r>
      <w:r w:rsidR="00F50786">
        <w:rPr>
          <w:szCs w:val="21"/>
        </w:rPr>
        <w:t xml:space="preserve"> assumed a weight of 1 for check-dam</w:t>
      </w:r>
      <w:r w:rsidR="00523BA8">
        <w:rPr>
          <w:szCs w:val="21"/>
        </w:rPr>
        <w:t>s</w:t>
      </w:r>
      <w:r w:rsidR="00F50786">
        <w:rPr>
          <w:szCs w:val="21"/>
        </w:rPr>
        <w:t xml:space="preserve"> and </w:t>
      </w:r>
      <w:r w:rsidR="00F2454A">
        <w:rPr>
          <w:szCs w:val="21"/>
        </w:rPr>
        <w:t>0.07</w:t>
      </w:r>
      <w:r w:rsidR="007913B1">
        <w:rPr>
          <w:szCs w:val="21"/>
        </w:rPr>
        <w:t>/</w:t>
      </w:r>
      <w:r w:rsidR="00F2454A">
        <w:rPr>
          <w:szCs w:val="21"/>
        </w:rPr>
        <w:t>0.45</w:t>
      </w:r>
      <w:r w:rsidR="00F2454A">
        <w:rPr>
          <w:rFonts w:hint="eastAsia"/>
          <w:szCs w:val="21"/>
        </w:rPr>
        <w:t xml:space="preserve"> </w:t>
      </w:r>
      <w:r w:rsidR="007913B1">
        <w:rPr>
          <w:rFonts w:hint="eastAsia"/>
          <w:szCs w:val="21"/>
        </w:rPr>
        <w:t>for</w:t>
      </w:r>
      <w:r w:rsidR="00F50786">
        <w:rPr>
          <w:szCs w:val="21"/>
        </w:rPr>
        <w:t xml:space="preserve"> terrace</w:t>
      </w:r>
      <w:r w:rsidR="00523BA8">
        <w:rPr>
          <w:szCs w:val="21"/>
        </w:rPr>
        <w:t>s</w:t>
      </w:r>
      <w:r w:rsidR="00F50786">
        <w:rPr>
          <w:szCs w:val="21"/>
        </w:rPr>
        <w:t>. With the</w:t>
      </w:r>
      <w:r w:rsidR="007913B1">
        <w:rPr>
          <w:rFonts w:hint="eastAsia"/>
          <w:szCs w:val="21"/>
        </w:rPr>
        <w:t>se</w:t>
      </w:r>
      <w:r w:rsidR="00F50786">
        <w:rPr>
          <w:szCs w:val="21"/>
        </w:rPr>
        <w:t xml:space="preserve"> weight</w:t>
      </w:r>
      <w:r w:rsidR="007913B1">
        <w:rPr>
          <w:rFonts w:hint="eastAsia"/>
          <w:szCs w:val="21"/>
        </w:rPr>
        <w:t>s</w:t>
      </w:r>
      <w:r w:rsidR="00F50786">
        <w:rPr>
          <w:szCs w:val="21"/>
        </w:rPr>
        <w:t xml:space="preserve">, the </w:t>
      </w:r>
      <w:r w:rsidR="00FC2C4D">
        <w:rPr>
          <w:szCs w:val="21"/>
        </w:rPr>
        <w:t xml:space="preserve">ratio </w:t>
      </w:r>
      <w:r w:rsidR="009D54BD">
        <w:rPr>
          <w:szCs w:val="21"/>
        </w:rPr>
        <w:t xml:space="preserve">of </w:t>
      </w:r>
      <w:r w:rsidR="00D435A8">
        <w:rPr>
          <w:szCs w:val="21"/>
        </w:rPr>
        <w:t xml:space="preserve">engineering measure </w:t>
      </w:r>
      <w:r w:rsidR="00FC2C4D">
        <w:rPr>
          <w:szCs w:val="21"/>
        </w:rPr>
        <w:t xml:space="preserve">area </w:t>
      </w:r>
      <w:r w:rsidR="00523BA8">
        <w:rPr>
          <w:szCs w:val="21"/>
        </w:rPr>
        <w:t>for</w:t>
      </w:r>
      <w:r w:rsidR="009D54BD">
        <w:rPr>
          <w:szCs w:val="21"/>
        </w:rPr>
        <w:t xml:space="preserve"> soil and water conservation</w:t>
      </w:r>
      <w:r w:rsidR="006D4024">
        <w:rPr>
          <w:szCs w:val="21"/>
        </w:rPr>
        <w:t xml:space="preserve"> (</w:t>
      </w:r>
      <m:oMath>
        <m:r>
          <w:rPr>
            <w:rFonts w:ascii="Cambria Math" w:hAnsi="Cambria Math"/>
            <w:szCs w:val="21"/>
          </w:rPr>
          <m:t>REM</m:t>
        </m:r>
      </m:oMath>
      <w:r w:rsidR="006D4024">
        <w:rPr>
          <w:szCs w:val="21"/>
        </w:rPr>
        <w:t>)</w:t>
      </w:r>
      <w:r w:rsidR="009D54BD">
        <w:rPr>
          <w:szCs w:val="21"/>
        </w:rPr>
        <w:t xml:space="preserve"> </w:t>
      </w:r>
      <w:r w:rsidR="00FC2C4D">
        <w:rPr>
          <w:szCs w:val="21"/>
        </w:rPr>
        <w:t xml:space="preserve">to the total </w:t>
      </w:r>
      <w:r w:rsidR="00523BA8">
        <w:rPr>
          <w:szCs w:val="21"/>
        </w:rPr>
        <w:t>sub-</w:t>
      </w:r>
      <w:r w:rsidR="00FC2C4D">
        <w:rPr>
          <w:szCs w:val="21"/>
        </w:rPr>
        <w:t>catchment</w:t>
      </w:r>
      <w:r w:rsidR="00523BA8">
        <w:rPr>
          <w:szCs w:val="21"/>
        </w:rPr>
        <w:t xml:space="preserve"> area</w:t>
      </w:r>
      <w:r w:rsidR="00FC2C4D">
        <w:rPr>
          <w:szCs w:val="21"/>
        </w:rPr>
        <w:t xml:space="preserve"> </w:t>
      </w:r>
      <w:r w:rsidR="00D435A8">
        <w:rPr>
          <w:szCs w:val="21"/>
        </w:rPr>
        <w:t xml:space="preserve">can be calculated. </w:t>
      </w:r>
      <m:oMath>
        <m:r>
          <w:rPr>
            <w:rFonts w:ascii="Cambria Math" w:hAnsi="Cambria Math"/>
            <w:szCs w:val="21"/>
          </w:rPr>
          <m:t>P</m:t>
        </m:r>
      </m:oMath>
      <w:r w:rsidRPr="009E513D">
        <w:rPr>
          <w:szCs w:val="21"/>
        </w:rPr>
        <w:t xml:space="preserve"> </w:t>
      </w:r>
      <w:r>
        <w:rPr>
          <w:szCs w:val="21"/>
        </w:rPr>
        <w:t xml:space="preserve">and </w:t>
      </w: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oMath>
      <w:r>
        <w:rPr>
          <w:rFonts w:hint="eastAsia"/>
          <w:szCs w:val="21"/>
        </w:rPr>
        <w:t xml:space="preserve"> </w:t>
      </w:r>
      <w:r>
        <w:rPr>
          <w:szCs w:val="21"/>
        </w:rPr>
        <w:t xml:space="preserve">were also chosen as critical climatic factors that would have a profound impact on the parameter </w:t>
      </w:r>
      <m:oMath>
        <m:r>
          <w:rPr>
            <w:rFonts w:ascii="Cambria Math" w:hAnsi="Cambria Math"/>
            <w:szCs w:val="21"/>
          </w:rPr>
          <m:t>n</m:t>
        </m:r>
      </m:oMath>
      <w:r>
        <w:rPr>
          <w:rFonts w:hint="eastAsia"/>
          <w:szCs w:val="21"/>
        </w:rPr>
        <w:t>.</w:t>
      </w:r>
      <w:r>
        <w:rPr>
          <w:szCs w:val="21"/>
        </w:rPr>
        <w:t xml:space="preserve"> Jiang et al. (2015) showed that </w:t>
      </w:r>
      <m:oMath>
        <m:sSub>
          <m:sSubPr>
            <m:ctrlPr>
              <w:rPr>
                <w:rFonts w:ascii="Cambria Math" w:hAnsi="Cambria Math" w:cs="Times New Roman"/>
                <w:i/>
                <w:iCs/>
                <w:szCs w:val="21"/>
              </w:rPr>
            </m:ctrlPr>
          </m:sSubPr>
          <m:e>
            <m:r>
              <w:rPr>
                <w:rFonts w:ascii="Cambria Math" w:hAnsi="Cambria Math" w:cs="Times New Roman"/>
                <w:szCs w:val="21"/>
              </w:rPr>
              <m:t>T</m:t>
            </m:r>
          </m:e>
          <m:sub>
            <m:r>
              <w:rPr>
                <w:rFonts w:ascii="Cambria Math" w:hAnsi="Cambria Math" w:cs="Times New Roman"/>
                <w:szCs w:val="21"/>
              </w:rPr>
              <m:t>p</m:t>
            </m:r>
          </m:sub>
        </m:sSub>
      </m:oMath>
      <w:r>
        <w:rPr>
          <w:rFonts w:hint="eastAsia"/>
          <w:iCs/>
          <w:szCs w:val="21"/>
        </w:rPr>
        <w:t xml:space="preserve"> </w:t>
      </w:r>
      <w:r>
        <w:rPr>
          <w:iCs/>
          <w:szCs w:val="21"/>
        </w:rPr>
        <w:t xml:space="preserve">could affect runoff through altering the parameter </w:t>
      </w:r>
      <m:oMath>
        <m:r>
          <w:rPr>
            <w:rFonts w:ascii="Cambria Math" w:hAnsi="Cambria Math"/>
            <w:szCs w:val="21"/>
          </w:rPr>
          <m:t>n</m:t>
        </m:r>
      </m:oMath>
      <w:r>
        <w:rPr>
          <w:rFonts w:hint="eastAsia"/>
          <w:szCs w:val="21"/>
        </w:rPr>
        <w:t xml:space="preserve"> </w:t>
      </w:r>
      <w:r>
        <w:rPr>
          <w:szCs w:val="21"/>
        </w:rPr>
        <w:t>and should</w:t>
      </w:r>
      <w:r w:rsidR="00523BA8">
        <w:rPr>
          <w:szCs w:val="21"/>
        </w:rPr>
        <w:t xml:space="preserve"> therefore</w:t>
      </w:r>
      <w:r>
        <w:rPr>
          <w:szCs w:val="21"/>
        </w:rPr>
        <w:t xml:space="preserve"> be considered</w:t>
      </w:r>
      <w:r w:rsidR="00DD0BF8">
        <w:rPr>
          <w:szCs w:val="21"/>
        </w:rPr>
        <w:t xml:space="preserve"> explicitly</w:t>
      </w:r>
      <w:r>
        <w:rPr>
          <w:szCs w:val="21"/>
        </w:rPr>
        <w:t xml:space="preserve">. </w:t>
      </w:r>
      <w:r w:rsidRPr="009E513D">
        <w:rPr>
          <w:szCs w:val="21"/>
        </w:rPr>
        <w:t xml:space="preserve">The detailed calculation procedures of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PAR</m:t>
            </m:r>
          </m:sub>
        </m:sSub>
      </m:oMath>
      <w:r w:rsidRPr="009E513D">
        <w:rPr>
          <w:szCs w:val="21"/>
        </w:rPr>
        <w:t xml:space="preserve">, </w:t>
      </w:r>
      <w:r w:rsidRPr="009E513D">
        <w:rPr>
          <w:i/>
          <w:szCs w:val="21"/>
        </w:rPr>
        <w:t>S</w:t>
      </w:r>
      <w:r w:rsidR="000645BB">
        <w:rPr>
          <w:iCs/>
          <w:szCs w:val="21"/>
        </w:rPr>
        <w:t>,</w:t>
      </w:r>
      <w:r>
        <w:rPr>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s</m:t>
            </m:r>
          </m:sub>
        </m:sSub>
      </m:oMath>
      <w:r w:rsidRPr="009E513D">
        <w:rPr>
          <w:szCs w:val="21"/>
        </w:rPr>
        <w:t xml:space="preserve"> </w:t>
      </w:r>
      <w:r w:rsidR="000645BB">
        <w:rPr>
          <w:szCs w:val="21"/>
        </w:rPr>
        <w:t xml:space="preserve">and </w:t>
      </w:r>
      <m:oMath>
        <m:r>
          <w:rPr>
            <w:rFonts w:ascii="Cambria Math" w:hAnsi="Cambria Math"/>
            <w:szCs w:val="21"/>
          </w:rPr>
          <m:t>REM</m:t>
        </m:r>
      </m:oMath>
      <w:r w:rsidR="000645BB">
        <w:rPr>
          <w:szCs w:val="21"/>
        </w:rPr>
        <w:t xml:space="preserve"> </w:t>
      </w:r>
      <w:r w:rsidR="00DD0BF8">
        <w:rPr>
          <w:szCs w:val="21"/>
        </w:rPr>
        <w:t>are described</w:t>
      </w:r>
      <w:r w:rsidRPr="009E513D">
        <w:rPr>
          <w:szCs w:val="21"/>
        </w:rPr>
        <w:t xml:space="preserve"> in</w:t>
      </w:r>
      <w:r w:rsidR="00DD0BF8">
        <w:rPr>
          <w:szCs w:val="21"/>
        </w:rPr>
        <w:t xml:space="preserve"> </w:t>
      </w:r>
      <w:bookmarkStart w:id="13" w:name="_Hlk67997520"/>
      <w:r w:rsidR="00DD0BF8">
        <w:rPr>
          <w:szCs w:val="21"/>
        </w:rPr>
        <w:t>the Supplementary information</w:t>
      </w:r>
      <w:bookmarkEnd w:id="13"/>
      <w:r w:rsidR="00DD0BF8">
        <w:rPr>
          <w:szCs w:val="21"/>
        </w:rPr>
        <w:t>.</w:t>
      </w:r>
    </w:p>
    <w:p w14:paraId="08D9A825" w14:textId="0C6D0CDA" w:rsidR="00410C2F" w:rsidRPr="009E513D" w:rsidRDefault="00410C2F" w:rsidP="00EE451F">
      <w:pPr>
        <w:spacing w:line="480" w:lineRule="auto"/>
        <w:ind w:firstLineChars="200" w:firstLine="420"/>
        <w:rPr>
          <w:szCs w:val="21"/>
        </w:rPr>
      </w:pPr>
      <w:r w:rsidRPr="009E513D">
        <w:rPr>
          <w:szCs w:val="21"/>
        </w:rPr>
        <w:t xml:space="preserve"> </w:t>
      </w:r>
    </w:p>
    <w:p w14:paraId="211449D8" w14:textId="77777777" w:rsidR="00410C2F" w:rsidRPr="00C4181D" w:rsidRDefault="00410C2F" w:rsidP="00EE451F">
      <w:pPr>
        <w:spacing w:line="480" w:lineRule="auto"/>
        <w:rPr>
          <w:i/>
          <w:szCs w:val="21"/>
        </w:rPr>
      </w:pPr>
      <w:r w:rsidRPr="00C4181D">
        <w:rPr>
          <w:i/>
          <w:szCs w:val="21"/>
        </w:rPr>
        <w:t xml:space="preserve">2.3.3. Separating the impacts of climate change and human activities on runoff </w:t>
      </w:r>
    </w:p>
    <w:p w14:paraId="22619FA8" w14:textId="3BEFF969" w:rsidR="00410C2F" w:rsidRPr="009E513D" w:rsidRDefault="00410C2F" w:rsidP="00EE451F">
      <w:pPr>
        <w:spacing w:line="480" w:lineRule="auto"/>
        <w:ind w:firstLineChars="200" w:firstLine="420"/>
        <w:rPr>
          <w:szCs w:val="21"/>
        </w:rPr>
      </w:pPr>
      <w:r w:rsidRPr="009E513D">
        <w:rPr>
          <w:szCs w:val="21"/>
        </w:rPr>
        <w:t xml:space="preserve">The Choudhury-Yang equation with the parameter </w:t>
      </w:r>
      <m:oMath>
        <m:r>
          <w:rPr>
            <w:rFonts w:ascii="Cambria Math" w:hAnsi="Cambria Math"/>
            <w:szCs w:val="21"/>
          </w:rPr>
          <m:t>n</m:t>
        </m:r>
      </m:oMath>
      <w:r w:rsidRPr="009E513D">
        <w:rPr>
          <w:szCs w:val="21"/>
        </w:rPr>
        <w:t xml:space="preserve"> was employed as the physical basis to separate the impacts of climate change and </w:t>
      </w:r>
      <w:r w:rsidRPr="009E513D">
        <w:rPr>
          <w:rFonts w:hint="eastAsia"/>
          <w:szCs w:val="21"/>
        </w:rPr>
        <w:t>human</w:t>
      </w:r>
      <w:r w:rsidRPr="009E513D">
        <w:rPr>
          <w:szCs w:val="21"/>
        </w:rPr>
        <w:t xml:space="preserve"> activities on runoff. In the baseline period (</w:t>
      </w: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1</m:t>
            </m:r>
          </m:sub>
        </m:sSub>
      </m:oMath>
      <w:r w:rsidRPr="009E513D">
        <w:rPr>
          <w:szCs w:val="21"/>
        </w:rPr>
        <w:t xml:space="preserve">), the precipitation, potential </w:t>
      </w:r>
      <w:r w:rsidR="00047C75">
        <w:rPr>
          <w:szCs w:val="21"/>
        </w:rPr>
        <w:t>evapotranspiration</w:t>
      </w:r>
      <w:r w:rsidRPr="009E513D">
        <w:rPr>
          <w:szCs w:val="21"/>
        </w:rPr>
        <w:t xml:space="preserve"> and runoff were denoted by </w:t>
      </w:r>
      <m:oMath>
        <m:sSub>
          <m:sSubPr>
            <m:ctrlPr>
              <w:rPr>
                <w:rFonts w:ascii="Cambria Math" w:hAnsi="Cambria Math"/>
                <w:szCs w:val="21"/>
              </w:rPr>
            </m:ctrlPr>
          </m:sSubPr>
          <m:e>
            <m:r>
              <w:rPr>
                <w:rFonts w:ascii="Cambria Math" w:hAnsi="Cambria Math"/>
                <w:szCs w:val="21"/>
              </w:rPr>
              <m:t>P</m:t>
            </m:r>
          </m:e>
          <m:sub>
            <m:r>
              <w:rPr>
                <w:rFonts w:ascii="Cambria Math" w:hAnsi="Cambria Math"/>
                <w:szCs w:val="21"/>
              </w:rPr>
              <m:t>1</m:t>
            </m:r>
          </m:sub>
        </m:sSub>
      </m:oMath>
      <w:r w:rsidRPr="009E513D">
        <w:rPr>
          <w:szCs w:val="21"/>
        </w:rPr>
        <w:t xml:space="preserve"> , </w:t>
      </w:r>
      <m:oMath>
        <m:sSub>
          <m:sSubPr>
            <m:ctrlPr>
              <w:rPr>
                <w:rFonts w:ascii="Cambria Math" w:hAnsi="Cambria Math"/>
                <w:szCs w:val="21"/>
              </w:rPr>
            </m:ctrlPr>
          </m:sSubPr>
          <m:e>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e>
          <m:sub>
            <m:r>
              <w:rPr>
                <w:rFonts w:ascii="Cambria Math" w:hAnsi="Cambria Math"/>
                <w:szCs w:val="21"/>
              </w:rPr>
              <m:t>1</m:t>
            </m:r>
          </m:sub>
        </m:sSub>
      </m:oMath>
      <w:r w:rsidRPr="009E513D">
        <w:rPr>
          <w:szCs w:val="21"/>
        </w:rPr>
        <w:t xml:space="preserve"> and </w:t>
      </w:r>
      <m:oMath>
        <m:sSub>
          <m:sSubPr>
            <m:ctrlPr>
              <w:rPr>
                <w:rFonts w:ascii="Cambria Math" w:hAnsi="Cambria Math"/>
                <w:szCs w:val="21"/>
              </w:rPr>
            </m:ctrlPr>
          </m:sSubPr>
          <m:e>
            <m:r>
              <w:rPr>
                <w:rFonts w:ascii="Cambria Math" w:hAnsi="Cambria Math"/>
                <w:szCs w:val="21"/>
              </w:rPr>
              <m:t>R</m:t>
            </m:r>
          </m:e>
          <m:sub>
            <m:r>
              <w:rPr>
                <w:rFonts w:ascii="Cambria Math" w:hAnsi="Cambria Math"/>
                <w:szCs w:val="21"/>
              </w:rPr>
              <m:t>1</m:t>
            </m:r>
          </m:sub>
        </m:sSub>
      </m:oMath>
      <w:r w:rsidRPr="009E513D">
        <w:rPr>
          <w:szCs w:val="21"/>
        </w:rPr>
        <w:t xml:space="preserve"> with the parameter </w:t>
      </w:r>
      <m:oMath>
        <m:sSub>
          <m:sSubPr>
            <m:ctrlPr>
              <w:rPr>
                <w:rFonts w:ascii="Cambria Math" w:hAnsi="Cambria Math"/>
                <w:szCs w:val="21"/>
              </w:rPr>
            </m:ctrlPr>
          </m:sSubPr>
          <m:e>
            <m:r>
              <w:rPr>
                <w:rFonts w:ascii="Cambria Math" w:hAnsi="Cambria Math"/>
                <w:szCs w:val="21"/>
              </w:rPr>
              <m:t>n</m:t>
            </m:r>
          </m:e>
          <m:sub>
            <m:r>
              <w:rPr>
                <w:rFonts w:ascii="Cambria Math" w:hAnsi="Cambria Math"/>
                <w:szCs w:val="21"/>
              </w:rPr>
              <m:t>1</m:t>
            </m:r>
          </m:sub>
        </m:sSub>
      </m:oMath>
      <w:r w:rsidRPr="009E513D">
        <w:rPr>
          <w:szCs w:val="21"/>
        </w:rPr>
        <w:t>. In the post-baseline period (</w:t>
      </w: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2</m:t>
            </m:r>
          </m:sub>
        </m:sSub>
      </m:oMath>
      <w:r w:rsidRPr="009E513D">
        <w:rPr>
          <w:szCs w:val="21"/>
        </w:rPr>
        <w:t xml:space="preserve">), the precipitation, potential </w:t>
      </w:r>
      <w:r w:rsidR="00047C75">
        <w:rPr>
          <w:szCs w:val="21"/>
        </w:rPr>
        <w:t>evapotranspiration</w:t>
      </w:r>
      <w:r w:rsidRPr="009E513D">
        <w:rPr>
          <w:szCs w:val="21"/>
        </w:rPr>
        <w:t xml:space="preserve"> and runoff were </w:t>
      </w:r>
      <m:oMath>
        <m:sSub>
          <m:sSubPr>
            <m:ctrlPr>
              <w:rPr>
                <w:rFonts w:ascii="Cambria Math" w:hAnsi="Cambria Math"/>
                <w:szCs w:val="21"/>
              </w:rPr>
            </m:ctrlPr>
          </m:sSubPr>
          <m:e>
            <m:r>
              <w:rPr>
                <w:rFonts w:ascii="Cambria Math" w:hAnsi="Cambria Math"/>
                <w:szCs w:val="21"/>
              </w:rPr>
              <m:t>P</m:t>
            </m:r>
          </m:e>
          <m:sub>
            <m:r>
              <w:rPr>
                <w:rFonts w:ascii="Cambria Math" w:hAnsi="Cambria Math"/>
                <w:szCs w:val="21"/>
              </w:rPr>
              <m:t>2</m:t>
            </m:r>
          </m:sub>
        </m:sSub>
      </m:oMath>
      <w:r w:rsidRPr="009E513D">
        <w:rPr>
          <w:szCs w:val="21"/>
        </w:rPr>
        <w:t>=</w:t>
      </w:r>
      <m:oMath>
        <m:sSub>
          <m:sSubPr>
            <m:ctrlPr>
              <w:rPr>
                <w:rFonts w:ascii="Cambria Math" w:hAnsi="Cambria Math"/>
                <w:szCs w:val="21"/>
              </w:rPr>
            </m:ctrlPr>
          </m:sSubPr>
          <m:e>
            <m:r>
              <w:rPr>
                <w:rFonts w:ascii="Cambria Math" w:hAnsi="Cambria Math"/>
                <w:szCs w:val="21"/>
              </w:rPr>
              <m:t>P</m:t>
            </m:r>
          </m:e>
          <m:sub>
            <m:r>
              <w:rPr>
                <w:rFonts w:ascii="Cambria Math" w:hAnsi="Cambria Math"/>
                <w:szCs w:val="21"/>
              </w:rPr>
              <m:t>1</m:t>
            </m:r>
          </m:sub>
        </m:sSub>
        <m:r>
          <w:rPr>
            <w:rFonts w:ascii="Cambria Math" w:hAnsi="Cambria Math"/>
            <w:szCs w:val="21"/>
          </w:rPr>
          <m:t>+∆P</m:t>
        </m:r>
      </m:oMath>
      <w:r w:rsidRPr="009E513D">
        <w:rPr>
          <w:szCs w:val="21"/>
        </w:rPr>
        <w:t xml:space="preserve"> , </w:t>
      </w:r>
      <m:oMath>
        <m:sSub>
          <m:sSubPr>
            <m:ctrlPr>
              <w:rPr>
                <w:rFonts w:ascii="Cambria Math" w:hAnsi="Cambria Math"/>
                <w:szCs w:val="21"/>
              </w:rPr>
            </m:ctrlPr>
          </m:sSubPr>
          <m:e>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e>
          <m:sub>
            <m: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e>
          <m:sub>
            <m:r>
              <w:rPr>
                <w:rFonts w:ascii="Cambria Math" w:hAnsi="Cambria Math"/>
                <w:szCs w:val="21"/>
              </w:rPr>
              <m:t>1</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oMath>
      <w:r w:rsidRPr="009E513D">
        <w:rPr>
          <w:szCs w:val="21"/>
        </w:rPr>
        <w:t xml:space="preserve">, </w:t>
      </w:r>
      <m:oMath>
        <m:sSub>
          <m:sSubPr>
            <m:ctrlPr>
              <w:rPr>
                <w:rFonts w:ascii="Cambria Math" w:hAnsi="Cambria Math"/>
                <w:szCs w:val="21"/>
              </w:rPr>
            </m:ctrlPr>
          </m:sSubPr>
          <m:e>
            <m:r>
              <w:rPr>
                <w:rFonts w:ascii="Cambria Math" w:hAnsi="Cambria Math"/>
                <w:szCs w:val="21"/>
              </w:rPr>
              <m:t>R</m:t>
            </m:r>
          </m:e>
          <m:sub>
            <m: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R</m:t>
            </m:r>
          </m:e>
          <m:sub>
            <m:r>
              <w:rPr>
                <w:rFonts w:ascii="Cambria Math" w:hAnsi="Cambria Math"/>
                <w:szCs w:val="21"/>
              </w:rPr>
              <m:t>1</m:t>
            </m:r>
          </m:sub>
        </m:sSub>
        <m:r>
          <w:rPr>
            <w:rFonts w:ascii="Cambria Math" w:hAnsi="Cambria Math"/>
            <w:szCs w:val="21"/>
          </w:rPr>
          <m:t>+∆R</m:t>
        </m:r>
      </m:oMath>
      <w:r w:rsidRPr="009E513D">
        <w:rPr>
          <w:szCs w:val="21"/>
        </w:rPr>
        <w:t xml:space="preserve"> with the parameter </w:t>
      </w:r>
      <m:oMath>
        <m:sSub>
          <m:sSubPr>
            <m:ctrlPr>
              <w:rPr>
                <w:rFonts w:ascii="Cambria Math" w:hAnsi="Cambria Math"/>
                <w:szCs w:val="21"/>
              </w:rPr>
            </m:ctrlPr>
          </m:sSubPr>
          <m:e>
            <m:r>
              <w:rPr>
                <w:rFonts w:ascii="Cambria Math" w:hAnsi="Cambria Math"/>
                <w:szCs w:val="21"/>
              </w:rPr>
              <m:t>n</m:t>
            </m:r>
          </m:e>
          <m:sub>
            <m:r>
              <w:rPr>
                <w:rFonts w:ascii="Cambria Math" w:hAnsi="Cambria Math"/>
                <w:szCs w:val="21"/>
              </w:rPr>
              <m:t>2</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n</m:t>
            </m:r>
          </m:e>
          <m:sub>
            <m:r>
              <w:rPr>
                <w:rFonts w:ascii="Cambria Math" w:hAnsi="Cambria Math"/>
                <w:szCs w:val="21"/>
              </w:rPr>
              <m:t>1</m:t>
            </m:r>
          </m:sub>
        </m:sSub>
        <m:r>
          <w:rPr>
            <w:rFonts w:ascii="Cambria Math" w:hAnsi="Cambria Math"/>
            <w:szCs w:val="21"/>
          </w:rPr>
          <m:t>+∆n</m:t>
        </m:r>
      </m:oMath>
      <w:r w:rsidRPr="009E513D">
        <w:rPr>
          <w:szCs w:val="21"/>
        </w:rPr>
        <w:t xml:space="preserve">. According to Roderick and Farquhar (2011), the total </w:t>
      </w:r>
      <w:bookmarkStart w:id="14" w:name="OLE_LINK1"/>
      <w:r w:rsidRPr="009E513D">
        <w:rPr>
          <w:szCs w:val="21"/>
        </w:rPr>
        <w:t>differential</w:t>
      </w:r>
      <w:bookmarkEnd w:id="14"/>
      <w:r w:rsidRPr="009E513D">
        <w:rPr>
          <w:szCs w:val="21"/>
        </w:rPr>
        <w:t xml:space="preserve"> of runoff </w:t>
      </w:r>
      <m:oMath>
        <m:r>
          <w:rPr>
            <w:rFonts w:ascii="Cambria Math" w:hAnsi="Cambria Math"/>
            <w:szCs w:val="21"/>
          </w:rPr>
          <m:t>R</m:t>
        </m:r>
      </m:oMath>
      <w:r w:rsidRPr="009E513D">
        <w:rPr>
          <w:szCs w:val="21"/>
        </w:rPr>
        <w:t xml:space="preserve"> can be expressed as:</w:t>
      </w:r>
    </w:p>
    <w:p w14:paraId="1636BC89" w14:textId="7252F5BA" w:rsidR="00410C2F" w:rsidRPr="009E513D" w:rsidRDefault="00410C2F" w:rsidP="00EE451F">
      <w:pPr>
        <w:spacing w:line="480" w:lineRule="auto"/>
        <w:ind w:firstLineChars="200" w:firstLine="420"/>
        <w:jc w:val="right"/>
        <w:rPr>
          <w:szCs w:val="21"/>
        </w:rPr>
      </w:pPr>
      <m:oMath>
        <m:r>
          <w:rPr>
            <w:rFonts w:ascii="Cambria Math" w:hAnsi="Cambria Math"/>
            <w:szCs w:val="21"/>
          </w:rPr>
          <m:t>dR=</m:t>
        </m:r>
        <m:f>
          <m:fPr>
            <m:ctrlPr>
              <w:rPr>
                <w:rFonts w:ascii="Cambria Math" w:hAnsi="Cambria Math"/>
                <w:i/>
                <w:szCs w:val="21"/>
              </w:rPr>
            </m:ctrlPr>
          </m:fPr>
          <m:num>
            <m:r>
              <w:rPr>
                <w:rFonts w:ascii="Cambria Math" w:hAnsi="Cambria Math"/>
                <w:szCs w:val="21"/>
              </w:rPr>
              <m:t>∂R</m:t>
            </m:r>
          </m:num>
          <m:den>
            <m:r>
              <w:rPr>
                <w:rFonts w:ascii="Cambria Math" w:hAnsi="Cambria Math"/>
                <w:szCs w:val="21"/>
              </w:rPr>
              <m:t>∂P</m:t>
            </m:r>
          </m:den>
        </m:f>
        <m:r>
          <w:rPr>
            <w:rFonts w:ascii="Cambria Math" w:hAnsi="Cambria Math"/>
            <w:szCs w:val="21"/>
          </w:rPr>
          <m:t>dP+</m:t>
        </m:r>
        <m:f>
          <m:fPr>
            <m:ctrlPr>
              <w:rPr>
                <w:rFonts w:ascii="Cambria Math" w:hAnsi="Cambria Math"/>
                <w:i/>
                <w:szCs w:val="21"/>
              </w:rPr>
            </m:ctrlPr>
          </m:fPr>
          <m:num>
            <m:r>
              <w:rPr>
                <w:rFonts w:ascii="Cambria Math" w:hAnsi="Cambria Math"/>
                <w:szCs w:val="21"/>
              </w:rPr>
              <m:t>∂R</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den>
        </m:f>
        <m:r>
          <w:rPr>
            <w:rFonts w:ascii="Cambria Math" w:hAnsi="Cambria Math"/>
            <w:szCs w:val="21"/>
          </w:rPr>
          <m:t>d</m:t>
        </m:r>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r>
          <w:rPr>
            <w:rFonts w:ascii="Cambria Math" w:hAnsi="Cambria Math"/>
            <w:szCs w:val="21"/>
          </w:rPr>
          <m:t>+</m:t>
        </m:r>
        <m:f>
          <m:fPr>
            <m:ctrlPr>
              <w:rPr>
                <w:rFonts w:ascii="Cambria Math" w:hAnsi="Cambria Math"/>
                <w:i/>
                <w:szCs w:val="21"/>
              </w:rPr>
            </m:ctrlPr>
          </m:fPr>
          <m:num>
            <m:r>
              <w:rPr>
                <w:rFonts w:ascii="Cambria Math" w:hAnsi="Cambria Math"/>
                <w:szCs w:val="21"/>
              </w:rPr>
              <m:t>∂R</m:t>
            </m:r>
          </m:num>
          <m:den>
            <m:r>
              <w:rPr>
                <w:rFonts w:ascii="Cambria Math" w:hAnsi="Cambria Math"/>
                <w:szCs w:val="21"/>
              </w:rPr>
              <m:t>∂n</m:t>
            </m:r>
          </m:den>
        </m:f>
        <m:r>
          <w:rPr>
            <w:rFonts w:ascii="Cambria Math" w:hAnsi="Cambria Math"/>
            <w:szCs w:val="21"/>
          </w:rPr>
          <m:t>dn</m:t>
        </m:r>
      </m:oMath>
      <w:r w:rsidR="00047C75">
        <w:rPr>
          <w:rFonts w:hint="eastAsia"/>
          <w:szCs w:val="21"/>
        </w:rPr>
        <w:t xml:space="preserve"> </w:t>
      </w:r>
      <w:r w:rsidR="00047C75">
        <w:rPr>
          <w:szCs w:val="21"/>
        </w:rPr>
        <w:t xml:space="preserve">         </w:t>
      </w:r>
      <w:r w:rsidR="00EE451F">
        <w:rPr>
          <w:szCs w:val="21"/>
        </w:rPr>
        <w:t xml:space="preserve">          </w:t>
      </w:r>
      <w:r w:rsidR="00047C75">
        <w:rPr>
          <w:szCs w:val="21"/>
        </w:rPr>
        <w:t xml:space="preserve"> </w:t>
      </w:r>
      <w:r w:rsidR="00AB2CBD">
        <w:rPr>
          <w:szCs w:val="21"/>
        </w:rPr>
        <w:t xml:space="preserve">               </w:t>
      </w:r>
      <w:r w:rsidR="00EE451F">
        <w:rPr>
          <w:szCs w:val="21"/>
        </w:rPr>
        <w:t xml:space="preserve">                  </w:t>
      </w:r>
      <w:r w:rsidR="00047C75">
        <w:rPr>
          <w:szCs w:val="21"/>
        </w:rPr>
        <w:t>(</w:t>
      </w:r>
      <w:r w:rsidR="00504763">
        <w:rPr>
          <w:rFonts w:hint="eastAsia"/>
          <w:szCs w:val="21"/>
        </w:rPr>
        <w:t>2</w:t>
      </w:r>
      <w:r w:rsidR="00047C75">
        <w:rPr>
          <w:szCs w:val="21"/>
        </w:rPr>
        <w:t>)</w:t>
      </w:r>
    </w:p>
    <w:p w14:paraId="4CEB98B4" w14:textId="496499F9" w:rsidR="00410C2F" w:rsidRPr="009E513D" w:rsidRDefault="009F2024" w:rsidP="00C4181D">
      <w:pPr>
        <w:spacing w:line="480" w:lineRule="auto"/>
        <w:rPr>
          <w:szCs w:val="21"/>
        </w:rPr>
      </w:pPr>
      <w:r>
        <w:rPr>
          <w:szCs w:val="21"/>
        </w:rPr>
        <w:t>w</w:t>
      </w:r>
      <w:r w:rsidR="00410C2F" w:rsidRPr="009E513D">
        <w:rPr>
          <w:szCs w:val="21"/>
        </w:rPr>
        <w:t xml:space="preserve">here the partial derivatives in </w:t>
      </w:r>
      <w:r w:rsidR="004831B8">
        <w:rPr>
          <w:szCs w:val="21"/>
        </w:rPr>
        <w:t xml:space="preserve">the </w:t>
      </w:r>
      <w:r w:rsidR="001C0EA5">
        <w:rPr>
          <w:szCs w:val="21"/>
        </w:rPr>
        <w:t>three</w:t>
      </w:r>
      <w:r w:rsidR="001C0EA5" w:rsidRPr="009E513D">
        <w:rPr>
          <w:szCs w:val="21"/>
        </w:rPr>
        <w:t xml:space="preserve"> </w:t>
      </w:r>
      <w:r w:rsidR="00410C2F" w:rsidRPr="009E513D">
        <w:rPr>
          <w:szCs w:val="21"/>
        </w:rPr>
        <w:t>term</w:t>
      </w:r>
      <w:r w:rsidR="001C0EA5">
        <w:rPr>
          <w:szCs w:val="21"/>
        </w:rPr>
        <w:t>s</w:t>
      </w:r>
      <w:r w:rsidR="00410C2F" w:rsidRPr="009E513D">
        <w:rPr>
          <w:szCs w:val="21"/>
        </w:rPr>
        <w:t xml:space="preserve"> on the right-hand side of </w:t>
      </w:r>
      <w:r w:rsidR="007913B1">
        <w:rPr>
          <w:rFonts w:hint="eastAsia"/>
          <w:szCs w:val="21"/>
        </w:rPr>
        <w:t xml:space="preserve">the </w:t>
      </w:r>
      <w:r w:rsidR="00410C2F" w:rsidRPr="009E513D">
        <w:rPr>
          <w:szCs w:val="21"/>
        </w:rPr>
        <w:t xml:space="preserve">equation are the sensitivity coefficients of runoff to </w:t>
      </w:r>
      <m:oMath>
        <m:r>
          <w:rPr>
            <w:rFonts w:ascii="Cambria Math" w:hAnsi="Cambria Math"/>
            <w:szCs w:val="21"/>
          </w:rPr>
          <m:t>P</m:t>
        </m:r>
      </m:oMath>
      <w:r w:rsidR="00410C2F" w:rsidRPr="009E513D">
        <w:rPr>
          <w:szCs w:val="21"/>
        </w:rPr>
        <w:t xml:space="preserve">, </w:t>
      </w: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oMath>
      <w:r w:rsidR="00410C2F" w:rsidRPr="009E513D">
        <w:rPr>
          <w:szCs w:val="21"/>
        </w:rPr>
        <w:t xml:space="preserve"> and </w:t>
      </w:r>
      <m:oMath>
        <m:r>
          <w:rPr>
            <w:rFonts w:ascii="Cambria Math" w:hAnsi="Cambria Math"/>
            <w:szCs w:val="21"/>
          </w:rPr>
          <m:t>n</m:t>
        </m:r>
      </m:oMath>
      <w:r w:rsidR="00410C2F" w:rsidRPr="009E513D">
        <w:rPr>
          <w:szCs w:val="21"/>
        </w:rPr>
        <w:t xml:space="preserve">, respectively (see </w:t>
      </w:r>
      <w:r>
        <w:rPr>
          <w:szCs w:val="21"/>
        </w:rPr>
        <w:t>Supplementary information</w:t>
      </w:r>
      <w:r w:rsidR="00410C2F" w:rsidRPr="009E513D">
        <w:rPr>
          <w:szCs w:val="21"/>
        </w:rPr>
        <w:t xml:space="preserve">). With the </w:t>
      </w:r>
      <w:r w:rsidR="00566ED3" w:rsidRPr="00566ED3">
        <w:rPr>
          <w:szCs w:val="21"/>
        </w:rPr>
        <w:t>differences</w:t>
      </w:r>
      <w:r w:rsidR="00410C2F" w:rsidRPr="009E513D">
        <w:rPr>
          <w:szCs w:val="21"/>
        </w:rPr>
        <w:t xml:space="preserve"> </w:t>
      </w:r>
      <w:r w:rsidR="00410C2F" w:rsidRPr="009E513D">
        <w:rPr>
          <w:szCs w:val="21"/>
        </w:rPr>
        <w:lastRenderedPageBreak/>
        <w:t>of the conditions of climate and human activities in the baseline period and the post-baseline period, Eq. (</w:t>
      </w:r>
      <w:r w:rsidR="000B6681">
        <w:rPr>
          <w:rFonts w:hint="eastAsia"/>
          <w:szCs w:val="21"/>
        </w:rPr>
        <w:t>2</w:t>
      </w:r>
      <w:r w:rsidR="00410C2F" w:rsidRPr="009E513D">
        <w:rPr>
          <w:szCs w:val="21"/>
        </w:rPr>
        <w:t>) can be expressed as</w:t>
      </w:r>
      <w:r w:rsidR="000B6681">
        <w:rPr>
          <w:rFonts w:hint="eastAsia"/>
          <w:szCs w:val="21"/>
        </w:rPr>
        <w:t>:</w:t>
      </w:r>
    </w:p>
    <w:p w14:paraId="054E0F6E" w14:textId="3EC9F3E4" w:rsidR="00410C2F" w:rsidRPr="009E513D" w:rsidRDefault="00410C2F" w:rsidP="00EE451F">
      <w:pPr>
        <w:spacing w:line="480" w:lineRule="auto"/>
        <w:ind w:firstLineChars="200" w:firstLine="420"/>
        <w:jc w:val="right"/>
        <w:rPr>
          <w:szCs w:val="21"/>
        </w:rPr>
      </w:pPr>
      <m:oMath>
        <m:r>
          <w:rPr>
            <w:rFonts w:ascii="Cambria Math" w:hAnsi="Cambria Math"/>
            <w:szCs w:val="21"/>
          </w:rPr>
          <m:t>∆R=</m:t>
        </m:r>
        <m:f>
          <m:fPr>
            <m:ctrlPr>
              <w:rPr>
                <w:rFonts w:ascii="Cambria Math" w:hAnsi="Cambria Math"/>
                <w:i/>
                <w:szCs w:val="21"/>
              </w:rPr>
            </m:ctrlPr>
          </m:fPr>
          <m:num>
            <m:r>
              <w:rPr>
                <w:rFonts w:ascii="Cambria Math" w:hAnsi="Cambria Math"/>
                <w:szCs w:val="21"/>
              </w:rPr>
              <m:t>∂R</m:t>
            </m:r>
          </m:num>
          <m:den>
            <m:r>
              <w:rPr>
                <w:rFonts w:ascii="Cambria Math" w:hAnsi="Cambria Math"/>
                <w:szCs w:val="21"/>
              </w:rPr>
              <m:t>∂P</m:t>
            </m:r>
          </m:den>
        </m:f>
        <m:r>
          <w:rPr>
            <w:rFonts w:ascii="Cambria Math" w:hAnsi="Cambria Math"/>
            <w:szCs w:val="21"/>
          </w:rPr>
          <m:t>∆P+</m:t>
        </m:r>
        <m:f>
          <m:fPr>
            <m:ctrlPr>
              <w:rPr>
                <w:rFonts w:ascii="Cambria Math" w:hAnsi="Cambria Math"/>
                <w:i/>
                <w:szCs w:val="21"/>
              </w:rPr>
            </m:ctrlPr>
          </m:fPr>
          <m:num>
            <m:r>
              <w:rPr>
                <w:rFonts w:ascii="Cambria Math" w:hAnsi="Cambria Math"/>
                <w:szCs w:val="21"/>
              </w:rPr>
              <m:t>∂R</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den>
        </m:f>
        <m:r>
          <w:rPr>
            <w:rFonts w:ascii="Cambria Math" w:hAnsi="Cambria Math"/>
            <w:szCs w:val="21"/>
          </w:rPr>
          <m:t>∆</m:t>
        </m:r>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r>
          <w:rPr>
            <w:rFonts w:ascii="Cambria Math" w:hAnsi="Cambria Math"/>
            <w:szCs w:val="21"/>
          </w:rPr>
          <m:t>+</m:t>
        </m:r>
        <m:f>
          <m:fPr>
            <m:ctrlPr>
              <w:rPr>
                <w:rFonts w:ascii="Cambria Math" w:hAnsi="Cambria Math"/>
                <w:i/>
                <w:szCs w:val="21"/>
              </w:rPr>
            </m:ctrlPr>
          </m:fPr>
          <m:num>
            <m:r>
              <w:rPr>
                <w:rFonts w:ascii="Cambria Math" w:hAnsi="Cambria Math"/>
                <w:szCs w:val="21"/>
              </w:rPr>
              <m:t>∂R</m:t>
            </m:r>
          </m:num>
          <m:den>
            <m:r>
              <w:rPr>
                <w:rFonts w:ascii="Cambria Math" w:hAnsi="Cambria Math"/>
                <w:szCs w:val="21"/>
              </w:rPr>
              <m:t>∂n</m:t>
            </m:r>
          </m:den>
        </m:f>
        <m:r>
          <w:rPr>
            <w:rFonts w:ascii="Cambria Math" w:hAnsi="Cambria Math"/>
            <w:szCs w:val="21"/>
          </w:rPr>
          <m:t>∆n</m:t>
        </m:r>
      </m:oMath>
      <w:r w:rsidR="00047C75">
        <w:rPr>
          <w:szCs w:val="21"/>
        </w:rPr>
        <w:t xml:space="preserve">         </w:t>
      </w:r>
      <w:r w:rsidR="00EE451F">
        <w:rPr>
          <w:szCs w:val="21"/>
        </w:rPr>
        <w:t xml:space="preserve">      </w:t>
      </w:r>
      <w:r w:rsidR="00047C75">
        <w:rPr>
          <w:szCs w:val="21"/>
        </w:rPr>
        <w:t xml:space="preserve">  </w:t>
      </w:r>
      <w:r w:rsidR="00AB2CBD">
        <w:rPr>
          <w:szCs w:val="21"/>
        </w:rPr>
        <w:t xml:space="preserve">                         </w:t>
      </w:r>
      <w:r w:rsidR="00047C75">
        <w:rPr>
          <w:szCs w:val="21"/>
        </w:rPr>
        <w:t xml:space="preserve">            (</w:t>
      </w:r>
      <w:r w:rsidR="00504763">
        <w:rPr>
          <w:rFonts w:hint="eastAsia"/>
          <w:szCs w:val="21"/>
        </w:rPr>
        <w:t>3</w:t>
      </w:r>
      <w:r w:rsidR="00047C75">
        <w:rPr>
          <w:szCs w:val="21"/>
        </w:rPr>
        <w:t>)</w:t>
      </w:r>
    </w:p>
    <w:p w14:paraId="1EB2A0DE" w14:textId="682E9610" w:rsidR="00410C2F" w:rsidRPr="009E513D" w:rsidRDefault="00410C2F" w:rsidP="00EE451F">
      <w:pPr>
        <w:spacing w:line="480" w:lineRule="auto"/>
        <w:ind w:firstLineChars="200" w:firstLine="420"/>
        <w:rPr>
          <w:szCs w:val="21"/>
        </w:rPr>
      </w:pPr>
      <w:r w:rsidRPr="009E513D">
        <w:rPr>
          <w:szCs w:val="21"/>
        </w:rPr>
        <w:t>In some previous studies (</w:t>
      </w:r>
      <w:r w:rsidR="009F2024">
        <w:rPr>
          <w:szCs w:val="21"/>
        </w:rPr>
        <w:t xml:space="preserve">e.g., </w:t>
      </w:r>
      <w:r w:rsidRPr="009E513D">
        <w:rPr>
          <w:szCs w:val="21"/>
        </w:rPr>
        <w:t xml:space="preserve">Xu et al., 2014), the change of the parameter </w:t>
      </w:r>
      <m:oMath>
        <m:r>
          <w:rPr>
            <w:rFonts w:ascii="Cambria Math" w:hAnsi="Cambria Math"/>
            <w:szCs w:val="21"/>
          </w:rPr>
          <m:t>n</m:t>
        </m:r>
      </m:oMath>
      <w:r w:rsidRPr="009E513D">
        <w:rPr>
          <w:szCs w:val="21"/>
        </w:rPr>
        <w:t xml:space="preserve"> was attributed to human activities. However, it might be unreasonable to attribute the change of the parameter </w:t>
      </w:r>
      <m:oMath>
        <m:r>
          <w:rPr>
            <w:rFonts w:ascii="Cambria Math" w:hAnsi="Cambria Math"/>
            <w:szCs w:val="21"/>
          </w:rPr>
          <m:t>n</m:t>
        </m:r>
      </m:oMath>
      <w:r w:rsidRPr="009E513D">
        <w:rPr>
          <w:szCs w:val="21"/>
        </w:rPr>
        <w:t xml:space="preserve"> just to human activities as climatic factors could also play an important role in affecting th</w:t>
      </w:r>
      <w:r w:rsidR="009F2024">
        <w:rPr>
          <w:szCs w:val="21"/>
        </w:rPr>
        <w:t>is</w:t>
      </w:r>
      <w:r w:rsidRPr="009E513D">
        <w:rPr>
          <w:szCs w:val="21"/>
        </w:rPr>
        <w:t xml:space="preserve"> parameter</w:t>
      </w:r>
      <w:r w:rsidR="009F2024">
        <w:rPr>
          <w:szCs w:val="21"/>
        </w:rPr>
        <w:t xml:space="preserve"> </w:t>
      </w:r>
      <w:r w:rsidRPr="009E513D">
        <w:rPr>
          <w:szCs w:val="21"/>
        </w:rPr>
        <w:t xml:space="preserve">(Ning et al., 2019; Yang et al., 2007). Therefore, the </w:t>
      </w:r>
      <w:r w:rsidR="007913B1">
        <w:rPr>
          <w:rFonts w:hint="eastAsia"/>
          <w:szCs w:val="21"/>
        </w:rPr>
        <w:t xml:space="preserve">causes </w:t>
      </w:r>
      <w:r w:rsidR="009F2024">
        <w:rPr>
          <w:szCs w:val="21"/>
        </w:rPr>
        <w:t>of</w:t>
      </w:r>
      <w:r w:rsidRPr="009E513D">
        <w:rPr>
          <w:szCs w:val="21"/>
        </w:rPr>
        <w:t xml:space="preserve"> the change </w:t>
      </w:r>
      <w:r w:rsidR="009F2024">
        <w:rPr>
          <w:szCs w:val="21"/>
        </w:rPr>
        <w:t>in</w:t>
      </w:r>
      <w:r w:rsidRPr="009E513D">
        <w:rPr>
          <w:szCs w:val="21"/>
        </w:rPr>
        <w:t xml:space="preserve"> </w:t>
      </w:r>
      <m:oMath>
        <m:r>
          <w:rPr>
            <w:rFonts w:ascii="Cambria Math" w:hAnsi="Cambria Math"/>
            <w:szCs w:val="21"/>
          </w:rPr>
          <m:t>n</m:t>
        </m:r>
      </m:oMath>
      <w:r w:rsidRPr="009E513D">
        <w:rPr>
          <w:szCs w:val="21"/>
        </w:rPr>
        <w:t xml:space="preserve"> should include not only </w:t>
      </w:r>
      <w:r w:rsidRPr="00687C25">
        <w:rPr>
          <w:szCs w:val="21"/>
        </w:rPr>
        <w:t>artificial factors</w:t>
      </w:r>
      <w:r w:rsidRPr="009E513D">
        <w:rPr>
          <w:szCs w:val="21"/>
        </w:rPr>
        <w:t xml:space="preserve"> but also </w:t>
      </w:r>
      <w:r w:rsidRPr="00687C25">
        <w:rPr>
          <w:szCs w:val="21"/>
        </w:rPr>
        <w:t>hydroclimatic variables</w:t>
      </w:r>
      <w:r>
        <w:rPr>
          <w:szCs w:val="21"/>
        </w:rPr>
        <w:t>. The contributions of climati</w:t>
      </w:r>
      <w:r w:rsidRPr="0055163F">
        <w:rPr>
          <w:szCs w:val="21"/>
        </w:rPr>
        <w:t>c and artificial f</w:t>
      </w:r>
      <w:r w:rsidRPr="009E513D">
        <w:rPr>
          <w:szCs w:val="21"/>
        </w:rPr>
        <w:t>actors</w:t>
      </w:r>
      <w:r>
        <w:rPr>
          <w:szCs w:val="21"/>
        </w:rPr>
        <w:t xml:space="preserve"> to the </w:t>
      </w:r>
      <w:r w:rsidR="007913B1">
        <w:rPr>
          <w:rFonts w:hint="eastAsia"/>
          <w:szCs w:val="21"/>
        </w:rPr>
        <w:t xml:space="preserve">change in </w:t>
      </w:r>
      <w:r>
        <w:rPr>
          <w:szCs w:val="21"/>
        </w:rPr>
        <w:t xml:space="preserve">parameter </w:t>
      </w:r>
      <m:oMath>
        <m:r>
          <w:rPr>
            <w:rFonts w:ascii="Cambria Math" w:hAnsi="Cambria Math"/>
            <w:szCs w:val="21"/>
          </w:rPr>
          <m:t>n</m:t>
        </m:r>
      </m:oMath>
      <w:r>
        <w:rPr>
          <w:rFonts w:hint="eastAsia"/>
          <w:szCs w:val="21"/>
        </w:rPr>
        <w:t xml:space="preserve"> </w:t>
      </w:r>
      <w:r>
        <w:rPr>
          <w:szCs w:val="21"/>
        </w:rPr>
        <w:t xml:space="preserve">were estimated by using the </w:t>
      </w:r>
      <w:r w:rsidRPr="009E513D">
        <w:rPr>
          <w:szCs w:val="21"/>
        </w:rPr>
        <w:t>total differential</w:t>
      </w:r>
      <w:r>
        <w:rPr>
          <w:szCs w:val="21"/>
        </w:rPr>
        <w:t xml:space="preserve"> method. Ignoring the higher orders of the Taylor expansion, </w:t>
      </w:r>
      <w:r w:rsidR="00E412CE">
        <w:rPr>
          <w:szCs w:val="21"/>
        </w:rPr>
        <w:t xml:space="preserve">the total differential </w:t>
      </w:r>
      <w:r w:rsidR="00CF79B3">
        <w:rPr>
          <w:szCs w:val="21"/>
        </w:rPr>
        <w:t>equation for</w:t>
      </w:r>
      <w:r w:rsidR="00E412CE">
        <w:rPr>
          <w:szCs w:val="21"/>
        </w:rPr>
        <w:t xml:space="preserve"> parameter </w:t>
      </w:r>
      <w:r w:rsidR="00E412CE" w:rsidRPr="00E412CE">
        <w:rPr>
          <w:i/>
          <w:iCs/>
          <w:szCs w:val="21"/>
        </w:rPr>
        <w:t>n</w:t>
      </w:r>
      <w:r w:rsidR="00E412CE" w:rsidRPr="009E513D">
        <w:rPr>
          <w:szCs w:val="21"/>
        </w:rPr>
        <w:t xml:space="preserve"> </w:t>
      </w:r>
      <w:r w:rsidRPr="009E513D">
        <w:rPr>
          <w:szCs w:val="21"/>
        </w:rPr>
        <w:t>can be written as:</w:t>
      </w:r>
    </w:p>
    <w:p w14:paraId="45D21713" w14:textId="260212E4" w:rsidR="00410C2F" w:rsidRPr="00EE451F" w:rsidRDefault="00410C2F" w:rsidP="00EE451F">
      <w:pPr>
        <w:spacing w:line="480" w:lineRule="auto"/>
        <w:ind w:firstLineChars="200" w:firstLine="420"/>
        <w:jc w:val="right"/>
        <w:rPr>
          <w:iCs/>
          <w:color w:val="FF0000"/>
          <w:szCs w:val="21"/>
        </w:rPr>
      </w:pPr>
      <m:oMath>
        <m:r>
          <w:rPr>
            <w:rFonts w:ascii="Cambria Math" w:hAnsi="Cambria Math"/>
            <w:szCs w:val="21"/>
          </w:rPr>
          <m:t>∆n=</m:t>
        </m:r>
        <m:f>
          <m:fPr>
            <m:ctrlPr>
              <w:rPr>
                <w:rFonts w:ascii="Cambria Math" w:hAnsi="Cambria Math"/>
                <w:i/>
                <w:szCs w:val="21"/>
              </w:rPr>
            </m:ctrlPr>
          </m:fPr>
          <m:num>
            <m:r>
              <w:rPr>
                <w:rFonts w:ascii="Cambria Math" w:hAnsi="Cambria Math"/>
                <w:szCs w:val="21"/>
              </w:rPr>
              <m:t>∂n</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n</m:t>
                </m:r>
              </m:e>
              <m:sub>
                <m:r>
                  <w:rPr>
                    <w:rFonts w:ascii="Cambria Math" w:hAnsi="Cambria Math"/>
                    <w:szCs w:val="21"/>
                  </w:rPr>
                  <m:t>c</m:t>
                </m:r>
              </m:sub>
            </m:sSub>
          </m:den>
        </m:f>
        <m:r>
          <w:rPr>
            <w:rFonts w:ascii="Cambria Math" w:hAnsi="Cambria Math"/>
            <w:szCs w:val="21"/>
          </w:rPr>
          <m:t>∆</m:t>
        </m:r>
        <m:sSub>
          <m:sSubPr>
            <m:ctrlPr>
              <w:rPr>
                <w:rFonts w:ascii="Cambria Math" w:hAnsi="Cambria Math"/>
                <w:i/>
                <w:szCs w:val="21"/>
              </w:rPr>
            </m:ctrlPr>
          </m:sSubPr>
          <m:e>
            <m:r>
              <w:rPr>
                <w:rFonts w:ascii="Cambria Math" w:hAnsi="Cambria Math"/>
                <w:szCs w:val="21"/>
              </w:rPr>
              <m:t>n</m:t>
            </m:r>
          </m:e>
          <m:sub>
            <m:r>
              <w:rPr>
                <w:rFonts w:ascii="Cambria Math" w:hAnsi="Cambria Math"/>
                <w:szCs w:val="21"/>
              </w:rPr>
              <m:t>c</m:t>
            </m:r>
          </m:sub>
        </m:sSub>
        <m:r>
          <w:rPr>
            <w:rFonts w:ascii="Cambria Math" w:hAnsi="Cambria Math"/>
            <w:szCs w:val="21"/>
          </w:rPr>
          <m:t>+</m:t>
        </m:r>
        <m:f>
          <m:fPr>
            <m:ctrlPr>
              <w:rPr>
                <w:rFonts w:ascii="Cambria Math" w:hAnsi="Cambria Math"/>
                <w:i/>
                <w:szCs w:val="21"/>
              </w:rPr>
            </m:ctrlPr>
          </m:fPr>
          <m:num>
            <m:r>
              <w:rPr>
                <w:rFonts w:ascii="Cambria Math" w:hAnsi="Cambria Math"/>
                <w:szCs w:val="21"/>
              </w:rPr>
              <m:t>∂n</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n</m:t>
                </m:r>
              </m:e>
              <m:sub>
                <m:r>
                  <w:rPr>
                    <w:rFonts w:ascii="Cambria Math" w:hAnsi="Cambria Math"/>
                    <w:szCs w:val="21"/>
                  </w:rPr>
                  <m:t>h</m:t>
                </m:r>
              </m:sub>
            </m:sSub>
          </m:den>
        </m:f>
        <m:r>
          <w:rPr>
            <w:rFonts w:ascii="Cambria Math" w:hAnsi="Cambria Math"/>
            <w:szCs w:val="21"/>
          </w:rPr>
          <m:t>∆</m:t>
        </m:r>
        <m:sSub>
          <m:sSubPr>
            <m:ctrlPr>
              <w:rPr>
                <w:rFonts w:ascii="Cambria Math" w:hAnsi="Cambria Math"/>
                <w:i/>
                <w:szCs w:val="21"/>
              </w:rPr>
            </m:ctrlPr>
          </m:sSubPr>
          <m:e>
            <m:r>
              <w:rPr>
                <w:rFonts w:ascii="Cambria Math" w:hAnsi="Cambria Math"/>
                <w:szCs w:val="21"/>
              </w:rPr>
              <m:t>n</m:t>
            </m:r>
          </m:e>
          <m:sub>
            <m:r>
              <w:rPr>
                <w:rFonts w:ascii="Cambria Math" w:hAnsi="Cambria Math"/>
                <w:szCs w:val="21"/>
              </w:rPr>
              <m:t>h</m:t>
            </m:r>
          </m:sub>
        </m:sSub>
      </m:oMath>
      <w:r w:rsidR="003C4221">
        <w:rPr>
          <w:rFonts w:hint="eastAsia"/>
          <w:iCs/>
          <w:color w:val="FF0000"/>
          <w:szCs w:val="21"/>
        </w:rPr>
        <w:t xml:space="preserve"> </w:t>
      </w:r>
      <w:r w:rsidR="003C4221">
        <w:rPr>
          <w:iCs/>
          <w:color w:val="FF0000"/>
          <w:szCs w:val="21"/>
        </w:rPr>
        <w:t xml:space="preserve">     </w:t>
      </w:r>
      <w:r w:rsidR="00AB2CBD">
        <w:rPr>
          <w:iCs/>
          <w:color w:val="FF0000"/>
          <w:szCs w:val="21"/>
        </w:rPr>
        <w:t xml:space="preserve">                            </w:t>
      </w:r>
      <w:r w:rsidR="003C4221">
        <w:rPr>
          <w:iCs/>
          <w:color w:val="FF0000"/>
          <w:szCs w:val="21"/>
        </w:rPr>
        <w:t xml:space="preserve">  </w:t>
      </w:r>
      <w:r w:rsidR="003E1BA4">
        <w:rPr>
          <w:iCs/>
          <w:color w:val="FF0000"/>
          <w:szCs w:val="21"/>
        </w:rPr>
        <w:t xml:space="preserve">       </w:t>
      </w:r>
      <w:r w:rsidR="003C4221">
        <w:rPr>
          <w:iCs/>
          <w:color w:val="FF0000"/>
          <w:szCs w:val="21"/>
        </w:rPr>
        <w:t xml:space="preserve">                </w:t>
      </w:r>
      <w:r w:rsidR="003C4221" w:rsidRPr="003E1BA4">
        <w:rPr>
          <w:iCs/>
          <w:szCs w:val="21"/>
        </w:rPr>
        <w:t>(</w:t>
      </w:r>
      <w:r w:rsidR="00504763" w:rsidRPr="003E1BA4">
        <w:rPr>
          <w:rFonts w:hint="eastAsia"/>
          <w:iCs/>
          <w:szCs w:val="21"/>
        </w:rPr>
        <w:t>4</w:t>
      </w:r>
      <w:r w:rsidR="003C4221" w:rsidRPr="003E1BA4">
        <w:rPr>
          <w:iCs/>
          <w:szCs w:val="21"/>
        </w:rPr>
        <w:t>)</w:t>
      </w:r>
    </w:p>
    <w:p w14:paraId="27CC171C" w14:textId="4174081C" w:rsidR="00410C2F" w:rsidRPr="003E1BA4" w:rsidRDefault="007913B1" w:rsidP="00EE451F">
      <w:pPr>
        <w:spacing w:line="480" w:lineRule="auto"/>
        <w:ind w:firstLineChars="200" w:firstLine="420"/>
        <w:rPr>
          <w:szCs w:val="21"/>
        </w:rPr>
      </w:pPr>
      <w:r w:rsidRPr="003E1BA4">
        <w:rPr>
          <w:rFonts w:hint="eastAsia"/>
          <w:szCs w:val="21"/>
        </w:rPr>
        <w:t>With</w:t>
      </w:r>
      <w:r w:rsidR="00410C2F" w:rsidRPr="003E1BA4">
        <w:rPr>
          <w:szCs w:val="21"/>
        </w:rPr>
        <w:t xml:space="preserve"> the individual relative contributions of climatic and artificial factors to the </w:t>
      </w:r>
      <w:r w:rsidRPr="003E1BA4">
        <w:rPr>
          <w:rFonts w:hint="eastAsia"/>
          <w:szCs w:val="21"/>
        </w:rPr>
        <w:t xml:space="preserve">change in </w:t>
      </w:r>
      <w:r w:rsidR="00410C2F" w:rsidRPr="003E1BA4">
        <w:rPr>
          <w:szCs w:val="21"/>
        </w:rPr>
        <w:t xml:space="preserve">parameter </w:t>
      </w:r>
      <m:oMath>
        <m:r>
          <w:rPr>
            <w:rFonts w:ascii="Cambria Math" w:hAnsi="Cambria Math"/>
            <w:szCs w:val="21"/>
          </w:rPr>
          <m:t>n</m:t>
        </m:r>
      </m:oMath>
      <w:r w:rsidR="00410C2F" w:rsidRPr="003E1BA4">
        <w:rPr>
          <w:szCs w:val="21"/>
        </w:rPr>
        <w:t xml:space="preserve">, the contribution to the change </w:t>
      </w:r>
      <w:r w:rsidR="00DF7F09">
        <w:rPr>
          <w:szCs w:val="21"/>
        </w:rPr>
        <w:t>in</w:t>
      </w:r>
      <w:r w:rsidR="00410C2F" w:rsidRPr="003E1BA4">
        <w:rPr>
          <w:szCs w:val="21"/>
        </w:rPr>
        <w:t xml:space="preserve"> runoff induced by climate change </w:t>
      </w:r>
      <m:oMath>
        <m:r>
          <w:rPr>
            <w:rFonts w:ascii="Cambria Math" w:hAnsi="Cambria Math"/>
            <w:szCs w:val="21"/>
          </w:rPr>
          <m:t>∆</m:t>
        </m:r>
        <m:sSub>
          <m:sSubPr>
            <m:ctrlPr>
              <w:rPr>
                <w:rFonts w:ascii="Cambria Math" w:hAnsi="Cambria Math"/>
                <w:i/>
                <w:szCs w:val="21"/>
              </w:rPr>
            </m:ctrlPr>
          </m:sSubPr>
          <m:e>
            <m:r>
              <w:rPr>
                <w:rFonts w:ascii="Cambria Math" w:hAnsi="Cambria Math"/>
                <w:szCs w:val="21"/>
              </w:rPr>
              <m:t>R</m:t>
            </m:r>
          </m:e>
          <m:sub>
            <m:r>
              <w:rPr>
                <w:rFonts w:ascii="Cambria Math" w:hAnsi="Cambria Math"/>
                <w:szCs w:val="21"/>
              </w:rPr>
              <m:t>c</m:t>
            </m:r>
          </m:sub>
        </m:sSub>
      </m:oMath>
      <w:r w:rsidR="00410C2F" w:rsidRPr="003E1BA4">
        <w:rPr>
          <w:szCs w:val="21"/>
        </w:rPr>
        <w:t xml:space="preserve"> can be calculated:</w:t>
      </w:r>
    </w:p>
    <w:p w14:paraId="5B9F5387" w14:textId="153966E2" w:rsidR="00410C2F" w:rsidRPr="003E1BA4" w:rsidRDefault="00410C2F" w:rsidP="00EE451F">
      <w:pPr>
        <w:spacing w:line="480" w:lineRule="auto"/>
        <w:ind w:firstLineChars="200" w:firstLine="420"/>
        <w:jc w:val="right"/>
        <w:rPr>
          <w:szCs w:val="21"/>
        </w:rPr>
      </w:pPr>
      <m:oMath>
        <m:r>
          <m:rPr>
            <m:sty m:val="p"/>
          </m:rPr>
          <w:rPr>
            <w:rFonts w:ascii="Cambria Math" w:hAnsi="Cambria Math"/>
            <w:szCs w:val="21"/>
          </w:rPr>
          <m:t>∆</m:t>
        </m:r>
        <m:sSub>
          <m:sSubPr>
            <m:ctrlPr>
              <w:rPr>
                <w:rFonts w:ascii="Cambria Math" w:hAnsi="Cambria Math"/>
                <w:i/>
                <w:szCs w:val="21"/>
              </w:rPr>
            </m:ctrlPr>
          </m:sSubPr>
          <m:e>
            <m:r>
              <w:rPr>
                <w:rFonts w:ascii="Cambria Math" w:hAnsi="Cambria Math"/>
                <w:szCs w:val="21"/>
              </w:rPr>
              <m:t>R</m:t>
            </m:r>
          </m:e>
          <m:sub>
            <m:r>
              <w:rPr>
                <w:rFonts w:ascii="Cambria Math" w:hAnsi="Cambria Math"/>
                <w:szCs w:val="21"/>
              </w:rPr>
              <m:t>c</m:t>
            </m:r>
          </m:sub>
        </m:sSub>
        <m:r>
          <w:rPr>
            <w:rFonts w:ascii="Cambria Math" w:hAnsi="Cambria Math"/>
            <w:szCs w:val="21"/>
          </w:rPr>
          <m:t>=</m:t>
        </m:r>
        <m:f>
          <m:fPr>
            <m:ctrlPr>
              <w:rPr>
                <w:rFonts w:ascii="Cambria Math" w:hAnsi="Cambria Math"/>
                <w:i/>
                <w:szCs w:val="21"/>
              </w:rPr>
            </m:ctrlPr>
          </m:fPr>
          <m:num>
            <m:r>
              <w:rPr>
                <w:rFonts w:ascii="Cambria Math" w:hAnsi="Cambria Math"/>
                <w:szCs w:val="21"/>
              </w:rPr>
              <m:t>∂R</m:t>
            </m:r>
          </m:num>
          <m:den>
            <m:r>
              <w:rPr>
                <w:rFonts w:ascii="Cambria Math" w:hAnsi="Cambria Math"/>
                <w:szCs w:val="21"/>
              </w:rPr>
              <m:t>∂P</m:t>
            </m:r>
          </m:den>
        </m:f>
        <m:r>
          <w:rPr>
            <w:rFonts w:ascii="Cambria Math" w:hAnsi="Cambria Math"/>
            <w:szCs w:val="21"/>
          </w:rPr>
          <m:t>∆P+</m:t>
        </m:r>
        <m:f>
          <m:fPr>
            <m:ctrlPr>
              <w:rPr>
                <w:rFonts w:ascii="Cambria Math" w:hAnsi="Cambria Math"/>
                <w:i/>
                <w:szCs w:val="21"/>
              </w:rPr>
            </m:ctrlPr>
          </m:fPr>
          <m:num>
            <m:r>
              <w:rPr>
                <w:rFonts w:ascii="Cambria Math" w:hAnsi="Cambria Math"/>
                <w:szCs w:val="21"/>
              </w:rPr>
              <m:t>∂R</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den>
        </m:f>
        <m:r>
          <w:rPr>
            <w:rFonts w:ascii="Cambria Math" w:hAnsi="Cambria Math"/>
            <w:szCs w:val="21"/>
          </w:rPr>
          <m:t>∆</m:t>
        </m:r>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r>
          <w:rPr>
            <w:rFonts w:ascii="Cambria Math" w:hAnsi="Cambria Math"/>
            <w:szCs w:val="21"/>
          </w:rPr>
          <m:t>+</m:t>
        </m:r>
        <m:f>
          <m:fPr>
            <m:ctrlPr>
              <w:rPr>
                <w:rFonts w:ascii="Cambria Math" w:hAnsi="Cambria Math"/>
                <w:i/>
                <w:szCs w:val="21"/>
              </w:rPr>
            </m:ctrlPr>
          </m:fPr>
          <m:num>
            <m:r>
              <w:rPr>
                <w:rFonts w:ascii="Cambria Math" w:hAnsi="Cambria Math"/>
                <w:szCs w:val="21"/>
              </w:rPr>
              <m:t>∂R</m:t>
            </m:r>
          </m:num>
          <m:den>
            <m:r>
              <w:rPr>
                <w:rFonts w:ascii="Cambria Math" w:hAnsi="Cambria Math"/>
                <w:szCs w:val="21"/>
              </w:rPr>
              <m:t>∂n</m:t>
            </m:r>
          </m:den>
        </m:f>
        <m:r>
          <w:rPr>
            <w:rFonts w:ascii="Cambria Math" w:hAnsi="Cambria Math"/>
            <w:szCs w:val="21"/>
          </w:rPr>
          <m:t>(</m:t>
        </m:r>
        <m:f>
          <m:fPr>
            <m:ctrlPr>
              <w:rPr>
                <w:rFonts w:ascii="Cambria Math" w:hAnsi="Cambria Math"/>
                <w:i/>
                <w:szCs w:val="21"/>
              </w:rPr>
            </m:ctrlPr>
          </m:fPr>
          <m:num>
            <m:r>
              <w:rPr>
                <w:rFonts w:ascii="Cambria Math" w:hAnsi="Cambria Math"/>
                <w:szCs w:val="21"/>
              </w:rPr>
              <m:t>∂n</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n</m:t>
                </m:r>
              </m:e>
              <m:sub>
                <m:r>
                  <w:rPr>
                    <w:rFonts w:ascii="Cambria Math" w:hAnsi="Cambria Math"/>
                    <w:szCs w:val="21"/>
                  </w:rPr>
                  <m:t>c</m:t>
                </m:r>
              </m:sub>
            </m:sSub>
          </m:den>
        </m:f>
        <m:r>
          <w:rPr>
            <w:rFonts w:ascii="Cambria Math" w:hAnsi="Cambria Math"/>
            <w:szCs w:val="21"/>
          </w:rPr>
          <m:t>∆</m:t>
        </m:r>
        <m:sSub>
          <m:sSubPr>
            <m:ctrlPr>
              <w:rPr>
                <w:rFonts w:ascii="Cambria Math" w:hAnsi="Cambria Math"/>
                <w:i/>
                <w:szCs w:val="21"/>
              </w:rPr>
            </m:ctrlPr>
          </m:sSubPr>
          <m:e>
            <m:r>
              <w:rPr>
                <w:rFonts w:ascii="Cambria Math" w:hAnsi="Cambria Math"/>
                <w:szCs w:val="21"/>
              </w:rPr>
              <m:t>n</m:t>
            </m:r>
          </m:e>
          <m:sub>
            <m:r>
              <w:rPr>
                <w:rFonts w:ascii="Cambria Math" w:hAnsi="Cambria Math"/>
                <w:szCs w:val="21"/>
              </w:rPr>
              <m:t>c</m:t>
            </m:r>
          </m:sub>
        </m:sSub>
        <m:r>
          <w:rPr>
            <w:rFonts w:ascii="Cambria Math" w:hAnsi="Cambria Math"/>
            <w:szCs w:val="21"/>
          </w:rPr>
          <m:t>)</m:t>
        </m:r>
      </m:oMath>
      <w:r w:rsidR="003C4221" w:rsidRPr="003E1BA4">
        <w:rPr>
          <w:iCs/>
          <w:szCs w:val="21"/>
        </w:rPr>
        <w:t xml:space="preserve">           </w:t>
      </w:r>
      <w:r w:rsidR="00AB2CBD" w:rsidRPr="003E1BA4">
        <w:rPr>
          <w:iCs/>
          <w:szCs w:val="21"/>
        </w:rPr>
        <w:t xml:space="preserve">                        </w:t>
      </w:r>
      <w:r w:rsidR="003E1BA4">
        <w:rPr>
          <w:iCs/>
          <w:szCs w:val="21"/>
        </w:rPr>
        <w:t xml:space="preserve">      </w:t>
      </w:r>
      <w:r w:rsidR="00AB2CBD" w:rsidRPr="003E1BA4">
        <w:rPr>
          <w:iCs/>
          <w:szCs w:val="21"/>
        </w:rPr>
        <w:t xml:space="preserve">    </w:t>
      </w:r>
      <w:r w:rsidR="003C4221" w:rsidRPr="003E1BA4">
        <w:rPr>
          <w:iCs/>
          <w:szCs w:val="21"/>
        </w:rPr>
        <w:t xml:space="preserve">   (</w:t>
      </w:r>
      <w:r w:rsidR="00504763" w:rsidRPr="003E1BA4">
        <w:rPr>
          <w:rFonts w:hint="eastAsia"/>
          <w:iCs/>
          <w:szCs w:val="21"/>
        </w:rPr>
        <w:t>5</w:t>
      </w:r>
      <w:r w:rsidR="003C4221" w:rsidRPr="003E1BA4">
        <w:rPr>
          <w:iCs/>
          <w:szCs w:val="21"/>
        </w:rPr>
        <w:t>)</w:t>
      </w:r>
    </w:p>
    <w:p w14:paraId="0A545164" w14:textId="6AAA8A03" w:rsidR="00410C2F" w:rsidRPr="003E1BA4" w:rsidRDefault="00F2725D" w:rsidP="00EE451F">
      <w:pPr>
        <w:spacing w:line="480" w:lineRule="auto"/>
        <w:ind w:firstLineChars="200" w:firstLine="420"/>
        <w:rPr>
          <w:szCs w:val="21"/>
        </w:rPr>
      </w:pPr>
      <w:r>
        <w:rPr>
          <w:szCs w:val="21"/>
        </w:rPr>
        <w:t>Finally,</w:t>
      </w:r>
      <w:r w:rsidR="00410C2F" w:rsidRPr="003E1BA4">
        <w:rPr>
          <w:szCs w:val="21"/>
        </w:rPr>
        <w:t xml:space="preserve"> the contribution to the change </w:t>
      </w:r>
      <w:r>
        <w:rPr>
          <w:szCs w:val="21"/>
        </w:rPr>
        <w:t>in</w:t>
      </w:r>
      <w:r w:rsidR="00410C2F" w:rsidRPr="003E1BA4">
        <w:rPr>
          <w:szCs w:val="21"/>
        </w:rPr>
        <w:t xml:space="preserve"> runoff induced by human activities can be expressed as:</w:t>
      </w:r>
    </w:p>
    <w:p w14:paraId="5FC319A8" w14:textId="547C2E33" w:rsidR="00410C2F" w:rsidRDefault="00410C2F" w:rsidP="00EE451F">
      <w:pPr>
        <w:spacing w:line="480" w:lineRule="auto"/>
        <w:ind w:firstLineChars="200" w:firstLine="420"/>
        <w:jc w:val="right"/>
        <w:rPr>
          <w:iCs/>
          <w:szCs w:val="21"/>
        </w:rPr>
      </w:pPr>
      <m:oMath>
        <m:r>
          <m:rPr>
            <m:sty m:val="p"/>
          </m:rPr>
          <w:rPr>
            <w:rFonts w:ascii="Cambria Math" w:hAnsi="Cambria Math"/>
            <w:szCs w:val="21"/>
          </w:rPr>
          <m:t>∆</m:t>
        </m:r>
        <m:sSub>
          <m:sSubPr>
            <m:ctrlPr>
              <w:rPr>
                <w:rFonts w:ascii="Cambria Math" w:hAnsi="Cambria Math"/>
                <w:i/>
                <w:szCs w:val="21"/>
              </w:rPr>
            </m:ctrlPr>
          </m:sSubPr>
          <m:e>
            <m:r>
              <w:rPr>
                <w:rFonts w:ascii="Cambria Math" w:hAnsi="Cambria Math"/>
                <w:szCs w:val="21"/>
              </w:rPr>
              <m:t>R</m:t>
            </m:r>
          </m:e>
          <m:sub>
            <m:r>
              <w:rPr>
                <w:rFonts w:ascii="Cambria Math" w:hAnsi="Cambria Math"/>
                <w:szCs w:val="21"/>
              </w:rPr>
              <m:t>h</m:t>
            </m:r>
          </m:sub>
        </m:sSub>
        <m:r>
          <w:rPr>
            <w:rFonts w:ascii="Cambria Math" w:hAnsi="Cambria Math"/>
            <w:szCs w:val="21"/>
          </w:rPr>
          <m:t>=</m:t>
        </m:r>
        <m:f>
          <m:fPr>
            <m:ctrlPr>
              <w:rPr>
                <w:rFonts w:ascii="Cambria Math" w:hAnsi="Cambria Math"/>
                <w:i/>
                <w:szCs w:val="21"/>
              </w:rPr>
            </m:ctrlPr>
          </m:fPr>
          <m:num>
            <m:r>
              <w:rPr>
                <w:rFonts w:ascii="Cambria Math" w:hAnsi="Cambria Math"/>
                <w:szCs w:val="21"/>
              </w:rPr>
              <m:t>∂R</m:t>
            </m:r>
          </m:num>
          <m:den>
            <m:r>
              <w:rPr>
                <w:rFonts w:ascii="Cambria Math" w:hAnsi="Cambria Math"/>
                <w:szCs w:val="21"/>
              </w:rPr>
              <m:t>∂n</m:t>
            </m:r>
          </m:den>
        </m:f>
        <m:r>
          <w:rPr>
            <w:rFonts w:ascii="Cambria Math" w:hAnsi="Cambria Math"/>
            <w:szCs w:val="21"/>
          </w:rPr>
          <m:t>(</m:t>
        </m:r>
        <m:f>
          <m:fPr>
            <m:ctrlPr>
              <w:rPr>
                <w:rFonts w:ascii="Cambria Math" w:hAnsi="Cambria Math"/>
                <w:i/>
                <w:szCs w:val="21"/>
              </w:rPr>
            </m:ctrlPr>
          </m:fPr>
          <m:num>
            <m:r>
              <w:rPr>
                <w:rFonts w:ascii="Cambria Math" w:hAnsi="Cambria Math"/>
                <w:szCs w:val="21"/>
              </w:rPr>
              <m:t>∂n</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n</m:t>
                </m:r>
              </m:e>
              <m:sub>
                <m:r>
                  <w:rPr>
                    <w:rFonts w:ascii="Cambria Math" w:hAnsi="Cambria Math"/>
                    <w:szCs w:val="21"/>
                  </w:rPr>
                  <m:t>h</m:t>
                </m:r>
              </m:sub>
            </m:sSub>
          </m:den>
        </m:f>
        <m:r>
          <w:rPr>
            <w:rFonts w:ascii="Cambria Math" w:hAnsi="Cambria Math"/>
            <w:szCs w:val="21"/>
          </w:rPr>
          <m:t>∆</m:t>
        </m:r>
        <m:sSub>
          <m:sSubPr>
            <m:ctrlPr>
              <w:rPr>
                <w:rFonts w:ascii="Cambria Math" w:hAnsi="Cambria Math"/>
                <w:i/>
                <w:szCs w:val="21"/>
              </w:rPr>
            </m:ctrlPr>
          </m:sSubPr>
          <m:e>
            <m:r>
              <w:rPr>
                <w:rFonts w:ascii="Cambria Math" w:hAnsi="Cambria Math"/>
                <w:szCs w:val="21"/>
              </w:rPr>
              <m:t>n</m:t>
            </m:r>
          </m:e>
          <m:sub>
            <m:r>
              <w:rPr>
                <w:rFonts w:ascii="Cambria Math" w:hAnsi="Cambria Math"/>
                <w:szCs w:val="21"/>
              </w:rPr>
              <m:t>h</m:t>
            </m:r>
          </m:sub>
        </m:sSub>
        <m:r>
          <w:rPr>
            <w:rFonts w:ascii="Cambria Math" w:hAnsi="Cambria Math"/>
            <w:szCs w:val="21"/>
          </w:rPr>
          <m:t>)</m:t>
        </m:r>
      </m:oMath>
      <w:r w:rsidR="003C4221" w:rsidRPr="003E1BA4">
        <w:rPr>
          <w:iCs/>
          <w:szCs w:val="21"/>
        </w:rPr>
        <w:t xml:space="preserve">            </w:t>
      </w:r>
      <w:r w:rsidR="003E1BA4">
        <w:rPr>
          <w:iCs/>
          <w:szCs w:val="21"/>
        </w:rPr>
        <w:t xml:space="preserve">      </w:t>
      </w:r>
      <w:r w:rsidR="003C4221" w:rsidRPr="003E1BA4">
        <w:rPr>
          <w:iCs/>
          <w:szCs w:val="21"/>
        </w:rPr>
        <w:t xml:space="preserve">   </w:t>
      </w:r>
      <w:r w:rsidR="00AB2CBD" w:rsidRPr="003E1BA4">
        <w:rPr>
          <w:iCs/>
          <w:szCs w:val="21"/>
        </w:rPr>
        <w:t xml:space="preserve">                             </w:t>
      </w:r>
      <w:r w:rsidR="003C4221" w:rsidRPr="003E1BA4">
        <w:rPr>
          <w:iCs/>
          <w:szCs w:val="21"/>
        </w:rPr>
        <w:t xml:space="preserve">             (</w:t>
      </w:r>
      <w:r w:rsidR="00504763" w:rsidRPr="003E1BA4">
        <w:rPr>
          <w:rFonts w:hint="eastAsia"/>
          <w:iCs/>
          <w:szCs w:val="21"/>
        </w:rPr>
        <w:t>6</w:t>
      </w:r>
      <w:r w:rsidR="003C4221" w:rsidRPr="003E1BA4">
        <w:rPr>
          <w:iCs/>
          <w:szCs w:val="21"/>
        </w:rPr>
        <w:t>)</w:t>
      </w:r>
    </w:p>
    <w:p w14:paraId="1EDA67F1" w14:textId="4FB1F71F" w:rsidR="00C43010" w:rsidRPr="00C43010" w:rsidRDefault="00C43010" w:rsidP="00C43010">
      <w:pPr>
        <w:spacing w:line="480" w:lineRule="auto"/>
        <w:rPr>
          <w:i/>
          <w:szCs w:val="21"/>
        </w:rPr>
      </w:pPr>
      <w:r w:rsidRPr="00C4181D">
        <w:rPr>
          <w:i/>
          <w:szCs w:val="21"/>
        </w:rPr>
        <w:t>2.3.</w:t>
      </w:r>
      <w:r>
        <w:rPr>
          <w:i/>
          <w:szCs w:val="21"/>
        </w:rPr>
        <w:t>4</w:t>
      </w:r>
      <w:r w:rsidRPr="00C4181D">
        <w:rPr>
          <w:i/>
          <w:szCs w:val="21"/>
        </w:rPr>
        <w:t>.</w:t>
      </w:r>
      <w:r>
        <w:rPr>
          <w:i/>
          <w:szCs w:val="21"/>
        </w:rPr>
        <w:t xml:space="preserve"> </w:t>
      </w:r>
      <w:r w:rsidRPr="00C43010">
        <w:rPr>
          <w:i/>
          <w:szCs w:val="21"/>
        </w:rPr>
        <w:t>Trend analysis</w:t>
      </w:r>
    </w:p>
    <w:p w14:paraId="3B052ED3" w14:textId="3B34F471" w:rsidR="00C43010" w:rsidRPr="003E1BA4" w:rsidRDefault="00C43010" w:rsidP="00C43010">
      <w:pPr>
        <w:spacing w:line="480" w:lineRule="auto"/>
        <w:ind w:firstLineChars="200" w:firstLine="420"/>
        <w:rPr>
          <w:szCs w:val="21"/>
        </w:rPr>
      </w:pPr>
      <w:r w:rsidRPr="0013429F">
        <w:rPr>
          <w:rFonts w:cs="Times New Roman" w:hint="eastAsia"/>
        </w:rPr>
        <w:t>T</w:t>
      </w:r>
      <w:r w:rsidRPr="0013429F">
        <w:rPr>
          <w:rFonts w:cs="Times New Roman"/>
        </w:rPr>
        <w:t>o detect the long-term variation</w:t>
      </w:r>
      <w:r w:rsidR="00E30425" w:rsidRPr="0013429F">
        <w:rPr>
          <w:rFonts w:cs="Times New Roman"/>
        </w:rPr>
        <w:t>s</w:t>
      </w:r>
      <w:r w:rsidRPr="0013429F">
        <w:rPr>
          <w:rFonts w:cs="Times New Roman"/>
        </w:rPr>
        <w:t xml:space="preserve"> in runoff </w:t>
      </w:r>
      <w:r w:rsidR="00E30425" w:rsidRPr="0013429F">
        <w:rPr>
          <w:rFonts w:cs="Times New Roman"/>
        </w:rPr>
        <w:t>and influencing factors</w:t>
      </w:r>
      <w:r w:rsidR="00E30425" w:rsidRPr="0013429F" w:rsidDel="00E30425">
        <w:rPr>
          <w:rFonts w:cs="Times New Roman"/>
        </w:rPr>
        <w:t xml:space="preserve"> </w:t>
      </w:r>
      <w:r w:rsidRPr="0013429F">
        <w:rPr>
          <w:rFonts w:cs="Times New Roman"/>
        </w:rPr>
        <w:t xml:space="preserve">in the MYRB, the nonparametric Mann-Kendall test-based index (Kendall slope; Mann, 1945; Kendall, 1975) was employed to estimate the significance of the trends in </w:t>
      </w:r>
      <w:r w:rsidR="000075B5" w:rsidRPr="0013429F">
        <w:rPr>
          <w:rFonts w:cs="Times New Roman"/>
        </w:rPr>
        <w:t>runoff</w:t>
      </w:r>
      <w:r w:rsidR="00E30425" w:rsidRPr="0013429F">
        <w:rPr>
          <w:rFonts w:cs="Times New Roman"/>
        </w:rPr>
        <w:t xml:space="preserve"> together with climate factors and human activities</w:t>
      </w:r>
      <w:r w:rsidRPr="0013429F">
        <w:rPr>
          <w:rFonts w:cs="Times New Roman"/>
        </w:rPr>
        <w:t>.</w:t>
      </w:r>
      <w:r>
        <w:rPr>
          <w:rFonts w:cs="Times New Roman"/>
        </w:rPr>
        <w:t xml:space="preserve"> </w:t>
      </w:r>
    </w:p>
    <w:p w14:paraId="2617F790" w14:textId="77777777" w:rsidR="00410C2F" w:rsidRPr="003E1BA4" w:rsidRDefault="00410C2F" w:rsidP="003E1BA4">
      <w:pPr>
        <w:spacing w:line="480" w:lineRule="auto"/>
        <w:rPr>
          <w:rFonts w:cs="Times New Roman"/>
          <w:b/>
          <w:bCs/>
          <w:sz w:val="28"/>
          <w:szCs w:val="28"/>
        </w:rPr>
      </w:pPr>
      <w:r w:rsidRPr="003E1BA4">
        <w:rPr>
          <w:rFonts w:cs="Times New Roman"/>
          <w:b/>
          <w:bCs/>
          <w:sz w:val="28"/>
          <w:szCs w:val="28"/>
        </w:rPr>
        <w:t>3. Results</w:t>
      </w:r>
    </w:p>
    <w:p w14:paraId="0081154D" w14:textId="77777777" w:rsidR="00410C2F" w:rsidRPr="00C4181D" w:rsidRDefault="00410C2F" w:rsidP="003E1BA4">
      <w:pPr>
        <w:spacing w:line="480" w:lineRule="auto"/>
        <w:rPr>
          <w:rFonts w:cs="Times New Roman"/>
          <w:b/>
          <w:bCs/>
          <w:i/>
          <w:iCs/>
          <w:sz w:val="24"/>
          <w:szCs w:val="21"/>
        </w:rPr>
      </w:pPr>
      <w:r w:rsidRPr="00C4181D">
        <w:rPr>
          <w:rFonts w:cs="Times New Roman"/>
          <w:b/>
          <w:bCs/>
          <w:i/>
          <w:iCs/>
        </w:rPr>
        <w:t>3.1. Trend analysis of the annual hydroclimatic variables and artificial factors</w:t>
      </w:r>
    </w:p>
    <w:p w14:paraId="731AD11C" w14:textId="575176AC" w:rsidR="00410C2F" w:rsidRDefault="00410C2F" w:rsidP="003E1BA4">
      <w:pPr>
        <w:spacing w:line="480" w:lineRule="auto"/>
        <w:ind w:firstLineChars="200" w:firstLine="420"/>
        <w:rPr>
          <w:rFonts w:cs="Times New Roman"/>
          <w:szCs w:val="21"/>
        </w:rPr>
      </w:pPr>
      <w:r>
        <w:rPr>
          <w:rFonts w:cs="Times New Roman"/>
        </w:rPr>
        <w:t>As</w:t>
      </w:r>
      <w:r w:rsidR="002710ED">
        <w:rPr>
          <w:rFonts w:cs="Times New Roman"/>
        </w:rPr>
        <w:t xml:space="preserve"> summarized</w:t>
      </w:r>
      <w:r>
        <w:rPr>
          <w:rFonts w:cs="Times New Roman"/>
        </w:rPr>
        <w:t xml:space="preserve"> in Table 2, annual runoff showed a significant downward trend </w:t>
      </w:r>
      <w:r w:rsidR="002710ED">
        <w:rPr>
          <w:rFonts w:cs="Times New Roman"/>
        </w:rPr>
        <w:t>for</w:t>
      </w:r>
      <w:r>
        <w:rPr>
          <w:rFonts w:cs="Times New Roman"/>
        </w:rPr>
        <w:t xml:space="preserve"> most </w:t>
      </w:r>
      <w:r w:rsidR="002710ED">
        <w:rPr>
          <w:rFonts w:cs="Times New Roman"/>
        </w:rPr>
        <w:t>sub-</w:t>
      </w:r>
      <w:r>
        <w:rPr>
          <w:rFonts w:cs="Times New Roman"/>
        </w:rPr>
        <w:t xml:space="preserve">catchments, except for the </w:t>
      </w:r>
      <w:proofErr w:type="spellStart"/>
      <w:r>
        <w:rPr>
          <w:rFonts w:cs="Times New Roman"/>
        </w:rPr>
        <w:t>Fenhe</w:t>
      </w:r>
      <w:proofErr w:type="spellEnd"/>
      <w:r>
        <w:rPr>
          <w:rFonts w:cs="Times New Roman"/>
        </w:rPr>
        <w:t xml:space="preserve"> </w:t>
      </w:r>
      <w:r w:rsidR="00685136">
        <w:rPr>
          <w:rFonts w:cs="Times New Roman"/>
        </w:rPr>
        <w:t>sub-</w:t>
      </w:r>
      <w:r>
        <w:rPr>
          <w:rFonts w:cs="Times New Roman"/>
        </w:rPr>
        <w:t xml:space="preserve">catchment. The rate of changes </w:t>
      </w:r>
      <w:r w:rsidR="00685136">
        <w:rPr>
          <w:rFonts w:cs="Times New Roman"/>
        </w:rPr>
        <w:t>in</w:t>
      </w:r>
      <w:r>
        <w:rPr>
          <w:rFonts w:cs="Times New Roman"/>
        </w:rPr>
        <w:t xml:space="preserve"> runoff ranged from </w:t>
      </w:r>
      <w:r w:rsidR="00BB2612">
        <w:rPr>
          <w:rFonts w:cs="Times New Roman"/>
        </w:rPr>
        <w:t>–</w:t>
      </w:r>
      <w:r>
        <w:rPr>
          <w:rFonts w:cs="Times New Roman"/>
        </w:rPr>
        <w:t xml:space="preserve">0.02 to </w:t>
      </w:r>
      <w:r w:rsidR="00BB2612">
        <w:rPr>
          <w:rFonts w:cs="Times New Roman"/>
        </w:rPr>
        <w:t>–</w:t>
      </w:r>
      <w:r>
        <w:rPr>
          <w:rFonts w:cs="Times New Roman"/>
        </w:rPr>
        <w:t xml:space="preserve">1.45 </w:t>
      </w:r>
      <w:proofErr w:type="spellStart"/>
      <w:r>
        <w:rPr>
          <w:szCs w:val="21"/>
        </w:rPr>
        <w:t>mm</w:t>
      </w:r>
      <w:r>
        <w:rPr>
          <w:rFonts w:cs="Times New Roman"/>
          <w:szCs w:val="21"/>
        </w:rPr>
        <w:t>·</w:t>
      </w:r>
      <w:r>
        <w:rPr>
          <w:szCs w:val="21"/>
        </w:rPr>
        <w:t>a</w:t>
      </w:r>
      <w:proofErr w:type="spellEnd"/>
      <w:r w:rsidR="00BB2612">
        <w:rPr>
          <w:szCs w:val="21"/>
          <w:vertAlign w:val="superscript"/>
        </w:rPr>
        <w:t>–</w:t>
      </w:r>
      <w:r w:rsidR="00B01335">
        <w:rPr>
          <w:rFonts w:hint="eastAsia"/>
          <w:szCs w:val="21"/>
          <w:vertAlign w:val="superscript"/>
        </w:rPr>
        <w:t>2</w:t>
      </w:r>
      <w:r>
        <w:rPr>
          <w:szCs w:val="21"/>
        </w:rPr>
        <w:t xml:space="preserve">, with an average of </w:t>
      </w:r>
      <w:r w:rsidR="00BB2612">
        <w:rPr>
          <w:szCs w:val="21"/>
        </w:rPr>
        <w:t>–</w:t>
      </w:r>
      <w:r>
        <w:rPr>
          <w:szCs w:val="21"/>
        </w:rPr>
        <w:t xml:space="preserve">0.65 </w:t>
      </w:r>
      <w:proofErr w:type="spellStart"/>
      <w:r>
        <w:rPr>
          <w:szCs w:val="21"/>
        </w:rPr>
        <w:t>mm</w:t>
      </w:r>
      <w:r>
        <w:rPr>
          <w:rFonts w:cs="Times New Roman"/>
          <w:szCs w:val="21"/>
        </w:rPr>
        <w:t>·</w:t>
      </w:r>
      <w:r>
        <w:rPr>
          <w:szCs w:val="21"/>
        </w:rPr>
        <w:t>a</w:t>
      </w:r>
      <w:proofErr w:type="spellEnd"/>
      <w:r w:rsidR="00BB2612">
        <w:rPr>
          <w:szCs w:val="21"/>
          <w:vertAlign w:val="superscript"/>
        </w:rPr>
        <w:t>–</w:t>
      </w:r>
      <w:r w:rsidR="00B01335">
        <w:rPr>
          <w:rFonts w:hint="eastAsia"/>
          <w:szCs w:val="21"/>
          <w:vertAlign w:val="superscript"/>
        </w:rPr>
        <w:t>2</w:t>
      </w:r>
      <w:r>
        <w:rPr>
          <w:szCs w:val="21"/>
        </w:rPr>
        <w:t xml:space="preserve">. Annual </w:t>
      </w: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oMath>
      <w:r>
        <w:rPr>
          <w:rFonts w:hint="eastAsia"/>
          <w:szCs w:val="21"/>
        </w:rPr>
        <w:t xml:space="preserve"> </w:t>
      </w:r>
      <w:r>
        <w:rPr>
          <w:szCs w:val="21"/>
        </w:rPr>
        <w:t xml:space="preserve">presented a </w:t>
      </w:r>
      <w:r>
        <w:rPr>
          <w:rFonts w:cs="Times New Roman"/>
        </w:rPr>
        <w:t xml:space="preserve">significant upward trend in most </w:t>
      </w:r>
      <w:r w:rsidR="00685136">
        <w:rPr>
          <w:rFonts w:cs="Times New Roman"/>
        </w:rPr>
        <w:t>sub-</w:t>
      </w:r>
      <w:r>
        <w:rPr>
          <w:rFonts w:cs="Times New Roman"/>
        </w:rPr>
        <w:t xml:space="preserve">catchments (apart from the </w:t>
      </w:r>
      <w:proofErr w:type="spellStart"/>
      <w:r>
        <w:rPr>
          <w:rFonts w:cs="Times New Roman"/>
        </w:rPr>
        <w:t>Wuding</w:t>
      </w:r>
      <w:proofErr w:type="spellEnd"/>
      <w:r>
        <w:rPr>
          <w:rFonts w:cs="Times New Roman"/>
        </w:rPr>
        <w:t xml:space="preserve"> </w:t>
      </w:r>
      <w:r w:rsidR="00685136">
        <w:rPr>
          <w:rFonts w:cs="Times New Roman"/>
        </w:rPr>
        <w:t>sub-</w:t>
      </w:r>
      <w:r>
        <w:rPr>
          <w:rFonts w:cs="Times New Roman"/>
        </w:rPr>
        <w:t xml:space="preserve">catchment) of 1.76 </w:t>
      </w:r>
      <w:proofErr w:type="spellStart"/>
      <w:r>
        <w:rPr>
          <w:szCs w:val="21"/>
        </w:rPr>
        <w:t>mm</w:t>
      </w:r>
      <w:r>
        <w:rPr>
          <w:rFonts w:cs="Times New Roman"/>
          <w:szCs w:val="21"/>
        </w:rPr>
        <w:t>·</w:t>
      </w:r>
      <w:r>
        <w:rPr>
          <w:szCs w:val="21"/>
        </w:rPr>
        <w:t>a</w:t>
      </w:r>
      <w:proofErr w:type="spellEnd"/>
      <w:r w:rsidR="00BB2612">
        <w:rPr>
          <w:szCs w:val="21"/>
          <w:vertAlign w:val="superscript"/>
        </w:rPr>
        <w:t>–</w:t>
      </w:r>
      <w:r w:rsidR="00B01335">
        <w:rPr>
          <w:rFonts w:hint="eastAsia"/>
          <w:szCs w:val="21"/>
          <w:vertAlign w:val="superscript"/>
        </w:rPr>
        <w:t>2</w:t>
      </w:r>
      <w:r>
        <w:rPr>
          <w:szCs w:val="21"/>
        </w:rPr>
        <w:t xml:space="preserve">. In contrast, no significant trends in </w:t>
      </w:r>
      <w:r w:rsidRPr="003759C5">
        <w:rPr>
          <w:i/>
          <w:iCs/>
          <w:szCs w:val="21"/>
        </w:rPr>
        <w:t>P</w:t>
      </w:r>
      <w:r>
        <w:rPr>
          <w:i/>
          <w:iCs/>
          <w:szCs w:val="21"/>
        </w:rPr>
        <w:t xml:space="preserve"> </w:t>
      </w:r>
      <w:r>
        <w:rPr>
          <w:szCs w:val="21"/>
        </w:rPr>
        <w:t xml:space="preserve">and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s</m:t>
            </m:r>
          </m:sub>
        </m:sSub>
      </m:oMath>
      <w:r>
        <w:rPr>
          <w:rFonts w:hint="eastAsia"/>
          <w:szCs w:val="21"/>
        </w:rPr>
        <w:t xml:space="preserve"> </w:t>
      </w:r>
      <w:r>
        <w:rPr>
          <w:szCs w:val="21"/>
        </w:rPr>
        <w:t xml:space="preserve">were detected for </w:t>
      </w:r>
      <w:r w:rsidR="00157ACA">
        <w:rPr>
          <w:szCs w:val="21"/>
        </w:rPr>
        <w:t>any of the</w:t>
      </w:r>
      <w:r>
        <w:rPr>
          <w:szCs w:val="21"/>
        </w:rPr>
        <w:t xml:space="preserve"> </w:t>
      </w:r>
      <w:r w:rsidR="00157ACA">
        <w:rPr>
          <w:szCs w:val="21"/>
        </w:rPr>
        <w:t>sub-</w:t>
      </w:r>
      <w:r>
        <w:rPr>
          <w:szCs w:val="21"/>
        </w:rPr>
        <w:t xml:space="preserve">catchments. </w:t>
      </w:r>
      <w:r>
        <w:rPr>
          <w:rFonts w:hint="eastAsia"/>
          <w:szCs w:val="21"/>
        </w:rPr>
        <w:t>A</w:t>
      </w:r>
      <w:r>
        <w:rPr>
          <w:szCs w:val="21"/>
        </w:rPr>
        <w:t xml:space="preserve">nnual </w:t>
      </w:r>
      <m:oMath>
        <m:r>
          <w:rPr>
            <w:rFonts w:ascii="Cambria Math" w:hAnsi="Cambria Math"/>
            <w:szCs w:val="21"/>
          </w:rPr>
          <m:t>S</m:t>
        </m:r>
      </m:oMath>
      <w:r>
        <w:rPr>
          <w:rFonts w:hint="eastAsia"/>
          <w:szCs w:val="21"/>
        </w:rPr>
        <w:t xml:space="preserve"> </w:t>
      </w:r>
      <w:r w:rsidR="00157ACA">
        <w:rPr>
          <w:szCs w:val="21"/>
        </w:rPr>
        <w:t>in three</w:t>
      </w:r>
      <w:r>
        <w:rPr>
          <w:szCs w:val="21"/>
        </w:rPr>
        <w:t xml:space="preserve"> </w:t>
      </w:r>
      <w:r w:rsidR="00157ACA">
        <w:rPr>
          <w:szCs w:val="21"/>
        </w:rPr>
        <w:t>sub-</w:t>
      </w:r>
      <w:r>
        <w:rPr>
          <w:szCs w:val="21"/>
        </w:rPr>
        <w:t xml:space="preserve">catchments </w:t>
      </w:r>
      <w:r w:rsidR="00157ACA">
        <w:rPr>
          <w:szCs w:val="21"/>
        </w:rPr>
        <w:t>exhibited</w:t>
      </w:r>
      <w:r>
        <w:rPr>
          <w:szCs w:val="21"/>
        </w:rPr>
        <w:t xml:space="preserve"> decreasing trends while the </w:t>
      </w:r>
      <w:r w:rsidR="0098374E">
        <w:rPr>
          <w:szCs w:val="21"/>
        </w:rPr>
        <w:lastRenderedPageBreak/>
        <w:t>remaining</w:t>
      </w:r>
      <w:r>
        <w:rPr>
          <w:szCs w:val="21"/>
        </w:rPr>
        <w:t xml:space="preserve"> </w:t>
      </w:r>
      <w:r w:rsidR="0098374E">
        <w:rPr>
          <w:szCs w:val="21"/>
        </w:rPr>
        <w:t>sub-</w:t>
      </w:r>
      <w:r>
        <w:rPr>
          <w:szCs w:val="21"/>
        </w:rPr>
        <w:t>catchments exhibited increasing trends. Statistically significant</w:t>
      </w:r>
      <w:r w:rsidR="0098374E">
        <w:rPr>
          <w:szCs w:val="21"/>
        </w:rPr>
        <w:t xml:space="preserve"> (</w:t>
      </w:r>
      <w:r w:rsidR="00C4181D" w:rsidRPr="00C4181D">
        <w:rPr>
          <w:szCs w:val="21"/>
        </w:rPr>
        <w:t>p</w:t>
      </w:r>
      <w:r w:rsidR="0098374E" w:rsidRPr="005E009D">
        <w:rPr>
          <w:szCs w:val="21"/>
        </w:rPr>
        <w:t xml:space="preserve"> </w:t>
      </w:r>
      <w:r w:rsidR="0098374E">
        <w:rPr>
          <w:szCs w:val="21"/>
        </w:rPr>
        <w:t>&lt; 0.1)</w:t>
      </w:r>
      <w:r>
        <w:rPr>
          <w:szCs w:val="21"/>
        </w:rPr>
        <w:t xml:space="preserve"> trends in </w:t>
      </w:r>
      <m:oMath>
        <m:r>
          <w:rPr>
            <w:rFonts w:ascii="Cambria Math" w:hAnsi="Cambria Math"/>
            <w:szCs w:val="21"/>
          </w:rPr>
          <m:t>S</m:t>
        </m:r>
      </m:oMath>
      <w:r>
        <w:rPr>
          <w:rFonts w:hint="eastAsia"/>
          <w:szCs w:val="21"/>
        </w:rPr>
        <w:t xml:space="preserve"> </w:t>
      </w:r>
      <w:r>
        <w:rPr>
          <w:szCs w:val="21"/>
        </w:rPr>
        <w:t xml:space="preserve">were only detected for </w:t>
      </w:r>
      <w:r w:rsidR="0098374E">
        <w:rPr>
          <w:szCs w:val="21"/>
        </w:rPr>
        <w:t xml:space="preserve">the </w:t>
      </w:r>
      <w:r>
        <w:rPr>
          <w:szCs w:val="21"/>
        </w:rPr>
        <w:t xml:space="preserve">Dali, </w:t>
      </w:r>
      <w:proofErr w:type="spellStart"/>
      <w:r>
        <w:rPr>
          <w:szCs w:val="21"/>
        </w:rPr>
        <w:t>Qingjian</w:t>
      </w:r>
      <w:proofErr w:type="spellEnd"/>
      <w:r>
        <w:rPr>
          <w:szCs w:val="21"/>
        </w:rPr>
        <w:t xml:space="preserve">, </w:t>
      </w:r>
      <w:proofErr w:type="spellStart"/>
      <w:r>
        <w:rPr>
          <w:szCs w:val="21"/>
        </w:rPr>
        <w:t>Yanhe</w:t>
      </w:r>
      <w:proofErr w:type="spellEnd"/>
      <w:r>
        <w:rPr>
          <w:szCs w:val="21"/>
        </w:rPr>
        <w:t xml:space="preserve"> and </w:t>
      </w:r>
      <w:proofErr w:type="spellStart"/>
      <w:r>
        <w:rPr>
          <w:szCs w:val="21"/>
        </w:rPr>
        <w:t>Beiluo</w:t>
      </w:r>
      <w:proofErr w:type="spellEnd"/>
      <w:r>
        <w:rPr>
          <w:szCs w:val="21"/>
        </w:rPr>
        <w:t xml:space="preserve"> </w:t>
      </w:r>
      <w:r w:rsidR="0098374E">
        <w:rPr>
          <w:szCs w:val="21"/>
        </w:rPr>
        <w:t>sub-</w:t>
      </w:r>
      <w:r>
        <w:rPr>
          <w:szCs w:val="21"/>
        </w:rPr>
        <w:t>catchments</w:t>
      </w:r>
      <w:r w:rsidR="0098374E">
        <w:rPr>
          <w:szCs w:val="21"/>
        </w:rPr>
        <w:t>.</w:t>
      </w:r>
      <w:r>
        <w:rPr>
          <w:szCs w:val="21"/>
        </w:rPr>
        <w:t xml:space="preserve"> </w:t>
      </w:r>
      <w:r w:rsidR="005D5249">
        <w:rPr>
          <w:szCs w:val="21"/>
        </w:rPr>
        <w:t>Significant increases in a</w:t>
      </w:r>
      <w:r>
        <w:rPr>
          <w:szCs w:val="21"/>
        </w:rPr>
        <w:t xml:space="preserve">nnual </w:t>
      </w:r>
      <m:oMath>
        <m:sSub>
          <m:sSubPr>
            <m:ctrlPr>
              <w:rPr>
                <w:rFonts w:ascii="Cambria Math" w:hAnsi="Cambria Math" w:cs="Times New Roman"/>
                <w:i/>
                <w:iCs/>
                <w:szCs w:val="21"/>
              </w:rPr>
            </m:ctrlPr>
          </m:sSubPr>
          <m:e>
            <m:r>
              <w:rPr>
                <w:rFonts w:ascii="Cambria Math" w:hAnsi="Cambria Math" w:cs="Times New Roman"/>
                <w:szCs w:val="21"/>
              </w:rPr>
              <m:t>T</m:t>
            </m:r>
          </m:e>
          <m:sub>
            <m:r>
              <w:rPr>
                <w:rFonts w:ascii="Cambria Math" w:hAnsi="Cambria Math" w:cs="Times New Roman"/>
                <w:szCs w:val="21"/>
              </w:rPr>
              <m:t>p</m:t>
            </m:r>
          </m:sub>
        </m:sSub>
      </m:oMath>
      <w:r>
        <w:rPr>
          <w:szCs w:val="21"/>
        </w:rPr>
        <w:t xml:space="preserve"> </w:t>
      </w:r>
      <w:r w:rsidR="005D5249">
        <w:rPr>
          <w:rFonts w:cs="Times New Roman"/>
          <w:szCs w:val="21"/>
        </w:rPr>
        <w:t>were</w:t>
      </w:r>
      <w:r w:rsidRPr="00A9106F">
        <w:rPr>
          <w:rFonts w:cs="Times New Roman"/>
          <w:szCs w:val="21"/>
        </w:rPr>
        <w:t xml:space="preserve"> identified for all </w:t>
      </w:r>
      <w:r w:rsidR="005D5249">
        <w:rPr>
          <w:rFonts w:cs="Times New Roman"/>
          <w:szCs w:val="21"/>
        </w:rPr>
        <w:t>sub-</w:t>
      </w:r>
      <w:r w:rsidRPr="00A9106F">
        <w:rPr>
          <w:rFonts w:cs="Times New Roman"/>
          <w:szCs w:val="21"/>
        </w:rPr>
        <w:t>catchments</w:t>
      </w:r>
      <w:r>
        <w:rPr>
          <w:rFonts w:cs="Times New Roman"/>
          <w:szCs w:val="21"/>
        </w:rPr>
        <w:t xml:space="preserve">. </w:t>
      </w:r>
      <w:r>
        <w:rPr>
          <w:szCs w:val="21"/>
        </w:rPr>
        <w:t xml:space="preserve">For artificial factors, the annual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PAR</m:t>
            </m:r>
          </m:sub>
        </m:sSub>
      </m:oMath>
      <w:r w:rsidR="00617BD2">
        <w:rPr>
          <w:szCs w:val="21"/>
        </w:rPr>
        <w:t xml:space="preserve"> and</w:t>
      </w:r>
      <w:r>
        <w:rPr>
          <w:szCs w:val="21"/>
        </w:rPr>
        <w:t xml:space="preserve"> </w:t>
      </w:r>
      <m:oMath>
        <m:r>
          <w:rPr>
            <w:rFonts w:ascii="Cambria Math" w:hAnsi="Cambria Math"/>
            <w:szCs w:val="21"/>
          </w:rPr>
          <m:t>REM</m:t>
        </m:r>
      </m:oMath>
      <w:r>
        <w:rPr>
          <w:rFonts w:cs="Times New Roman"/>
          <w:szCs w:val="21"/>
        </w:rPr>
        <w:t xml:space="preserve"> increased </w:t>
      </w:r>
      <w:r w:rsidRPr="00A9106F">
        <w:rPr>
          <w:rFonts w:cs="Times New Roman"/>
          <w:szCs w:val="21"/>
        </w:rPr>
        <w:t>drastically</w:t>
      </w:r>
      <w:r>
        <w:rPr>
          <w:rFonts w:cs="Times New Roman"/>
          <w:szCs w:val="21"/>
        </w:rPr>
        <w:t xml:space="preserve"> and passed the Mann-Kendall trend test at the 0.05 significance level in </w:t>
      </w:r>
      <w:r w:rsidR="003E4BE2">
        <w:rPr>
          <w:rFonts w:cs="Times New Roman" w:hint="eastAsia"/>
          <w:szCs w:val="21"/>
        </w:rPr>
        <w:t xml:space="preserve">all 14 </w:t>
      </w:r>
      <w:r w:rsidR="005D5249">
        <w:rPr>
          <w:rFonts w:cs="Times New Roman"/>
          <w:szCs w:val="21"/>
        </w:rPr>
        <w:t>sub-</w:t>
      </w:r>
      <w:r w:rsidR="003E4BE2">
        <w:rPr>
          <w:rFonts w:cs="Times New Roman" w:hint="eastAsia"/>
          <w:szCs w:val="21"/>
        </w:rPr>
        <w:t>catchments</w:t>
      </w:r>
      <w:r>
        <w:rPr>
          <w:rFonts w:cs="Times New Roman"/>
          <w:szCs w:val="21"/>
        </w:rPr>
        <w:t>.</w:t>
      </w:r>
    </w:p>
    <w:p w14:paraId="265AAC1F" w14:textId="77777777" w:rsidR="005D5249" w:rsidRDefault="005D5249" w:rsidP="003E1BA4">
      <w:pPr>
        <w:spacing w:line="480" w:lineRule="auto"/>
        <w:ind w:firstLineChars="200" w:firstLine="420"/>
        <w:rPr>
          <w:rFonts w:cs="Times New Roman"/>
          <w:szCs w:val="21"/>
        </w:rPr>
      </w:pPr>
    </w:p>
    <w:p w14:paraId="66D50A78" w14:textId="10B53F7F" w:rsidR="00410C2F" w:rsidRPr="00C4181D" w:rsidRDefault="00410C2F" w:rsidP="003E1BA4">
      <w:pPr>
        <w:spacing w:line="480" w:lineRule="auto"/>
        <w:rPr>
          <w:rFonts w:cs="Times New Roman"/>
          <w:b/>
          <w:bCs/>
          <w:i/>
          <w:iCs/>
        </w:rPr>
      </w:pPr>
      <w:r w:rsidRPr="00C4181D">
        <w:rPr>
          <w:rFonts w:cs="Times New Roman"/>
          <w:b/>
          <w:bCs/>
          <w:i/>
          <w:iCs/>
        </w:rPr>
        <w:t xml:space="preserve">3.2. </w:t>
      </w:r>
      <w:r w:rsidR="0060464E">
        <w:rPr>
          <w:rFonts w:cs="Times New Roman"/>
          <w:b/>
          <w:bCs/>
          <w:i/>
          <w:iCs/>
        </w:rPr>
        <w:t>Changes in</w:t>
      </w:r>
      <w:r w:rsidRPr="00C4181D">
        <w:rPr>
          <w:rFonts w:cs="Times New Roman"/>
          <w:b/>
          <w:bCs/>
          <w:i/>
          <w:iCs/>
        </w:rPr>
        <w:t xml:space="preserve"> </w:t>
      </w:r>
      <m:oMath>
        <m:sSup>
          <m:sSupPr>
            <m:ctrlPr>
              <w:rPr>
                <w:rFonts w:ascii="Cambria Math" w:hAnsi="Cambria Math"/>
                <w:b/>
                <w:bCs/>
                <w:i/>
                <w:iCs/>
                <w:szCs w:val="21"/>
              </w:rPr>
            </m:ctrlPr>
          </m:sSupPr>
          <m:e>
            <m:r>
              <m:rPr>
                <m:sty m:val="bi"/>
              </m:rPr>
              <w:rPr>
                <w:rFonts w:ascii="Cambria Math" w:hAnsi="Cambria Math"/>
                <w:szCs w:val="21"/>
              </w:rPr>
              <m:t>n</m:t>
            </m:r>
          </m:e>
          <m:sup>
            <m:r>
              <m:rPr>
                <m:sty m:val="bi"/>
              </m:rPr>
              <w:rPr>
                <w:rFonts w:ascii="Cambria Math" w:hAnsi="Cambria Math"/>
                <w:szCs w:val="21"/>
              </w:rPr>
              <m:t>annual</m:t>
            </m:r>
          </m:sup>
        </m:sSup>
      </m:oMath>
      <w:r w:rsidRPr="00C4181D">
        <w:rPr>
          <w:rFonts w:cs="Times New Roman"/>
          <w:b/>
          <w:bCs/>
          <w:i/>
          <w:iCs/>
        </w:rPr>
        <w:t xml:space="preserve"> </w:t>
      </w:r>
      <w:r w:rsidR="009E3A05" w:rsidRPr="00C4181D">
        <w:rPr>
          <w:rFonts w:cs="Times New Roman"/>
          <w:b/>
          <w:bCs/>
          <w:i/>
          <w:iCs/>
        </w:rPr>
        <w:t xml:space="preserve">and </w:t>
      </w:r>
      <w:r w:rsidR="009E3A05">
        <w:rPr>
          <w:rFonts w:cs="Times New Roman"/>
          <w:b/>
          <w:bCs/>
          <w:i/>
          <w:iCs/>
        </w:rPr>
        <w:t xml:space="preserve">its </w:t>
      </w:r>
      <w:r w:rsidR="009E3A05" w:rsidRPr="00C4181D">
        <w:rPr>
          <w:rFonts w:cs="Times New Roman"/>
          <w:b/>
          <w:bCs/>
          <w:i/>
          <w:iCs/>
        </w:rPr>
        <w:t xml:space="preserve">relationship </w:t>
      </w:r>
      <w:r w:rsidRPr="00C4181D">
        <w:rPr>
          <w:rFonts w:cs="Times New Roman"/>
          <w:b/>
          <w:bCs/>
          <w:i/>
          <w:iCs/>
        </w:rPr>
        <w:t>with climatic and artificial factors</w:t>
      </w:r>
    </w:p>
    <w:p w14:paraId="15FF872C" w14:textId="26769B8C" w:rsidR="00410C2F" w:rsidRDefault="00410C2F" w:rsidP="003E1BA4">
      <w:pPr>
        <w:spacing w:line="480" w:lineRule="auto"/>
        <w:ind w:firstLineChars="200" w:firstLine="420"/>
        <w:rPr>
          <w:rFonts w:cs="Times New Roman"/>
          <w:szCs w:val="21"/>
        </w:rPr>
      </w:pPr>
      <w:r>
        <w:rPr>
          <w:rFonts w:cs="Times New Roman" w:hint="eastAsia"/>
        </w:rPr>
        <w:t>T</w:t>
      </w:r>
      <w:r>
        <w:rPr>
          <w:rFonts w:cs="Times New Roman"/>
        </w:rPr>
        <w:t>he annual value</w:t>
      </w:r>
      <w:r w:rsidR="00573E8F">
        <w:rPr>
          <w:rFonts w:cs="Times New Roman"/>
        </w:rPr>
        <w:t>s</w:t>
      </w:r>
      <w:r>
        <w:rPr>
          <w:rFonts w:cs="Times New Roman"/>
        </w:rPr>
        <w:t xml:space="preserve"> of the time-varying parameter </w:t>
      </w:r>
      <m:oMath>
        <m:sSup>
          <m:sSupPr>
            <m:ctrlPr>
              <w:rPr>
                <w:rFonts w:ascii="Cambria Math" w:hAnsi="Cambria Math"/>
                <w:i/>
                <w:szCs w:val="21"/>
              </w:rPr>
            </m:ctrlPr>
          </m:sSupPr>
          <m:e>
            <m:r>
              <w:rPr>
                <w:rFonts w:ascii="Cambria Math" w:hAnsi="Cambria Math"/>
                <w:szCs w:val="21"/>
              </w:rPr>
              <m:t>n</m:t>
            </m:r>
          </m:e>
          <m:sup>
            <m:r>
              <w:rPr>
                <w:rFonts w:ascii="Cambria Math" w:hAnsi="Cambria Math"/>
                <w:szCs w:val="21"/>
              </w:rPr>
              <m:t>annual</m:t>
            </m:r>
          </m:sup>
        </m:sSup>
      </m:oMath>
      <w:r>
        <w:rPr>
          <w:rFonts w:cs="Times New Roman"/>
        </w:rPr>
        <w:t xml:space="preserve"> </w:t>
      </w:r>
      <w:r w:rsidR="0014455A">
        <w:rPr>
          <w:rFonts w:cs="Times New Roman"/>
        </w:rPr>
        <w:t>from 1986 to 2011</w:t>
      </w:r>
      <w:r w:rsidR="003C5C4A">
        <w:rPr>
          <w:rFonts w:cs="Times New Roman"/>
        </w:rPr>
        <w:t>,</w:t>
      </w:r>
      <w:r w:rsidR="0014455A">
        <w:rPr>
          <w:rFonts w:cs="Times New Roman"/>
        </w:rPr>
        <w:t xml:space="preserve"> </w:t>
      </w:r>
      <w:r>
        <w:rPr>
          <w:rFonts w:cs="Times New Roman"/>
        </w:rPr>
        <w:t>w</w:t>
      </w:r>
      <w:r w:rsidR="003A5A7C">
        <w:rPr>
          <w:rFonts w:cs="Times New Roman"/>
        </w:rPr>
        <w:t>ere</w:t>
      </w:r>
      <w:r>
        <w:rPr>
          <w:rFonts w:cs="Times New Roman"/>
        </w:rPr>
        <w:t xml:space="preserve"> computed with mean annual </w:t>
      </w:r>
      <m:oMath>
        <m:r>
          <w:rPr>
            <w:rFonts w:ascii="Cambria Math" w:hAnsi="Cambria Math"/>
            <w:szCs w:val="21"/>
          </w:rPr>
          <m:t>R</m:t>
        </m:r>
      </m:oMath>
      <w:r>
        <w:rPr>
          <w:rFonts w:cs="Times New Roman" w:hint="eastAsia"/>
          <w:szCs w:val="21"/>
        </w:rPr>
        <w:t>,</w:t>
      </w:r>
      <w:r>
        <w:rPr>
          <w:rFonts w:cs="Times New Roman"/>
          <w:szCs w:val="21"/>
        </w:rPr>
        <w:t xml:space="preserve"> </w:t>
      </w: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oMath>
      <w:r>
        <w:rPr>
          <w:rFonts w:cs="Times New Roman" w:hint="eastAsia"/>
          <w:szCs w:val="21"/>
        </w:rPr>
        <w:t xml:space="preserve"> </w:t>
      </w:r>
      <w:r>
        <w:rPr>
          <w:rFonts w:cs="Times New Roman"/>
          <w:szCs w:val="21"/>
        </w:rPr>
        <w:t xml:space="preserve">and </w:t>
      </w:r>
      <m:oMath>
        <m:r>
          <w:rPr>
            <w:rFonts w:ascii="Cambria Math" w:hAnsi="Cambria Math"/>
            <w:szCs w:val="21"/>
          </w:rPr>
          <m:t>P</m:t>
        </m:r>
      </m:oMath>
      <w:r>
        <w:rPr>
          <w:rFonts w:cs="Times New Roman" w:hint="eastAsia"/>
          <w:szCs w:val="21"/>
        </w:rPr>
        <w:t xml:space="preserve"> </w:t>
      </w:r>
      <w:r>
        <w:rPr>
          <w:rFonts w:cs="Times New Roman"/>
          <w:szCs w:val="21"/>
        </w:rPr>
        <w:t>in each time window as inputs. Fig. S1 depict</w:t>
      </w:r>
      <w:r w:rsidR="003A5A7C">
        <w:rPr>
          <w:rFonts w:cs="Times New Roman"/>
          <w:szCs w:val="21"/>
        </w:rPr>
        <w:t>s</w:t>
      </w:r>
      <w:r>
        <w:rPr>
          <w:rFonts w:cs="Times New Roman"/>
          <w:szCs w:val="21"/>
        </w:rPr>
        <w:t xml:space="preserve"> the evolution and linear trend of </w:t>
      </w:r>
      <m:oMath>
        <m:sSup>
          <m:sSupPr>
            <m:ctrlPr>
              <w:rPr>
                <w:rFonts w:ascii="Cambria Math" w:hAnsi="Cambria Math"/>
                <w:i/>
                <w:szCs w:val="21"/>
              </w:rPr>
            </m:ctrlPr>
          </m:sSupPr>
          <m:e>
            <m:r>
              <w:rPr>
                <w:rFonts w:ascii="Cambria Math" w:hAnsi="Cambria Math"/>
                <w:szCs w:val="21"/>
              </w:rPr>
              <m:t>n</m:t>
            </m:r>
          </m:e>
          <m:sup>
            <m:r>
              <w:rPr>
                <w:rFonts w:ascii="Cambria Math" w:hAnsi="Cambria Math"/>
                <w:szCs w:val="21"/>
              </w:rPr>
              <m:t>annual</m:t>
            </m:r>
          </m:sup>
        </m:sSup>
      </m:oMath>
      <w:r>
        <w:rPr>
          <w:rFonts w:cs="Times New Roman"/>
          <w:szCs w:val="21"/>
        </w:rPr>
        <w:t xml:space="preserve"> in each </w:t>
      </w:r>
      <w:r w:rsidR="003A5A7C">
        <w:rPr>
          <w:rFonts w:cs="Times New Roman"/>
          <w:szCs w:val="21"/>
        </w:rPr>
        <w:t>sub-</w:t>
      </w:r>
      <w:r>
        <w:rPr>
          <w:rFonts w:cs="Times New Roman"/>
          <w:szCs w:val="21"/>
        </w:rPr>
        <w:t xml:space="preserve">catchment. </w:t>
      </w:r>
      <w:r w:rsidRPr="004145C6">
        <w:rPr>
          <w:rFonts w:cs="Times New Roman"/>
          <w:szCs w:val="21"/>
        </w:rPr>
        <w:t xml:space="preserve">It </w:t>
      </w:r>
      <w:r w:rsidR="0056531E">
        <w:rPr>
          <w:rFonts w:cs="Times New Roman"/>
          <w:szCs w:val="21"/>
        </w:rPr>
        <w:t>was</w:t>
      </w:r>
      <w:r w:rsidRPr="004145C6">
        <w:rPr>
          <w:rFonts w:cs="Times New Roman"/>
          <w:szCs w:val="21"/>
        </w:rPr>
        <w:t xml:space="preserve"> found that </w:t>
      </w:r>
      <m:oMath>
        <m:sSup>
          <m:sSupPr>
            <m:ctrlPr>
              <w:rPr>
                <w:rFonts w:ascii="Cambria Math" w:hAnsi="Cambria Math"/>
                <w:i/>
                <w:szCs w:val="21"/>
              </w:rPr>
            </m:ctrlPr>
          </m:sSupPr>
          <m:e>
            <m:r>
              <w:rPr>
                <w:rFonts w:ascii="Cambria Math" w:hAnsi="Cambria Math"/>
                <w:szCs w:val="21"/>
              </w:rPr>
              <m:t>n</m:t>
            </m:r>
          </m:e>
          <m:sup>
            <m:r>
              <w:rPr>
                <w:rFonts w:ascii="Cambria Math" w:hAnsi="Cambria Math"/>
                <w:szCs w:val="21"/>
              </w:rPr>
              <m:t>annual</m:t>
            </m:r>
          </m:sup>
        </m:sSup>
      </m:oMath>
      <w:r w:rsidRPr="004145C6">
        <w:rPr>
          <w:rFonts w:cs="Times New Roman"/>
          <w:szCs w:val="21"/>
        </w:rPr>
        <w:t xml:space="preserve"> in </w:t>
      </w:r>
      <w:r w:rsidRPr="004145C6">
        <w:rPr>
          <w:rFonts w:cs="Times New Roman" w:hint="eastAsia"/>
          <w:szCs w:val="21"/>
        </w:rPr>
        <w:t>most</w:t>
      </w:r>
      <w:r w:rsidRPr="004145C6">
        <w:rPr>
          <w:rFonts w:cs="Times New Roman"/>
          <w:szCs w:val="21"/>
        </w:rPr>
        <w:t xml:space="preserve"> </w:t>
      </w:r>
      <w:r w:rsidR="0056531E">
        <w:rPr>
          <w:rFonts w:cs="Times New Roman"/>
          <w:szCs w:val="21"/>
        </w:rPr>
        <w:t>sub-</w:t>
      </w:r>
      <w:r w:rsidRPr="004145C6">
        <w:rPr>
          <w:rFonts w:cs="Times New Roman"/>
          <w:szCs w:val="21"/>
        </w:rPr>
        <w:t xml:space="preserve">catchments (apart from </w:t>
      </w:r>
      <w:r w:rsidR="003E4BE2">
        <w:rPr>
          <w:rFonts w:cs="Times New Roman" w:hint="eastAsia"/>
          <w:szCs w:val="21"/>
        </w:rPr>
        <w:t xml:space="preserve">the </w:t>
      </w:r>
      <w:proofErr w:type="spellStart"/>
      <w:r w:rsidRPr="004145C6">
        <w:rPr>
          <w:rFonts w:cs="Times New Roman"/>
          <w:szCs w:val="21"/>
        </w:rPr>
        <w:t>Wuding</w:t>
      </w:r>
      <w:proofErr w:type="spellEnd"/>
      <w:r w:rsidRPr="004145C6">
        <w:rPr>
          <w:rFonts w:cs="Times New Roman"/>
          <w:szCs w:val="21"/>
        </w:rPr>
        <w:t xml:space="preserve"> and Dali</w:t>
      </w:r>
      <w:r w:rsidR="003C5C4A">
        <w:rPr>
          <w:rFonts w:cs="Times New Roman"/>
          <w:szCs w:val="21"/>
        </w:rPr>
        <w:t xml:space="preserve"> sub-catchments</w:t>
      </w:r>
      <w:r w:rsidRPr="004145C6">
        <w:rPr>
          <w:rFonts w:cs="Times New Roman"/>
          <w:szCs w:val="21"/>
        </w:rPr>
        <w:t xml:space="preserve">) showed significant upward trends at the 0.01 significance level, </w:t>
      </w:r>
      <w:r w:rsidR="0056531E">
        <w:rPr>
          <w:rFonts w:cs="Times New Roman"/>
          <w:szCs w:val="21"/>
        </w:rPr>
        <w:t>meaning that</w:t>
      </w:r>
      <w:r w:rsidRPr="004145C6">
        <w:rPr>
          <w:rFonts w:cs="Times New Roman"/>
          <w:szCs w:val="21"/>
        </w:rPr>
        <w:t xml:space="preserve"> the </w:t>
      </w:r>
      <w:r w:rsidR="00047C75">
        <w:rPr>
          <w:rFonts w:cs="Times New Roman"/>
          <w:szCs w:val="21"/>
        </w:rPr>
        <w:t>evapotranspiration</w:t>
      </w:r>
      <w:r w:rsidRPr="004145C6">
        <w:rPr>
          <w:rFonts w:cs="Times New Roman"/>
          <w:szCs w:val="21"/>
        </w:rPr>
        <w:t xml:space="preserve"> would </w:t>
      </w:r>
      <w:proofErr w:type="gramStart"/>
      <w:r w:rsidRPr="004145C6">
        <w:rPr>
          <w:rFonts w:cs="Times New Roman"/>
          <w:szCs w:val="21"/>
        </w:rPr>
        <w:t>increase</w:t>
      </w:r>
      <w:proofErr w:type="gramEnd"/>
      <w:r w:rsidRPr="004145C6">
        <w:rPr>
          <w:rFonts w:cs="Times New Roman"/>
          <w:szCs w:val="21"/>
        </w:rPr>
        <w:t xml:space="preserve"> and the runoff would decrease for the same hydrological inputs</w:t>
      </w:r>
      <w:r>
        <w:rPr>
          <w:rFonts w:cs="Times New Roman"/>
          <w:szCs w:val="21"/>
        </w:rPr>
        <w:t>.</w:t>
      </w:r>
    </w:p>
    <w:p w14:paraId="06F153D7" w14:textId="45F37BB6" w:rsidR="00410C2F" w:rsidRDefault="00410C2F" w:rsidP="003E1BA4">
      <w:pPr>
        <w:spacing w:line="480" w:lineRule="auto"/>
        <w:ind w:firstLineChars="200" w:firstLine="420"/>
        <w:rPr>
          <w:rFonts w:cs="Times New Roman"/>
          <w:szCs w:val="21"/>
        </w:rPr>
      </w:pPr>
      <w:r>
        <w:rPr>
          <w:rFonts w:cs="Times New Roman"/>
          <w:szCs w:val="21"/>
        </w:rPr>
        <w:t xml:space="preserve">Jiang et al. (2015) and Ning et al. (2019) found that the </w:t>
      </w:r>
      <w:r>
        <w:rPr>
          <w:rFonts w:cs="Times New Roman"/>
        </w:rPr>
        <w:t xml:space="preserve">catchment characteristic parameter was significantly </w:t>
      </w:r>
      <w:r w:rsidR="003C28BD">
        <w:rPr>
          <w:rFonts w:cs="Times New Roman"/>
        </w:rPr>
        <w:t>sensitive</w:t>
      </w:r>
      <w:r>
        <w:rPr>
          <w:rFonts w:cs="Times New Roman"/>
        </w:rPr>
        <w:t xml:space="preserve"> to the combined effects of both climatic and artificial factors. Hence, we first focused on the relationships between </w:t>
      </w:r>
      <m:oMath>
        <m:sSup>
          <m:sSupPr>
            <m:ctrlPr>
              <w:rPr>
                <w:rFonts w:ascii="Cambria Math" w:hAnsi="Cambria Math"/>
                <w:i/>
                <w:szCs w:val="21"/>
              </w:rPr>
            </m:ctrlPr>
          </m:sSupPr>
          <m:e>
            <m:r>
              <w:rPr>
                <w:rFonts w:ascii="Cambria Math" w:hAnsi="Cambria Math"/>
                <w:szCs w:val="21"/>
              </w:rPr>
              <m:t>n</m:t>
            </m:r>
          </m:e>
          <m:sup>
            <m:r>
              <w:rPr>
                <w:rFonts w:ascii="Cambria Math" w:hAnsi="Cambria Math"/>
                <w:szCs w:val="21"/>
              </w:rPr>
              <m:t>annual</m:t>
            </m:r>
          </m:sup>
        </m:sSup>
      </m:oMath>
      <w:r>
        <w:rPr>
          <w:rFonts w:cs="Times New Roman"/>
        </w:rPr>
        <w:t xml:space="preserve"> and climatic and artificial factors</w:t>
      </w:r>
      <w:r w:rsidR="00871243">
        <w:rPr>
          <w:rFonts w:cs="Times New Roman"/>
        </w:rPr>
        <w:t xml:space="preserve"> </w:t>
      </w:r>
      <w:r w:rsidR="0045618C">
        <w:rPr>
          <w:rFonts w:cs="Times New Roman"/>
        </w:rPr>
        <w:t>with respect to</w:t>
      </w:r>
      <w:r w:rsidR="00871243">
        <w:rPr>
          <w:rFonts w:cs="Times New Roman"/>
        </w:rPr>
        <w:t xml:space="preserve"> </w:t>
      </w:r>
      <w:r w:rsidR="00871243">
        <w:rPr>
          <w:rFonts w:cs="Times New Roman" w:hint="eastAsia"/>
        </w:rPr>
        <w:t>the</w:t>
      </w:r>
      <w:r w:rsidR="00871243" w:rsidRPr="003E1BA4">
        <w:rPr>
          <w:rFonts w:cs="Times New Roman" w:hint="eastAsia"/>
        </w:rPr>
        <w:t xml:space="preserve">ir </w:t>
      </w:r>
      <w:r w:rsidR="00871243" w:rsidRPr="003E1BA4">
        <w:rPr>
          <w:rFonts w:cs="Times New Roman"/>
        </w:rPr>
        <w:t>temporal variation</w:t>
      </w:r>
      <w:r w:rsidR="00871243" w:rsidRPr="003E1BA4">
        <w:rPr>
          <w:rFonts w:cs="Times New Roman" w:hint="eastAsia"/>
        </w:rPr>
        <w:t>s</w:t>
      </w:r>
      <w:r w:rsidR="0045618C">
        <w:rPr>
          <w:rFonts w:cs="Times New Roman"/>
        </w:rPr>
        <w:t xml:space="preserve">. Here, </w:t>
      </w:r>
      <w:r w:rsidR="00C60B1B" w:rsidRPr="003E1BA4">
        <w:rPr>
          <w:rFonts w:cs="Times New Roman"/>
        </w:rPr>
        <w:t xml:space="preserve">soil and water conservation measures were included in the artificial factors. </w:t>
      </w:r>
      <w:r w:rsidR="00FC2C4D" w:rsidRPr="003E1BA4">
        <w:rPr>
          <w:rFonts w:cs="Times New Roman"/>
          <w:szCs w:val="21"/>
        </w:rPr>
        <w:t xml:space="preserve">Power and exponential </w:t>
      </w:r>
      <w:r w:rsidR="00871243" w:rsidRPr="003E1BA4">
        <w:rPr>
          <w:rFonts w:cs="Times New Roman" w:hint="eastAsia"/>
          <w:szCs w:val="21"/>
        </w:rPr>
        <w:t>regressions</w:t>
      </w:r>
      <w:r w:rsidRPr="003E1BA4">
        <w:rPr>
          <w:rFonts w:cs="Times New Roman"/>
          <w:szCs w:val="21"/>
        </w:rPr>
        <w:t xml:space="preserve"> were performed for each of the influencing factors</w:t>
      </w:r>
      <w:r w:rsidRPr="003E1BA4">
        <w:rPr>
          <w:rFonts w:cs="Times New Roman"/>
        </w:rPr>
        <w:t xml:space="preserve"> (Fig. 2). For climatic factors,</w:t>
      </w:r>
      <w:r>
        <w:rPr>
          <w:rFonts w:cs="Times New Roman"/>
        </w:rPr>
        <w:t xml:space="preserve"> </w:t>
      </w:r>
      <m:oMath>
        <m:sSup>
          <m:sSupPr>
            <m:ctrlPr>
              <w:rPr>
                <w:rFonts w:ascii="Cambria Math" w:hAnsi="Cambria Math"/>
                <w:i/>
                <w:szCs w:val="21"/>
              </w:rPr>
            </m:ctrlPr>
          </m:sSupPr>
          <m:e>
            <m:r>
              <w:rPr>
                <w:rFonts w:ascii="Cambria Math" w:hAnsi="Cambria Math"/>
                <w:szCs w:val="21"/>
              </w:rPr>
              <m:t>n</m:t>
            </m:r>
          </m:e>
          <m:sup>
            <m:r>
              <w:rPr>
                <w:rFonts w:ascii="Cambria Math" w:hAnsi="Cambria Math"/>
                <w:szCs w:val="21"/>
              </w:rPr>
              <m:t>annual</m:t>
            </m:r>
          </m:sup>
        </m:sSup>
      </m:oMath>
      <w:r>
        <w:rPr>
          <w:rFonts w:cs="Times New Roman"/>
        </w:rPr>
        <w:t xml:space="preserve"> was positively correlated with </w:t>
      </w:r>
      <m:oMath>
        <m:r>
          <w:rPr>
            <w:rFonts w:ascii="Cambria Math" w:hAnsi="Cambria Math"/>
            <w:szCs w:val="21"/>
          </w:rPr>
          <m:t>P</m:t>
        </m:r>
      </m:oMath>
      <w:r>
        <w:rPr>
          <w:rFonts w:cs="Times New Roman" w:hint="eastAsia"/>
          <w:szCs w:val="21"/>
        </w:rPr>
        <w:t xml:space="preserve"> </w:t>
      </w:r>
      <w:r>
        <w:rPr>
          <w:rFonts w:cs="Times New Roman"/>
          <w:szCs w:val="21"/>
        </w:rPr>
        <w:t>(R</w:t>
      </w:r>
      <w:r w:rsidRPr="00A24450">
        <w:rPr>
          <w:rFonts w:cs="Times New Roman"/>
          <w:szCs w:val="21"/>
          <w:vertAlign w:val="superscript"/>
        </w:rPr>
        <w:t>2</w:t>
      </w:r>
      <w:r w:rsidR="00790A27">
        <w:rPr>
          <w:rFonts w:cs="Times New Roman" w:hint="eastAsia"/>
          <w:szCs w:val="21"/>
          <w:vertAlign w:val="superscript"/>
        </w:rPr>
        <w:t xml:space="preserve"> </w:t>
      </w:r>
      <w:r>
        <w:rPr>
          <w:rFonts w:cs="Times New Roman"/>
          <w:szCs w:val="21"/>
        </w:rPr>
        <w:t>=</w:t>
      </w:r>
      <w:r w:rsidR="00790A27">
        <w:rPr>
          <w:rFonts w:cs="Times New Roman" w:hint="eastAsia"/>
          <w:szCs w:val="21"/>
        </w:rPr>
        <w:t xml:space="preserve"> </w:t>
      </w:r>
      <w:r>
        <w:rPr>
          <w:rFonts w:cs="Times New Roman"/>
          <w:szCs w:val="21"/>
        </w:rPr>
        <w:t>0.</w:t>
      </w:r>
      <w:r>
        <w:rPr>
          <w:rFonts w:cs="Times New Roman" w:hint="eastAsia"/>
          <w:szCs w:val="21"/>
        </w:rPr>
        <w:t>54</w:t>
      </w:r>
      <w:r>
        <w:rPr>
          <w:rFonts w:cs="Times New Roman"/>
          <w:szCs w:val="21"/>
        </w:rPr>
        <w:t>, p</w:t>
      </w:r>
      <w:r w:rsidR="00790A27">
        <w:rPr>
          <w:rFonts w:cs="Times New Roman" w:hint="eastAsia"/>
          <w:szCs w:val="21"/>
        </w:rPr>
        <w:t xml:space="preserve"> </w:t>
      </w:r>
      <w:r>
        <w:rPr>
          <w:rFonts w:cs="Times New Roman"/>
          <w:szCs w:val="21"/>
        </w:rPr>
        <w:t>&lt;</w:t>
      </w:r>
      <w:r w:rsidR="00790A27">
        <w:rPr>
          <w:rFonts w:cs="Times New Roman" w:hint="eastAsia"/>
          <w:szCs w:val="21"/>
        </w:rPr>
        <w:t xml:space="preserve"> </w:t>
      </w:r>
      <w:r>
        <w:rPr>
          <w:rFonts w:cs="Times New Roman"/>
          <w:szCs w:val="21"/>
        </w:rPr>
        <w:t>0.001)</w:t>
      </w:r>
      <w:r>
        <w:rPr>
          <w:rFonts w:cs="Times New Roman" w:hint="eastAsia"/>
          <w:szCs w:val="21"/>
        </w:rPr>
        <w:t>,</w:t>
      </w:r>
      <w:r>
        <w:rPr>
          <w:rFonts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s</m:t>
            </m:r>
          </m:sub>
        </m:sSub>
      </m:oMath>
      <w:r>
        <w:rPr>
          <w:rFonts w:cs="Times New Roman" w:hint="eastAsia"/>
          <w:szCs w:val="21"/>
        </w:rPr>
        <w:t xml:space="preserve"> </w:t>
      </w:r>
      <w:r>
        <w:rPr>
          <w:rFonts w:cs="Times New Roman"/>
          <w:szCs w:val="21"/>
        </w:rPr>
        <w:t>(R</w:t>
      </w:r>
      <w:r w:rsidRPr="00A24450">
        <w:rPr>
          <w:rFonts w:cs="Times New Roman"/>
          <w:szCs w:val="21"/>
          <w:vertAlign w:val="superscript"/>
        </w:rPr>
        <w:t>2</w:t>
      </w:r>
      <w:r w:rsidR="00790A27">
        <w:rPr>
          <w:rFonts w:cs="Times New Roman" w:hint="eastAsia"/>
          <w:szCs w:val="21"/>
          <w:vertAlign w:val="superscript"/>
        </w:rPr>
        <w:t xml:space="preserve"> </w:t>
      </w:r>
      <w:r>
        <w:rPr>
          <w:rFonts w:cs="Times New Roman"/>
          <w:szCs w:val="21"/>
        </w:rPr>
        <w:t>=</w:t>
      </w:r>
      <w:r w:rsidR="00790A27">
        <w:rPr>
          <w:rFonts w:cs="Times New Roman" w:hint="eastAsia"/>
          <w:szCs w:val="21"/>
        </w:rPr>
        <w:t xml:space="preserve"> </w:t>
      </w:r>
      <w:r>
        <w:rPr>
          <w:rFonts w:cs="Times New Roman"/>
          <w:szCs w:val="21"/>
        </w:rPr>
        <w:t>0.</w:t>
      </w:r>
      <w:r>
        <w:rPr>
          <w:rFonts w:cs="Times New Roman" w:hint="eastAsia"/>
          <w:szCs w:val="21"/>
        </w:rPr>
        <w:t>12</w:t>
      </w:r>
      <w:r>
        <w:rPr>
          <w:rFonts w:cs="Times New Roman"/>
          <w:szCs w:val="21"/>
        </w:rPr>
        <w:t>, p &lt;</w:t>
      </w:r>
      <w:r w:rsidR="00790A27">
        <w:rPr>
          <w:rFonts w:cs="Times New Roman" w:hint="eastAsia"/>
          <w:szCs w:val="21"/>
        </w:rPr>
        <w:t xml:space="preserve"> </w:t>
      </w:r>
      <w:r>
        <w:rPr>
          <w:rFonts w:cs="Times New Roman"/>
          <w:szCs w:val="21"/>
        </w:rPr>
        <w:t xml:space="preserve">0.001) and </w:t>
      </w:r>
      <m:oMath>
        <m:sSub>
          <m:sSubPr>
            <m:ctrlPr>
              <w:rPr>
                <w:rFonts w:ascii="Cambria Math" w:hAnsi="Cambria Math" w:cs="Times New Roman"/>
                <w:i/>
                <w:iCs/>
                <w:szCs w:val="21"/>
              </w:rPr>
            </m:ctrlPr>
          </m:sSubPr>
          <m:e>
            <m:r>
              <w:rPr>
                <w:rFonts w:ascii="Cambria Math" w:hAnsi="Cambria Math" w:cs="Times New Roman"/>
                <w:szCs w:val="21"/>
              </w:rPr>
              <m:t>T</m:t>
            </m:r>
          </m:e>
          <m:sub>
            <m:r>
              <w:rPr>
                <w:rFonts w:ascii="Cambria Math" w:hAnsi="Cambria Math" w:cs="Times New Roman"/>
                <w:szCs w:val="21"/>
              </w:rPr>
              <m:t>p</m:t>
            </m:r>
          </m:sub>
        </m:sSub>
      </m:oMath>
      <w:r>
        <w:rPr>
          <w:rFonts w:cs="Times New Roman"/>
          <w:szCs w:val="21"/>
        </w:rPr>
        <w:t xml:space="preserve"> (R</w:t>
      </w:r>
      <w:r w:rsidRPr="00A24450">
        <w:rPr>
          <w:rFonts w:cs="Times New Roman"/>
          <w:szCs w:val="21"/>
          <w:vertAlign w:val="superscript"/>
        </w:rPr>
        <w:t>2</w:t>
      </w:r>
      <w:r w:rsidR="00790A27">
        <w:rPr>
          <w:rFonts w:cs="Times New Roman" w:hint="eastAsia"/>
          <w:szCs w:val="21"/>
          <w:vertAlign w:val="superscript"/>
        </w:rPr>
        <w:t xml:space="preserve"> </w:t>
      </w:r>
      <w:r>
        <w:rPr>
          <w:rFonts w:cs="Times New Roman"/>
          <w:szCs w:val="21"/>
        </w:rPr>
        <w:t>=</w:t>
      </w:r>
      <w:r w:rsidR="00790A27">
        <w:rPr>
          <w:rFonts w:cs="Times New Roman" w:hint="eastAsia"/>
          <w:szCs w:val="21"/>
        </w:rPr>
        <w:t xml:space="preserve"> </w:t>
      </w:r>
      <w:r>
        <w:rPr>
          <w:rFonts w:cs="Times New Roman"/>
          <w:szCs w:val="21"/>
        </w:rPr>
        <w:t>0.</w:t>
      </w:r>
      <w:r>
        <w:rPr>
          <w:rFonts w:cs="Times New Roman" w:hint="eastAsia"/>
          <w:szCs w:val="21"/>
        </w:rPr>
        <w:t>1</w:t>
      </w:r>
      <w:r>
        <w:rPr>
          <w:rFonts w:cs="Times New Roman"/>
          <w:szCs w:val="21"/>
        </w:rPr>
        <w:t>9, p &lt;</w:t>
      </w:r>
      <w:r w:rsidR="00790A27">
        <w:rPr>
          <w:rFonts w:cs="Times New Roman" w:hint="eastAsia"/>
          <w:szCs w:val="21"/>
        </w:rPr>
        <w:t xml:space="preserve"> </w:t>
      </w:r>
      <w:r>
        <w:rPr>
          <w:rFonts w:cs="Times New Roman"/>
          <w:szCs w:val="21"/>
        </w:rPr>
        <w:t xml:space="preserve">0.001) </w:t>
      </w:r>
      <w:r w:rsidR="00617BCB">
        <w:rPr>
          <w:rFonts w:cs="Times New Roman"/>
          <w:szCs w:val="21"/>
        </w:rPr>
        <w:t>but</w:t>
      </w:r>
      <w:r>
        <w:rPr>
          <w:rFonts w:cs="Times New Roman"/>
          <w:szCs w:val="21"/>
        </w:rPr>
        <w:t xml:space="preserve"> negatively correlated with </w:t>
      </w: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oMath>
      <w:r>
        <w:rPr>
          <w:rFonts w:cs="Times New Roman" w:hint="eastAsia"/>
          <w:szCs w:val="21"/>
        </w:rPr>
        <w:t xml:space="preserve"> </w:t>
      </w:r>
      <w:r>
        <w:rPr>
          <w:rFonts w:cs="Times New Roman"/>
          <w:szCs w:val="21"/>
        </w:rPr>
        <w:t>(R</w:t>
      </w:r>
      <w:r w:rsidRPr="00A24450">
        <w:rPr>
          <w:rFonts w:cs="Times New Roman"/>
          <w:szCs w:val="21"/>
          <w:vertAlign w:val="superscript"/>
        </w:rPr>
        <w:t>2</w:t>
      </w:r>
      <w:r w:rsidR="00790A27">
        <w:rPr>
          <w:rFonts w:cs="Times New Roman" w:hint="eastAsia"/>
          <w:szCs w:val="21"/>
          <w:vertAlign w:val="superscript"/>
        </w:rPr>
        <w:t xml:space="preserve"> </w:t>
      </w:r>
      <w:r>
        <w:rPr>
          <w:rFonts w:cs="Times New Roman"/>
          <w:szCs w:val="21"/>
        </w:rPr>
        <w:t>=</w:t>
      </w:r>
      <w:r w:rsidR="00790A27">
        <w:rPr>
          <w:rFonts w:cs="Times New Roman" w:hint="eastAsia"/>
          <w:szCs w:val="21"/>
        </w:rPr>
        <w:t xml:space="preserve"> </w:t>
      </w:r>
      <w:r>
        <w:rPr>
          <w:rFonts w:cs="Times New Roman"/>
          <w:szCs w:val="21"/>
        </w:rPr>
        <w:t>0.29, p &lt;</w:t>
      </w:r>
      <w:r w:rsidR="00790A27">
        <w:rPr>
          <w:rFonts w:cs="Times New Roman" w:hint="eastAsia"/>
          <w:szCs w:val="21"/>
        </w:rPr>
        <w:t xml:space="preserve"> </w:t>
      </w:r>
      <w:r>
        <w:rPr>
          <w:rFonts w:cs="Times New Roman"/>
          <w:szCs w:val="21"/>
        </w:rPr>
        <w:t xml:space="preserve">0.001) and </w:t>
      </w:r>
      <m:oMath>
        <m:r>
          <w:rPr>
            <w:rFonts w:ascii="Cambria Math" w:hAnsi="Cambria Math"/>
            <w:szCs w:val="21"/>
          </w:rPr>
          <m:t>S</m:t>
        </m:r>
      </m:oMath>
      <w:r>
        <w:rPr>
          <w:rFonts w:cs="Times New Roman" w:hint="eastAsia"/>
          <w:szCs w:val="21"/>
        </w:rPr>
        <w:t xml:space="preserve"> </w:t>
      </w:r>
      <w:r>
        <w:rPr>
          <w:rFonts w:cs="Times New Roman"/>
          <w:szCs w:val="21"/>
        </w:rPr>
        <w:t>(R</w:t>
      </w:r>
      <w:r w:rsidRPr="00A24450">
        <w:rPr>
          <w:rFonts w:cs="Times New Roman"/>
          <w:szCs w:val="21"/>
          <w:vertAlign w:val="superscript"/>
        </w:rPr>
        <w:t>2</w:t>
      </w:r>
      <w:r w:rsidR="00790A27">
        <w:rPr>
          <w:rFonts w:cs="Times New Roman" w:hint="eastAsia"/>
          <w:szCs w:val="21"/>
          <w:vertAlign w:val="superscript"/>
        </w:rPr>
        <w:t xml:space="preserve"> </w:t>
      </w:r>
      <w:r>
        <w:rPr>
          <w:rFonts w:cs="Times New Roman"/>
          <w:szCs w:val="21"/>
        </w:rPr>
        <w:t>=</w:t>
      </w:r>
      <w:r w:rsidR="00790A27">
        <w:rPr>
          <w:rFonts w:cs="Times New Roman" w:hint="eastAsia"/>
          <w:szCs w:val="21"/>
        </w:rPr>
        <w:t xml:space="preserve"> </w:t>
      </w:r>
      <w:r>
        <w:rPr>
          <w:rFonts w:cs="Times New Roman"/>
          <w:szCs w:val="21"/>
        </w:rPr>
        <w:t>0.</w:t>
      </w:r>
      <w:r>
        <w:rPr>
          <w:rFonts w:cs="Times New Roman" w:hint="eastAsia"/>
          <w:szCs w:val="21"/>
        </w:rPr>
        <w:t>40</w:t>
      </w:r>
      <w:r>
        <w:rPr>
          <w:rFonts w:cs="Times New Roman"/>
          <w:szCs w:val="21"/>
        </w:rPr>
        <w:t>, p &lt;</w:t>
      </w:r>
      <w:r w:rsidR="00790A27">
        <w:rPr>
          <w:rFonts w:cs="Times New Roman" w:hint="eastAsia"/>
          <w:szCs w:val="21"/>
        </w:rPr>
        <w:t xml:space="preserve"> </w:t>
      </w:r>
      <w:r>
        <w:rPr>
          <w:rFonts w:cs="Times New Roman"/>
          <w:szCs w:val="21"/>
        </w:rPr>
        <w:t>0.001)</w:t>
      </w:r>
      <w:r w:rsidR="00617BCB">
        <w:rPr>
          <w:rFonts w:cs="Times New Roman"/>
          <w:szCs w:val="21"/>
        </w:rPr>
        <w:t>. This</w:t>
      </w:r>
      <w:r>
        <w:rPr>
          <w:rFonts w:cs="Times New Roman"/>
          <w:szCs w:val="21"/>
        </w:rPr>
        <w:t xml:space="preserve"> suggested that the runoff change caused by variation in </w:t>
      </w:r>
      <w:r>
        <w:rPr>
          <w:rFonts w:cs="Times New Roman"/>
        </w:rPr>
        <w:t>catchment characteristics</w:t>
      </w:r>
      <w:r>
        <w:rPr>
          <w:rFonts w:cs="Times New Roman" w:hint="eastAsia"/>
          <w:szCs w:val="21"/>
        </w:rPr>
        <w:t xml:space="preserve"> </w:t>
      </w:r>
      <w:r>
        <w:rPr>
          <w:rFonts w:cs="Times New Roman"/>
          <w:szCs w:val="21"/>
        </w:rPr>
        <w:t xml:space="preserve">decreased with increasing </w:t>
      </w:r>
      <m:oMath>
        <m:r>
          <w:rPr>
            <w:rFonts w:ascii="Cambria Math" w:hAnsi="Cambria Math"/>
            <w:szCs w:val="21"/>
          </w:rPr>
          <m:t>P</m:t>
        </m:r>
      </m:oMath>
      <w:r>
        <w:rPr>
          <w:rFonts w:cs="Times New Roman" w:hint="eastAsia"/>
          <w:szCs w:val="21"/>
        </w:rPr>
        <w:t>,</w:t>
      </w:r>
      <w:r>
        <w:rPr>
          <w:rFonts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s</m:t>
            </m:r>
          </m:sub>
        </m:sSub>
      </m:oMath>
      <w:r>
        <w:rPr>
          <w:rFonts w:cs="Times New Roman" w:hint="eastAsia"/>
          <w:szCs w:val="21"/>
        </w:rPr>
        <w:t xml:space="preserve"> </w:t>
      </w:r>
      <w:r>
        <w:rPr>
          <w:rFonts w:cs="Times New Roman"/>
          <w:szCs w:val="21"/>
        </w:rPr>
        <w:t xml:space="preserve">and </w:t>
      </w:r>
      <m:oMath>
        <m:sSub>
          <m:sSubPr>
            <m:ctrlPr>
              <w:rPr>
                <w:rFonts w:ascii="Cambria Math" w:hAnsi="Cambria Math" w:cs="Times New Roman"/>
                <w:i/>
                <w:iCs/>
                <w:szCs w:val="21"/>
              </w:rPr>
            </m:ctrlPr>
          </m:sSubPr>
          <m:e>
            <m:r>
              <w:rPr>
                <w:rFonts w:ascii="Cambria Math" w:hAnsi="Cambria Math" w:cs="Times New Roman"/>
                <w:szCs w:val="21"/>
              </w:rPr>
              <m:t>T</m:t>
            </m:r>
          </m:e>
          <m:sub>
            <m:r>
              <w:rPr>
                <w:rFonts w:ascii="Cambria Math" w:hAnsi="Cambria Math" w:cs="Times New Roman"/>
                <w:szCs w:val="21"/>
              </w:rPr>
              <m:t>p</m:t>
            </m:r>
          </m:sub>
        </m:sSub>
      </m:oMath>
      <w:r>
        <w:rPr>
          <w:rFonts w:cs="Times New Roman"/>
          <w:szCs w:val="21"/>
        </w:rPr>
        <w:t xml:space="preserve"> </w:t>
      </w:r>
      <w:r w:rsidR="0086526E">
        <w:rPr>
          <w:rFonts w:cs="Times New Roman"/>
          <w:szCs w:val="21"/>
        </w:rPr>
        <w:t>but</w:t>
      </w:r>
      <w:r>
        <w:rPr>
          <w:rFonts w:cs="Times New Roman"/>
          <w:szCs w:val="21"/>
        </w:rPr>
        <w:t xml:space="preserve"> increased with increasing </w:t>
      </w: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oMath>
      <w:r>
        <w:rPr>
          <w:rFonts w:cs="Times New Roman" w:hint="eastAsia"/>
          <w:szCs w:val="21"/>
        </w:rPr>
        <w:t xml:space="preserve"> </w:t>
      </w:r>
      <w:r>
        <w:rPr>
          <w:rFonts w:cs="Times New Roman"/>
          <w:szCs w:val="21"/>
        </w:rPr>
        <w:t xml:space="preserve">and </w:t>
      </w:r>
      <m:oMath>
        <m:r>
          <w:rPr>
            <w:rFonts w:ascii="Cambria Math" w:hAnsi="Cambria Math"/>
            <w:szCs w:val="21"/>
          </w:rPr>
          <m:t>S</m:t>
        </m:r>
      </m:oMath>
      <w:r>
        <w:rPr>
          <w:rFonts w:cs="Times New Roman" w:hint="eastAsia"/>
          <w:szCs w:val="21"/>
        </w:rPr>
        <w:t>.</w:t>
      </w:r>
      <w:r>
        <w:rPr>
          <w:rFonts w:cs="Times New Roman"/>
          <w:szCs w:val="21"/>
        </w:rPr>
        <w:t xml:space="preserve"> For artificial factors, </w:t>
      </w:r>
      <m:oMath>
        <m:sSup>
          <m:sSupPr>
            <m:ctrlPr>
              <w:rPr>
                <w:rFonts w:ascii="Cambria Math" w:hAnsi="Cambria Math"/>
                <w:i/>
                <w:szCs w:val="21"/>
              </w:rPr>
            </m:ctrlPr>
          </m:sSupPr>
          <m:e>
            <m:r>
              <w:rPr>
                <w:rFonts w:ascii="Cambria Math" w:hAnsi="Cambria Math"/>
                <w:szCs w:val="21"/>
              </w:rPr>
              <m:t>n</m:t>
            </m:r>
          </m:e>
          <m:sup>
            <m:r>
              <w:rPr>
                <w:rFonts w:ascii="Cambria Math" w:hAnsi="Cambria Math"/>
                <w:szCs w:val="21"/>
              </w:rPr>
              <m:t>annual</m:t>
            </m:r>
          </m:sup>
        </m:sSup>
      </m:oMath>
      <w:r>
        <w:rPr>
          <w:rFonts w:cs="Times New Roman"/>
        </w:rPr>
        <w:t xml:space="preserve"> was positively correlated with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PAR</m:t>
            </m:r>
          </m:sub>
        </m:sSub>
      </m:oMath>
      <w:r>
        <w:rPr>
          <w:szCs w:val="21"/>
        </w:rPr>
        <w:t xml:space="preserve"> </w:t>
      </w:r>
      <w:r>
        <w:rPr>
          <w:rFonts w:cs="Times New Roman"/>
          <w:szCs w:val="21"/>
        </w:rPr>
        <w:t>(R</w:t>
      </w:r>
      <w:r w:rsidRPr="00A24450">
        <w:rPr>
          <w:rFonts w:cs="Times New Roman"/>
          <w:szCs w:val="21"/>
          <w:vertAlign w:val="superscript"/>
        </w:rPr>
        <w:t>2</w:t>
      </w:r>
      <w:r w:rsidR="00790A27">
        <w:rPr>
          <w:rFonts w:cs="Times New Roman" w:hint="eastAsia"/>
          <w:szCs w:val="21"/>
          <w:vertAlign w:val="superscript"/>
        </w:rPr>
        <w:t xml:space="preserve"> </w:t>
      </w:r>
      <w:r>
        <w:rPr>
          <w:rFonts w:cs="Times New Roman"/>
          <w:szCs w:val="21"/>
        </w:rPr>
        <w:t>=</w:t>
      </w:r>
      <w:r w:rsidR="00790A27">
        <w:rPr>
          <w:rFonts w:cs="Times New Roman" w:hint="eastAsia"/>
          <w:szCs w:val="21"/>
        </w:rPr>
        <w:t xml:space="preserve"> </w:t>
      </w:r>
      <w:r>
        <w:rPr>
          <w:rFonts w:cs="Times New Roman"/>
          <w:szCs w:val="21"/>
        </w:rPr>
        <w:t>0.7</w:t>
      </w:r>
      <w:r>
        <w:rPr>
          <w:rFonts w:cs="Times New Roman" w:hint="eastAsia"/>
          <w:szCs w:val="21"/>
        </w:rPr>
        <w:t>0</w:t>
      </w:r>
      <w:r>
        <w:rPr>
          <w:rFonts w:cs="Times New Roman"/>
          <w:szCs w:val="21"/>
        </w:rPr>
        <w:t>, p &lt;</w:t>
      </w:r>
      <w:r w:rsidR="00790A27">
        <w:rPr>
          <w:rFonts w:cs="Times New Roman" w:hint="eastAsia"/>
          <w:szCs w:val="21"/>
        </w:rPr>
        <w:t xml:space="preserve"> </w:t>
      </w:r>
      <w:r>
        <w:rPr>
          <w:rFonts w:cs="Times New Roman"/>
          <w:szCs w:val="21"/>
        </w:rPr>
        <w:t xml:space="preserve">0.001) </w:t>
      </w:r>
      <w:r>
        <w:rPr>
          <w:szCs w:val="21"/>
        </w:rPr>
        <w:t xml:space="preserve">and </w:t>
      </w:r>
      <m:oMath>
        <m:r>
          <w:rPr>
            <w:rFonts w:ascii="Cambria Math" w:hAnsi="Cambria Math"/>
            <w:szCs w:val="21"/>
          </w:rPr>
          <m:t>REM</m:t>
        </m:r>
      </m:oMath>
      <w:r>
        <w:rPr>
          <w:rFonts w:cs="Times New Roman"/>
          <w:szCs w:val="21"/>
        </w:rPr>
        <w:t xml:space="preserve"> (R</w:t>
      </w:r>
      <w:r w:rsidRPr="00A24450">
        <w:rPr>
          <w:rFonts w:cs="Times New Roman"/>
          <w:szCs w:val="21"/>
          <w:vertAlign w:val="superscript"/>
        </w:rPr>
        <w:t>2</w:t>
      </w:r>
      <w:r w:rsidR="00790A27">
        <w:rPr>
          <w:rFonts w:cs="Times New Roman" w:hint="eastAsia"/>
          <w:szCs w:val="21"/>
          <w:vertAlign w:val="superscript"/>
        </w:rPr>
        <w:t xml:space="preserve"> </w:t>
      </w:r>
      <w:r>
        <w:rPr>
          <w:rFonts w:cs="Times New Roman"/>
          <w:szCs w:val="21"/>
        </w:rPr>
        <w:t>=</w:t>
      </w:r>
      <w:r w:rsidR="00790A27">
        <w:rPr>
          <w:rFonts w:cs="Times New Roman" w:hint="eastAsia"/>
          <w:szCs w:val="21"/>
        </w:rPr>
        <w:t xml:space="preserve"> </w:t>
      </w:r>
      <w:r>
        <w:rPr>
          <w:rFonts w:cs="Times New Roman"/>
          <w:szCs w:val="21"/>
        </w:rPr>
        <w:t>0.</w:t>
      </w:r>
      <w:r w:rsidR="000B40B0">
        <w:rPr>
          <w:rFonts w:cs="Times New Roman"/>
          <w:szCs w:val="21"/>
        </w:rPr>
        <w:t>19</w:t>
      </w:r>
      <w:r>
        <w:rPr>
          <w:rFonts w:cs="Times New Roman"/>
          <w:szCs w:val="21"/>
        </w:rPr>
        <w:t>, p &lt;</w:t>
      </w:r>
      <w:r w:rsidR="00790A27">
        <w:rPr>
          <w:rFonts w:cs="Times New Roman" w:hint="eastAsia"/>
          <w:szCs w:val="21"/>
        </w:rPr>
        <w:t xml:space="preserve"> </w:t>
      </w:r>
      <w:r>
        <w:rPr>
          <w:rFonts w:cs="Times New Roman"/>
          <w:szCs w:val="21"/>
        </w:rPr>
        <w:t>0.001)</w:t>
      </w:r>
      <w:r w:rsidR="000B40B0">
        <w:rPr>
          <w:rFonts w:cs="Times New Roman"/>
          <w:szCs w:val="21"/>
        </w:rPr>
        <w:t xml:space="preserve">. </w:t>
      </w:r>
      <w:r>
        <w:rPr>
          <w:rFonts w:cs="Times New Roman"/>
          <w:szCs w:val="21"/>
        </w:rPr>
        <w:t xml:space="preserve">Due to the existence of </w:t>
      </w:r>
      <w:r w:rsidR="00871243">
        <w:rPr>
          <w:rFonts w:cs="Times New Roman" w:hint="eastAsia"/>
          <w:szCs w:val="21"/>
        </w:rPr>
        <w:t>collinearity</w:t>
      </w:r>
      <w:r>
        <w:rPr>
          <w:rFonts w:cs="Times New Roman"/>
          <w:szCs w:val="21"/>
        </w:rPr>
        <w:t xml:space="preserve"> between </w:t>
      </w:r>
      <w:r w:rsidR="00871243">
        <w:rPr>
          <w:rFonts w:cs="Times New Roman" w:hint="eastAsia"/>
          <w:szCs w:val="21"/>
        </w:rPr>
        <w:t>influencing</w:t>
      </w:r>
      <w:r w:rsidR="00871243">
        <w:rPr>
          <w:rFonts w:cs="Times New Roman"/>
          <w:szCs w:val="21"/>
        </w:rPr>
        <w:t xml:space="preserve"> </w:t>
      </w:r>
      <w:r>
        <w:rPr>
          <w:rFonts w:cs="Times New Roman"/>
          <w:szCs w:val="21"/>
        </w:rPr>
        <w:t xml:space="preserve">factors, the stepwise regression method </w:t>
      </w:r>
      <w:r>
        <w:rPr>
          <w:rFonts w:cs="Times New Roman" w:hint="eastAsia"/>
          <w:szCs w:val="21"/>
        </w:rPr>
        <w:t xml:space="preserve">was used for selecting significant factors </w:t>
      </w:r>
      <w:r w:rsidRPr="005C02F2">
        <w:rPr>
          <w:rFonts w:cs="Times New Roman"/>
          <w:szCs w:val="21"/>
        </w:rPr>
        <w:t>and building the relationship</w:t>
      </w:r>
      <w:r>
        <w:rPr>
          <w:rFonts w:cs="Times New Roman"/>
          <w:szCs w:val="21"/>
        </w:rPr>
        <w:t xml:space="preserve"> for </w:t>
      </w:r>
      <w:r w:rsidR="00252419">
        <w:rPr>
          <w:rFonts w:cs="Times New Roman"/>
          <w:szCs w:val="21"/>
        </w:rPr>
        <w:t xml:space="preserve">the </w:t>
      </w:r>
      <w:r>
        <w:rPr>
          <w:rFonts w:cs="Times New Roman"/>
          <w:szCs w:val="21"/>
        </w:rPr>
        <w:t xml:space="preserve">14 </w:t>
      </w:r>
      <w:r w:rsidR="00252419">
        <w:rPr>
          <w:rFonts w:cs="Times New Roman"/>
          <w:szCs w:val="21"/>
        </w:rPr>
        <w:t>sub-</w:t>
      </w:r>
      <w:r>
        <w:rPr>
          <w:rFonts w:cs="Times New Roman"/>
          <w:szCs w:val="21"/>
        </w:rPr>
        <w:t xml:space="preserve">catchments over the </w:t>
      </w:r>
      <w:r w:rsidR="00252419">
        <w:rPr>
          <w:rFonts w:cs="Times New Roman"/>
          <w:szCs w:val="21"/>
        </w:rPr>
        <w:t xml:space="preserve">study </w:t>
      </w:r>
      <w:r>
        <w:rPr>
          <w:rFonts w:cs="Times New Roman"/>
          <w:szCs w:val="21"/>
        </w:rPr>
        <w:t xml:space="preserve">period </w:t>
      </w:r>
      <w:r w:rsidR="00252419">
        <w:rPr>
          <w:rFonts w:cs="Times New Roman"/>
          <w:szCs w:val="21"/>
        </w:rPr>
        <w:t>(</w:t>
      </w:r>
      <w:r>
        <w:rPr>
          <w:rFonts w:cs="Times New Roman"/>
          <w:szCs w:val="21"/>
        </w:rPr>
        <w:t>1982</w:t>
      </w:r>
      <w:r w:rsidR="00BB2612">
        <w:rPr>
          <w:rFonts w:cs="Times New Roman"/>
          <w:szCs w:val="21"/>
        </w:rPr>
        <w:t>–</w:t>
      </w:r>
      <w:r>
        <w:rPr>
          <w:rFonts w:cs="Times New Roman"/>
          <w:szCs w:val="21"/>
        </w:rPr>
        <w:t>2015</w:t>
      </w:r>
      <w:r w:rsidR="00252419">
        <w:rPr>
          <w:rFonts w:cs="Times New Roman"/>
          <w:szCs w:val="21"/>
        </w:rPr>
        <w:t>)</w:t>
      </w:r>
      <w:r>
        <w:rPr>
          <w:rFonts w:cs="Times New Roman"/>
          <w:szCs w:val="21"/>
        </w:rPr>
        <w:t xml:space="preserve">. The dataset from </w:t>
      </w:r>
      <w:r w:rsidR="00551547">
        <w:rPr>
          <w:rFonts w:cs="Times New Roman"/>
          <w:szCs w:val="21"/>
        </w:rPr>
        <w:t xml:space="preserve">the </w:t>
      </w:r>
      <w:r>
        <w:rPr>
          <w:rFonts w:cs="Times New Roman"/>
          <w:szCs w:val="21"/>
        </w:rPr>
        <w:t xml:space="preserve">14 </w:t>
      </w:r>
      <w:r w:rsidR="00551547">
        <w:rPr>
          <w:rFonts w:cs="Times New Roman"/>
          <w:szCs w:val="21"/>
        </w:rPr>
        <w:t>sub-</w:t>
      </w:r>
      <w:r>
        <w:rPr>
          <w:rFonts w:cs="Times New Roman"/>
          <w:szCs w:val="21"/>
        </w:rPr>
        <w:t xml:space="preserve">catchments was used to fit the relationships between </w:t>
      </w:r>
      <m:oMath>
        <m:sSup>
          <m:sSupPr>
            <m:ctrlPr>
              <w:rPr>
                <w:rFonts w:ascii="Cambria Math" w:hAnsi="Cambria Math"/>
                <w:i/>
                <w:szCs w:val="21"/>
              </w:rPr>
            </m:ctrlPr>
          </m:sSupPr>
          <m:e>
            <m:r>
              <w:rPr>
                <w:rFonts w:ascii="Cambria Math" w:hAnsi="Cambria Math"/>
                <w:szCs w:val="21"/>
              </w:rPr>
              <m:t>n</m:t>
            </m:r>
          </m:e>
          <m:sup>
            <m:r>
              <w:rPr>
                <w:rFonts w:ascii="Cambria Math" w:hAnsi="Cambria Math"/>
                <w:szCs w:val="21"/>
              </w:rPr>
              <m:t>annual</m:t>
            </m:r>
          </m:sup>
        </m:sSup>
      </m:oMath>
      <w:r>
        <w:rPr>
          <w:rFonts w:cs="Times New Roman"/>
          <w:szCs w:val="21"/>
        </w:rPr>
        <w:t xml:space="preserve"> and influencing factors. Considering the relationships in </w:t>
      </w:r>
      <w:r>
        <w:rPr>
          <w:rFonts w:cs="Times New Roman"/>
        </w:rPr>
        <w:t xml:space="preserve">Fig. 2, the general form of the time-varying parameter </w:t>
      </w:r>
      <m:oMath>
        <m:sSup>
          <m:sSupPr>
            <m:ctrlPr>
              <w:rPr>
                <w:rFonts w:ascii="Cambria Math" w:hAnsi="Cambria Math"/>
                <w:i/>
                <w:szCs w:val="21"/>
              </w:rPr>
            </m:ctrlPr>
          </m:sSupPr>
          <m:e>
            <m:r>
              <w:rPr>
                <w:rFonts w:ascii="Cambria Math" w:hAnsi="Cambria Math"/>
                <w:szCs w:val="21"/>
              </w:rPr>
              <m:t>n</m:t>
            </m:r>
          </m:e>
          <m:sup>
            <m:r>
              <w:rPr>
                <w:rFonts w:ascii="Cambria Math" w:hAnsi="Cambria Math"/>
                <w:szCs w:val="21"/>
              </w:rPr>
              <m:t>annual</m:t>
            </m:r>
          </m:sup>
        </m:sSup>
      </m:oMath>
      <w:r>
        <w:rPr>
          <w:rFonts w:cs="Times New Roman"/>
          <w:szCs w:val="21"/>
        </w:rPr>
        <w:t xml:space="preserve"> can be expressed as:</w:t>
      </w:r>
    </w:p>
    <w:p w14:paraId="732A2310" w14:textId="5A82743F" w:rsidR="00410C2F" w:rsidRPr="003E1BA4" w:rsidRDefault="00302828" w:rsidP="003E1BA4">
      <w:pPr>
        <w:spacing w:line="480" w:lineRule="auto"/>
        <w:ind w:firstLineChars="200" w:firstLine="420"/>
        <w:rPr>
          <w:rFonts w:cs="Times New Roman"/>
          <w:szCs w:val="21"/>
        </w:rPr>
      </w:pPr>
      <m:oMath>
        <m:sSup>
          <m:sSupPr>
            <m:ctrlPr>
              <w:rPr>
                <w:rFonts w:ascii="Cambria Math" w:hAnsi="Cambria Math" w:cs="Times New Roman"/>
                <w:i/>
                <w:szCs w:val="21"/>
              </w:rPr>
            </m:ctrlPr>
          </m:sSupPr>
          <m:e>
            <m:r>
              <w:rPr>
                <w:rFonts w:ascii="Cambria Math" w:hAnsi="Cambria Math" w:cs="Times New Roman"/>
                <w:szCs w:val="21"/>
              </w:rPr>
              <m:t>n</m:t>
            </m:r>
          </m:e>
          <m:sup>
            <m:r>
              <w:rPr>
                <w:rFonts w:ascii="Cambria Math" w:hAnsi="Cambria Math" w:cs="Times New Roman"/>
                <w:szCs w:val="21"/>
              </w:rPr>
              <m:t>annual</m:t>
            </m:r>
          </m:sup>
        </m:sSup>
        <m:r>
          <w:rPr>
            <w:rFonts w:ascii="Cambria Math" w:hAnsi="Cambria Math" w:cs="Times New Roman"/>
            <w:szCs w:val="21"/>
          </w:rPr>
          <m:t>=</m:t>
        </m:r>
        <m:r>
          <w:rPr>
            <w:rFonts w:ascii="Cambria Math" w:hAnsi="Cambria Math" w:cs="Times New Roman" w:hint="eastAsia"/>
            <w:szCs w:val="21"/>
          </w:rPr>
          <m:t>a</m:t>
        </m:r>
        <m:sSubSup>
          <m:sSubSupPr>
            <m:ctrlPr>
              <w:rPr>
                <w:rFonts w:ascii="Cambria Math" w:hAnsi="Cambria Math" w:cs="Times New Roman"/>
                <w:i/>
                <w:szCs w:val="21"/>
              </w:rPr>
            </m:ctrlPr>
          </m:sSubSupPr>
          <m:e>
            <m:r>
              <w:rPr>
                <w:rFonts w:ascii="Cambria Math" w:hAnsi="Cambria Math" w:cs="Times New Roman"/>
                <w:szCs w:val="21"/>
              </w:rPr>
              <m:t>f</m:t>
            </m:r>
          </m:e>
          <m:sub>
            <m:r>
              <w:rPr>
                <w:rFonts w:ascii="Cambria Math" w:hAnsi="Cambria Math" w:cs="Times New Roman"/>
                <w:szCs w:val="21"/>
              </w:rPr>
              <m:t>PAR</m:t>
            </m:r>
          </m:sub>
          <m:sup>
            <m:r>
              <w:rPr>
                <w:rFonts w:ascii="Cambria Math" w:hAnsi="Cambria Math" w:cs="Times New Roman"/>
                <w:szCs w:val="21"/>
              </w:rPr>
              <m:t>b</m:t>
            </m:r>
          </m:sup>
        </m:sSubSup>
        <m:r>
          <w:rPr>
            <w:rFonts w:ascii="Cambria Math" w:hAnsi="Cambria Math" w:cs="Times New Roman"/>
            <w:szCs w:val="21"/>
          </w:rPr>
          <m:t>×exp(c</m:t>
        </m:r>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hint="eastAsia"/>
                <w:szCs w:val="21"/>
              </w:rPr>
              <m:t>p</m:t>
            </m:r>
          </m:sub>
        </m:sSub>
        <m:r>
          <w:rPr>
            <w:rFonts w:ascii="Cambria Math" w:hAnsi="Cambria Math" w:cs="Times New Roman"/>
            <w:szCs w:val="21"/>
          </w:rPr>
          <m:t>)</m:t>
        </m:r>
        <m:r>
          <w:rPr>
            <w:rFonts w:ascii="Cambria Math" w:eastAsia="MS Gothic" w:hAnsi="Cambria Math" w:cs="MS Gothic"/>
            <w:szCs w:val="21"/>
          </w:rPr>
          <m:t>×</m:t>
        </m:r>
        <m:sSup>
          <m:sSupPr>
            <m:ctrlPr>
              <w:rPr>
                <w:rFonts w:ascii="Cambria Math" w:hAnsi="Cambria Math" w:cs="Times New Roman"/>
                <w:i/>
                <w:szCs w:val="21"/>
              </w:rPr>
            </m:ctrlPr>
          </m:sSupPr>
          <m:e>
            <m:r>
              <w:rPr>
                <w:rFonts w:ascii="Cambria Math" w:hAnsi="Cambria Math" w:cs="Times New Roman"/>
                <w:szCs w:val="21"/>
              </w:rPr>
              <m:t>REM</m:t>
            </m:r>
          </m:e>
          <m:sup>
            <m:r>
              <w:rPr>
                <w:rFonts w:ascii="Cambria Math" w:hAnsi="Cambria Math" w:cs="Times New Roman"/>
                <w:szCs w:val="21"/>
              </w:rPr>
              <m:t>d</m:t>
            </m:r>
          </m:sup>
        </m:sSup>
      </m:oMath>
      <w:r w:rsidR="00AB2CBD">
        <w:rPr>
          <w:iCs/>
          <w:color w:val="FF0000"/>
          <w:szCs w:val="21"/>
        </w:rPr>
        <w:t xml:space="preserve">                  </w:t>
      </w:r>
      <w:r w:rsidR="003E1BA4">
        <w:rPr>
          <w:iCs/>
          <w:color w:val="FF0000"/>
          <w:szCs w:val="21"/>
        </w:rPr>
        <w:t xml:space="preserve">                   </w:t>
      </w:r>
      <w:r w:rsidR="00AB2CBD">
        <w:rPr>
          <w:iCs/>
          <w:color w:val="FF0000"/>
          <w:szCs w:val="21"/>
        </w:rPr>
        <w:t xml:space="preserve">           </w:t>
      </w:r>
      <w:r w:rsidR="00AB2CBD" w:rsidRPr="003E1BA4">
        <w:rPr>
          <w:iCs/>
          <w:szCs w:val="21"/>
        </w:rPr>
        <w:t>(</w:t>
      </w:r>
      <w:r w:rsidR="00AB2CBD" w:rsidRPr="003E1BA4">
        <w:rPr>
          <w:rFonts w:hint="eastAsia"/>
          <w:iCs/>
          <w:szCs w:val="21"/>
        </w:rPr>
        <w:t>7</w:t>
      </w:r>
      <w:r w:rsidR="00AB2CBD" w:rsidRPr="003E1BA4">
        <w:rPr>
          <w:iCs/>
          <w:szCs w:val="21"/>
        </w:rPr>
        <w:t>)</w:t>
      </w:r>
    </w:p>
    <w:p w14:paraId="3290135A" w14:textId="0AD5AA59" w:rsidR="00410C2F" w:rsidRDefault="00410C2F" w:rsidP="003E1BA4">
      <w:pPr>
        <w:spacing w:line="480" w:lineRule="auto"/>
        <w:ind w:firstLineChars="200" w:firstLine="420"/>
        <w:rPr>
          <w:rFonts w:cs="Times New Roman"/>
          <w:szCs w:val="21"/>
        </w:rPr>
      </w:pPr>
      <w:r>
        <w:rPr>
          <w:rFonts w:cs="Times New Roman" w:hint="eastAsia"/>
          <w:szCs w:val="21"/>
        </w:rPr>
        <w:t>U</w:t>
      </w:r>
      <w:r>
        <w:rPr>
          <w:rFonts w:cs="Times New Roman"/>
          <w:szCs w:val="21"/>
        </w:rPr>
        <w:t xml:space="preserve">sing the linear least square regression method, the time-varying parameter </w:t>
      </w:r>
      <m:oMath>
        <m:sSup>
          <m:sSupPr>
            <m:ctrlPr>
              <w:rPr>
                <w:rFonts w:ascii="Cambria Math" w:hAnsi="Cambria Math"/>
                <w:i/>
                <w:szCs w:val="21"/>
              </w:rPr>
            </m:ctrlPr>
          </m:sSupPr>
          <m:e>
            <m:r>
              <w:rPr>
                <w:rFonts w:ascii="Cambria Math" w:hAnsi="Cambria Math"/>
                <w:szCs w:val="21"/>
              </w:rPr>
              <m:t>n</m:t>
            </m:r>
          </m:e>
          <m:sup>
            <m:r>
              <w:rPr>
                <w:rFonts w:ascii="Cambria Math" w:hAnsi="Cambria Math"/>
                <w:szCs w:val="21"/>
              </w:rPr>
              <m:t>annual</m:t>
            </m:r>
          </m:sup>
        </m:sSup>
      </m:oMath>
      <w:r>
        <w:rPr>
          <w:rFonts w:cs="Times New Roman"/>
          <w:szCs w:val="21"/>
        </w:rPr>
        <w:t xml:space="preserve"> was derived as </w:t>
      </w:r>
      <w:r>
        <w:rPr>
          <w:rFonts w:cs="Times New Roman"/>
          <w:szCs w:val="21"/>
        </w:rPr>
        <w:lastRenderedPageBreak/>
        <w:t>follow</w:t>
      </w:r>
      <w:r w:rsidR="00551547">
        <w:rPr>
          <w:rFonts w:cs="Times New Roman"/>
          <w:szCs w:val="21"/>
        </w:rPr>
        <w:t>s</w:t>
      </w:r>
      <w:r>
        <w:rPr>
          <w:rFonts w:cs="Times New Roman"/>
          <w:szCs w:val="21"/>
        </w:rPr>
        <w:t>:</w:t>
      </w:r>
    </w:p>
    <w:p w14:paraId="5C4324F5" w14:textId="3C828C2E" w:rsidR="00410C2F" w:rsidRDefault="00410C2F" w:rsidP="00C4181D">
      <w:pPr>
        <w:spacing w:line="480" w:lineRule="auto"/>
        <w:ind w:firstLineChars="200" w:firstLine="420"/>
        <w:rPr>
          <w:rFonts w:cs="Times New Roman"/>
          <w:szCs w:val="21"/>
        </w:rPr>
      </w:pPr>
      <w:r>
        <w:rPr>
          <w:rFonts w:cs="Times New Roman"/>
          <w:szCs w:val="21"/>
        </w:rPr>
        <w:t xml:space="preserve"> </w:t>
      </w:r>
      <m:oMath>
        <m:sSup>
          <m:sSupPr>
            <m:ctrlPr>
              <w:rPr>
                <w:rFonts w:ascii="Cambria Math" w:hAnsi="Cambria Math" w:cs="Times New Roman"/>
                <w:i/>
                <w:szCs w:val="21"/>
              </w:rPr>
            </m:ctrlPr>
          </m:sSupPr>
          <m:e>
            <m:r>
              <w:rPr>
                <w:rFonts w:ascii="Cambria Math" w:hAnsi="Cambria Math" w:cs="Times New Roman"/>
                <w:szCs w:val="21"/>
              </w:rPr>
              <m:t>n</m:t>
            </m:r>
          </m:e>
          <m:sup>
            <m:r>
              <w:rPr>
                <w:rFonts w:ascii="Cambria Math" w:hAnsi="Cambria Math" w:cs="Times New Roman"/>
                <w:szCs w:val="21"/>
              </w:rPr>
              <m:t>annual</m:t>
            </m:r>
          </m:sup>
        </m:sSup>
        <m:r>
          <w:rPr>
            <w:rFonts w:ascii="Cambria Math" w:hAnsi="Cambria Math" w:cs="Times New Roman"/>
            <w:szCs w:val="21"/>
          </w:rPr>
          <m:t>=2.656</m:t>
        </m:r>
        <m:sSubSup>
          <m:sSubSupPr>
            <m:ctrlPr>
              <w:rPr>
                <w:rFonts w:ascii="Cambria Math" w:hAnsi="Cambria Math" w:cs="Times New Roman"/>
                <w:i/>
                <w:szCs w:val="21"/>
              </w:rPr>
            </m:ctrlPr>
          </m:sSubSupPr>
          <m:e>
            <m:r>
              <w:rPr>
                <w:rFonts w:ascii="Cambria Math" w:hAnsi="Cambria Math" w:cs="Times New Roman"/>
                <w:szCs w:val="21"/>
              </w:rPr>
              <m:t>f</m:t>
            </m:r>
          </m:e>
          <m:sub>
            <m:r>
              <w:rPr>
                <w:rFonts w:ascii="Cambria Math" w:hAnsi="Cambria Math" w:cs="Times New Roman"/>
                <w:szCs w:val="21"/>
              </w:rPr>
              <m:t>PAR</m:t>
            </m:r>
          </m:sub>
          <m:sup>
            <m:r>
              <w:rPr>
                <w:rFonts w:ascii="Cambria Math" w:hAnsi="Cambria Math" w:cs="Times New Roman"/>
                <w:szCs w:val="21"/>
              </w:rPr>
              <m:t>0.549</m:t>
            </m:r>
          </m:sup>
        </m:sSubSup>
        <m:r>
          <w:rPr>
            <w:rFonts w:ascii="Cambria Math" w:hAnsi="Cambria Math" w:cs="Times New Roman"/>
            <w:szCs w:val="21"/>
          </w:rPr>
          <m:t>×exp(0.039</m:t>
        </m:r>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hint="eastAsia"/>
                <w:szCs w:val="21"/>
              </w:rPr>
              <m:t>p</m:t>
            </m:r>
          </m:sub>
        </m:sSub>
        <m:r>
          <w:rPr>
            <w:rFonts w:ascii="Cambria Math" w:hAnsi="Cambria Math" w:cs="Times New Roman"/>
            <w:szCs w:val="21"/>
          </w:rPr>
          <m:t>)</m:t>
        </m:r>
        <m:r>
          <w:rPr>
            <w:rFonts w:ascii="Cambria Math" w:eastAsia="MS Gothic" w:hAnsi="Cambria Math" w:cs="MS Gothic"/>
            <w:szCs w:val="21"/>
          </w:rPr>
          <m:t>×</m:t>
        </m:r>
        <m:sSup>
          <m:sSupPr>
            <m:ctrlPr>
              <w:rPr>
                <w:rFonts w:ascii="Cambria Math" w:hAnsi="Cambria Math" w:cs="Times New Roman"/>
                <w:i/>
                <w:szCs w:val="21"/>
              </w:rPr>
            </m:ctrlPr>
          </m:sSupPr>
          <m:e>
            <m:r>
              <w:rPr>
                <w:rFonts w:ascii="Cambria Math" w:hAnsi="Cambria Math" w:cs="Times New Roman"/>
                <w:szCs w:val="21"/>
              </w:rPr>
              <m:t>REM</m:t>
            </m:r>
          </m:e>
          <m:sup>
            <m:r>
              <w:rPr>
                <w:rFonts w:ascii="Cambria Math" w:hAnsi="Cambria Math" w:cs="Times New Roman"/>
                <w:szCs w:val="21"/>
              </w:rPr>
              <m:t>0.096</m:t>
            </m:r>
          </m:sup>
        </m:sSup>
      </m:oMath>
      <w:r>
        <w:rPr>
          <w:rFonts w:cs="Times New Roman" w:hint="eastAsia"/>
          <w:szCs w:val="21"/>
        </w:rPr>
        <w:t xml:space="preserve"> </w:t>
      </w:r>
      <w:r>
        <w:rPr>
          <w:rFonts w:cs="Times New Roman"/>
          <w:szCs w:val="21"/>
        </w:rPr>
        <w:t>(F</w:t>
      </w:r>
      <w:r w:rsidR="00C24715">
        <w:rPr>
          <w:rFonts w:cs="Times New Roman"/>
          <w:szCs w:val="21"/>
        </w:rPr>
        <w:t xml:space="preserve"> </w:t>
      </w:r>
      <w:r>
        <w:rPr>
          <w:rFonts w:cs="Times New Roman"/>
          <w:szCs w:val="21"/>
        </w:rPr>
        <w:t>=</w:t>
      </w:r>
      <w:r w:rsidR="00C24715">
        <w:rPr>
          <w:rFonts w:cs="Times New Roman"/>
          <w:szCs w:val="21"/>
        </w:rPr>
        <w:t xml:space="preserve"> </w:t>
      </w:r>
      <w:r w:rsidR="00E03AE1">
        <w:rPr>
          <w:rFonts w:cs="Times New Roman"/>
          <w:szCs w:val="21"/>
        </w:rPr>
        <w:t>379.7</w:t>
      </w:r>
      <w:r>
        <w:rPr>
          <w:rFonts w:cs="Times New Roman"/>
          <w:szCs w:val="21"/>
        </w:rPr>
        <w:t xml:space="preserve">, </w:t>
      </w:r>
      <w:r w:rsidR="00C4181D">
        <w:rPr>
          <w:rFonts w:cs="Times New Roman"/>
          <w:szCs w:val="21"/>
        </w:rPr>
        <w:t xml:space="preserve">p </w:t>
      </w:r>
      <w:r>
        <w:rPr>
          <w:rFonts w:cs="Times New Roman"/>
          <w:szCs w:val="21"/>
        </w:rPr>
        <w:t>&lt;</w:t>
      </w:r>
      <w:r w:rsidR="00C4181D">
        <w:rPr>
          <w:rFonts w:cs="Times New Roman"/>
          <w:szCs w:val="21"/>
        </w:rPr>
        <w:t xml:space="preserve"> </w:t>
      </w:r>
      <w:r>
        <w:rPr>
          <w:rFonts w:cs="Times New Roman"/>
          <w:szCs w:val="21"/>
        </w:rPr>
        <w:t>0.0001)</w:t>
      </w:r>
      <w:r w:rsidR="003E1BA4">
        <w:rPr>
          <w:rFonts w:cs="Times New Roman"/>
          <w:szCs w:val="21"/>
        </w:rPr>
        <w:t xml:space="preserve">            </w:t>
      </w:r>
      <w:proofErr w:type="gramStart"/>
      <w:r w:rsidR="003E1BA4">
        <w:rPr>
          <w:rFonts w:cs="Times New Roman"/>
          <w:szCs w:val="21"/>
        </w:rPr>
        <w:t xml:space="preserve">   </w:t>
      </w:r>
      <w:r w:rsidR="00EE451F" w:rsidRPr="003E1BA4">
        <w:rPr>
          <w:iCs/>
          <w:szCs w:val="21"/>
        </w:rPr>
        <w:t>(</w:t>
      </w:r>
      <w:proofErr w:type="gramEnd"/>
      <w:r w:rsidR="003E1BA4">
        <w:rPr>
          <w:iCs/>
          <w:szCs w:val="21"/>
        </w:rPr>
        <w:t>8</w:t>
      </w:r>
      <w:r w:rsidR="00EE451F" w:rsidRPr="003E1BA4">
        <w:rPr>
          <w:iCs/>
          <w:szCs w:val="21"/>
        </w:rPr>
        <w:t>)</w:t>
      </w:r>
    </w:p>
    <w:p w14:paraId="16EDACDD" w14:textId="0707FBC1" w:rsidR="00410C2F" w:rsidRDefault="00410C2F" w:rsidP="003E1BA4">
      <w:pPr>
        <w:spacing w:line="480" w:lineRule="auto"/>
        <w:ind w:firstLineChars="200" w:firstLine="420"/>
        <w:rPr>
          <w:rFonts w:cs="Times New Roman"/>
          <w:szCs w:val="21"/>
        </w:rPr>
      </w:pPr>
      <w:r w:rsidRPr="00343253">
        <w:rPr>
          <w:rFonts w:cs="Times New Roman"/>
          <w:szCs w:val="21"/>
        </w:rPr>
        <w:t xml:space="preserve"> </w:t>
      </w:r>
      <w:r w:rsidR="004526F6">
        <w:rPr>
          <w:rFonts w:cs="Times New Roman"/>
          <w:szCs w:val="21"/>
        </w:rPr>
        <w:t>T</w:t>
      </w:r>
      <w:r w:rsidR="004526F6" w:rsidRPr="00343253">
        <w:rPr>
          <w:rFonts w:cs="Times New Roman"/>
          <w:szCs w:val="21"/>
        </w:rPr>
        <w:t xml:space="preserve">he </w:t>
      </w:r>
      <w:r w:rsidRPr="00343253">
        <w:rPr>
          <w:rFonts w:cs="Times New Roman"/>
          <w:szCs w:val="21"/>
        </w:rPr>
        <w:t xml:space="preserve">simulated </w:t>
      </w:r>
      <w:r w:rsidRPr="00343253">
        <w:rPr>
          <w:rFonts w:cs="Times New Roman"/>
          <w:i/>
          <w:iCs/>
          <w:szCs w:val="21"/>
        </w:rPr>
        <w:t>E</w:t>
      </w:r>
      <w:r w:rsidRPr="00343253">
        <w:rPr>
          <w:rFonts w:cs="Times New Roman"/>
          <w:szCs w:val="21"/>
        </w:rPr>
        <w:t xml:space="preserve"> was estimated with the modelled </w:t>
      </w:r>
      <m:oMath>
        <m:sSup>
          <m:sSupPr>
            <m:ctrlPr>
              <w:rPr>
                <w:rFonts w:ascii="Cambria Math" w:hAnsi="Cambria Math" w:cs="Times New Roman"/>
                <w:i/>
                <w:szCs w:val="21"/>
              </w:rPr>
            </m:ctrlPr>
          </m:sSupPr>
          <m:e>
            <m:r>
              <w:rPr>
                <w:rFonts w:ascii="Cambria Math" w:hAnsi="Cambria Math" w:cs="Times New Roman"/>
                <w:szCs w:val="21"/>
              </w:rPr>
              <m:t>n</m:t>
            </m:r>
          </m:e>
          <m:sup>
            <m:r>
              <w:rPr>
                <w:rFonts w:ascii="Cambria Math" w:hAnsi="Cambria Math" w:cs="Times New Roman"/>
                <w:szCs w:val="21"/>
              </w:rPr>
              <m:t>annual</m:t>
            </m:r>
          </m:sup>
        </m:sSup>
      </m:oMath>
      <w:r w:rsidR="00C24715">
        <w:rPr>
          <w:rFonts w:cs="Times New Roman" w:hint="eastAsia"/>
          <w:szCs w:val="21"/>
        </w:rPr>
        <w:t xml:space="preserve"> </w:t>
      </w:r>
      <w:r w:rsidR="004526F6" w:rsidRPr="00C4181D">
        <w:rPr>
          <w:rFonts w:cs="Times New Roman"/>
          <w:szCs w:val="21"/>
        </w:rPr>
        <w:t>based on Eq. (8)</w:t>
      </w:r>
      <w:r w:rsidRPr="00343253">
        <w:rPr>
          <w:rFonts w:cs="Times New Roman" w:hint="eastAsia"/>
          <w:szCs w:val="21"/>
        </w:rPr>
        <w:t>.</w:t>
      </w:r>
      <w:r w:rsidRPr="00343253">
        <w:rPr>
          <w:rFonts w:cs="Times New Roman"/>
          <w:szCs w:val="21"/>
        </w:rPr>
        <w:t xml:space="preserve"> </w:t>
      </w:r>
      <w:r w:rsidR="00641F14">
        <w:rPr>
          <w:rFonts w:cs="Times New Roman"/>
          <w:szCs w:val="21"/>
        </w:rPr>
        <w:t>Figure 3 shows that</w:t>
      </w:r>
      <w:r w:rsidR="00C24715">
        <w:rPr>
          <w:rFonts w:cs="Times New Roman"/>
          <w:szCs w:val="21"/>
        </w:rPr>
        <w:t xml:space="preserve"> </w:t>
      </w:r>
      <w:r w:rsidR="00032985">
        <w:rPr>
          <w:rFonts w:cs="Times New Roman"/>
          <w:szCs w:val="21"/>
        </w:rPr>
        <w:t xml:space="preserve">the </w:t>
      </w:r>
      <w:r w:rsidR="00032985" w:rsidRPr="00343253">
        <w:rPr>
          <w:rFonts w:cs="Times New Roman"/>
          <w:szCs w:val="21"/>
        </w:rPr>
        <w:t xml:space="preserve">simulated </w:t>
      </w:r>
      <w:r w:rsidR="00032985" w:rsidRPr="00343253">
        <w:rPr>
          <w:rFonts w:cs="Times New Roman"/>
          <w:i/>
          <w:iCs/>
          <w:szCs w:val="21"/>
        </w:rPr>
        <w:t>E</w:t>
      </w:r>
      <w:r w:rsidR="00032985">
        <w:rPr>
          <w:rFonts w:cs="Times New Roman"/>
          <w:szCs w:val="21"/>
        </w:rPr>
        <w:t xml:space="preserve"> </w:t>
      </w:r>
      <w:r w:rsidR="00641F14">
        <w:rPr>
          <w:rFonts w:cs="Times New Roman"/>
          <w:szCs w:val="21"/>
        </w:rPr>
        <w:t>is close to</w:t>
      </w:r>
      <w:r w:rsidR="00032985" w:rsidRPr="00343253">
        <w:rPr>
          <w:rFonts w:cs="Times New Roman"/>
          <w:szCs w:val="21"/>
        </w:rPr>
        <w:t xml:space="preserve"> the “measured” </w:t>
      </w:r>
      <w:r w:rsidR="00032985" w:rsidRPr="00343253">
        <w:rPr>
          <w:rFonts w:cs="Times New Roman"/>
          <w:i/>
          <w:iCs/>
          <w:szCs w:val="21"/>
        </w:rPr>
        <w:t>E</w:t>
      </w:r>
      <w:r w:rsidR="00032985" w:rsidRPr="00343253">
        <w:rPr>
          <w:rFonts w:cs="Times New Roman"/>
          <w:szCs w:val="21"/>
        </w:rPr>
        <w:t xml:space="preserve"> (based on water balance) </w:t>
      </w:r>
      <w:r w:rsidR="001A17B1">
        <w:rPr>
          <w:rFonts w:cs="Times New Roman"/>
          <w:szCs w:val="21"/>
        </w:rPr>
        <w:t xml:space="preserve">with low </w:t>
      </w:r>
      <w:r w:rsidRPr="00343253">
        <w:rPr>
          <w:rFonts w:cs="Times New Roman"/>
          <w:szCs w:val="21"/>
        </w:rPr>
        <w:t xml:space="preserve">MAE (mean absolute error), RMSE (root-mean-square error) and RE (relative error) values and </w:t>
      </w:r>
      <w:r w:rsidR="001A17B1">
        <w:rPr>
          <w:rFonts w:cs="Times New Roman"/>
          <w:szCs w:val="21"/>
        </w:rPr>
        <w:t>a</w:t>
      </w:r>
      <w:r w:rsidR="001A17B1" w:rsidRPr="00343253">
        <w:rPr>
          <w:rFonts w:cs="Times New Roman"/>
          <w:szCs w:val="21"/>
        </w:rPr>
        <w:t xml:space="preserve"> </w:t>
      </w:r>
      <w:r w:rsidRPr="00343253">
        <w:rPr>
          <w:rFonts w:cs="Times New Roman"/>
          <w:szCs w:val="21"/>
        </w:rPr>
        <w:t>NSE</w:t>
      </w:r>
      <w:r w:rsidR="00032985">
        <w:rPr>
          <w:rFonts w:cs="Times New Roman"/>
          <w:szCs w:val="21"/>
        </w:rPr>
        <w:t xml:space="preserve"> (Nash-Sutcliffe efficiency)</w:t>
      </w:r>
      <w:r w:rsidRPr="00343253">
        <w:rPr>
          <w:rFonts w:cs="Times New Roman"/>
          <w:szCs w:val="21"/>
        </w:rPr>
        <w:t xml:space="preserve"> coefficient greater than 0.9. Thus,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PAR</m:t>
            </m:r>
          </m:sub>
        </m:sSub>
      </m:oMath>
      <w:r w:rsidRPr="00343253">
        <w:rPr>
          <w:rFonts w:cs="Times New Roman" w:hint="eastAsia"/>
          <w:szCs w:val="21"/>
        </w:rPr>
        <w:t>,</w:t>
      </w:r>
      <w:r w:rsidRPr="00343253">
        <w:rPr>
          <w:rFonts w:cs="Times New Roman"/>
          <w:szCs w:val="21"/>
        </w:rPr>
        <w:t xml:space="preserve"> </w:t>
      </w:r>
      <m:oMath>
        <m:sSub>
          <m:sSubPr>
            <m:ctrlPr>
              <w:rPr>
                <w:rFonts w:ascii="Cambria Math" w:hAnsi="Cambria Math" w:cs="Times New Roman"/>
                <w:i/>
                <w:iCs/>
                <w:szCs w:val="21"/>
              </w:rPr>
            </m:ctrlPr>
          </m:sSubPr>
          <m:e>
            <m:r>
              <w:rPr>
                <w:rFonts w:ascii="Cambria Math" w:hAnsi="Cambria Math" w:cs="Times New Roman"/>
                <w:szCs w:val="21"/>
              </w:rPr>
              <m:t>T</m:t>
            </m:r>
          </m:e>
          <m:sub>
            <m:r>
              <w:rPr>
                <w:rFonts w:ascii="Cambria Math" w:hAnsi="Cambria Math" w:cs="Times New Roman"/>
                <w:szCs w:val="21"/>
              </w:rPr>
              <m:t>p</m:t>
            </m:r>
          </m:sub>
        </m:sSub>
      </m:oMath>
      <w:r w:rsidRPr="00343253">
        <w:rPr>
          <w:rFonts w:cs="Times New Roman" w:hint="eastAsia"/>
          <w:szCs w:val="21"/>
        </w:rPr>
        <w:t xml:space="preserve"> </w:t>
      </w:r>
      <w:r w:rsidRPr="00343253">
        <w:rPr>
          <w:rFonts w:cs="Times New Roman"/>
          <w:szCs w:val="21"/>
        </w:rPr>
        <w:t xml:space="preserve">and </w:t>
      </w:r>
      <m:oMath>
        <m:r>
          <w:rPr>
            <w:rFonts w:ascii="Cambria Math" w:hAnsi="Cambria Math" w:cs="Times New Roman"/>
            <w:szCs w:val="21"/>
          </w:rPr>
          <m:t>REM</m:t>
        </m:r>
      </m:oMath>
      <w:r w:rsidRPr="00343253">
        <w:rPr>
          <w:rFonts w:cs="Times New Roman"/>
          <w:szCs w:val="21"/>
        </w:rPr>
        <w:t xml:space="preserve"> explain</w:t>
      </w:r>
      <w:r w:rsidR="00724744">
        <w:rPr>
          <w:rFonts w:cs="Times New Roman"/>
          <w:szCs w:val="21"/>
        </w:rPr>
        <w:t>ed</w:t>
      </w:r>
      <w:r w:rsidRPr="00343253">
        <w:rPr>
          <w:rFonts w:cs="Times New Roman"/>
          <w:szCs w:val="21"/>
        </w:rPr>
        <w:t xml:space="preserve"> the time-varying parameter </w:t>
      </w:r>
      <m:oMath>
        <m:sSup>
          <m:sSupPr>
            <m:ctrlPr>
              <w:rPr>
                <w:rFonts w:ascii="Cambria Math" w:hAnsi="Cambria Math"/>
                <w:i/>
                <w:szCs w:val="21"/>
              </w:rPr>
            </m:ctrlPr>
          </m:sSupPr>
          <m:e>
            <m:r>
              <w:rPr>
                <w:rFonts w:ascii="Cambria Math" w:hAnsi="Cambria Math"/>
                <w:szCs w:val="21"/>
              </w:rPr>
              <m:t>n</m:t>
            </m:r>
          </m:e>
          <m:sup>
            <m:r>
              <w:rPr>
                <w:rFonts w:ascii="Cambria Math" w:hAnsi="Cambria Math"/>
                <w:szCs w:val="21"/>
              </w:rPr>
              <m:t>annual</m:t>
            </m:r>
          </m:sup>
        </m:sSup>
      </m:oMath>
      <w:r w:rsidRPr="00343253">
        <w:rPr>
          <w:rFonts w:cs="Times New Roman"/>
          <w:szCs w:val="21"/>
        </w:rPr>
        <w:t xml:space="preserve"> of the </w:t>
      </w:r>
      <w:r w:rsidR="00CB156B">
        <w:rPr>
          <w:rFonts w:cs="Times New Roman"/>
          <w:szCs w:val="21"/>
        </w:rPr>
        <w:t>sub-</w:t>
      </w:r>
      <w:r w:rsidRPr="00343253">
        <w:rPr>
          <w:rFonts w:cs="Times New Roman"/>
          <w:szCs w:val="21"/>
        </w:rPr>
        <w:t>catchment water balance in the Choudhury-Yang equation.</w:t>
      </w:r>
    </w:p>
    <w:p w14:paraId="51E46FD3" w14:textId="77777777" w:rsidR="002A352D" w:rsidRPr="009C3CFB" w:rsidRDefault="002A352D" w:rsidP="003E1BA4">
      <w:pPr>
        <w:spacing w:line="480" w:lineRule="auto"/>
        <w:ind w:firstLineChars="200" w:firstLine="420"/>
        <w:rPr>
          <w:rFonts w:cs="Times New Roman"/>
          <w:szCs w:val="21"/>
        </w:rPr>
      </w:pPr>
    </w:p>
    <w:p w14:paraId="370D564E" w14:textId="03028217" w:rsidR="00410C2F" w:rsidRPr="00DA23D8" w:rsidRDefault="00410C2F" w:rsidP="003E1BA4">
      <w:pPr>
        <w:spacing w:line="480" w:lineRule="auto"/>
        <w:rPr>
          <w:rFonts w:cs="Times New Roman"/>
          <w:b/>
          <w:bCs/>
          <w:i/>
          <w:iCs/>
        </w:rPr>
      </w:pPr>
      <w:r w:rsidRPr="00DA23D8">
        <w:rPr>
          <w:rFonts w:cs="Times New Roman"/>
          <w:b/>
          <w:bCs/>
          <w:i/>
          <w:iCs/>
        </w:rPr>
        <w:t>3.3. Quantitative attribution of</w:t>
      </w:r>
      <w:r w:rsidR="000B59FA" w:rsidRPr="00DA23D8">
        <w:rPr>
          <w:rFonts w:cs="Times New Roman"/>
          <w:b/>
          <w:bCs/>
          <w:i/>
          <w:iCs/>
        </w:rPr>
        <w:t xml:space="preserve"> runoff</w:t>
      </w:r>
      <w:r w:rsidR="00D16DA7" w:rsidRPr="00DA23D8" w:rsidDel="00D03E30">
        <w:rPr>
          <w:rFonts w:cs="Times New Roman"/>
          <w:b/>
          <w:bCs/>
          <w:i/>
          <w:iCs/>
        </w:rPr>
        <w:t xml:space="preserve"> </w:t>
      </w:r>
      <w:r w:rsidR="00D16DA7" w:rsidRPr="00DA23D8">
        <w:rPr>
          <w:rFonts w:cs="Times New Roman"/>
          <w:b/>
          <w:bCs/>
          <w:i/>
          <w:iCs/>
        </w:rPr>
        <w:t>variation</w:t>
      </w:r>
    </w:p>
    <w:p w14:paraId="43D9992A" w14:textId="1A681C80" w:rsidR="00E431D5" w:rsidRDefault="005C036E" w:rsidP="00D81A9F">
      <w:pPr>
        <w:spacing w:line="480" w:lineRule="auto"/>
        <w:ind w:firstLineChars="200" w:firstLine="420"/>
        <w:rPr>
          <w:szCs w:val="21"/>
        </w:rPr>
      </w:pPr>
      <w:r>
        <w:rPr>
          <w:rFonts w:cs="Times New Roman"/>
          <w:szCs w:val="21"/>
        </w:rPr>
        <w:t xml:space="preserve">For </w:t>
      </w:r>
      <w:r w:rsidR="008716BF">
        <w:rPr>
          <w:rFonts w:cs="Times New Roman"/>
          <w:szCs w:val="21"/>
        </w:rPr>
        <w:t>apportioning controls on runoff</w:t>
      </w:r>
      <w:r>
        <w:rPr>
          <w:rFonts w:cs="Times New Roman"/>
          <w:szCs w:val="21"/>
        </w:rPr>
        <w:t xml:space="preserve"> variation in th</w:t>
      </w:r>
      <w:r w:rsidR="008716BF">
        <w:rPr>
          <w:rFonts w:cs="Times New Roman"/>
          <w:szCs w:val="21"/>
        </w:rPr>
        <w:t>is</w:t>
      </w:r>
      <w:r>
        <w:rPr>
          <w:rFonts w:cs="Times New Roman"/>
          <w:szCs w:val="21"/>
        </w:rPr>
        <w:t xml:space="preserve"> study, the initial nine years (</w:t>
      </w:r>
      <w:r w:rsidR="008D03F9">
        <w:rPr>
          <w:rFonts w:cs="Times New Roman"/>
          <w:szCs w:val="21"/>
        </w:rPr>
        <w:t>1982</w:t>
      </w:r>
      <w:r w:rsidR="00BB2612">
        <w:rPr>
          <w:rFonts w:cs="Times New Roman"/>
          <w:szCs w:val="21"/>
        </w:rPr>
        <w:t>–</w:t>
      </w:r>
      <w:r w:rsidR="008D03F9">
        <w:rPr>
          <w:rFonts w:cs="Times New Roman"/>
          <w:szCs w:val="21"/>
        </w:rPr>
        <w:t>1990</w:t>
      </w:r>
      <w:r>
        <w:rPr>
          <w:rFonts w:cs="Times New Roman"/>
          <w:szCs w:val="21"/>
        </w:rPr>
        <w:t>)</w:t>
      </w:r>
      <w:r w:rsidR="008D03F9">
        <w:rPr>
          <w:rFonts w:cs="Times New Roman"/>
          <w:szCs w:val="21"/>
        </w:rPr>
        <w:t xml:space="preserve">, centered </w:t>
      </w:r>
      <w:proofErr w:type="gramStart"/>
      <w:r w:rsidR="008D03F9">
        <w:rPr>
          <w:rFonts w:cs="Times New Roman"/>
          <w:szCs w:val="21"/>
        </w:rPr>
        <w:t>at</w:t>
      </w:r>
      <w:proofErr w:type="gramEnd"/>
      <w:r w:rsidR="008D03F9">
        <w:rPr>
          <w:rFonts w:cs="Times New Roman"/>
          <w:szCs w:val="21"/>
        </w:rPr>
        <w:t xml:space="preserve"> 1986, was treated as the base-line period while the other time windows w</w:t>
      </w:r>
      <w:r w:rsidR="008D03F9">
        <w:rPr>
          <w:rFonts w:cs="Times New Roman" w:hint="eastAsia"/>
          <w:szCs w:val="21"/>
        </w:rPr>
        <w:t>ere</w:t>
      </w:r>
      <w:r w:rsidR="008D03F9">
        <w:rPr>
          <w:rFonts w:cs="Times New Roman"/>
          <w:szCs w:val="21"/>
        </w:rPr>
        <w:t xml:space="preserve"> regarded as the post-baseline peri</w:t>
      </w:r>
      <w:r w:rsidR="008D03F9" w:rsidRPr="00935125">
        <w:rPr>
          <w:rFonts w:cs="Times New Roman"/>
          <w:szCs w:val="21"/>
        </w:rPr>
        <w:t>od</w:t>
      </w:r>
      <w:r w:rsidR="008D03F9">
        <w:rPr>
          <w:rFonts w:cs="Times New Roman" w:hint="eastAsia"/>
          <w:szCs w:val="21"/>
        </w:rPr>
        <w:t>s</w:t>
      </w:r>
      <w:r w:rsidR="008D03F9" w:rsidRPr="00935125">
        <w:rPr>
          <w:rFonts w:cs="Times New Roman"/>
          <w:szCs w:val="21"/>
        </w:rPr>
        <w:t>.</w:t>
      </w:r>
      <w:r w:rsidR="00410C2F" w:rsidRPr="008E5827">
        <w:rPr>
          <w:rFonts w:cs="Times New Roman"/>
          <w:szCs w:val="21"/>
        </w:rPr>
        <w:t xml:space="preserve"> </w:t>
      </w:r>
      <w:r w:rsidR="00D16DA7">
        <w:rPr>
          <w:rFonts w:hint="eastAsia"/>
          <w:szCs w:val="21"/>
        </w:rPr>
        <w:t>T</w:t>
      </w:r>
      <w:r w:rsidR="00410C2F" w:rsidRPr="008E5827">
        <w:rPr>
          <w:szCs w:val="21"/>
        </w:rPr>
        <w:t xml:space="preserve">he individual relative contributions of climatic and artificial factors to the parameter </w:t>
      </w:r>
      <m:oMath>
        <m:sSup>
          <m:sSupPr>
            <m:ctrlPr>
              <w:rPr>
                <w:rFonts w:ascii="Cambria Math" w:hAnsi="Cambria Math"/>
                <w:i/>
                <w:szCs w:val="21"/>
              </w:rPr>
            </m:ctrlPr>
          </m:sSupPr>
          <m:e>
            <m:r>
              <w:rPr>
                <w:rFonts w:ascii="Cambria Math" w:hAnsi="Cambria Math"/>
                <w:szCs w:val="21"/>
              </w:rPr>
              <m:t>n</m:t>
            </m:r>
          </m:e>
          <m:sup>
            <m:r>
              <w:rPr>
                <w:rFonts w:ascii="Cambria Math" w:hAnsi="Cambria Math"/>
                <w:szCs w:val="21"/>
              </w:rPr>
              <m:t>annual</m:t>
            </m:r>
          </m:sup>
        </m:sSup>
      </m:oMath>
      <w:r w:rsidR="00D16DA7" w:rsidRPr="002454C1">
        <w:rPr>
          <w:szCs w:val="21"/>
        </w:rPr>
        <w:t xml:space="preserve"> </w:t>
      </w:r>
      <w:r w:rsidR="00D16DA7">
        <w:rPr>
          <w:rFonts w:hint="eastAsia"/>
          <w:szCs w:val="21"/>
        </w:rPr>
        <w:t>were derived by applying Eq. (4) to</w:t>
      </w:r>
      <w:r w:rsidR="00D16DA7" w:rsidRPr="002454C1">
        <w:rPr>
          <w:szCs w:val="21"/>
        </w:rPr>
        <w:t xml:space="preserve"> </w:t>
      </w:r>
      <w:r w:rsidR="00D16DA7">
        <w:rPr>
          <w:rFonts w:hint="eastAsia"/>
          <w:szCs w:val="21"/>
        </w:rPr>
        <w:t xml:space="preserve">Eq. </w:t>
      </w:r>
      <w:r w:rsidR="00D16DA7" w:rsidRPr="002454C1">
        <w:rPr>
          <w:szCs w:val="21"/>
        </w:rPr>
        <w:t>(8)</w:t>
      </w:r>
      <w:r w:rsidR="00410C2F" w:rsidRPr="008E5827">
        <w:rPr>
          <w:szCs w:val="21"/>
        </w:rPr>
        <w:t xml:space="preserve">. Fig. </w:t>
      </w:r>
      <w:r w:rsidR="007B61BE">
        <w:rPr>
          <w:szCs w:val="21"/>
        </w:rPr>
        <w:t>4</w:t>
      </w:r>
      <w:r w:rsidR="007B61BE" w:rsidRPr="008E5827">
        <w:rPr>
          <w:szCs w:val="21"/>
        </w:rPr>
        <w:t xml:space="preserve"> </w:t>
      </w:r>
      <w:r w:rsidR="00410C2F" w:rsidRPr="008E5827">
        <w:rPr>
          <w:szCs w:val="21"/>
        </w:rPr>
        <w:t>show</w:t>
      </w:r>
      <w:r w:rsidR="00634A06">
        <w:rPr>
          <w:szCs w:val="21"/>
        </w:rPr>
        <w:t>s</w:t>
      </w:r>
      <w:r w:rsidR="00410C2F" w:rsidRPr="008E5827">
        <w:rPr>
          <w:szCs w:val="21"/>
        </w:rPr>
        <w:t xml:space="preserve"> the </w:t>
      </w:r>
      <w:bookmarkStart w:id="15" w:name="_Hlk40799880"/>
      <w:r w:rsidR="00410C2F" w:rsidRPr="008E5827">
        <w:rPr>
          <w:szCs w:val="21"/>
        </w:rPr>
        <w:t xml:space="preserve">evolutions of climate-induced runoff </w:t>
      </w:r>
      <w:r w:rsidR="00410C2F" w:rsidRPr="008E5827">
        <w:rPr>
          <w:rFonts w:cs="Times New Roman"/>
          <w:szCs w:val="21"/>
        </w:rPr>
        <w:t xml:space="preserve">change </w:t>
      </w:r>
      <m:oMath>
        <m:r>
          <w:rPr>
            <w:rFonts w:ascii="Cambria Math" w:hAnsi="Cambria Math"/>
            <w:szCs w:val="21"/>
          </w:rPr>
          <m:t>∆</m:t>
        </m:r>
        <m:sSub>
          <m:sSubPr>
            <m:ctrlPr>
              <w:rPr>
                <w:rFonts w:ascii="Cambria Math" w:hAnsi="Cambria Math"/>
                <w:i/>
                <w:szCs w:val="21"/>
              </w:rPr>
            </m:ctrlPr>
          </m:sSubPr>
          <m:e>
            <m:sSub>
              <m:sSubPr>
                <m:ctrlPr>
                  <w:rPr>
                    <w:rFonts w:ascii="Cambria Math" w:hAnsi="Cambria Math"/>
                    <w:i/>
                    <w:szCs w:val="21"/>
                  </w:rPr>
                </m:ctrlPr>
              </m:sSubPr>
              <m:e>
                <m:r>
                  <w:rPr>
                    <w:rFonts w:ascii="Cambria Math" w:hAnsi="Cambria Math"/>
                    <w:szCs w:val="21"/>
                  </w:rPr>
                  <m:t>R</m:t>
                </m:r>
              </m:e>
              <m:sub>
                <m:r>
                  <w:rPr>
                    <w:rFonts w:ascii="Cambria Math" w:hAnsi="Cambria Math"/>
                    <w:szCs w:val="21"/>
                  </w:rPr>
                  <m:t>n</m:t>
                </m:r>
              </m:sub>
            </m:sSub>
          </m:e>
          <m:sub>
            <m:r>
              <w:rPr>
                <w:rFonts w:ascii="Cambria Math" w:hAnsi="Cambria Math"/>
                <w:szCs w:val="21"/>
              </w:rPr>
              <m:t>c</m:t>
            </m:r>
          </m:sub>
        </m:sSub>
      </m:oMath>
      <w:r w:rsidR="00410C2F" w:rsidRPr="008E5827">
        <w:rPr>
          <w:rFonts w:cs="Times New Roman" w:hint="eastAsia"/>
          <w:szCs w:val="21"/>
        </w:rPr>
        <w:t xml:space="preserve"> </w:t>
      </w:r>
      <w:r w:rsidR="00410C2F" w:rsidRPr="008E5827">
        <w:rPr>
          <w:rFonts w:cs="Times New Roman"/>
          <w:szCs w:val="21"/>
        </w:rPr>
        <w:t xml:space="preserve">and </w:t>
      </w:r>
      <w:r w:rsidR="00410C2F" w:rsidRPr="008E5827">
        <w:rPr>
          <w:szCs w:val="21"/>
        </w:rPr>
        <w:t xml:space="preserve">human-induced runoff </w:t>
      </w:r>
      <w:r w:rsidR="00410C2F" w:rsidRPr="008E5827">
        <w:rPr>
          <w:rFonts w:cs="Times New Roman"/>
          <w:szCs w:val="21"/>
        </w:rPr>
        <w:t xml:space="preserve">change </w:t>
      </w:r>
      <m:oMath>
        <m:r>
          <w:rPr>
            <w:rFonts w:ascii="Cambria Math" w:hAnsi="Cambria Math"/>
            <w:szCs w:val="21"/>
          </w:rPr>
          <m:t>∆</m:t>
        </m:r>
        <m:sSub>
          <m:sSubPr>
            <m:ctrlPr>
              <w:rPr>
                <w:rFonts w:ascii="Cambria Math" w:hAnsi="Cambria Math"/>
                <w:i/>
                <w:szCs w:val="21"/>
              </w:rPr>
            </m:ctrlPr>
          </m:sSubPr>
          <m:e>
            <m:sSub>
              <m:sSubPr>
                <m:ctrlPr>
                  <w:rPr>
                    <w:rFonts w:ascii="Cambria Math" w:hAnsi="Cambria Math"/>
                    <w:i/>
                    <w:szCs w:val="21"/>
                  </w:rPr>
                </m:ctrlPr>
              </m:sSubPr>
              <m:e>
                <m:r>
                  <w:rPr>
                    <w:rFonts w:ascii="Cambria Math" w:hAnsi="Cambria Math"/>
                    <w:szCs w:val="21"/>
                  </w:rPr>
                  <m:t>R</m:t>
                </m:r>
              </m:e>
              <m:sub>
                <m:r>
                  <w:rPr>
                    <w:rFonts w:ascii="Cambria Math" w:hAnsi="Cambria Math"/>
                    <w:szCs w:val="21"/>
                  </w:rPr>
                  <m:t>n</m:t>
                </m:r>
              </m:sub>
            </m:sSub>
          </m:e>
          <m:sub>
            <m:r>
              <w:rPr>
                <w:rFonts w:ascii="Cambria Math" w:hAnsi="Cambria Math"/>
                <w:szCs w:val="21"/>
              </w:rPr>
              <m:t>h</m:t>
            </m:r>
          </m:sub>
        </m:sSub>
      </m:oMath>
      <w:r w:rsidR="00410C2F" w:rsidRPr="008E5827">
        <w:rPr>
          <w:rFonts w:cs="Times New Roman" w:hint="eastAsia"/>
          <w:szCs w:val="21"/>
        </w:rPr>
        <w:t xml:space="preserve"> </w:t>
      </w:r>
      <w:r w:rsidR="00410C2F" w:rsidRPr="008E5827">
        <w:rPr>
          <w:rFonts w:cs="Times New Roman"/>
          <w:szCs w:val="21"/>
        </w:rPr>
        <w:t xml:space="preserve">by altering </w:t>
      </w:r>
      <w:r w:rsidR="00634A06">
        <w:rPr>
          <w:rFonts w:cs="Times New Roman"/>
          <w:szCs w:val="21"/>
        </w:rPr>
        <w:t>the sub-</w:t>
      </w:r>
      <w:r w:rsidR="00410C2F" w:rsidRPr="008E5827">
        <w:rPr>
          <w:rFonts w:cs="Times New Roman"/>
          <w:szCs w:val="21"/>
        </w:rPr>
        <w:t xml:space="preserve">catchment characteristic parameter </w:t>
      </w:r>
      <m:oMath>
        <m:sSup>
          <m:sSupPr>
            <m:ctrlPr>
              <w:rPr>
                <w:rFonts w:ascii="Cambria Math" w:hAnsi="Cambria Math"/>
                <w:i/>
                <w:szCs w:val="21"/>
              </w:rPr>
            </m:ctrlPr>
          </m:sSupPr>
          <m:e>
            <m:r>
              <w:rPr>
                <w:rFonts w:ascii="Cambria Math" w:hAnsi="Cambria Math"/>
                <w:szCs w:val="21"/>
              </w:rPr>
              <m:t>n</m:t>
            </m:r>
          </m:e>
          <m:sup>
            <m:r>
              <w:rPr>
                <w:rFonts w:ascii="Cambria Math" w:hAnsi="Cambria Math"/>
                <w:szCs w:val="21"/>
              </w:rPr>
              <m:t>annual</m:t>
            </m:r>
          </m:sup>
        </m:sSup>
      </m:oMath>
      <w:r w:rsidR="00410C2F" w:rsidRPr="008E5827">
        <w:rPr>
          <w:rFonts w:cs="Times New Roman"/>
          <w:szCs w:val="21"/>
        </w:rPr>
        <w:t xml:space="preserve"> </w:t>
      </w:r>
      <w:r w:rsidR="00597AD7">
        <w:rPr>
          <w:rFonts w:cs="Times New Roman"/>
          <w:szCs w:val="21"/>
        </w:rPr>
        <w:t>over</w:t>
      </w:r>
      <w:r w:rsidR="00410C2F" w:rsidRPr="008E5827">
        <w:rPr>
          <w:rFonts w:cs="Times New Roman"/>
          <w:szCs w:val="21"/>
        </w:rPr>
        <w:t xml:space="preserve"> the period</w:t>
      </w:r>
      <w:r w:rsidR="00597AD7">
        <w:rPr>
          <w:rFonts w:cs="Times New Roman"/>
          <w:szCs w:val="21"/>
        </w:rPr>
        <w:t xml:space="preserve"> </w:t>
      </w:r>
      <w:r w:rsidR="00410C2F" w:rsidRPr="008E5827">
        <w:rPr>
          <w:rFonts w:cs="Times New Roman"/>
          <w:szCs w:val="21"/>
        </w:rPr>
        <w:t>198</w:t>
      </w:r>
      <w:r w:rsidR="00410C2F" w:rsidRPr="008E5827">
        <w:rPr>
          <w:rFonts w:cs="Times New Roman" w:hint="eastAsia"/>
          <w:szCs w:val="21"/>
        </w:rPr>
        <w:t>2</w:t>
      </w:r>
      <w:r w:rsidR="00BB2612">
        <w:rPr>
          <w:rFonts w:cs="Times New Roman"/>
          <w:szCs w:val="21"/>
        </w:rPr>
        <w:t>–</w:t>
      </w:r>
      <w:r w:rsidR="00410C2F" w:rsidRPr="008E5827">
        <w:rPr>
          <w:rFonts w:cs="Times New Roman"/>
          <w:szCs w:val="21"/>
        </w:rPr>
        <w:t>201</w:t>
      </w:r>
      <w:r w:rsidR="00410C2F" w:rsidRPr="008E5827">
        <w:rPr>
          <w:rFonts w:cs="Times New Roman" w:hint="eastAsia"/>
          <w:szCs w:val="21"/>
        </w:rPr>
        <w:t>5</w:t>
      </w:r>
      <w:r w:rsidR="00597AD7">
        <w:rPr>
          <w:rFonts w:cs="Times New Roman"/>
          <w:szCs w:val="21"/>
        </w:rPr>
        <w:t>.</w:t>
      </w:r>
      <w:bookmarkEnd w:id="15"/>
      <w:r w:rsidR="00410C2F">
        <w:rPr>
          <w:rFonts w:cs="Times New Roman"/>
          <w:szCs w:val="21"/>
        </w:rPr>
        <w:t xml:space="preserve"> </w:t>
      </w:r>
      <w:r w:rsidR="00410C2F" w:rsidRPr="008E5827">
        <w:rPr>
          <w:rFonts w:cs="Times New Roman"/>
        </w:rPr>
        <w:t>C</w:t>
      </w:r>
      <w:r w:rsidR="00410C2F" w:rsidRPr="008E5827">
        <w:rPr>
          <w:rFonts w:cs="Times New Roman" w:hint="eastAsia"/>
        </w:rPr>
        <w:t>ompare</w:t>
      </w:r>
      <w:r w:rsidR="00410C2F" w:rsidRPr="008E5827">
        <w:rPr>
          <w:rFonts w:cs="Times New Roman"/>
        </w:rPr>
        <w:t xml:space="preserve">d to the </w:t>
      </w:r>
      <w:r w:rsidR="00A60BB8">
        <w:rPr>
          <w:rFonts w:cs="Times New Roman"/>
        </w:rPr>
        <w:t xml:space="preserve">baseline </w:t>
      </w:r>
      <w:r w:rsidR="00410C2F" w:rsidRPr="008E5827">
        <w:rPr>
          <w:rFonts w:cs="Times New Roman"/>
        </w:rPr>
        <w:t>period of 1982</w:t>
      </w:r>
      <w:r w:rsidR="00BB2612">
        <w:rPr>
          <w:rFonts w:cs="Times New Roman"/>
        </w:rPr>
        <w:t>–</w:t>
      </w:r>
      <w:r w:rsidR="00410C2F" w:rsidRPr="008E5827">
        <w:rPr>
          <w:rFonts w:cs="Times New Roman"/>
        </w:rPr>
        <w:t>19</w:t>
      </w:r>
      <w:r w:rsidR="00410C2F">
        <w:rPr>
          <w:rFonts w:cs="Times New Roman" w:hint="eastAsia"/>
        </w:rPr>
        <w:t>90</w:t>
      </w:r>
      <w:r w:rsidR="00410C2F" w:rsidRPr="008E5827">
        <w:rPr>
          <w:rFonts w:cs="Times New Roman"/>
        </w:rPr>
        <w:t xml:space="preserve">, </w:t>
      </w:r>
      <m:oMath>
        <m:r>
          <w:rPr>
            <w:rFonts w:ascii="Cambria Math" w:hAnsi="Cambria Math"/>
            <w:szCs w:val="21"/>
          </w:rPr>
          <m:t>∆</m:t>
        </m:r>
        <m:sSub>
          <m:sSubPr>
            <m:ctrlPr>
              <w:rPr>
                <w:rFonts w:ascii="Cambria Math" w:hAnsi="Cambria Math"/>
                <w:i/>
                <w:szCs w:val="21"/>
              </w:rPr>
            </m:ctrlPr>
          </m:sSubPr>
          <m:e>
            <m:sSub>
              <m:sSubPr>
                <m:ctrlPr>
                  <w:rPr>
                    <w:rFonts w:ascii="Cambria Math" w:hAnsi="Cambria Math"/>
                    <w:i/>
                    <w:szCs w:val="21"/>
                  </w:rPr>
                </m:ctrlPr>
              </m:sSubPr>
              <m:e>
                <m:r>
                  <w:rPr>
                    <w:rFonts w:ascii="Cambria Math" w:hAnsi="Cambria Math"/>
                    <w:szCs w:val="21"/>
                  </w:rPr>
                  <m:t>R</m:t>
                </m:r>
              </m:e>
              <m:sub>
                <m:r>
                  <w:rPr>
                    <w:rFonts w:ascii="Cambria Math" w:hAnsi="Cambria Math"/>
                    <w:szCs w:val="21"/>
                  </w:rPr>
                  <m:t>n</m:t>
                </m:r>
              </m:sub>
            </m:sSub>
          </m:e>
          <m:sub>
            <m:r>
              <w:rPr>
                <w:rFonts w:ascii="Cambria Math" w:hAnsi="Cambria Math"/>
                <w:szCs w:val="21"/>
              </w:rPr>
              <m:t>h</m:t>
            </m:r>
          </m:sub>
        </m:sSub>
      </m:oMath>
      <w:r w:rsidR="00410C2F">
        <w:rPr>
          <w:rFonts w:cs="Times New Roman"/>
          <w:szCs w:val="21"/>
        </w:rPr>
        <w:t xml:space="preserve"> played an important role </w:t>
      </w:r>
      <w:r w:rsidR="00113A3D">
        <w:rPr>
          <w:rFonts w:cs="Times New Roman" w:hint="eastAsia"/>
          <w:szCs w:val="21"/>
        </w:rPr>
        <w:t xml:space="preserve">in total runoff changes </w:t>
      </w:r>
      <w:r w:rsidR="00410C2F">
        <w:rPr>
          <w:rFonts w:cs="Times New Roman"/>
          <w:szCs w:val="21"/>
        </w:rPr>
        <w:t xml:space="preserve">in all 14 </w:t>
      </w:r>
      <w:r w:rsidR="00A60BB8">
        <w:rPr>
          <w:rFonts w:cs="Times New Roman"/>
          <w:szCs w:val="21"/>
        </w:rPr>
        <w:t>sub-</w:t>
      </w:r>
      <w:r w:rsidR="00410C2F">
        <w:rPr>
          <w:rFonts w:cs="Times New Roman"/>
          <w:szCs w:val="21"/>
        </w:rPr>
        <w:t xml:space="preserve">catchments during most time windows. </w:t>
      </w:r>
      <w:r w:rsidR="00410C2F" w:rsidRPr="00F73007">
        <w:rPr>
          <w:rFonts w:cs="Times New Roman"/>
          <w:szCs w:val="21"/>
        </w:rPr>
        <w:t xml:space="preserve">In </w:t>
      </w:r>
      <w:r w:rsidR="00F87696">
        <w:rPr>
          <w:rFonts w:cs="Times New Roman"/>
          <w:szCs w:val="21"/>
        </w:rPr>
        <w:t>the</w:t>
      </w:r>
      <w:r w:rsidR="00410C2F" w:rsidRPr="00F73007">
        <w:rPr>
          <w:rFonts w:cs="Times New Roman"/>
          <w:szCs w:val="21"/>
        </w:rPr>
        <w:t xml:space="preserve"> </w:t>
      </w:r>
      <w:proofErr w:type="spellStart"/>
      <w:r w:rsidR="00CC28BD">
        <w:rPr>
          <w:rFonts w:cs="Times New Roman"/>
          <w:szCs w:val="21"/>
        </w:rPr>
        <w:t>Jialu</w:t>
      </w:r>
      <w:proofErr w:type="spellEnd"/>
      <w:r w:rsidR="00410C2F" w:rsidRPr="00F73007">
        <w:rPr>
          <w:rFonts w:cs="Times New Roman"/>
          <w:szCs w:val="21"/>
        </w:rPr>
        <w:t xml:space="preserve">, </w:t>
      </w:r>
      <w:proofErr w:type="spellStart"/>
      <w:r w:rsidR="00CC28BD">
        <w:rPr>
          <w:rFonts w:cs="Times New Roman"/>
          <w:szCs w:val="21"/>
        </w:rPr>
        <w:t>Qingjian</w:t>
      </w:r>
      <w:proofErr w:type="spellEnd"/>
      <w:r w:rsidR="00410C2F" w:rsidRPr="00F73007">
        <w:rPr>
          <w:rFonts w:cs="Times New Roman"/>
          <w:szCs w:val="21"/>
        </w:rPr>
        <w:t xml:space="preserve">, </w:t>
      </w:r>
      <w:proofErr w:type="spellStart"/>
      <w:r w:rsidR="00CC28BD">
        <w:rPr>
          <w:rFonts w:cs="Times New Roman"/>
          <w:szCs w:val="21"/>
        </w:rPr>
        <w:t>Yanhe</w:t>
      </w:r>
      <w:proofErr w:type="spellEnd"/>
      <w:r w:rsidR="00410C2F" w:rsidRPr="00F73007">
        <w:rPr>
          <w:rFonts w:cs="Times New Roman"/>
          <w:szCs w:val="21"/>
        </w:rPr>
        <w:t xml:space="preserve">, </w:t>
      </w:r>
      <w:proofErr w:type="spellStart"/>
      <w:r w:rsidR="00CC28BD">
        <w:rPr>
          <w:rFonts w:cs="Times New Roman"/>
          <w:szCs w:val="21"/>
        </w:rPr>
        <w:t>Weihe</w:t>
      </w:r>
      <w:proofErr w:type="spellEnd"/>
      <w:r w:rsidR="00CC28BD" w:rsidRPr="00F73007">
        <w:rPr>
          <w:rFonts w:cs="Times New Roman"/>
          <w:szCs w:val="21"/>
        </w:rPr>
        <w:t xml:space="preserve"> </w:t>
      </w:r>
      <w:r w:rsidR="00410C2F" w:rsidRPr="00F73007">
        <w:rPr>
          <w:rFonts w:cs="Times New Roman"/>
          <w:szCs w:val="21"/>
        </w:rPr>
        <w:t xml:space="preserve">and </w:t>
      </w:r>
      <w:proofErr w:type="spellStart"/>
      <w:r w:rsidR="00CC28BD">
        <w:rPr>
          <w:rFonts w:cs="Times New Roman"/>
          <w:szCs w:val="21"/>
        </w:rPr>
        <w:t>Fenhe</w:t>
      </w:r>
      <w:proofErr w:type="spellEnd"/>
      <w:r w:rsidR="00F87696">
        <w:rPr>
          <w:rFonts w:cs="Times New Roman"/>
          <w:szCs w:val="21"/>
        </w:rPr>
        <w:t xml:space="preserve"> sub-catchments</w:t>
      </w:r>
      <w:r w:rsidR="00410C2F">
        <w:rPr>
          <w:rFonts w:cs="Times New Roman" w:hint="eastAsia"/>
          <w:szCs w:val="21"/>
        </w:rPr>
        <w:t>,</w:t>
      </w:r>
      <w:r w:rsidR="00410C2F" w:rsidRPr="00BC15DE">
        <w:rPr>
          <w:rFonts w:cs="Times New Roman"/>
          <w:szCs w:val="21"/>
        </w:rPr>
        <w:t xml:space="preserve"> </w:t>
      </w:r>
      <w:proofErr w:type="spellStart"/>
      <w:r w:rsidR="00410C2F" w:rsidRPr="00BC15DE">
        <w:rPr>
          <w:rFonts w:cs="Times New Roman"/>
          <w:szCs w:val="21"/>
        </w:rPr>
        <w:t>some time</w:t>
      </w:r>
      <w:proofErr w:type="spellEnd"/>
      <w:r w:rsidR="00410C2F" w:rsidRPr="00BC15DE">
        <w:rPr>
          <w:rFonts w:cs="Times New Roman"/>
          <w:szCs w:val="21"/>
        </w:rPr>
        <w:t xml:space="preserve"> windows</w:t>
      </w:r>
      <w:r w:rsidR="00410C2F">
        <w:rPr>
          <w:rFonts w:cs="Times New Roman"/>
          <w:szCs w:val="21"/>
        </w:rPr>
        <w:t xml:space="preserve"> showed that by altering catchment characteristic parameters</w:t>
      </w:r>
      <w:r w:rsidR="00410C2F">
        <w:rPr>
          <w:rFonts w:cs="Times New Roman" w:hint="eastAsia"/>
          <w:szCs w:val="21"/>
        </w:rPr>
        <w:t>,</w:t>
      </w:r>
      <w:r w:rsidR="00410C2F">
        <w:rPr>
          <w:rFonts w:cs="Times New Roman"/>
          <w:szCs w:val="21"/>
        </w:rPr>
        <w:t xml:space="preserve"> </w:t>
      </w:r>
      <w:r w:rsidR="00DD587A">
        <w:rPr>
          <w:rFonts w:cs="Times New Roman"/>
          <w:szCs w:val="21"/>
        </w:rPr>
        <w:t xml:space="preserve">artificial </w:t>
      </w:r>
      <w:r w:rsidR="00410C2F">
        <w:rPr>
          <w:rFonts w:cs="Times New Roman"/>
          <w:szCs w:val="21"/>
        </w:rPr>
        <w:t xml:space="preserve">factors promoted runoff </w:t>
      </w:r>
      <w:r w:rsidR="007F3134">
        <w:rPr>
          <w:rFonts w:cs="Times New Roman"/>
          <w:szCs w:val="21"/>
        </w:rPr>
        <w:t>decline</w:t>
      </w:r>
      <w:r w:rsidR="00410C2F">
        <w:rPr>
          <w:rFonts w:cs="Times New Roman" w:hint="eastAsia"/>
          <w:szCs w:val="21"/>
        </w:rPr>
        <w:t xml:space="preserve"> </w:t>
      </w:r>
      <w:r w:rsidR="00410C2F">
        <w:rPr>
          <w:rFonts w:cs="Times New Roman"/>
          <w:szCs w:val="21"/>
        </w:rPr>
        <w:t xml:space="preserve">while </w:t>
      </w:r>
      <w:r w:rsidR="00DD587A">
        <w:rPr>
          <w:rFonts w:cs="Times New Roman"/>
          <w:szCs w:val="21"/>
        </w:rPr>
        <w:t>climatic</w:t>
      </w:r>
      <w:r w:rsidR="00DD587A" w:rsidDel="00DD587A">
        <w:rPr>
          <w:rFonts w:cs="Times New Roman"/>
          <w:szCs w:val="21"/>
        </w:rPr>
        <w:t xml:space="preserve"> </w:t>
      </w:r>
      <w:r w:rsidR="00410C2F">
        <w:rPr>
          <w:rFonts w:cs="Times New Roman"/>
          <w:szCs w:val="21"/>
        </w:rPr>
        <w:t xml:space="preserve">factors inhibited runoff </w:t>
      </w:r>
      <w:r w:rsidR="007F3134">
        <w:rPr>
          <w:rFonts w:cs="Times New Roman"/>
          <w:szCs w:val="21"/>
        </w:rPr>
        <w:t>decline</w:t>
      </w:r>
      <w:r w:rsidR="00410C2F">
        <w:rPr>
          <w:rFonts w:cs="Times New Roman"/>
          <w:szCs w:val="21"/>
        </w:rPr>
        <w:t xml:space="preserve">, </w:t>
      </w:r>
      <w:r w:rsidR="000737E0">
        <w:rPr>
          <w:rFonts w:cs="Times New Roman"/>
          <w:szCs w:val="21"/>
        </w:rPr>
        <w:t>meaning</w:t>
      </w:r>
      <w:r w:rsidR="00410C2F">
        <w:rPr>
          <w:rFonts w:cs="Times New Roman"/>
          <w:szCs w:val="21"/>
        </w:rPr>
        <w:t xml:space="preserve"> that the contribution rate of </w:t>
      </w:r>
      <w:r w:rsidR="00DD587A">
        <w:rPr>
          <w:rFonts w:cs="Times New Roman"/>
          <w:szCs w:val="21"/>
        </w:rPr>
        <w:t>artificial</w:t>
      </w:r>
      <w:r w:rsidR="00410C2F">
        <w:rPr>
          <w:rFonts w:cs="Times New Roman"/>
          <w:szCs w:val="21"/>
        </w:rPr>
        <w:t xml:space="preserve"> factors to </w:t>
      </w:r>
      <w:r w:rsidR="00B26593">
        <w:rPr>
          <w:rFonts w:cs="Times New Roman"/>
          <w:szCs w:val="21"/>
        </w:rPr>
        <w:t xml:space="preserve">runoff change </w:t>
      </w:r>
      <w:r w:rsidR="00410C2F">
        <w:rPr>
          <w:rFonts w:cs="Times New Roman"/>
          <w:szCs w:val="21"/>
        </w:rPr>
        <w:t>exceeded 100%</w:t>
      </w:r>
      <w:r w:rsidR="00410C2F" w:rsidRPr="005C02F2">
        <w:rPr>
          <w:rFonts w:cs="Times New Roman"/>
          <w:szCs w:val="21"/>
        </w:rPr>
        <w:t xml:space="preserve">. However, it should be noted that </w:t>
      </w:r>
      <w:r w:rsidR="00410C2F" w:rsidRPr="005C02F2">
        <w:rPr>
          <w:rFonts w:cs="Times New Roman"/>
        </w:rPr>
        <w:t xml:space="preserve">climate change and human activities were commonly both driving factors </w:t>
      </w:r>
      <w:r w:rsidR="00561D38">
        <w:rPr>
          <w:rFonts w:cs="Times New Roman"/>
        </w:rPr>
        <w:t>for</w:t>
      </w:r>
      <w:r w:rsidR="00410C2F" w:rsidRPr="005C02F2">
        <w:rPr>
          <w:rFonts w:cs="Times New Roman"/>
        </w:rPr>
        <w:t xml:space="preserve"> the decline </w:t>
      </w:r>
      <w:r w:rsidR="00561D38">
        <w:rPr>
          <w:rFonts w:cs="Times New Roman"/>
        </w:rPr>
        <w:t>in</w:t>
      </w:r>
      <w:r w:rsidR="00410C2F" w:rsidRPr="005C02F2">
        <w:rPr>
          <w:rFonts w:cs="Times New Roman"/>
        </w:rPr>
        <w:t xml:space="preserve"> runoff</w:t>
      </w:r>
      <w:r w:rsidR="00561D38">
        <w:rPr>
          <w:rFonts w:cs="Times New Roman"/>
        </w:rPr>
        <w:t xml:space="preserve"> within the MYRB</w:t>
      </w:r>
      <w:r w:rsidR="00410C2F" w:rsidRPr="005C02F2">
        <w:rPr>
          <w:rFonts w:cs="Times New Roman"/>
        </w:rPr>
        <w:t xml:space="preserve">. </w:t>
      </w:r>
    </w:p>
    <w:p w14:paraId="18FECC0D" w14:textId="733489BC" w:rsidR="00D81A9F" w:rsidRDefault="00E426A9" w:rsidP="00E431D5">
      <w:pPr>
        <w:spacing w:line="480" w:lineRule="auto"/>
        <w:ind w:firstLineChars="200" w:firstLine="420"/>
        <w:rPr>
          <w:rFonts w:cs="Times New Roman"/>
          <w:szCs w:val="21"/>
        </w:rPr>
      </w:pPr>
      <w:r>
        <w:rPr>
          <w:rFonts w:cs="Times New Roman"/>
        </w:rPr>
        <w:t xml:space="preserve">Figure </w:t>
      </w:r>
      <w:r w:rsidR="00AE0B2C">
        <w:rPr>
          <w:rFonts w:cs="Times New Roman"/>
        </w:rPr>
        <w:t>5</w:t>
      </w:r>
      <w:r w:rsidR="007B61BE">
        <w:rPr>
          <w:rFonts w:cs="Times New Roman"/>
        </w:rPr>
        <w:t xml:space="preserve"> </w:t>
      </w:r>
      <w:r>
        <w:rPr>
          <w:rFonts w:cs="Times New Roman"/>
        </w:rPr>
        <w:t>summarizes</w:t>
      </w:r>
      <w:r w:rsidR="00410C2F">
        <w:rPr>
          <w:rFonts w:cs="Times New Roman"/>
        </w:rPr>
        <w:t xml:space="preserve"> </w:t>
      </w:r>
      <w:r w:rsidR="008A4E3F">
        <w:rPr>
          <w:rFonts w:cs="Times New Roman" w:hint="eastAsia"/>
        </w:rPr>
        <w:t>the</w:t>
      </w:r>
      <w:r w:rsidR="008A4E3F" w:rsidRPr="008A4E3F">
        <w:rPr>
          <w:rFonts w:cs="Times New Roman"/>
        </w:rPr>
        <w:t xml:space="preserve"> </w:t>
      </w:r>
      <w:r w:rsidR="00410C2F" w:rsidRPr="008A4E3F">
        <w:rPr>
          <w:rFonts w:cs="Times New Roman"/>
        </w:rPr>
        <w:t>runoff change</w:t>
      </w:r>
      <w:r w:rsidR="00410C2F">
        <w:rPr>
          <w:rFonts w:cs="Times New Roman"/>
        </w:rPr>
        <w:t xml:space="preserve"> </w:t>
      </w:r>
      <w:bookmarkStart w:id="16" w:name="_Hlk41318620"/>
      <m:oMath>
        <m:r>
          <w:rPr>
            <w:rFonts w:ascii="Cambria Math" w:hAnsi="Cambria Math"/>
            <w:kern w:val="0"/>
            <w:szCs w:val="21"/>
          </w:rPr>
          <m:t>∆</m:t>
        </m:r>
        <m:sSubSup>
          <m:sSubSupPr>
            <m:ctrlPr>
              <w:rPr>
                <w:rFonts w:ascii="Cambria Math" w:hAnsi="Cambria Math" w:cs="宋体"/>
                <w:i/>
                <w:szCs w:val="21"/>
              </w:rPr>
            </m:ctrlPr>
          </m:sSubSupPr>
          <m:e>
            <m:r>
              <w:rPr>
                <w:rFonts w:ascii="Cambria Math" w:hAnsi="Cambria Math" w:cs="宋体"/>
                <w:szCs w:val="21"/>
              </w:rPr>
              <m:t>R</m:t>
            </m:r>
          </m:e>
          <m:sub>
            <m:sSub>
              <m:sSubPr>
                <m:ctrlPr>
                  <w:rPr>
                    <w:rFonts w:ascii="Cambria Math" w:hAnsi="Cambria Math" w:cs="宋体"/>
                    <w:i/>
                    <w:szCs w:val="21"/>
                  </w:rPr>
                </m:ctrlPr>
              </m:sSubPr>
              <m:e>
                <m:r>
                  <w:rPr>
                    <w:rFonts w:ascii="Cambria Math" w:hAnsi="Cambria Math" w:cs="宋体" w:hint="eastAsia"/>
                    <w:szCs w:val="21"/>
                  </w:rPr>
                  <m:t>n</m:t>
                </m:r>
              </m:e>
              <m:sub>
                <m:r>
                  <w:rPr>
                    <w:rFonts w:ascii="Cambria Math" w:hAnsi="Cambria Math" w:cs="宋体"/>
                    <w:szCs w:val="21"/>
                  </w:rPr>
                  <m:t>h</m:t>
                </m:r>
              </m:sub>
            </m:sSub>
          </m:sub>
          <m:sup>
            <m:sSub>
              <m:sSubPr>
                <m:ctrlPr>
                  <w:rPr>
                    <w:rFonts w:ascii="Cambria Math" w:hAnsi="Cambria Math" w:cs="宋体"/>
                    <w:i/>
                    <w:szCs w:val="21"/>
                  </w:rPr>
                </m:ctrlPr>
              </m:sSubPr>
              <m:e>
                <m:r>
                  <w:rPr>
                    <w:rFonts w:ascii="Cambria Math" w:hAnsi="Cambria Math" w:cs="宋体"/>
                    <w:szCs w:val="21"/>
                  </w:rPr>
                  <m:t>f</m:t>
                </m:r>
              </m:e>
              <m:sub>
                <m:r>
                  <w:rPr>
                    <w:rFonts w:ascii="Cambria Math" w:hAnsi="Cambria Math" w:cs="宋体"/>
                    <w:szCs w:val="21"/>
                  </w:rPr>
                  <m:t>PAR</m:t>
                </m:r>
              </m:sub>
            </m:sSub>
          </m:sup>
        </m:sSubSup>
      </m:oMath>
      <w:bookmarkEnd w:id="16"/>
      <w:r w:rsidR="00410C2F">
        <w:rPr>
          <w:rFonts w:cs="Times New Roman" w:hint="eastAsia"/>
          <w:szCs w:val="21"/>
        </w:rPr>
        <w:t xml:space="preserve"> </w:t>
      </w:r>
      <w:r w:rsidR="00410C2F">
        <w:rPr>
          <w:rFonts w:cs="Times New Roman"/>
        </w:rPr>
        <w:t xml:space="preserve">induced by the change of </w:t>
      </w:r>
      <w:r w:rsidR="00B02A1A">
        <w:rPr>
          <w:rFonts w:cs="Times New Roman"/>
        </w:rPr>
        <w:t>vegetation cover</w:t>
      </w:r>
      <w:r w:rsidR="00410C2F">
        <w:rPr>
          <w:rFonts w:cs="Times New Roman"/>
        </w:rPr>
        <w:t xml:space="preserve"> </w:t>
      </w:r>
      <w:r w:rsidR="008A4E3F">
        <w:rPr>
          <w:rFonts w:cs="Times New Roman" w:hint="eastAsia"/>
        </w:rPr>
        <w:t>and</w:t>
      </w:r>
      <w:r w:rsidR="008A4E3F">
        <w:rPr>
          <w:rFonts w:cs="Times New Roman"/>
        </w:rPr>
        <w:t xml:space="preserve"> </w:t>
      </w:r>
      <w:r w:rsidR="00410C2F">
        <w:rPr>
          <w:rFonts w:cs="Times New Roman"/>
        </w:rPr>
        <w:t xml:space="preserve">runoff change </w:t>
      </w:r>
      <m:oMath>
        <m:r>
          <w:rPr>
            <w:rFonts w:ascii="Cambria Math" w:hAnsi="Cambria Math"/>
            <w:kern w:val="0"/>
            <w:szCs w:val="21"/>
          </w:rPr>
          <m:t>∆</m:t>
        </m:r>
        <m:sSubSup>
          <m:sSubSupPr>
            <m:ctrlPr>
              <w:rPr>
                <w:rFonts w:ascii="Cambria Math" w:hAnsi="Cambria Math" w:cs="宋体"/>
                <w:i/>
                <w:szCs w:val="21"/>
              </w:rPr>
            </m:ctrlPr>
          </m:sSubSupPr>
          <m:e>
            <m:r>
              <w:rPr>
                <w:rFonts w:ascii="Cambria Math" w:hAnsi="Cambria Math" w:cs="宋体"/>
                <w:szCs w:val="21"/>
              </w:rPr>
              <m:t>R</m:t>
            </m:r>
          </m:e>
          <m:sub>
            <m:sSub>
              <m:sSubPr>
                <m:ctrlPr>
                  <w:rPr>
                    <w:rFonts w:ascii="Cambria Math" w:hAnsi="Cambria Math" w:cs="宋体"/>
                    <w:i/>
                    <w:szCs w:val="21"/>
                  </w:rPr>
                </m:ctrlPr>
              </m:sSubPr>
              <m:e>
                <m:r>
                  <w:rPr>
                    <w:rFonts w:ascii="Cambria Math" w:hAnsi="Cambria Math" w:cs="宋体"/>
                    <w:szCs w:val="21"/>
                  </w:rPr>
                  <m:t>n</m:t>
                </m:r>
              </m:e>
              <m:sub>
                <m:r>
                  <w:rPr>
                    <w:rFonts w:ascii="Cambria Math" w:hAnsi="Cambria Math" w:cs="宋体"/>
                    <w:szCs w:val="21"/>
                  </w:rPr>
                  <m:t>h</m:t>
                </m:r>
              </m:sub>
            </m:sSub>
          </m:sub>
          <m:sup>
            <m:r>
              <w:rPr>
                <w:rFonts w:ascii="Cambria Math" w:hAnsi="Cambria Math" w:cs="宋体"/>
                <w:szCs w:val="21"/>
              </w:rPr>
              <m:t>REM</m:t>
            </m:r>
          </m:sup>
        </m:sSubSup>
      </m:oMath>
      <w:r w:rsidR="00410C2F">
        <w:rPr>
          <w:rFonts w:cs="Times New Roman" w:hint="eastAsia"/>
          <w:szCs w:val="21"/>
        </w:rPr>
        <w:t xml:space="preserve"> </w:t>
      </w:r>
      <w:r w:rsidR="00410C2F">
        <w:rPr>
          <w:rFonts w:cs="Times New Roman"/>
          <w:szCs w:val="21"/>
        </w:rPr>
        <w:t xml:space="preserve">induced by </w:t>
      </w:r>
      <w:r w:rsidR="00B02A1A">
        <w:rPr>
          <w:rFonts w:cs="Times New Roman"/>
          <w:szCs w:val="21"/>
        </w:rPr>
        <w:t xml:space="preserve">the change </w:t>
      </w:r>
      <w:r>
        <w:rPr>
          <w:rFonts w:cs="Times New Roman"/>
          <w:szCs w:val="21"/>
        </w:rPr>
        <w:t>in</w:t>
      </w:r>
      <w:r w:rsidR="00B02A1A">
        <w:rPr>
          <w:rFonts w:cs="Times New Roman"/>
          <w:szCs w:val="21"/>
        </w:rPr>
        <w:t xml:space="preserve"> </w:t>
      </w:r>
      <w:r w:rsidR="00B02A1A" w:rsidRPr="009E513D">
        <w:rPr>
          <w:szCs w:val="21"/>
        </w:rPr>
        <w:t xml:space="preserve">the ratio of </w:t>
      </w:r>
      <w:r w:rsidR="00B02A1A">
        <w:rPr>
          <w:szCs w:val="21"/>
        </w:rPr>
        <w:t>engineering measure</w:t>
      </w:r>
      <w:r w:rsidR="00B02A1A" w:rsidRPr="009E513D">
        <w:rPr>
          <w:szCs w:val="21"/>
        </w:rPr>
        <w:t xml:space="preserve"> area to the total </w:t>
      </w:r>
      <w:r>
        <w:rPr>
          <w:szCs w:val="21"/>
        </w:rPr>
        <w:t>sub-</w:t>
      </w:r>
      <w:r w:rsidR="00B02A1A">
        <w:rPr>
          <w:szCs w:val="21"/>
        </w:rPr>
        <w:t>catchment</w:t>
      </w:r>
      <w:r w:rsidR="00B02A1A" w:rsidRPr="009E513D">
        <w:rPr>
          <w:szCs w:val="21"/>
        </w:rPr>
        <w:t xml:space="preserve"> area</w:t>
      </w:r>
      <w:r>
        <w:rPr>
          <w:szCs w:val="21"/>
        </w:rPr>
        <w:t>.</w:t>
      </w:r>
      <w:r w:rsidR="00410C2F">
        <w:rPr>
          <w:rFonts w:cs="Times New Roman"/>
          <w:szCs w:val="21"/>
        </w:rPr>
        <w:t xml:space="preserve"> </w:t>
      </w:r>
      <w:r w:rsidR="001753F1">
        <w:rPr>
          <w:rFonts w:cs="Times New Roman" w:hint="eastAsia"/>
          <w:szCs w:val="21"/>
        </w:rPr>
        <w:t>It can be seen that</w:t>
      </w:r>
      <w:r w:rsidR="00410C2F" w:rsidRPr="002970CE">
        <w:rPr>
          <w:rFonts w:cs="Times New Roman"/>
          <w:szCs w:val="21"/>
        </w:rPr>
        <w:t xml:space="preserve"> </w:t>
      </w:r>
      <w:r w:rsidR="004D3358">
        <w:rPr>
          <w:rFonts w:cs="Times New Roman"/>
          <w:szCs w:val="21"/>
        </w:rPr>
        <w:t xml:space="preserve"> </w:t>
      </w:r>
      <m:oMath>
        <m:r>
          <w:rPr>
            <w:rFonts w:ascii="Cambria Math" w:hAnsi="Cambria Math"/>
            <w:kern w:val="0"/>
            <w:szCs w:val="21"/>
          </w:rPr>
          <m:t>∆</m:t>
        </m:r>
        <m:sSubSup>
          <m:sSubSupPr>
            <m:ctrlPr>
              <w:rPr>
                <w:rFonts w:ascii="Cambria Math" w:hAnsi="Cambria Math" w:cs="宋体"/>
                <w:i/>
                <w:szCs w:val="21"/>
              </w:rPr>
            </m:ctrlPr>
          </m:sSubSupPr>
          <m:e>
            <m:r>
              <w:rPr>
                <w:rFonts w:ascii="Cambria Math" w:hAnsi="Cambria Math" w:cs="宋体"/>
                <w:szCs w:val="21"/>
              </w:rPr>
              <m:t>R</m:t>
            </m:r>
          </m:e>
          <m:sub>
            <m:sSub>
              <m:sSubPr>
                <m:ctrlPr>
                  <w:rPr>
                    <w:rFonts w:ascii="Cambria Math" w:hAnsi="Cambria Math" w:cs="宋体"/>
                    <w:i/>
                    <w:szCs w:val="21"/>
                  </w:rPr>
                </m:ctrlPr>
              </m:sSubPr>
              <m:e>
                <m:r>
                  <w:rPr>
                    <w:rFonts w:ascii="Cambria Math" w:hAnsi="Cambria Math" w:cs="宋体" w:hint="eastAsia"/>
                    <w:szCs w:val="21"/>
                  </w:rPr>
                  <m:t>n</m:t>
                </m:r>
              </m:e>
              <m:sub>
                <m:r>
                  <w:rPr>
                    <w:rFonts w:ascii="Cambria Math" w:hAnsi="Cambria Math" w:cs="宋体"/>
                    <w:szCs w:val="21"/>
                  </w:rPr>
                  <m:t>h</m:t>
                </m:r>
              </m:sub>
            </m:sSub>
          </m:sub>
          <m:sup>
            <m:sSub>
              <m:sSubPr>
                <m:ctrlPr>
                  <w:rPr>
                    <w:rFonts w:ascii="Cambria Math" w:hAnsi="Cambria Math" w:cs="宋体"/>
                    <w:i/>
                    <w:szCs w:val="21"/>
                  </w:rPr>
                </m:ctrlPr>
              </m:sSubPr>
              <m:e>
                <m:r>
                  <w:rPr>
                    <w:rFonts w:ascii="Cambria Math" w:hAnsi="Cambria Math" w:cs="宋体"/>
                    <w:szCs w:val="21"/>
                  </w:rPr>
                  <m:t>f</m:t>
                </m:r>
              </m:e>
              <m:sub>
                <m:r>
                  <w:rPr>
                    <w:rFonts w:ascii="Cambria Math" w:hAnsi="Cambria Math" w:cs="宋体"/>
                    <w:szCs w:val="21"/>
                  </w:rPr>
                  <m:t>PAR</m:t>
                </m:r>
              </m:sub>
            </m:sSub>
          </m:sup>
        </m:sSubSup>
      </m:oMath>
      <w:r w:rsidR="004D3358">
        <w:rPr>
          <w:rFonts w:cs="Times New Roman" w:hint="eastAsia"/>
          <w:szCs w:val="21"/>
        </w:rPr>
        <w:t xml:space="preserve"> has a </w:t>
      </w:r>
      <w:r w:rsidR="00B02A1A">
        <w:rPr>
          <w:rFonts w:cs="Times New Roman"/>
          <w:szCs w:val="21"/>
        </w:rPr>
        <w:t>larger impact on</w:t>
      </w:r>
      <w:r w:rsidR="004D3358">
        <w:rPr>
          <w:rFonts w:cs="Times New Roman"/>
          <w:szCs w:val="21"/>
        </w:rPr>
        <w:t xml:space="preserve"> </w:t>
      </w:r>
      <m:oMath>
        <m:r>
          <w:rPr>
            <w:rFonts w:ascii="Cambria Math" w:hAnsi="Cambria Math"/>
            <w:kern w:val="0"/>
            <w:szCs w:val="21"/>
          </w:rPr>
          <m:t>∆</m:t>
        </m:r>
        <m:sSub>
          <m:sSubPr>
            <m:ctrlPr>
              <w:rPr>
                <w:rFonts w:ascii="Cambria Math" w:hAnsi="Cambria Math"/>
                <w:i/>
                <w:kern w:val="0"/>
                <w:szCs w:val="21"/>
              </w:rPr>
            </m:ctrlPr>
          </m:sSubPr>
          <m:e>
            <m:r>
              <w:rPr>
                <w:rFonts w:ascii="Cambria Math" w:hAnsi="Cambria Math"/>
                <w:kern w:val="0"/>
                <w:szCs w:val="21"/>
              </w:rPr>
              <m:t>R</m:t>
            </m:r>
          </m:e>
          <m:sub>
            <m:sSub>
              <m:sSubPr>
                <m:ctrlPr>
                  <w:rPr>
                    <w:rFonts w:ascii="Cambria Math" w:hAnsi="Cambria Math"/>
                    <w:i/>
                    <w:kern w:val="0"/>
                    <w:szCs w:val="21"/>
                  </w:rPr>
                </m:ctrlPr>
              </m:sSubPr>
              <m:e>
                <m:r>
                  <w:rPr>
                    <w:rFonts w:ascii="Cambria Math" w:hAnsi="Cambria Math"/>
                    <w:kern w:val="0"/>
                    <w:szCs w:val="21"/>
                  </w:rPr>
                  <m:t>n</m:t>
                </m:r>
              </m:e>
              <m:sub>
                <m:r>
                  <w:rPr>
                    <w:rFonts w:ascii="Cambria Math" w:hAnsi="Cambria Math"/>
                    <w:kern w:val="0"/>
                    <w:szCs w:val="21"/>
                  </w:rPr>
                  <m:t>h</m:t>
                </m:r>
              </m:sub>
            </m:sSub>
          </m:sub>
        </m:sSub>
      </m:oMath>
      <w:r w:rsidR="004D3358">
        <w:rPr>
          <w:rFonts w:cs="Times New Roman" w:hint="eastAsia"/>
          <w:sz w:val="24"/>
          <w:szCs w:val="21"/>
        </w:rPr>
        <w:t xml:space="preserve"> </w:t>
      </w:r>
      <w:r w:rsidR="00B02A1A">
        <w:rPr>
          <w:rFonts w:cs="Times New Roman"/>
          <w:sz w:val="24"/>
          <w:szCs w:val="21"/>
        </w:rPr>
        <w:t xml:space="preserve">than </w:t>
      </w:r>
      <m:oMath>
        <m:r>
          <w:rPr>
            <w:rFonts w:ascii="Cambria Math" w:hAnsi="Cambria Math"/>
            <w:kern w:val="0"/>
            <w:szCs w:val="21"/>
          </w:rPr>
          <m:t>∆</m:t>
        </m:r>
        <m:sSubSup>
          <m:sSubSupPr>
            <m:ctrlPr>
              <w:rPr>
                <w:rFonts w:ascii="Cambria Math" w:hAnsi="Cambria Math" w:cs="宋体"/>
                <w:i/>
                <w:szCs w:val="21"/>
              </w:rPr>
            </m:ctrlPr>
          </m:sSubSupPr>
          <m:e>
            <m:r>
              <w:rPr>
                <w:rFonts w:ascii="Cambria Math" w:hAnsi="Cambria Math" w:cs="宋体"/>
                <w:szCs w:val="21"/>
              </w:rPr>
              <m:t>R</m:t>
            </m:r>
          </m:e>
          <m:sub>
            <m:sSub>
              <m:sSubPr>
                <m:ctrlPr>
                  <w:rPr>
                    <w:rFonts w:ascii="Cambria Math" w:hAnsi="Cambria Math" w:cs="宋体"/>
                    <w:i/>
                    <w:szCs w:val="21"/>
                  </w:rPr>
                </m:ctrlPr>
              </m:sSubPr>
              <m:e>
                <m:r>
                  <w:rPr>
                    <w:rFonts w:ascii="Cambria Math" w:hAnsi="Cambria Math" w:cs="宋体"/>
                    <w:szCs w:val="21"/>
                  </w:rPr>
                  <m:t>n</m:t>
                </m:r>
              </m:e>
              <m:sub>
                <m:r>
                  <w:rPr>
                    <w:rFonts w:ascii="Cambria Math" w:hAnsi="Cambria Math" w:cs="宋体"/>
                    <w:szCs w:val="21"/>
                  </w:rPr>
                  <m:t>h</m:t>
                </m:r>
              </m:sub>
            </m:sSub>
          </m:sub>
          <m:sup>
            <m:r>
              <w:rPr>
                <w:rFonts w:ascii="Cambria Math" w:hAnsi="Cambria Math" w:cs="宋体"/>
                <w:szCs w:val="21"/>
              </w:rPr>
              <m:t>REM</m:t>
            </m:r>
          </m:sup>
        </m:sSubSup>
        <m:r>
          <w:rPr>
            <w:rFonts w:ascii="Cambria Math" w:hAnsi="Cambria Math" w:cs="宋体"/>
            <w:szCs w:val="21"/>
          </w:rPr>
          <m:t xml:space="preserve"> </m:t>
        </m:r>
      </m:oMath>
      <w:r w:rsidR="00B02A1A" w:rsidRPr="002454C1">
        <w:rPr>
          <w:rFonts w:cs="Times New Roman"/>
          <w:szCs w:val="21"/>
        </w:rPr>
        <w:t xml:space="preserve">in most </w:t>
      </w:r>
      <w:r w:rsidR="00067C08">
        <w:rPr>
          <w:rFonts w:cs="Times New Roman"/>
          <w:szCs w:val="21"/>
        </w:rPr>
        <w:t>sub-</w:t>
      </w:r>
      <w:r w:rsidR="00B02A1A" w:rsidRPr="002454C1">
        <w:rPr>
          <w:rFonts w:cs="Times New Roman"/>
          <w:szCs w:val="21"/>
        </w:rPr>
        <w:t>catchments during most time windows</w:t>
      </w:r>
      <w:r w:rsidR="005C08DF">
        <w:rPr>
          <w:rFonts w:cs="Times New Roman"/>
          <w:szCs w:val="21"/>
        </w:rPr>
        <w:t>. However,</w:t>
      </w:r>
      <w:r w:rsidR="00D802F2">
        <w:rPr>
          <w:rFonts w:cs="Times New Roman"/>
          <w:szCs w:val="21"/>
        </w:rPr>
        <w:t xml:space="preserve"> the effects of </w:t>
      </w:r>
      <m:oMath>
        <m:r>
          <w:rPr>
            <w:rFonts w:ascii="Cambria Math" w:hAnsi="Cambria Math" w:cs="Times New Roman"/>
            <w:szCs w:val="21"/>
          </w:rPr>
          <m:t>REM</m:t>
        </m:r>
      </m:oMath>
      <w:r w:rsidR="00D802F2">
        <w:rPr>
          <w:rFonts w:cs="Times New Roman"/>
          <w:szCs w:val="21"/>
        </w:rPr>
        <w:t xml:space="preserve"> </w:t>
      </w:r>
      <w:r w:rsidR="005C08DF">
        <w:rPr>
          <w:rFonts w:cs="Times New Roman"/>
          <w:szCs w:val="21"/>
        </w:rPr>
        <w:t xml:space="preserve">on runoff reduction </w:t>
      </w:r>
      <w:r w:rsidR="00D802F2">
        <w:rPr>
          <w:rFonts w:cs="Times New Roman"/>
          <w:szCs w:val="21"/>
        </w:rPr>
        <w:t>increas</w:t>
      </w:r>
      <w:r w:rsidR="00067C08">
        <w:rPr>
          <w:rFonts w:cs="Times New Roman"/>
          <w:szCs w:val="21"/>
        </w:rPr>
        <w:t>ed</w:t>
      </w:r>
      <w:r w:rsidR="00D802F2">
        <w:rPr>
          <w:rFonts w:cs="Times New Roman"/>
          <w:szCs w:val="21"/>
        </w:rPr>
        <w:t xml:space="preserve"> over time</w:t>
      </w:r>
      <w:r w:rsidR="005C08DF">
        <w:rPr>
          <w:rFonts w:cs="Times New Roman"/>
          <w:szCs w:val="21"/>
        </w:rPr>
        <w:t xml:space="preserve"> in all 14 </w:t>
      </w:r>
      <w:r w:rsidR="00067C08">
        <w:rPr>
          <w:rFonts w:cs="Times New Roman"/>
          <w:szCs w:val="21"/>
        </w:rPr>
        <w:t>sub-</w:t>
      </w:r>
      <w:r w:rsidR="005C08DF">
        <w:rPr>
          <w:rFonts w:cs="Times New Roman"/>
          <w:szCs w:val="21"/>
        </w:rPr>
        <w:t>catchments</w:t>
      </w:r>
      <w:r w:rsidR="00B02A1A" w:rsidRPr="002454C1">
        <w:rPr>
          <w:rFonts w:cs="Times New Roman"/>
          <w:szCs w:val="21"/>
        </w:rPr>
        <w:t>.</w:t>
      </w:r>
      <w:r w:rsidR="005C08DF">
        <w:rPr>
          <w:rFonts w:cs="Times New Roman"/>
          <w:szCs w:val="21"/>
        </w:rPr>
        <w:t xml:space="preserve"> </w:t>
      </w:r>
      <w:r w:rsidR="00F44848">
        <w:rPr>
          <w:rFonts w:cs="Times New Roman"/>
          <w:szCs w:val="21"/>
        </w:rPr>
        <w:t>Here,</w:t>
      </w:r>
      <w:r w:rsidR="00D802F2">
        <w:rPr>
          <w:rFonts w:cs="Times New Roman"/>
          <w:szCs w:val="21"/>
        </w:rPr>
        <w:t xml:space="preserve"> </w:t>
      </w:r>
      <w:r w:rsidR="00B02A1A">
        <w:rPr>
          <w:rFonts w:cs="Times New Roman"/>
          <w:szCs w:val="21"/>
        </w:rPr>
        <w:t xml:space="preserve">the engineering measures </w:t>
      </w:r>
      <w:r w:rsidR="00F44848">
        <w:rPr>
          <w:rFonts w:cs="Times New Roman"/>
          <w:szCs w:val="21"/>
        </w:rPr>
        <w:t>for</w:t>
      </w:r>
      <w:r w:rsidR="00B02A1A">
        <w:rPr>
          <w:rFonts w:cs="Times New Roman"/>
          <w:szCs w:val="21"/>
        </w:rPr>
        <w:t xml:space="preserve"> soil and water conservation </w:t>
      </w:r>
      <w:r w:rsidR="00D81A9F">
        <w:rPr>
          <w:rFonts w:cs="Times New Roman"/>
          <w:szCs w:val="21"/>
        </w:rPr>
        <w:t xml:space="preserve">accounted for a </w:t>
      </w:r>
      <w:r w:rsidR="00F44848">
        <w:rPr>
          <w:rFonts w:cs="Times New Roman"/>
          <w:szCs w:val="21"/>
        </w:rPr>
        <w:t>large</w:t>
      </w:r>
      <w:r w:rsidR="00D81A9F">
        <w:rPr>
          <w:rFonts w:cs="Times New Roman"/>
          <w:szCs w:val="21"/>
        </w:rPr>
        <w:t xml:space="preserve"> proportion</w:t>
      </w:r>
      <w:r w:rsidR="00B02A1A">
        <w:rPr>
          <w:rFonts w:cs="Times New Roman"/>
          <w:szCs w:val="21"/>
        </w:rPr>
        <w:t xml:space="preserve"> </w:t>
      </w:r>
      <w:r w:rsidR="005C08DF">
        <w:rPr>
          <w:rFonts w:cs="Times New Roman"/>
          <w:szCs w:val="21"/>
        </w:rPr>
        <w:t xml:space="preserve">of </w:t>
      </w:r>
      <m:oMath>
        <m:r>
          <w:rPr>
            <w:rFonts w:ascii="Cambria Math" w:hAnsi="Cambria Math"/>
            <w:kern w:val="0"/>
            <w:szCs w:val="21"/>
          </w:rPr>
          <m:t>∆</m:t>
        </m:r>
        <m:sSub>
          <m:sSubPr>
            <m:ctrlPr>
              <w:rPr>
                <w:rFonts w:ascii="Cambria Math" w:hAnsi="Cambria Math"/>
                <w:i/>
                <w:kern w:val="0"/>
                <w:szCs w:val="21"/>
              </w:rPr>
            </m:ctrlPr>
          </m:sSubPr>
          <m:e>
            <m:r>
              <w:rPr>
                <w:rFonts w:ascii="Cambria Math" w:hAnsi="Cambria Math"/>
                <w:kern w:val="0"/>
                <w:szCs w:val="21"/>
              </w:rPr>
              <m:t>R</m:t>
            </m:r>
          </m:e>
          <m:sub>
            <m:sSub>
              <m:sSubPr>
                <m:ctrlPr>
                  <w:rPr>
                    <w:rFonts w:ascii="Cambria Math" w:hAnsi="Cambria Math"/>
                    <w:i/>
                    <w:kern w:val="0"/>
                    <w:szCs w:val="21"/>
                  </w:rPr>
                </m:ctrlPr>
              </m:sSubPr>
              <m:e>
                <m:r>
                  <w:rPr>
                    <w:rFonts w:ascii="Cambria Math" w:hAnsi="Cambria Math"/>
                    <w:kern w:val="0"/>
                    <w:szCs w:val="21"/>
                  </w:rPr>
                  <m:t>n</m:t>
                </m:r>
              </m:e>
              <m:sub>
                <m:r>
                  <w:rPr>
                    <w:rFonts w:ascii="Cambria Math" w:hAnsi="Cambria Math"/>
                    <w:kern w:val="0"/>
                    <w:szCs w:val="21"/>
                  </w:rPr>
                  <m:t>h</m:t>
                </m:r>
              </m:sub>
            </m:sSub>
          </m:sub>
        </m:sSub>
      </m:oMath>
      <w:r w:rsidR="00B02A1A">
        <w:rPr>
          <w:rFonts w:cs="Times New Roman"/>
          <w:szCs w:val="21"/>
        </w:rPr>
        <w:t xml:space="preserve">in </w:t>
      </w:r>
      <w:r w:rsidR="00D81A9F">
        <w:rPr>
          <w:rFonts w:cs="Times New Roman"/>
          <w:szCs w:val="21"/>
        </w:rPr>
        <w:t xml:space="preserve">the </w:t>
      </w:r>
      <w:proofErr w:type="spellStart"/>
      <w:r w:rsidR="00D81A9F">
        <w:rPr>
          <w:rFonts w:cs="Times New Roman"/>
          <w:szCs w:val="21"/>
        </w:rPr>
        <w:t>Beiluo</w:t>
      </w:r>
      <w:proofErr w:type="spellEnd"/>
      <w:r w:rsidR="00D81A9F">
        <w:rPr>
          <w:rFonts w:cs="Times New Roman"/>
          <w:szCs w:val="21"/>
        </w:rPr>
        <w:t xml:space="preserve">, </w:t>
      </w:r>
      <w:proofErr w:type="spellStart"/>
      <w:r w:rsidR="00D81A9F">
        <w:rPr>
          <w:rFonts w:cs="Times New Roman"/>
          <w:szCs w:val="21"/>
        </w:rPr>
        <w:t>Jinghe</w:t>
      </w:r>
      <w:proofErr w:type="spellEnd"/>
      <w:r w:rsidR="00D81A9F">
        <w:rPr>
          <w:rFonts w:cs="Times New Roman"/>
          <w:szCs w:val="21"/>
        </w:rPr>
        <w:t xml:space="preserve">, </w:t>
      </w:r>
      <w:proofErr w:type="spellStart"/>
      <w:r w:rsidR="00D81A9F">
        <w:rPr>
          <w:rFonts w:cs="Times New Roman"/>
          <w:szCs w:val="21"/>
        </w:rPr>
        <w:t>Fenhe</w:t>
      </w:r>
      <w:proofErr w:type="spellEnd"/>
      <w:r w:rsidR="00D81A9F">
        <w:rPr>
          <w:rFonts w:cs="Times New Roman"/>
          <w:szCs w:val="21"/>
        </w:rPr>
        <w:t xml:space="preserve"> and </w:t>
      </w:r>
      <w:proofErr w:type="spellStart"/>
      <w:r w:rsidR="00D81A9F">
        <w:rPr>
          <w:rFonts w:cs="Times New Roman"/>
          <w:szCs w:val="21"/>
        </w:rPr>
        <w:t>Xinshui</w:t>
      </w:r>
      <w:proofErr w:type="spellEnd"/>
      <w:r w:rsidR="00F44848">
        <w:rPr>
          <w:rFonts w:cs="Times New Roman"/>
          <w:szCs w:val="21"/>
        </w:rPr>
        <w:t xml:space="preserve"> sub-catchments</w:t>
      </w:r>
      <w:r w:rsidR="00D6281A">
        <w:rPr>
          <w:rFonts w:cs="Times New Roman"/>
          <w:szCs w:val="21"/>
        </w:rPr>
        <w:t xml:space="preserve">. </w:t>
      </w:r>
    </w:p>
    <w:p w14:paraId="1BA19E0B" w14:textId="3AF80B2B" w:rsidR="00D61DEA" w:rsidRPr="00DA23D8" w:rsidRDefault="00D61DEA" w:rsidP="00D61DEA">
      <w:pPr>
        <w:spacing w:line="480" w:lineRule="auto"/>
        <w:rPr>
          <w:rFonts w:cs="Times New Roman"/>
          <w:b/>
          <w:bCs/>
          <w:i/>
          <w:iCs/>
        </w:rPr>
      </w:pPr>
      <w:bookmarkStart w:id="17" w:name="_Hlk68091538"/>
      <w:r w:rsidRPr="00DA23D8">
        <w:rPr>
          <w:rFonts w:cs="Times New Roman"/>
          <w:b/>
          <w:bCs/>
          <w:i/>
          <w:iCs/>
        </w:rPr>
        <w:t>3.</w:t>
      </w:r>
      <w:r>
        <w:rPr>
          <w:rFonts w:cs="Times New Roman"/>
          <w:b/>
          <w:bCs/>
          <w:i/>
          <w:iCs/>
        </w:rPr>
        <w:t>4</w:t>
      </w:r>
      <w:r w:rsidRPr="00DA23D8">
        <w:rPr>
          <w:rFonts w:cs="Times New Roman"/>
          <w:b/>
          <w:bCs/>
          <w:i/>
          <w:iCs/>
        </w:rPr>
        <w:t xml:space="preserve">. </w:t>
      </w:r>
      <w:proofErr w:type="spellStart"/>
      <w:r w:rsidRPr="00194021">
        <w:rPr>
          <w:rFonts w:cs="Times New Roman"/>
          <w:b/>
          <w:bCs/>
          <w:i/>
          <w:iCs/>
        </w:rPr>
        <w:t>S</w:t>
      </w:r>
      <w:r w:rsidRPr="00BA72A9">
        <w:rPr>
          <w:rFonts w:cs="Times New Roman"/>
          <w:b/>
          <w:bCs/>
          <w:i/>
          <w:iCs/>
        </w:rPr>
        <w:t>patio</w:t>
      </w:r>
      <w:proofErr w:type="spellEnd"/>
      <w:r w:rsidRPr="00BA72A9">
        <w:rPr>
          <w:rFonts w:cs="Times New Roman"/>
          <w:b/>
          <w:bCs/>
          <w:i/>
          <w:iCs/>
        </w:rPr>
        <w:t>-temporal</w:t>
      </w:r>
      <w:r w:rsidRPr="00DA23D8">
        <w:rPr>
          <w:rFonts w:cs="Times New Roman"/>
          <w:b/>
          <w:bCs/>
          <w:i/>
          <w:iCs/>
        </w:rPr>
        <w:t xml:space="preserve"> </w:t>
      </w:r>
      <w:r>
        <w:rPr>
          <w:rFonts w:cs="Times New Roman"/>
          <w:b/>
          <w:bCs/>
          <w:i/>
          <w:iCs/>
        </w:rPr>
        <w:t>variation</w:t>
      </w:r>
      <w:r w:rsidR="0060464E">
        <w:rPr>
          <w:rFonts w:cs="Times New Roman"/>
          <w:b/>
          <w:bCs/>
          <w:i/>
          <w:iCs/>
        </w:rPr>
        <w:t>s</w:t>
      </w:r>
      <w:r w:rsidRPr="00DA23D8">
        <w:rPr>
          <w:rFonts w:cs="Times New Roman"/>
          <w:b/>
          <w:bCs/>
          <w:i/>
          <w:iCs/>
        </w:rPr>
        <w:t xml:space="preserve"> of </w:t>
      </w:r>
      <w:r w:rsidR="0076617D">
        <w:rPr>
          <w:rFonts w:cs="Times New Roman"/>
          <w:b/>
          <w:bCs/>
          <w:i/>
          <w:iCs/>
        </w:rPr>
        <w:t>climatic and anthropogenic</w:t>
      </w:r>
      <w:r w:rsidR="008716BF">
        <w:rPr>
          <w:rFonts w:cs="Times New Roman"/>
          <w:b/>
          <w:bCs/>
          <w:i/>
          <w:iCs/>
        </w:rPr>
        <w:t xml:space="preserve"> </w:t>
      </w:r>
      <w:r w:rsidRPr="00DA23D8">
        <w:rPr>
          <w:rFonts w:cs="Times New Roman"/>
          <w:b/>
          <w:bCs/>
          <w:i/>
          <w:iCs/>
        </w:rPr>
        <w:t>runoff</w:t>
      </w:r>
      <w:r w:rsidRPr="00DA23D8" w:rsidDel="00D03E30">
        <w:rPr>
          <w:rFonts w:cs="Times New Roman"/>
          <w:b/>
          <w:bCs/>
          <w:i/>
          <w:iCs/>
        </w:rPr>
        <w:t xml:space="preserve"> </w:t>
      </w:r>
      <w:bookmarkEnd w:id="17"/>
      <w:r w:rsidR="008716BF">
        <w:rPr>
          <w:rFonts w:cs="Times New Roman"/>
          <w:b/>
          <w:bCs/>
          <w:i/>
          <w:iCs/>
        </w:rPr>
        <w:t>change</w:t>
      </w:r>
      <w:r w:rsidR="0076617D">
        <w:rPr>
          <w:rFonts w:cs="Times New Roman"/>
          <w:b/>
          <w:bCs/>
          <w:i/>
          <w:iCs/>
        </w:rPr>
        <w:t>s</w:t>
      </w:r>
    </w:p>
    <w:p w14:paraId="36DD5FE5" w14:textId="03E7A508" w:rsidR="00D61DEA" w:rsidRDefault="00873178" w:rsidP="00D61DEA">
      <w:pPr>
        <w:spacing w:line="480" w:lineRule="auto"/>
        <w:ind w:firstLineChars="200" w:firstLine="420"/>
        <w:rPr>
          <w:rFonts w:cs="Times New Roman"/>
        </w:rPr>
      </w:pPr>
      <w:r>
        <w:rPr>
          <w:rFonts w:cs="Times New Roman" w:hint="eastAsia"/>
          <w:szCs w:val="21"/>
        </w:rPr>
        <w:lastRenderedPageBreak/>
        <w:t>T</w:t>
      </w:r>
      <w:r w:rsidRPr="009E513D">
        <w:rPr>
          <w:szCs w:val="21"/>
        </w:rPr>
        <w:t xml:space="preserve">he </w:t>
      </w:r>
      <w:r>
        <w:rPr>
          <w:szCs w:val="21"/>
        </w:rPr>
        <w:t>runoff change</w:t>
      </w:r>
      <w:r>
        <w:rPr>
          <w:rFonts w:hint="eastAsia"/>
          <w:szCs w:val="21"/>
        </w:rPr>
        <w:t>s</w:t>
      </w:r>
      <w:r w:rsidRPr="009E513D">
        <w:rPr>
          <w:szCs w:val="21"/>
        </w:rPr>
        <w:t xml:space="preserve"> induced by climate change </w:t>
      </w:r>
      <m:oMath>
        <m:r>
          <w:rPr>
            <w:rFonts w:ascii="Cambria Math" w:hAnsi="Cambria Math"/>
            <w:szCs w:val="21"/>
          </w:rPr>
          <m:t>∆</m:t>
        </m:r>
        <m:sSub>
          <m:sSubPr>
            <m:ctrlPr>
              <w:rPr>
                <w:rFonts w:ascii="Cambria Math" w:hAnsi="Cambria Math"/>
                <w:i/>
                <w:szCs w:val="21"/>
              </w:rPr>
            </m:ctrlPr>
          </m:sSubPr>
          <m:e>
            <m:r>
              <w:rPr>
                <w:rFonts w:ascii="Cambria Math" w:hAnsi="Cambria Math"/>
                <w:szCs w:val="21"/>
              </w:rPr>
              <m:t>R</m:t>
            </m:r>
          </m:e>
          <m:sub>
            <m:r>
              <w:rPr>
                <w:rFonts w:ascii="Cambria Math" w:hAnsi="Cambria Math"/>
                <w:szCs w:val="21"/>
              </w:rPr>
              <m:t>c</m:t>
            </m:r>
          </m:sub>
        </m:sSub>
        <m:r>
          <w:rPr>
            <w:rFonts w:ascii="Cambria Math" w:hAnsi="Cambria Math"/>
            <w:szCs w:val="21"/>
          </w:rPr>
          <m:t xml:space="preserve"> </m:t>
        </m:r>
      </m:oMath>
      <w:r>
        <w:rPr>
          <w:szCs w:val="21"/>
        </w:rPr>
        <w:t xml:space="preserve">and human activities </w:t>
      </w:r>
      <m:oMath>
        <m:r>
          <m:rPr>
            <m:sty m:val="p"/>
          </m:rPr>
          <w:rPr>
            <w:rFonts w:ascii="Cambria Math" w:hAnsi="Cambria Math"/>
            <w:szCs w:val="21"/>
          </w:rPr>
          <m:t>∆</m:t>
        </m:r>
        <m:sSub>
          <m:sSubPr>
            <m:ctrlPr>
              <w:rPr>
                <w:rFonts w:ascii="Cambria Math" w:hAnsi="Cambria Math"/>
                <w:i/>
                <w:szCs w:val="21"/>
              </w:rPr>
            </m:ctrlPr>
          </m:sSubPr>
          <m:e>
            <m:r>
              <w:rPr>
                <w:rFonts w:ascii="Cambria Math" w:hAnsi="Cambria Math"/>
                <w:szCs w:val="21"/>
              </w:rPr>
              <m:t>R</m:t>
            </m:r>
          </m:e>
          <m:sub>
            <m:r>
              <w:rPr>
                <w:rFonts w:ascii="Cambria Math" w:hAnsi="Cambria Math"/>
                <w:szCs w:val="21"/>
              </w:rPr>
              <m:t>h</m:t>
            </m:r>
          </m:sub>
        </m:sSub>
      </m:oMath>
      <w:r>
        <w:rPr>
          <w:rFonts w:hint="eastAsia"/>
          <w:szCs w:val="21"/>
        </w:rPr>
        <w:t xml:space="preserve"> </w:t>
      </w:r>
      <w:r>
        <w:rPr>
          <w:szCs w:val="21"/>
        </w:rPr>
        <w:t>are shown</w:t>
      </w:r>
      <w:r>
        <w:rPr>
          <w:rFonts w:hint="eastAsia"/>
          <w:szCs w:val="21"/>
        </w:rPr>
        <w:t xml:space="preserve"> in </w:t>
      </w:r>
      <w:r>
        <w:rPr>
          <w:szCs w:val="21"/>
        </w:rPr>
        <w:t xml:space="preserve">Fig. </w:t>
      </w:r>
      <w:r>
        <w:rPr>
          <w:szCs w:val="21"/>
        </w:rPr>
        <w:t>6</w:t>
      </w:r>
      <w:r>
        <w:rPr>
          <w:szCs w:val="21"/>
        </w:rPr>
        <w:t xml:space="preserve">. </w:t>
      </w:r>
      <w:proofErr w:type="gramStart"/>
      <w:r>
        <w:rPr>
          <w:rFonts w:hint="eastAsia"/>
          <w:szCs w:val="21"/>
        </w:rPr>
        <w:t>It can be seen that</w:t>
      </w:r>
      <w:r>
        <w:rPr>
          <w:szCs w:val="21"/>
        </w:rPr>
        <w:t xml:space="preserve"> </w:t>
      </w:r>
      <w:r>
        <w:rPr>
          <w:rFonts w:hint="eastAsia"/>
          <w:szCs w:val="21"/>
        </w:rPr>
        <w:t>runoff</w:t>
      </w:r>
      <w:proofErr w:type="gramEnd"/>
      <w:r>
        <w:rPr>
          <w:szCs w:val="21"/>
        </w:rPr>
        <w:t xml:space="preserve"> </w:t>
      </w:r>
      <w:r>
        <w:rPr>
          <w:rFonts w:hint="eastAsia"/>
          <w:szCs w:val="21"/>
        </w:rPr>
        <w:t>change</w:t>
      </w:r>
      <w:r>
        <w:rPr>
          <w:szCs w:val="21"/>
        </w:rPr>
        <w:t>s</w:t>
      </w:r>
      <w:r>
        <w:rPr>
          <w:rFonts w:hint="eastAsia"/>
          <w:szCs w:val="21"/>
        </w:rPr>
        <w:t xml:space="preserve"> </w:t>
      </w:r>
      <w:r>
        <w:rPr>
          <w:szCs w:val="21"/>
        </w:rPr>
        <w:t xml:space="preserve">induced by climate change </w:t>
      </w:r>
      <m:oMath>
        <m:r>
          <w:rPr>
            <w:rFonts w:ascii="Cambria Math" w:hAnsi="Cambria Math"/>
            <w:szCs w:val="21"/>
          </w:rPr>
          <m:t>∆</m:t>
        </m:r>
        <m:sSub>
          <m:sSubPr>
            <m:ctrlPr>
              <w:rPr>
                <w:rFonts w:ascii="Cambria Math" w:hAnsi="Cambria Math"/>
                <w:i/>
                <w:szCs w:val="21"/>
              </w:rPr>
            </m:ctrlPr>
          </m:sSubPr>
          <m:e>
            <m:r>
              <w:rPr>
                <w:rFonts w:ascii="Cambria Math" w:hAnsi="Cambria Math"/>
                <w:szCs w:val="21"/>
              </w:rPr>
              <m:t>R</m:t>
            </m:r>
          </m:e>
          <m:sub>
            <m:r>
              <w:rPr>
                <w:rFonts w:ascii="Cambria Math" w:hAnsi="Cambria Math"/>
                <w:szCs w:val="21"/>
              </w:rPr>
              <m:t>c</m:t>
            </m:r>
          </m:sub>
        </m:sSub>
      </m:oMath>
      <w:r>
        <w:rPr>
          <w:rFonts w:hint="eastAsia"/>
          <w:szCs w:val="21"/>
        </w:rPr>
        <w:t xml:space="preserve"> </w:t>
      </w:r>
      <w:r>
        <w:rPr>
          <w:szCs w:val="21"/>
        </w:rPr>
        <w:t xml:space="preserve">had an increasing trend first and then decreased. Accordingly, the role of human activities has increased over time. </w:t>
      </w:r>
      <w:r w:rsidR="00D61DEA">
        <w:rPr>
          <w:rFonts w:cs="Times New Roman" w:hint="eastAsia"/>
          <w:szCs w:val="21"/>
        </w:rPr>
        <w:t>A</w:t>
      </w:r>
      <w:r>
        <w:rPr>
          <w:rFonts w:cs="Times New Roman"/>
          <w:szCs w:val="21"/>
        </w:rPr>
        <w:t xml:space="preserve">lso, </w:t>
      </w:r>
      <w:proofErr w:type="gramStart"/>
      <w:r>
        <w:rPr>
          <w:rFonts w:cs="Times New Roman"/>
          <w:szCs w:val="21"/>
        </w:rPr>
        <w:t>it is clear that</w:t>
      </w:r>
      <w:r w:rsidR="00D61DEA">
        <w:rPr>
          <w:rFonts w:cs="Times New Roman" w:hint="eastAsia"/>
          <w:szCs w:val="21"/>
        </w:rPr>
        <w:t xml:space="preserve"> </w:t>
      </w:r>
      <w:r w:rsidR="00D61DEA">
        <w:rPr>
          <w:rFonts w:cs="Times New Roman"/>
          <w:szCs w:val="21"/>
        </w:rPr>
        <w:t>the</w:t>
      </w:r>
      <w:proofErr w:type="gramEnd"/>
      <w:r w:rsidR="00D61DEA">
        <w:rPr>
          <w:rFonts w:cs="Times New Roman"/>
          <w:szCs w:val="21"/>
        </w:rPr>
        <w:t xml:space="preserve"> contribution rates of </w:t>
      </w:r>
      <w:r w:rsidR="00D61DEA">
        <w:rPr>
          <w:rFonts w:cs="Times New Roman" w:hint="eastAsia"/>
          <w:szCs w:val="21"/>
        </w:rPr>
        <w:t xml:space="preserve">climate change and </w:t>
      </w:r>
      <w:r w:rsidR="00D61DEA">
        <w:rPr>
          <w:rFonts w:cs="Times New Roman"/>
          <w:szCs w:val="21"/>
        </w:rPr>
        <w:t>human activities</w:t>
      </w:r>
      <w:r w:rsidR="00D61DEA">
        <w:rPr>
          <w:rFonts w:cs="Times New Roman" w:hint="eastAsia"/>
          <w:szCs w:val="21"/>
        </w:rPr>
        <w:t xml:space="preserve"> were highly variable </w:t>
      </w:r>
      <w:r w:rsidR="00D61DEA">
        <w:rPr>
          <w:rFonts w:cs="Times New Roman"/>
          <w:szCs w:val="21"/>
        </w:rPr>
        <w:t>i</w:t>
      </w:r>
      <w:r w:rsidR="00D61DEA" w:rsidRPr="00764750">
        <w:rPr>
          <w:rFonts w:cs="Times New Roman"/>
          <w:szCs w:val="21"/>
        </w:rPr>
        <w:t xml:space="preserve">n </w:t>
      </w:r>
      <w:r w:rsidR="00D61DEA">
        <w:rPr>
          <w:rFonts w:cs="Times New Roman"/>
          <w:szCs w:val="21"/>
        </w:rPr>
        <w:t>the 14 sub-catchments</w:t>
      </w:r>
      <w:r w:rsidR="00D61DEA" w:rsidRPr="00764750">
        <w:rPr>
          <w:rFonts w:cs="Times New Roman"/>
          <w:szCs w:val="21"/>
        </w:rPr>
        <w:t xml:space="preserve"> of the </w:t>
      </w:r>
      <w:r w:rsidR="002434F9">
        <w:rPr>
          <w:rFonts w:cs="Times New Roman"/>
          <w:szCs w:val="21"/>
        </w:rPr>
        <w:t>MYRB</w:t>
      </w:r>
      <w:r w:rsidR="00D61DEA" w:rsidRPr="005144DC">
        <w:rPr>
          <w:rFonts w:hint="eastAsia"/>
          <w:szCs w:val="21"/>
        </w:rPr>
        <w:t xml:space="preserve"> </w:t>
      </w:r>
      <w:r w:rsidR="00D61DEA">
        <w:rPr>
          <w:rFonts w:hint="eastAsia"/>
          <w:szCs w:val="21"/>
        </w:rPr>
        <w:t>d</w:t>
      </w:r>
      <w:r w:rsidR="00D61DEA" w:rsidRPr="001323C6">
        <w:rPr>
          <w:szCs w:val="21"/>
        </w:rPr>
        <w:t>uring</w:t>
      </w:r>
      <w:r w:rsidR="00D61DEA">
        <w:rPr>
          <w:szCs w:val="21"/>
        </w:rPr>
        <w:t xml:space="preserve"> the period</w:t>
      </w:r>
      <w:r w:rsidR="00D61DEA" w:rsidRPr="001323C6">
        <w:rPr>
          <w:szCs w:val="21"/>
        </w:rPr>
        <w:t xml:space="preserve"> 1991</w:t>
      </w:r>
      <w:r w:rsidR="00BB2612">
        <w:rPr>
          <w:szCs w:val="21"/>
        </w:rPr>
        <w:t>–</w:t>
      </w:r>
      <w:r w:rsidR="00D61DEA" w:rsidRPr="001323C6">
        <w:rPr>
          <w:szCs w:val="21"/>
        </w:rPr>
        <w:t>2015</w:t>
      </w:r>
      <w:r w:rsidR="00D61DEA">
        <w:rPr>
          <w:rFonts w:hint="eastAsia"/>
          <w:szCs w:val="21"/>
        </w:rPr>
        <w:t xml:space="preserve">. A close inspection of Fig. </w:t>
      </w:r>
      <w:r w:rsidR="0093564E">
        <w:rPr>
          <w:szCs w:val="21"/>
        </w:rPr>
        <w:t>6</w:t>
      </w:r>
      <w:r w:rsidR="00D61DEA">
        <w:rPr>
          <w:rFonts w:hint="eastAsia"/>
          <w:szCs w:val="21"/>
        </w:rPr>
        <w:t xml:space="preserve"> </w:t>
      </w:r>
      <w:r w:rsidR="00D61DEA">
        <w:rPr>
          <w:rFonts w:cs="Times New Roman"/>
          <w:szCs w:val="21"/>
        </w:rPr>
        <w:t>reveals a</w:t>
      </w:r>
      <w:r w:rsidR="00D61DEA">
        <w:rPr>
          <w:rFonts w:cs="Times New Roman" w:hint="eastAsia"/>
          <w:szCs w:val="21"/>
        </w:rPr>
        <w:t xml:space="preserve"> distinct </w:t>
      </w:r>
      <w:r w:rsidR="00D61DEA">
        <w:rPr>
          <w:rFonts w:cs="Times New Roman"/>
          <w:szCs w:val="21"/>
        </w:rPr>
        <w:t>contrast between</w:t>
      </w:r>
      <w:r w:rsidR="00D61DEA">
        <w:rPr>
          <w:rFonts w:cs="Times New Roman" w:hint="eastAsia"/>
          <w:szCs w:val="21"/>
        </w:rPr>
        <w:t xml:space="preserve"> the </w:t>
      </w:r>
      <w:r w:rsidR="00D61DEA" w:rsidRPr="001323C6">
        <w:rPr>
          <w:szCs w:val="21"/>
        </w:rPr>
        <w:t>contribution</w:t>
      </w:r>
      <w:r w:rsidR="00D61DEA">
        <w:rPr>
          <w:rFonts w:hint="eastAsia"/>
          <w:szCs w:val="21"/>
        </w:rPr>
        <w:t xml:space="preserve"> rates</w:t>
      </w:r>
      <w:r w:rsidR="00D61DEA" w:rsidRPr="001323C6">
        <w:rPr>
          <w:szCs w:val="21"/>
        </w:rPr>
        <w:t xml:space="preserve"> </w:t>
      </w:r>
      <w:r w:rsidR="00D61DEA">
        <w:rPr>
          <w:rFonts w:cs="Times New Roman"/>
          <w:szCs w:val="21"/>
        </w:rPr>
        <w:t>for</w:t>
      </w:r>
      <w:r w:rsidR="00D61DEA">
        <w:rPr>
          <w:rFonts w:cs="Times New Roman" w:hint="eastAsia"/>
          <w:szCs w:val="21"/>
        </w:rPr>
        <w:t xml:space="preserve"> t</w:t>
      </w:r>
      <w:r w:rsidR="00D61DEA">
        <w:rPr>
          <w:rFonts w:hint="eastAsia"/>
          <w:szCs w:val="21"/>
        </w:rPr>
        <w:t xml:space="preserve">he northern and southern </w:t>
      </w:r>
      <w:r w:rsidR="00D61DEA">
        <w:rPr>
          <w:szCs w:val="21"/>
        </w:rPr>
        <w:t>sub-</w:t>
      </w:r>
      <w:r w:rsidR="00D61DEA">
        <w:rPr>
          <w:rFonts w:hint="eastAsia"/>
          <w:szCs w:val="21"/>
        </w:rPr>
        <w:t>catchments.</w:t>
      </w:r>
      <w:r w:rsidR="00D61DEA">
        <w:rPr>
          <w:rFonts w:cs="Times New Roman" w:hint="eastAsia"/>
          <w:szCs w:val="21"/>
        </w:rPr>
        <w:t xml:space="preserve"> </w:t>
      </w:r>
      <w:r w:rsidR="00D61DEA">
        <w:rPr>
          <w:rFonts w:cs="Times New Roman"/>
          <w:szCs w:val="21"/>
        </w:rPr>
        <w:t>Here</w:t>
      </w:r>
      <w:r w:rsidR="002434F9">
        <w:rPr>
          <w:rFonts w:cs="Times New Roman"/>
          <w:szCs w:val="21"/>
        </w:rPr>
        <w:t>,</w:t>
      </w:r>
      <w:r w:rsidR="00D61DEA">
        <w:rPr>
          <w:rFonts w:cs="Times New Roman" w:hint="eastAsia"/>
          <w:szCs w:val="21"/>
        </w:rPr>
        <w:t xml:space="preserve"> b</w:t>
      </w:r>
      <w:r w:rsidR="00D61DEA">
        <w:rPr>
          <w:rFonts w:cs="Times New Roman"/>
          <w:szCs w:val="21"/>
        </w:rPr>
        <w:t xml:space="preserve">ased on the long-term hydroclimatic characteristics (Table 1), </w:t>
      </w:r>
      <w:r w:rsidR="00D61DEA">
        <w:rPr>
          <w:rFonts w:cs="Times New Roman" w:hint="eastAsia"/>
          <w:szCs w:val="21"/>
        </w:rPr>
        <w:t>we divide</w:t>
      </w:r>
      <w:r w:rsidR="00D61DEA">
        <w:rPr>
          <w:rFonts w:cs="Times New Roman"/>
          <w:szCs w:val="21"/>
        </w:rPr>
        <w:t>d</w:t>
      </w:r>
      <w:r w:rsidR="00D61DEA">
        <w:rPr>
          <w:rFonts w:cs="Times New Roman" w:hint="eastAsia"/>
          <w:szCs w:val="21"/>
        </w:rPr>
        <w:t xml:space="preserve"> </w:t>
      </w:r>
      <w:r w:rsidR="00D61DEA">
        <w:rPr>
          <w:rFonts w:cs="Times New Roman"/>
        </w:rPr>
        <w:t>the MYRB into northern and southern parts</w:t>
      </w:r>
      <w:r w:rsidR="00D61DEA">
        <w:rPr>
          <w:rFonts w:cs="Times New Roman" w:hint="eastAsia"/>
        </w:rPr>
        <w:t xml:space="preserve"> and </w:t>
      </w:r>
      <w:r w:rsidR="00D61DEA">
        <w:rPr>
          <w:rFonts w:cs="Times New Roman"/>
        </w:rPr>
        <w:t xml:space="preserve">examined the impact of climate change and human activities on runoff in five selected time </w:t>
      </w:r>
      <w:proofErr w:type="gramStart"/>
      <w:r w:rsidR="00D61DEA">
        <w:rPr>
          <w:rFonts w:cs="Times New Roman"/>
        </w:rPr>
        <w:t>windows;</w:t>
      </w:r>
      <w:proofErr w:type="gramEnd"/>
      <w:r w:rsidR="00D61DEA">
        <w:rPr>
          <w:rFonts w:cs="Times New Roman"/>
        </w:rPr>
        <w:t xml:space="preserve"> i.e., 1982</w:t>
      </w:r>
      <w:r w:rsidR="00BB2612">
        <w:rPr>
          <w:rFonts w:cs="Times New Roman"/>
        </w:rPr>
        <w:t>–</w:t>
      </w:r>
      <w:r w:rsidR="00D61DEA">
        <w:rPr>
          <w:rFonts w:cs="Times New Roman"/>
        </w:rPr>
        <w:t>1990, 1991</w:t>
      </w:r>
      <w:r w:rsidR="00BB2612">
        <w:rPr>
          <w:rFonts w:cs="Times New Roman"/>
        </w:rPr>
        <w:t>–</w:t>
      </w:r>
      <w:r w:rsidR="00D61DEA">
        <w:rPr>
          <w:rFonts w:cs="Times New Roman"/>
        </w:rPr>
        <w:t>1999, 2000</w:t>
      </w:r>
      <w:r w:rsidR="00BB2612">
        <w:rPr>
          <w:rFonts w:cs="Times New Roman"/>
        </w:rPr>
        <w:t>–</w:t>
      </w:r>
      <w:r w:rsidR="00D61DEA">
        <w:rPr>
          <w:rFonts w:cs="Times New Roman"/>
        </w:rPr>
        <w:t>2008, 2007</w:t>
      </w:r>
      <w:r w:rsidR="00BB2612">
        <w:rPr>
          <w:rFonts w:cs="Times New Roman"/>
        </w:rPr>
        <w:t>–</w:t>
      </w:r>
      <w:r w:rsidR="00D61DEA">
        <w:rPr>
          <w:rFonts w:cs="Times New Roman"/>
        </w:rPr>
        <w:t>2015 and 1991</w:t>
      </w:r>
      <w:r w:rsidR="00BB2612">
        <w:rPr>
          <w:rFonts w:cs="Times New Roman"/>
        </w:rPr>
        <w:t>–</w:t>
      </w:r>
      <w:r w:rsidR="00D61DEA">
        <w:rPr>
          <w:rFonts w:cs="Times New Roman"/>
        </w:rPr>
        <w:t xml:space="preserve">2015. The northern part of the MYRB consists of </w:t>
      </w:r>
      <w:r w:rsidR="00767F34">
        <w:rPr>
          <w:rFonts w:cs="Times New Roman"/>
        </w:rPr>
        <w:t xml:space="preserve">the </w:t>
      </w:r>
      <w:proofErr w:type="spellStart"/>
      <w:r w:rsidR="00D61DEA">
        <w:rPr>
          <w:rFonts w:cs="Times New Roman"/>
        </w:rPr>
        <w:t>Huangfu</w:t>
      </w:r>
      <w:proofErr w:type="spellEnd"/>
      <w:r w:rsidR="00D61DEA">
        <w:rPr>
          <w:rFonts w:cs="Times New Roman"/>
        </w:rPr>
        <w:t xml:space="preserve">, </w:t>
      </w:r>
      <w:proofErr w:type="spellStart"/>
      <w:r w:rsidR="00D61DEA">
        <w:rPr>
          <w:rFonts w:cs="Times New Roman"/>
        </w:rPr>
        <w:t>Gushan</w:t>
      </w:r>
      <w:proofErr w:type="spellEnd"/>
      <w:r w:rsidR="00D61DEA">
        <w:rPr>
          <w:rFonts w:cs="Times New Roman"/>
        </w:rPr>
        <w:t xml:space="preserve">, </w:t>
      </w:r>
      <w:proofErr w:type="spellStart"/>
      <w:r w:rsidR="00D61DEA">
        <w:rPr>
          <w:rFonts w:cs="Times New Roman"/>
        </w:rPr>
        <w:t>Kuye</w:t>
      </w:r>
      <w:proofErr w:type="spellEnd"/>
      <w:r w:rsidR="00D61DEA">
        <w:rPr>
          <w:rFonts w:cs="Times New Roman"/>
        </w:rPr>
        <w:t xml:space="preserve">, </w:t>
      </w:r>
      <w:proofErr w:type="spellStart"/>
      <w:r w:rsidR="00D61DEA">
        <w:rPr>
          <w:rFonts w:cs="Times New Roman"/>
        </w:rPr>
        <w:t>Tuwei</w:t>
      </w:r>
      <w:proofErr w:type="spellEnd"/>
      <w:r w:rsidR="00D61DEA">
        <w:rPr>
          <w:rFonts w:cs="Times New Roman"/>
        </w:rPr>
        <w:t xml:space="preserve">, </w:t>
      </w:r>
      <w:proofErr w:type="spellStart"/>
      <w:r w:rsidR="00D61DEA">
        <w:rPr>
          <w:rFonts w:cs="Times New Roman"/>
        </w:rPr>
        <w:t>Jialu</w:t>
      </w:r>
      <w:proofErr w:type="spellEnd"/>
      <w:r w:rsidR="00D61DEA">
        <w:rPr>
          <w:rFonts w:cs="Times New Roman"/>
        </w:rPr>
        <w:t xml:space="preserve">, </w:t>
      </w:r>
      <w:proofErr w:type="spellStart"/>
      <w:r w:rsidR="00D61DEA">
        <w:rPr>
          <w:rFonts w:cs="Times New Roman"/>
        </w:rPr>
        <w:t>Wuding</w:t>
      </w:r>
      <w:proofErr w:type="spellEnd"/>
      <w:r w:rsidR="00D61DEA">
        <w:rPr>
          <w:rFonts w:cs="Times New Roman"/>
        </w:rPr>
        <w:t xml:space="preserve">, </w:t>
      </w:r>
      <w:r w:rsidR="00767F34">
        <w:rPr>
          <w:rFonts w:cs="Times New Roman"/>
        </w:rPr>
        <w:t xml:space="preserve">and </w:t>
      </w:r>
      <w:r w:rsidR="00D61DEA">
        <w:rPr>
          <w:rFonts w:cs="Times New Roman"/>
        </w:rPr>
        <w:t>Dali</w:t>
      </w:r>
      <w:r w:rsidR="00767F34">
        <w:rPr>
          <w:rFonts w:cs="Times New Roman"/>
        </w:rPr>
        <w:t xml:space="preserve"> sub-catchments</w:t>
      </w:r>
      <w:r w:rsidR="00D61DEA">
        <w:rPr>
          <w:rFonts w:cs="Times New Roman"/>
        </w:rPr>
        <w:t>, characterized by low vegetation cover</w:t>
      </w:r>
      <w:r w:rsidR="00D61DEA" w:rsidRPr="00F567E6">
        <w:rPr>
          <w:rFonts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PAR</m:t>
            </m:r>
          </m:sub>
        </m:sSub>
      </m:oMath>
      <w:r w:rsidR="00D61DEA">
        <w:rPr>
          <w:rFonts w:cs="Times New Roman" w:hint="eastAsia"/>
          <w:szCs w:val="21"/>
        </w:rPr>
        <w:t xml:space="preserve"> </w:t>
      </w:r>
      <w:r w:rsidR="00D61DEA">
        <w:rPr>
          <w:rFonts w:cs="Times New Roman"/>
          <w:szCs w:val="21"/>
        </w:rPr>
        <w:t xml:space="preserve">&lt; </w:t>
      </w:r>
      <w:r w:rsidR="00D61DEA" w:rsidRPr="00F567E6">
        <w:rPr>
          <w:rFonts w:cs="Times New Roman"/>
          <w:szCs w:val="21"/>
        </w:rPr>
        <w:t>0.</w:t>
      </w:r>
      <w:r w:rsidR="00D61DEA">
        <w:rPr>
          <w:rFonts w:cs="Times New Roman"/>
          <w:szCs w:val="21"/>
        </w:rPr>
        <w:t>4</w:t>
      </w:r>
      <w:r w:rsidR="00D61DEA" w:rsidRPr="00F567E6">
        <w:rPr>
          <w:rFonts w:cs="Times New Roman"/>
          <w:szCs w:val="21"/>
        </w:rPr>
        <w:t>5</w:t>
      </w:r>
      <w:r w:rsidR="00D61DEA">
        <w:rPr>
          <w:rFonts w:cs="Times New Roman"/>
          <w:szCs w:val="21"/>
        </w:rPr>
        <w:t>,</w:t>
      </w:r>
      <w:r w:rsidR="00194021">
        <w:rPr>
          <w:rFonts w:cs="Times New Roman"/>
          <w:szCs w:val="21"/>
        </w:rPr>
        <w:t xml:space="preserve"> </w:t>
      </w:r>
      <w:r w:rsidR="009E23EE">
        <w:rPr>
          <w:rFonts w:cs="Times New Roman"/>
          <w:szCs w:val="21"/>
        </w:rPr>
        <w:t xml:space="preserve">the mean over </w:t>
      </w:r>
      <w:r w:rsidR="00D61DEA">
        <w:rPr>
          <w:rFonts w:cs="Times New Roman"/>
          <w:szCs w:val="21"/>
        </w:rPr>
        <w:t>1982-2015</w:t>
      </w:r>
      <w:r w:rsidR="009E23EE">
        <w:rPr>
          <w:rFonts w:cs="Times New Roman"/>
          <w:szCs w:val="21"/>
        </w:rPr>
        <w:t>, the same below</w:t>
      </w:r>
      <w:r w:rsidR="00D61DEA" w:rsidRPr="00F567E6">
        <w:rPr>
          <w:rFonts w:cs="Times New Roman"/>
          <w:szCs w:val="21"/>
        </w:rPr>
        <w:t>)</w:t>
      </w:r>
      <w:r w:rsidR="00D61DEA">
        <w:rPr>
          <w:rFonts w:cs="Times New Roman"/>
          <w:szCs w:val="21"/>
        </w:rPr>
        <w:t xml:space="preserve">, low mean precipitation </w:t>
      </w:r>
      <w:r w:rsidR="00D61DEA" w:rsidRPr="00F567E6">
        <w:rPr>
          <w:rFonts w:cs="Times New Roman"/>
          <w:szCs w:val="21"/>
        </w:rPr>
        <w:t>(</w:t>
      </w:r>
      <m:oMath>
        <m:r>
          <w:rPr>
            <w:rFonts w:ascii="Cambria Math" w:hAnsi="Cambria Math"/>
            <w:szCs w:val="21"/>
          </w:rPr>
          <m:t>P</m:t>
        </m:r>
      </m:oMath>
      <w:r w:rsidR="00D61DEA">
        <w:rPr>
          <w:rFonts w:cs="Times New Roman" w:hint="eastAsia"/>
          <w:szCs w:val="21"/>
        </w:rPr>
        <w:t xml:space="preserve"> </w:t>
      </w:r>
      <w:r w:rsidR="00D61DEA">
        <w:rPr>
          <w:rFonts w:cs="Times New Roman"/>
          <w:szCs w:val="21"/>
        </w:rPr>
        <w:t xml:space="preserve">&lt; </w:t>
      </w:r>
      <w:r w:rsidR="00D61DEA" w:rsidRPr="00F567E6">
        <w:rPr>
          <w:rFonts w:cs="Times New Roman"/>
          <w:szCs w:val="21"/>
        </w:rPr>
        <w:t>5</w:t>
      </w:r>
      <w:r w:rsidR="00D61DEA">
        <w:rPr>
          <w:rFonts w:cs="Times New Roman"/>
          <w:szCs w:val="21"/>
        </w:rPr>
        <w:t>0</w:t>
      </w:r>
      <w:r w:rsidR="00D61DEA" w:rsidRPr="00F567E6">
        <w:rPr>
          <w:rFonts w:cs="Times New Roman"/>
          <w:szCs w:val="21"/>
        </w:rPr>
        <w:t>0mm)</w:t>
      </w:r>
      <w:r w:rsidR="00D61DEA">
        <w:rPr>
          <w:rFonts w:cs="Times New Roman"/>
          <w:szCs w:val="21"/>
        </w:rPr>
        <w:t xml:space="preserve">, high </w:t>
      </w:r>
      <w:r w:rsidR="00D61DEA" w:rsidRPr="00F567E6">
        <w:rPr>
          <w:rFonts w:cs="Times New Roman"/>
          <w:szCs w:val="21"/>
        </w:rPr>
        <w:t>potential evapotranspiration</w:t>
      </w:r>
      <w:r w:rsidR="00D61DEA">
        <w:rPr>
          <w:rFonts w:cs="Times New Roman"/>
          <w:szCs w:val="21"/>
        </w:rPr>
        <w:t xml:space="preserve"> </w:t>
      </w:r>
      <w:r w:rsidR="00D61DEA" w:rsidRPr="00F567E6">
        <w:rPr>
          <w:rFonts w:cs="Times New Roman"/>
          <w:szCs w:val="21"/>
        </w:rPr>
        <w:t>(</w:t>
      </w: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oMath>
      <w:r w:rsidR="00D61DEA">
        <w:rPr>
          <w:rFonts w:cs="Times New Roman" w:hint="eastAsia"/>
          <w:szCs w:val="21"/>
        </w:rPr>
        <w:t xml:space="preserve"> </w:t>
      </w:r>
      <w:r w:rsidR="00D61DEA">
        <w:rPr>
          <w:rFonts w:cs="Times New Roman"/>
          <w:szCs w:val="21"/>
        </w:rPr>
        <w:t xml:space="preserve">&gt; </w:t>
      </w:r>
      <w:r w:rsidR="00D61DEA" w:rsidRPr="00F567E6">
        <w:rPr>
          <w:rFonts w:cs="Times New Roman"/>
          <w:szCs w:val="21"/>
        </w:rPr>
        <w:t>1000mm)</w:t>
      </w:r>
      <w:r w:rsidR="00D61DEA">
        <w:rPr>
          <w:rFonts w:cs="Times New Roman"/>
          <w:szCs w:val="21"/>
        </w:rPr>
        <w:t xml:space="preserve"> and high climate seasonality. The southern part includes </w:t>
      </w:r>
      <w:r w:rsidR="00767F34">
        <w:rPr>
          <w:rFonts w:cs="Times New Roman"/>
          <w:szCs w:val="21"/>
        </w:rPr>
        <w:t xml:space="preserve">the </w:t>
      </w:r>
      <w:proofErr w:type="spellStart"/>
      <w:r w:rsidR="00D61DEA">
        <w:rPr>
          <w:rFonts w:cs="Times New Roman"/>
          <w:szCs w:val="21"/>
        </w:rPr>
        <w:t>Qingjian</w:t>
      </w:r>
      <w:proofErr w:type="spellEnd"/>
      <w:r w:rsidR="00D61DEA">
        <w:rPr>
          <w:rFonts w:cs="Times New Roman"/>
          <w:szCs w:val="21"/>
        </w:rPr>
        <w:t xml:space="preserve">, </w:t>
      </w:r>
      <w:proofErr w:type="spellStart"/>
      <w:r w:rsidR="00D61DEA">
        <w:rPr>
          <w:rFonts w:cs="Times New Roman"/>
          <w:szCs w:val="21"/>
        </w:rPr>
        <w:t>Yanhe</w:t>
      </w:r>
      <w:proofErr w:type="spellEnd"/>
      <w:r w:rsidR="00D61DEA">
        <w:rPr>
          <w:rFonts w:cs="Times New Roman"/>
          <w:szCs w:val="21"/>
        </w:rPr>
        <w:t xml:space="preserve">, </w:t>
      </w:r>
      <w:proofErr w:type="spellStart"/>
      <w:r w:rsidR="00D61DEA">
        <w:rPr>
          <w:rFonts w:cs="Times New Roman"/>
          <w:szCs w:val="21"/>
        </w:rPr>
        <w:t>Beiluo</w:t>
      </w:r>
      <w:proofErr w:type="spellEnd"/>
      <w:r w:rsidR="00D61DEA">
        <w:rPr>
          <w:rFonts w:cs="Times New Roman"/>
          <w:szCs w:val="21"/>
        </w:rPr>
        <w:t xml:space="preserve">, </w:t>
      </w:r>
      <w:proofErr w:type="spellStart"/>
      <w:r w:rsidR="00D61DEA">
        <w:rPr>
          <w:rFonts w:cs="Times New Roman"/>
          <w:szCs w:val="21"/>
        </w:rPr>
        <w:t>Jinghe</w:t>
      </w:r>
      <w:proofErr w:type="spellEnd"/>
      <w:r w:rsidR="00D61DEA">
        <w:rPr>
          <w:rFonts w:cs="Times New Roman"/>
          <w:szCs w:val="21"/>
        </w:rPr>
        <w:t xml:space="preserve">, </w:t>
      </w:r>
      <w:proofErr w:type="spellStart"/>
      <w:r w:rsidR="00D61DEA">
        <w:rPr>
          <w:rFonts w:cs="Times New Roman"/>
          <w:szCs w:val="21"/>
        </w:rPr>
        <w:t>Weihe</w:t>
      </w:r>
      <w:proofErr w:type="spellEnd"/>
      <w:r w:rsidR="00D61DEA">
        <w:rPr>
          <w:rFonts w:cs="Times New Roman"/>
          <w:szCs w:val="21"/>
        </w:rPr>
        <w:t xml:space="preserve">, </w:t>
      </w:r>
      <w:proofErr w:type="spellStart"/>
      <w:r w:rsidR="00D61DEA">
        <w:rPr>
          <w:rFonts w:cs="Times New Roman"/>
          <w:szCs w:val="21"/>
        </w:rPr>
        <w:t>Fenhe</w:t>
      </w:r>
      <w:proofErr w:type="spellEnd"/>
      <w:r w:rsidR="00D61DEA">
        <w:rPr>
          <w:rFonts w:cs="Times New Roman"/>
          <w:szCs w:val="21"/>
        </w:rPr>
        <w:t xml:space="preserve">, </w:t>
      </w:r>
      <w:r w:rsidR="00767F34">
        <w:rPr>
          <w:rFonts w:cs="Times New Roman"/>
          <w:szCs w:val="21"/>
        </w:rPr>
        <w:t xml:space="preserve">and </w:t>
      </w:r>
      <w:proofErr w:type="spellStart"/>
      <w:r w:rsidR="00D61DEA">
        <w:rPr>
          <w:rFonts w:cs="Times New Roman"/>
          <w:szCs w:val="21"/>
        </w:rPr>
        <w:t>Xinshui</w:t>
      </w:r>
      <w:proofErr w:type="spellEnd"/>
      <w:r w:rsidR="00767F34" w:rsidRPr="00767F34">
        <w:rPr>
          <w:rFonts w:cs="Times New Roman"/>
          <w:szCs w:val="21"/>
        </w:rPr>
        <w:t xml:space="preserve"> </w:t>
      </w:r>
      <w:r w:rsidR="00270CD7">
        <w:rPr>
          <w:rFonts w:cs="Times New Roman"/>
          <w:szCs w:val="21"/>
        </w:rPr>
        <w:t>sub-</w:t>
      </w:r>
      <w:r w:rsidR="00767F34">
        <w:rPr>
          <w:rFonts w:cs="Times New Roman"/>
          <w:szCs w:val="21"/>
        </w:rPr>
        <w:t>catchments</w:t>
      </w:r>
      <w:r w:rsidR="00D61DEA">
        <w:rPr>
          <w:rFonts w:cs="Times New Roman"/>
          <w:szCs w:val="21"/>
        </w:rPr>
        <w:t xml:space="preserve"> with higher vegetation cover (&gt; 0.45), higher mean precipitation (&gt; 500mm), low potential evapotranspiration (&lt; 1000mm) and low climate seasonality.</w:t>
      </w:r>
    </w:p>
    <w:p w14:paraId="353B53BA" w14:textId="1473DEDE" w:rsidR="00C8037E" w:rsidRPr="00C03D41" w:rsidRDefault="00D61DEA" w:rsidP="00C8037E">
      <w:pPr>
        <w:spacing w:line="480" w:lineRule="auto"/>
        <w:ind w:firstLineChars="200" w:firstLine="420"/>
        <w:rPr>
          <w:rFonts w:cs="Times New Roman"/>
        </w:rPr>
      </w:pPr>
      <w:r>
        <w:rPr>
          <w:rFonts w:cs="Times New Roman"/>
        </w:rPr>
        <w:t>Compared with 1982</w:t>
      </w:r>
      <w:r w:rsidR="00BB2612">
        <w:rPr>
          <w:rFonts w:cs="Times New Roman"/>
        </w:rPr>
        <w:t>–</w:t>
      </w:r>
      <w:r>
        <w:rPr>
          <w:rFonts w:cs="Times New Roman"/>
        </w:rPr>
        <w:t xml:space="preserve">1990, </w:t>
      </w:r>
      <w:r w:rsidRPr="005C02F2">
        <w:rPr>
          <w:rFonts w:cs="Times New Roman"/>
        </w:rPr>
        <w:t xml:space="preserve">the impacts of climate change and human activities on runoff for all the </w:t>
      </w:r>
      <w:r>
        <w:rPr>
          <w:rFonts w:cs="Times New Roman"/>
        </w:rPr>
        <w:t>sub-</w:t>
      </w:r>
      <w:r w:rsidRPr="005C02F2">
        <w:rPr>
          <w:rFonts w:cs="Times New Roman"/>
        </w:rPr>
        <w:t xml:space="preserve">catchments varied over </w:t>
      </w:r>
      <w:r>
        <w:rPr>
          <w:rFonts w:cs="Times New Roman"/>
        </w:rPr>
        <w:t xml:space="preserve">different </w:t>
      </w:r>
      <w:r w:rsidRPr="005C02F2">
        <w:rPr>
          <w:rFonts w:cs="Times New Roman"/>
        </w:rPr>
        <w:t>periods</w:t>
      </w:r>
      <w:r>
        <w:rPr>
          <w:rFonts w:cs="Times New Roman"/>
        </w:rPr>
        <w:t xml:space="preserve"> (Table 3). During 1991</w:t>
      </w:r>
      <w:r w:rsidR="00BB2612">
        <w:rPr>
          <w:rFonts w:cs="Times New Roman"/>
        </w:rPr>
        <w:t>–</w:t>
      </w:r>
      <w:r>
        <w:rPr>
          <w:rFonts w:cs="Times New Roman"/>
        </w:rPr>
        <w:t xml:space="preserve">1999, </w:t>
      </w:r>
      <w:r>
        <w:rPr>
          <w:rFonts w:cs="Times New Roman" w:hint="eastAsia"/>
        </w:rPr>
        <w:t>h</w:t>
      </w:r>
      <w:r>
        <w:rPr>
          <w:rFonts w:cs="Times New Roman"/>
        </w:rPr>
        <w:t xml:space="preserve">uman activities in </w:t>
      </w:r>
      <w:r>
        <w:rPr>
          <w:rFonts w:cs="Times New Roman" w:hint="eastAsia"/>
        </w:rPr>
        <w:t xml:space="preserve">the </w:t>
      </w:r>
      <w:proofErr w:type="spellStart"/>
      <w:r>
        <w:rPr>
          <w:rFonts w:cs="Times New Roman"/>
        </w:rPr>
        <w:t>Huangfu</w:t>
      </w:r>
      <w:proofErr w:type="spellEnd"/>
      <w:r>
        <w:rPr>
          <w:rFonts w:cs="Times New Roman"/>
        </w:rPr>
        <w:t xml:space="preserve">, </w:t>
      </w:r>
      <w:proofErr w:type="spellStart"/>
      <w:r>
        <w:rPr>
          <w:rFonts w:cs="Times New Roman"/>
        </w:rPr>
        <w:t>Kuye</w:t>
      </w:r>
      <w:proofErr w:type="spellEnd"/>
      <w:r>
        <w:rPr>
          <w:rFonts w:cs="Times New Roman"/>
        </w:rPr>
        <w:t xml:space="preserve">, </w:t>
      </w:r>
      <w:proofErr w:type="spellStart"/>
      <w:r>
        <w:rPr>
          <w:rFonts w:cs="Times New Roman"/>
        </w:rPr>
        <w:t>Jialu</w:t>
      </w:r>
      <w:proofErr w:type="spellEnd"/>
      <w:r>
        <w:rPr>
          <w:rFonts w:cs="Times New Roman"/>
        </w:rPr>
        <w:t xml:space="preserve"> and Dali sub-</w:t>
      </w:r>
      <w:r>
        <w:rPr>
          <w:rFonts w:cs="Times New Roman" w:hint="eastAsia"/>
        </w:rPr>
        <w:t xml:space="preserve">catchments </w:t>
      </w:r>
      <w:r>
        <w:rPr>
          <w:rFonts w:cs="Times New Roman"/>
        </w:rPr>
        <w:t>played a significant role</w:t>
      </w:r>
      <w:r w:rsidR="007C05BD">
        <w:rPr>
          <w:rFonts w:cs="Times New Roman"/>
        </w:rPr>
        <w:t>,</w:t>
      </w:r>
      <w:r>
        <w:rPr>
          <w:rFonts w:cs="Times New Roman"/>
        </w:rPr>
        <w:t xml:space="preserve"> whereas climate change was more important in </w:t>
      </w:r>
      <w:r>
        <w:rPr>
          <w:rFonts w:cs="Times New Roman" w:hint="eastAsia"/>
        </w:rPr>
        <w:t xml:space="preserve">the </w:t>
      </w:r>
      <w:proofErr w:type="spellStart"/>
      <w:r>
        <w:rPr>
          <w:rFonts w:cs="Times New Roman"/>
        </w:rPr>
        <w:t>Gushan</w:t>
      </w:r>
      <w:proofErr w:type="spellEnd"/>
      <w:r>
        <w:rPr>
          <w:rFonts w:cs="Times New Roman"/>
        </w:rPr>
        <w:t xml:space="preserve">, </w:t>
      </w:r>
      <w:proofErr w:type="spellStart"/>
      <w:r>
        <w:rPr>
          <w:rFonts w:cs="Times New Roman"/>
        </w:rPr>
        <w:t>Tuwei</w:t>
      </w:r>
      <w:proofErr w:type="spellEnd"/>
      <w:r>
        <w:rPr>
          <w:rFonts w:cs="Times New Roman"/>
        </w:rPr>
        <w:t xml:space="preserve"> and </w:t>
      </w:r>
      <w:proofErr w:type="spellStart"/>
      <w:r>
        <w:rPr>
          <w:rFonts w:cs="Times New Roman"/>
        </w:rPr>
        <w:t>Wuding</w:t>
      </w:r>
      <w:proofErr w:type="spellEnd"/>
      <w:r>
        <w:rPr>
          <w:rFonts w:cs="Times New Roman"/>
        </w:rPr>
        <w:t xml:space="preserve"> sub-</w:t>
      </w:r>
      <w:r>
        <w:rPr>
          <w:rFonts w:cs="Times New Roman" w:hint="eastAsia"/>
        </w:rPr>
        <w:t xml:space="preserve">catchments </w:t>
      </w:r>
      <w:r>
        <w:rPr>
          <w:rFonts w:cs="Times New Roman"/>
        </w:rPr>
        <w:t xml:space="preserve">in the northern part. In the southern part of the MYRB, </w:t>
      </w:r>
      <w:r w:rsidR="00270CD7">
        <w:rPr>
          <w:rFonts w:cs="Times New Roman"/>
        </w:rPr>
        <w:t xml:space="preserve">except for </w:t>
      </w:r>
      <w:r w:rsidR="00270CD7">
        <w:rPr>
          <w:rFonts w:cs="Times New Roman" w:hint="eastAsia"/>
        </w:rPr>
        <w:t xml:space="preserve">the </w:t>
      </w:r>
      <w:proofErr w:type="spellStart"/>
      <w:r w:rsidR="00270CD7">
        <w:rPr>
          <w:rFonts w:cs="Times New Roman"/>
        </w:rPr>
        <w:t>Qingjian</w:t>
      </w:r>
      <w:proofErr w:type="spellEnd"/>
      <w:r w:rsidR="00270CD7">
        <w:rPr>
          <w:rFonts w:cs="Times New Roman"/>
        </w:rPr>
        <w:t xml:space="preserve"> and </w:t>
      </w:r>
      <w:proofErr w:type="spellStart"/>
      <w:r w:rsidR="00270CD7">
        <w:rPr>
          <w:rFonts w:cs="Times New Roman"/>
        </w:rPr>
        <w:t>Xinshui</w:t>
      </w:r>
      <w:proofErr w:type="spellEnd"/>
      <w:r w:rsidR="00270CD7">
        <w:rPr>
          <w:rFonts w:cs="Times New Roman"/>
        </w:rPr>
        <w:t xml:space="preserve"> sub-</w:t>
      </w:r>
      <w:r w:rsidR="00270CD7">
        <w:rPr>
          <w:rFonts w:cs="Times New Roman" w:hint="eastAsia"/>
        </w:rPr>
        <w:t>catchments</w:t>
      </w:r>
      <w:r w:rsidR="00270CD7">
        <w:rPr>
          <w:rFonts w:cs="Times New Roman"/>
        </w:rPr>
        <w:t xml:space="preserve">, </w:t>
      </w:r>
      <w:r>
        <w:rPr>
          <w:rFonts w:cs="Times New Roman"/>
        </w:rPr>
        <w:t>the contributions of climate change in most sub-catchments</w:t>
      </w:r>
      <w:r>
        <w:rPr>
          <w:rFonts w:cs="Times New Roman" w:hint="eastAsia"/>
        </w:rPr>
        <w:t xml:space="preserve"> </w:t>
      </w:r>
      <w:r>
        <w:rPr>
          <w:rFonts w:cs="Times New Roman"/>
        </w:rPr>
        <w:t xml:space="preserve">were more than 90%. The contribution of climate change </w:t>
      </w:r>
      <w:r>
        <w:rPr>
          <w:rFonts w:cs="Times New Roman"/>
          <w:szCs w:val="21"/>
        </w:rPr>
        <w:t xml:space="preserve">to </w:t>
      </w:r>
      <w:r w:rsidR="00270CD7">
        <w:rPr>
          <w:rFonts w:cs="Times New Roman"/>
        </w:rPr>
        <w:t xml:space="preserve">runoff variation </w:t>
      </w:r>
      <w:r>
        <w:rPr>
          <w:rFonts w:cs="Times New Roman"/>
        </w:rPr>
        <w:t xml:space="preserve">in </w:t>
      </w:r>
      <w:r>
        <w:rPr>
          <w:rFonts w:cs="Times New Roman" w:hint="eastAsia"/>
        </w:rPr>
        <w:t xml:space="preserve">the </w:t>
      </w:r>
      <w:proofErr w:type="spellStart"/>
      <w:r>
        <w:rPr>
          <w:rFonts w:cs="Times New Roman"/>
        </w:rPr>
        <w:t>Qingjian</w:t>
      </w:r>
      <w:proofErr w:type="spellEnd"/>
      <w:r>
        <w:rPr>
          <w:rFonts w:cs="Times New Roman"/>
        </w:rPr>
        <w:t xml:space="preserve"> sub-</w:t>
      </w:r>
      <w:r>
        <w:rPr>
          <w:rFonts w:cs="Times New Roman" w:hint="eastAsia"/>
        </w:rPr>
        <w:t xml:space="preserve">catchment </w:t>
      </w:r>
      <w:r>
        <w:rPr>
          <w:rFonts w:cs="Times New Roman"/>
        </w:rPr>
        <w:t>was slightly lower than that of human activities. In the period 2000</w:t>
      </w:r>
      <w:r w:rsidR="00BB2612">
        <w:rPr>
          <w:rFonts w:cs="Times New Roman"/>
        </w:rPr>
        <w:t>–</w:t>
      </w:r>
      <w:r>
        <w:rPr>
          <w:rFonts w:cs="Times New Roman"/>
        </w:rPr>
        <w:t xml:space="preserve">2008, </w:t>
      </w:r>
      <w:r>
        <w:rPr>
          <w:rFonts w:cs="Times New Roman"/>
          <w:szCs w:val="21"/>
        </w:rPr>
        <w:t>the contribution rates of human activities</w:t>
      </w:r>
      <w:r>
        <w:rPr>
          <w:rFonts w:cs="Times New Roman" w:hint="eastAsia"/>
          <w:szCs w:val="21"/>
        </w:rPr>
        <w:t xml:space="preserve"> </w:t>
      </w:r>
      <w:r>
        <w:rPr>
          <w:rFonts w:cs="Times New Roman"/>
          <w:szCs w:val="21"/>
        </w:rPr>
        <w:t xml:space="preserve">to </w:t>
      </w:r>
      <w:r w:rsidR="00270CD7">
        <w:rPr>
          <w:rFonts w:cs="Times New Roman"/>
          <w:szCs w:val="21"/>
        </w:rPr>
        <w:t xml:space="preserve">runoff variation </w:t>
      </w:r>
      <w:r>
        <w:rPr>
          <w:rFonts w:cs="Times New Roman"/>
          <w:szCs w:val="21"/>
        </w:rPr>
        <w:t xml:space="preserve">gradually decreased from </w:t>
      </w:r>
      <w:r>
        <w:rPr>
          <w:rFonts w:cs="Times New Roman" w:hint="eastAsia"/>
          <w:szCs w:val="21"/>
        </w:rPr>
        <w:t xml:space="preserve">the </w:t>
      </w:r>
      <w:proofErr w:type="spellStart"/>
      <w:r>
        <w:rPr>
          <w:rFonts w:cs="Times New Roman"/>
          <w:szCs w:val="21"/>
        </w:rPr>
        <w:t>Huangfu</w:t>
      </w:r>
      <w:proofErr w:type="spellEnd"/>
      <w:r>
        <w:rPr>
          <w:rFonts w:cs="Times New Roman"/>
          <w:szCs w:val="21"/>
        </w:rPr>
        <w:t xml:space="preserve"> sub-</w:t>
      </w:r>
      <w:r>
        <w:rPr>
          <w:rFonts w:cs="Times New Roman" w:hint="eastAsia"/>
          <w:szCs w:val="21"/>
        </w:rPr>
        <w:t xml:space="preserve">catchment </w:t>
      </w:r>
      <w:r>
        <w:rPr>
          <w:rFonts w:cs="Times New Roman"/>
          <w:szCs w:val="21"/>
        </w:rPr>
        <w:t xml:space="preserve">to </w:t>
      </w:r>
      <w:r>
        <w:rPr>
          <w:rFonts w:cs="Times New Roman" w:hint="eastAsia"/>
          <w:szCs w:val="21"/>
        </w:rPr>
        <w:t xml:space="preserve">the </w:t>
      </w:r>
      <w:r>
        <w:rPr>
          <w:rFonts w:cs="Times New Roman"/>
          <w:szCs w:val="21"/>
        </w:rPr>
        <w:t>Dali</w:t>
      </w:r>
      <w:r>
        <w:rPr>
          <w:rFonts w:cs="Times New Roman" w:hint="eastAsia"/>
          <w:szCs w:val="21"/>
        </w:rPr>
        <w:t xml:space="preserve"> </w:t>
      </w:r>
      <w:r>
        <w:rPr>
          <w:rFonts w:cs="Times New Roman"/>
          <w:szCs w:val="21"/>
        </w:rPr>
        <w:t>sub-</w:t>
      </w:r>
      <w:r>
        <w:rPr>
          <w:rFonts w:cs="Times New Roman" w:hint="eastAsia"/>
          <w:szCs w:val="21"/>
        </w:rPr>
        <w:t>catchment</w:t>
      </w:r>
      <w:r>
        <w:rPr>
          <w:rFonts w:cs="Times New Roman"/>
          <w:szCs w:val="21"/>
        </w:rPr>
        <w:t xml:space="preserve"> in the northern part and the contribution rates of climate change exceeded 100% in </w:t>
      </w:r>
      <w:r>
        <w:rPr>
          <w:rFonts w:cs="Times New Roman" w:hint="eastAsia"/>
          <w:szCs w:val="21"/>
        </w:rPr>
        <w:t xml:space="preserve">the </w:t>
      </w:r>
      <w:proofErr w:type="spellStart"/>
      <w:r>
        <w:rPr>
          <w:rFonts w:cs="Times New Roman"/>
          <w:szCs w:val="21"/>
        </w:rPr>
        <w:t>Wuding</w:t>
      </w:r>
      <w:proofErr w:type="spellEnd"/>
      <w:r>
        <w:rPr>
          <w:rFonts w:cs="Times New Roman"/>
          <w:szCs w:val="21"/>
        </w:rPr>
        <w:t xml:space="preserve"> and</w:t>
      </w:r>
      <w:r>
        <w:rPr>
          <w:rFonts w:cs="Times New Roman" w:hint="eastAsia"/>
          <w:szCs w:val="21"/>
        </w:rPr>
        <w:t xml:space="preserve"> </w:t>
      </w:r>
      <w:r>
        <w:rPr>
          <w:rFonts w:cs="Times New Roman"/>
          <w:szCs w:val="21"/>
        </w:rPr>
        <w:t>Dali</w:t>
      </w:r>
      <w:r>
        <w:rPr>
          <w:rFonts w:cs="Times New Roman" w:hint="eastAsia"/>
          <w:szCs w:val="21"/>
        </w:rPr>
        <w:t xml:space="preserve"> </w:t>
      </w:r>
      <w:r>
        <w:rPr>
          <w:rFonts w:cs="Times New Roman"/>
          <w:szCs w:val="21"/>
        </w:rPr>
        <w:t>sub-</w:t>
      </w:r>
      <w:r>
        <w:rPr>
          <w:rFonts w:cs="Times New Roman" w:hint="eastAsia"/>
          <w:szCs w:val="21"/>
        </w:rPr>
        <w:t>catchments</w:t>
      </w:r>
      <w:r>
        <w:rPr>
          <w:rFonts w:cs="Times New Roman"/>
          <w:szCs w:val="21"/>
        </w:rPr>
        <w:t>. Similarly, climate change had a greater impact in the southern part of the MYRB</w:t>
      </w:r>
      <w:r w:rsidR="007B53BB">
        <w:rPr>
          <w:rFonts w:cs="Times New Roman"/>
          <w:szCs w:val="21"/>
        </w:rPr>
        <w:t>,</w:t>
      </w:r>
      <w:r>
        <w:rPr>
          <w:rFonts w:cs="Times New Roman"/>
          <w:szCs w:val="21"/>
        </w:rPr>
        <w:t xml:space="preserve"> except in </w:t>
      </w:r>
      <w:r>
        <w:rPr>
          <w:rFonts w:cs="Times New Roman" w:hint="eastAsia"/>
          <w:szCs w:val="21"/>
        </w:rPr>
        <w:t xml:space="preserve">the </w:t>
      </w:r>
      <w:proofErr w:type="spellStart"/>
      <w:r>
        <w:rPr>
          <w:rFonts w:cs="Times New Roman"/>
          <w:szCs w:val="21"/>
        </w:rPr>
        <w:t>Qingjian</w:t>
      </w:r>
      <w:proofErr w:type="spellEnd"/>
      <w:r>
        <w:rPr>
          <w:rFonts w:cs="Times New Roman"/>
          <w:szCs w:val="21"/>
        </w:rPr>
        <w:t xml:space="preserve"> and </w:t>
      </w:r>
      <w:proofErr w:type="spellStart"/>
      <w:r>
        <w:rPr>
          <w:rFonts w:cs="Times New Roman"/>
          <w:szCs w:val="21"/>
        </w:rPr>
        <w:t>Yanhe</w:t>
      </w:r>
      <w:proofErr w:type="spellEnd"/>
      <w:r>
        <w:rPr>
          <w:rFonts w:cs="Times New Roman" w:hint="eastAsia"/>
          <w:szCs w:val="21"/>
        </w:rPr>
        <w:t xml:space="preserve"> </w:t>
      </w:r>
      <w:r>
        <w:rPr>
          <w:rFonts w:cs="Times New Roman"/>
          <w:szCs w:val="21"/>
        </w:rPr>
        <w:t>sub-</w:t>
      </w:r>
      <w:r>
        <w:rPr>
          <w:rFonts w:cs="Times New Roman" w:hint="eastAsia"/>
          <w:szCs w:val="21"/>
        </w:rPr>
        <w:t>catchments</w:t>
      </w:r>
      <w:r w:rsidR="00293D91">
        <w:rPr>
          <w:rFonts w:cs="Times New Roman"/>
          <w:szCs w:val="21"/>
        </w:rPr>
        <w:t xml:space="preserve"> located </w:t>
      </w:r>
      <w:r w:rsidR="00C8037E">
        <w:rPr>
          <w:rFonts w:cs="Times New Roman"/>
          <w:szCs w:val="21"/>
        </w:rPr>
        <w:t xml:space="preserve">in the transition zone </w:t>
      </w:r>
      <w:r w:rsidR="00C8037E">
        <w:rPr>
          <w:rFonts w:cs="Times New Roman" w:hint="eastAsia"/>
          <w:szCs w:val="21"/>
        </w:rPr>
        <w:t>between</w:t>
      </w:r>
      <w:r w:rsidR="00C8037E">
        <w:rPr>
          <w:rFonts w:cs="Times New Roman"/>
          <w:szCs w:val="21"/>
        </w:rPr>
        <w:t xml:space="preserve"> the northern and southern part</w:t>
      </w:r>
      <w:r w:rsidR="00C8037E">
        <w:rPr>
          <w:rFonts w:cs="Times New Roman" w:hint="eastAsia"/>
          <w:szCs w:val="21"/>
        </w:rPr>
        <w:t>s</w:t>
      </w:r>
      <w:r w:rsidR="00C8037E">
        <w:rPr>
          <w:rFonts w:cs="Times New Roman"/>
          <w:szCs w:val="21"/>
        </w:rPr>
        <w:t xml:space="preserve"> of the MYRB. In the period 2007</w:t>
      </w:r>
      <w:r w:rsidR="00BB2612">
        <w:rPr>
          <w:rFonts w:cs="Times New Roman"/>
          <w:szCs w:val="21"/>
        </w:rPr>
        <w:t>–</w:t>
      </w:r>
      <w:r w:rsidR="00C8037E">
        <w:rPr>
          <w:rFonts w:cs="Times New Roman"/>
          <w:szCs w:val="21"/>
        </w:rPr>
        <w:t xml:space="preserve">2015, the impact of human activities on runoff </w:t>
      </w:r>
      <w:proofErr w:type="gramStart"/>
      <w:r w:rsidR="00C8037E">
        <w:rPr>
          <w:rFonts w:cs="Times New Roman"/>
          <w:szCs w:val="21"/>
        </w:rPr>
        <w:t>change</w:t>
      </w:r>
      <w:proofErr w:type="gramEnd"/>
      <w:r w:rsidR="00C8037E">
        <w:rPr>
          <w:rFonts w:cs="Times New Roman"/>
          <w:szCs w:val="21"/>
        </w:rPr>
        <w:t xml:space="preserve"> in all 14 sub-catchments increased. Only </w:t>
      </w:r>
      <w:r w:rsidR="00C8037E">
        <w:rPr>
          <w:rFonts w:cs="Times New Roman" w:hint="eastAsia"/>
          <w:szCs w:val="21"/>
        </w:rPr>
        <w:t>in the</w:t>
      </w:r>
      <w:r w:rsidR="00C8037E">
        <w:rPr>
          <w:rFonts w:cs="Times New Roman"/>
          <w:szCs w:val="21"/>
        </w:rPr>
        <w:t xml:space="preserve"> </w:t>
      </w:r>
      <w:proofErr w:type="spellStart"/>
      <w:r w:rsidR="00C8037E">
        <w:rPr>
          <w:rFonts w:cs="Times New Roman"/>
          <w:szCs w:val="21"/>
        </w:rPr>
        <w:t>Jinghe</w:t>
      </w:r>
      <w:proofErr w:type="spellEnd"/>
      <w:r w:rsidR="00C8037E">
        <w:rPr>
          <w:rFonts w:cs="Times New Roman"/>
          <w:szCs w:val="21"/>
        </w:rPr>
        <w:t xml:space="preserve">, </w:t>
      </w:r>
      <w:proofErr w:type="spellStart"/>
      <w:r w:rsidR="00C8037E">
        <w:rPr>
          <w:rFonts w:cs="Times New Roman"/>
          <w:szCs w:val="21"/>
        </w:rPr>
        <w:t>Weihe</w:t>
      </w:r>
      <w:proofErr w:type="spellEnd"/>
      <w:r w:rsidR="00C8037E">
        <w:rPr>
          <w:rFonts w:cs="Times New Roman"/>
          <w:szCs w:val="21"/>
        </w:rPr>
        <w:t xml:space="preserve"> and </w:t>
      </w:r>
      <w:proofErr w:type="spellStart"/>
      <w:r w:rsidR="00C8037E">
        <w:rPr>
          <w:rFonts w:cs="Times New Roman"/>
          <w:szCs w:val="21"/>
        </w:rPr>
        <w:t>Fenhe</w:t>
      </w:r>
      <w:proofErr w:type="spellEnd"/>
      <w:r w:rsidR="00C8037E">
        <w:rPr>
          <w:rFonts w:cs="Times New Roman"/>
          <w:szCs w:val="21"/>
        </w:rPr>
        <w:t xml:space="preserve"> sub-</w:t>
      </w:r>
      <w:r w:rsidR="00C8037E">
        <w:rPr>
          <w:rFonts w:cs="Times New Roman" w:hint="eastAsia"/>
          <w:szCs w:val="21"/>
        </w:rPr>
        <w:t>catchments</w:t>
      </w:r>
      <w:r w:rsidR="007B53BB">
        <w:rPr>
          <w:rFonts w:cs="Times New Roman"/>
          <w:szCs w:val="21"/>
        </w:rPr>
        <w:t>,</w:t>
      </w:r>
      <w:r w:rsidR="00C8037E">
        <w:rPr>
          <w:rFonts w:cs="Times New Roman" w:hint="eastAsia"/>
          <w:szCs w:val="21"/>
        </w:rPr>
        <w:t xml:space="preserve"> </w:t>
      </w:r>
      <w:r w:rsidR="00C8037E">
        <w:rPr>
          <w:rFonts w:cs="Times New Roman"/>
          <w:szCs w:val="21"/>
        </w:rPr>
        <w:t xml:space="preserve">in the southern part of the MYRB, were the effects of climate change stronger than human activities. For the whole period </w:t>
      </w:r>
      <w:r w:rsidR="0017323E">
        <w:rPr>
          <w:rFonts w:cs="Times New Roman"/>
          <w:szCs w:val="21"/>
        </w:rPr>
        <w:lastRenderedPageBreak/>
        <w:t>spanning</w:t>
      </w:r>
      <w:r w:rsidR="00C8037E">
        <w:rPr>
          <w:rFonts w:cs="Times New Roman"/>
          <w:szCs w:val="21"/>
        </w:rPr>
        <w:t xml:space="preserve"> 1991</w:t>
      </w:r>
      <w:r w:rsidR="00BB2612">
        <w:rPr>
          <w:rFonts w:cs="Times New Roman"/>
          <w:szCs w:val="21"/>
        </w:rPr>
        <w:t>–</w:t>
      </w:r>
      <w:r w:rsidR="00C8037E">
        <w:rPr>
          <w:rFonts w:cs="Times New Roman"/>
          <w:szCs w:val="21"/>
        </w:rPr>
        <w:t xml:space="preserve">2015, the results were </w:t>
      </w:r>
      <w:proofErr w:type="gramStart"/>
      <w:r w:rsidR="00C8037E">
        <w:rPr>
          <w:rFonts w:cs="Times New Roman"/>
          <w:szCs w:val="21"/>
        </w:rPr>
        <w:t>similar to</w:t>
      </w:r>
      <w:proofErr w:type="gramEnd"/>
      <w:r w:rsidR="00C8037E">
        <w:rPr>
          <w:rFonts w:cs="Times New Roman"/>
          <w:szCs w:val="21"/>
        </w:rPr>
        <w:t xml:space="preserve"> those </w:t>
      </w:r>
      <w:r w:rsidR="0093421A">
        <w:rPr>
          <w:rFonts w:cs="Times New Roman"/>
          <w:szCs w:val="21"/>
        </w:rPr>
        <w:t>for</w:t>
      </w:r>
      <w:r w:rsidR="00C8037E">
        <w:rPr>
          <w:rFonts w:cs="Times New Roman"/>
          <w:szCs w:val="21"/>
        </w:rPr>
        <w:t xml:space="preserve"> 2000</w:t>
      </w:r>
      <w:bookmarkStart w:id="18" w:name="_Hlk68391891"/>
      <w:r w:rsidR="00BB2612">
        <w:rPr>
          <w:rFonts w:cs="Times New Roman"/>
          <w:szCs w:val="21"/>
        </w:rPr>
        <w:t>–</w:t>
      </w:r>
      <w:bookmarkEnd w:id="18"/>
      <w:r w:rsidR="00C8037E">
        <w:rPr>
          <w:rFonts w:cs="Times New Roman"/>
          <w:szCs w:val="21"/>
        </w:rPr>
        <w:t>2008. In the four most northern sub-catchments (</w:t>
      </w:r>
      <w:proofErr w:type="spellStart"/>
      <w:r w:rsidR="00C8037E">
        <w:rPr>
          <w:rFonts w:cs="Times New Roman"/>
          <w:szCs w:val="21"/>
        </w:rPr>
        <w:t>Huangfu</w:t>
      </w:r>
      <w:proofErr w:type="spellEnd"/>
      <w:r w:rsidR="00C8037E">
        <w:rPr>
          <w:rFonts w:cs="Times New Roman"/>
          <w:szCs w:val="21"/>
        </w:rPr>
        <w:t xml:space="preserve">, </w:t>
      </w:r>
      <w:proofErr w:type="spellStart"/>
      <w:r w:rsidR="00C8037E">
        <w:rPr>
          <w:rFonts w:cs="Times New Roman"/>
          <w:szCs w:val="21"/>
        </w:rPr>
        <w:t>Gushan</w:t>
      </w:r>
      <w:proofErr w:type="spellEnd"/>
      <w:r w:rsidR="00C8037E">
        <w:rPr>
          <w:rFonts w:cs="Times New Roman"/>
          <w:szCs w:val="21"/>
        </w:rPr>
        <w:t xml:space="preserve">, </w:t>
      </w:r>
      <w:proofErr w:type="spellStart"/>
      <w:r w:rsidR="00C8037E">
        <w:rPr>
          <w:rFonts w:cs="Times New Roman"/>
          <w:szCs w:val="21"/>
        </w:rPr>
        <w:t>Kuye</w:t>
      </w:r>
      <w:proofErr w:type="spellEnd"/>
      <w:r w:rsidR="00C8037E">
        <w:rPr>
          <w:rFonts w:cs="Times New Roman"/>
          <w:szCs w:val="21"/>
        </w:rPr>
        <w:t xml:space="preserve"> and </w:t>
      </w:r>
      <w:proofErr w:type="spellStart"/>
      <w:r w:rsidR="00C8037E">
        <w:rPr>
          <w:rFonts w:cs="Times New Roman"/>
          <w:szCs w:val="21"/>
        </w:rPr>
        <w:t>Tuwei</w:t>
      </w:r>
      <w:proofErr w:type="spellEnd"/>
      <w:r w:rsidR="00C8037E">
        <w:rPr>
          <w:rFonts w:cs="Times New Roman"/>
          <w:szCs w:val="21"/>
        </w:rPr>
        <w:t>), the contribution of human activities w</w:t>
      </w:r>
      <w:r w:rsidR="00C8037E">
        <w:rPr>
          <w:rFonts w:cs="Times New Roman" w:hint="eastAsia"/>
          <w:szCs w:val="21"/>
        </w:rPr>
        <w:t>as</w:t>
      </w:r>
      <w:r w:rsidR="00C8037E">
        <w:rPr>
          <w:rFonts w:cs="Times New Roman"/>
          <w:szCs w:val="21"/>
        </w:rPr>
        <w:t xml:space="preserve"> more than 100%. The impact of climate change on runoff in the south</w:t>
      </w:r>
      <w:r w:rsidR="0017323E">
        <w:rPr>
          <w:rFonts w:cs="Times New Roman"/>
          <w:szCs w:val="21"/>
        </w:rPr>
        <w:t>ern</w:t>
      </w:r>
      <w:r w:rsidR="00C8037E">
        <w:rPr>
          <w:rFonts w:cs="Times New Roman"/>
          <w:szCs w:val="21"/>
        </w:rPr>
        <w:t xml:space="preserve"> part was more significant than </w:t>
      </w:r>
      <w:r w:rsidR="00293D91">
        <w:rPr>
          <w:rFonts w:cs="Times New Roman"/>
          <w:szCs w:val="21"/>
        </w:rPr>
        <w:t xml:space="preserve">that </w:t>
      </w:r>
      <w:r w:rsidR="00C8037E">
        <w:rPr>
          <w:rFonts w:cs="Times New Roman"/>
          <w:szCs w:val="21"/>
        </w:rPr>
        <w:t>in the north</w:t>
      </w:r>
      <w:r w:rsidR="0017323E">
        <w:rPr>
          <w:rFonts w:cs="Times New Roman"/>
          <w:szCs w:val="21"/>
        </w:rPr>
        <w:t>ern</w:t>
      </w:r>
      <w:r w:rsidR="00C8037E">
        <w:rPr>
          <w:rFonts w:cs="Times New Roman"/>
          <w:szCs w:val="21"/>
        </w:rPr>
        <w:t xml:space="preserve"> part of the MYRB. </w:t>
      </w:r>
    </w:p>
    <w:p w14:paraId="4F343F76" w14:textId="4007CD27" w:rsidR="00D61DEA" w:rsidRPr="00C8037E" w:rsidRDefault="00D61DEA" w:rsidP="00D61DEA">
      <w:pPr>
        <w:spacing w:line="480" w:lineRule="auto"/>
        <w:ind w:firstLineChars="200" w:firstLine="420"/>
        <w:rPr>
          <w:rFonts w:cs="Times New Roman"/>
          <w:szCs w:val="21"/>
        </w:rPr>
      </w:pPr>
    </w:p>
    <w:p w14:paraId="4544BE8D" w14:textId="60E3AA08" w:rsidR="00410C2F" w:rsidRPr="003E1BA4" w:rsidRDefault="00410C2F" w:rsidP="003E1BA4">
      <w:pPr>
        <w:spacing w:line="480" w:lineRule="auto"/>
        <w:rPr>
          <w:b/>
          <w:bCs/>
          <w:sz w:val="28"/>
          <w:szCs w:val="28"/>
        </w:rPr>
      </w:pPr>
      <w:r w:rsidRPr="003E1BA4">
        <w:rPr>
          <w:rFonts w:hint="eastAsia"/>
          <w:b/>
          <w:bCs/>
          <w:sz w:val="28"/>
          <w:szCs w:val="28"/>
        </w:rPr>
        <w:t>4.</w:t>
      </w:r>
      <w:r w:rsidRPr="003E1BA4">
        <w:rPr>
          <w:b/>
          <w:bCs/>
          <w:sz w:val="28"/>
          <w:szCs w:val="28"/>
        </w:rPr>
        <w:t xml:space="preserve"> Discussion</w:t>
      </w:r>
    </w:p>
    <w:p w14:paraId="794F0CD2" w14:textId="71EA4167" w:rsidR="00410C2F" w:rsidRPr="00DA23D8" w:rsidRDefault="00410C2F" w:rsidP="003E1BA4">
      <w:pPr>
        <w:spacing w:line="480" w:lineRule="auto"/>
        <w:rPr>
          <w:b/>
          <w:bCs/>
          <w:i/>
          <w:iCs/>
          <w:szCs w:val="21"/>
        </w:rPr>
      </w:pPr>
      <w:r w:rsidRPr="00DA23D8">
        <w:rPr>
          <w:b/>
          <w:bCs/>
          <w:i/>
          <w:iCs/>
          <w:szCs w:val="21"/>
        </w:rPr>
        <w:t>4.1</w:t>
      </w:r>
      <w:r w:rsidR="00B92F9F" w:rsidRPr="00DA23D8">
        <w:rPr>
          <w:b/>
          <w:bCs/>
          <w:i/>
          <w:iCs/>
          <w:szCs w:val="21"/>
        </w:rPr>
        <w:t>.</w:t>
      </w:r>
      <w:r w:rsidRPr="00DA23D8">
        <w:rPr>
          <w:b/>
          <w:bCs/>
          <w:i/>
          <w:iCs/>
          <w:szCs w:val="21"/>
        </w:rPr>
        <w:t xml:space="preserve"> Why are soil and water conservation measures included in the </w:t>
      </w:r>
      <w:r w:rsidR="009F0A06">
        <w:rPr>
          <w:b/>
          <w:bCs/>
          <w:i/>
          <w:iCs/>
          <w:szCs w:val="21"/>
        </w:rPr>
        <w:t>sub-</w:t>
      </w:r>
      <w:r w:rsidRPr="00DA23D8">
        <w:rPr>
          <w:b/>
          <w:bCs/>
          <w:i/>
          <w:iCs/>
          <w:szCs w:val="21"/>
        </w:rPr>
        <w:t>catchment characteristic parameter?</w:t>
      </w:r>
    </w:p>
    <w:p w14:paraId="52D49291" w14:textId="2A8C60B6" w:rsidR="00144B9E" w:rsidRDefault="00410C2F" w:rsidP="00DA23D8">
      <w:pPr>
        <w:spacing w:line="480" w:lineRule="auto"/>
        <w:ind w:firstLine="420"/>
        <w:rPr>
          <w:szCs w:val="21"/>
        </w:rPr>
      </w:pPr>
      <w:r w:rsidRPr="001323C6">
        <w:rPr>
          <w:rFonts w:hint="eastAsia"/>
          <w:szCs w:val="21"/>
        </w:rPr>
        <w:t>In</w:t>
      </w:r>
      <w:r w:rsidRPr="001323C6">
        <w:rPr>
          <w:szCs w:val="21"/>
        </w:rPr>
        <w:t xml:space="preserve"> previous studies, </w:t>
      </w:r>
      <w:r w:rsidR="00A77700">
        <w:rPr>
          <w:szCs w:val="21"/>
        </w:rPr>
        <w:t xml:space="preserve">the </w:t>
      </w:r>
      <w:r w:rsidRPr="001323C6">
        <w:rPr>
          <w:szCs w:val="21"/>
        </w:rPr>
        <w:t xml:space="preserve">catchment characteristic parameter was </w:t>
      </w:r>
      <w:r w:rsidR="00A77700">
        <w:rPr>
          <w:szCs w:val="21"/>
        </w:rPr>
        <w:t xml:space="preserve">reported to be </w:t>
      </w:r>
      <w:r w:rsidRPr="001323C6">
        <w:rPr>
          <w:szCs w:val="21"/>
        </w:rPr>
        <w:t xml:space="preserve">mainly affected by soil types, topographic </w:t>
      </w:r>
      <w:proofErr w:type="gramStart"/>
      <w:r w:rsidRPr="001323C6">
        <w:rPr>
          <w:szCs w:val="21"/>
        </w:rPr>
        <w:t>factors</w:t>
      </w:r>
      <w:proofErr w:type="gramEnd"/>
      <w:r w:rsidRPr="001323C6">
        <w:rPr>
          <w:szCs w:val="21"/>
        </w:rPr>
        <w:t xml:space="preserve"> and vegetation cover. Soil and topography were generally </w:t>
      </w:r>
      <w:r w:rsidR="00A77700">
        <w:rPr>
          <w:szCs w:val="21"/>
        </w:rPr>
        <w:t>included as constants</w:t>
      </w:r>
      <w:r w:rsidRPr="001323C6">
        <w:rPr>
          <w:szCs w:val="21"/>
        </w:rPr>
        <w:t xml:space="preserve"> and the parameter variation </w:t>
      </w:r>
      <w:r w:rsidR="00A77700">
        <w:rPr>
          <w:szCs w:val="21"/>
        </w:rPr>
        <w:t xml:space="preserve">thereby </w:t>
      </w:r>
      <w:r w:rsidRPr="001323C6">
        <w:rPr>
          <w:szCs w:val="21"/>
        </w:rPr>
        <w:t xml:space="preserve">came from vegetation change. </w:t>
      </w:r>
      <w:r w:rsidR="00190984">
        <w:rPr>
          <w:szCs w:val="21"/>
        </w:rPr>
        <w:t>The assumption of some static parameters</w:t>
      </w:r>
      <w:r w:rsidR="00F94608">
        <w:rPr>
          <w:szCs w:val="21"/>
        </w:rPr>
        <w:t xml:space="preserve"> is clearly dependent on some</w:t>
      </w:r>
      <w:r w:rsidRPr="001323C6">
        <w:rPr>
          <w:szCs w:val="21"/>
        </w:rPr>
        <w:t xml:space="preserve"> catchment characteristic</w:t>
      </w:r>
      <w:r w:rsidR="00790A27">
        <w:rPr>
          <w:rFonts w:hint="eastAsia"/>
          <w:szCs w:val="21"/>
        </w:rPr>
        <w:t>s</w:t>
      </w:r>
      <w:r w:rsidR="00F94608">
        <w:rPr>
          <w:szCs w:val="21"/>
        </w:rPr>
        <w:t xml:space="preserve"> included in the</w:t>
      </w:r>
      <w:r w:rsidRPr="001323C6">
        <w:rPr>
          <w:szCs w:val="21"/>
        </w:rPr>
        <w:t xml:space="preserve"> </w:t>
      </w:r>
      <w:proofErr w:type="spellStart"/>
      <w:r w:rsidRPr="001323C6">
        <w:rPr>
          <w:szCs w:val="21"/>
        </w:rPr>
        <w:t>Budyko</w:t>
      </w:r>
      <w:proofErr w:type="spellEnd"/>
      <w:r w:rsidRPr="001323C6">
        <w:rPr>
          <w:szCs w:val="21"/>
        </w:rPr>
        <w:t xml:space="preserve"> framework </w:t>
      </w:r>
      <w:r w:rsidR="00F94608">
        <w:rPr>
          <w:szCs w:val="21"/>
        </w:rPr>
        <w:t>being</w:t>
      </w:r>
      <w:r w:rsidRPr="001323C6">
        <w:rPr>
          <w:szCs w:val="21"/>
        </w:rPr>
        <w:t xml:space="preserve"> free from human interference. </w:t>
      </w:r>
      <w:r w:rsidR="00EA0B57">
        <w:rPr>
          <w:szCs w:val="21"/>
        </w:rPr>
        <w:t xml:space="preserve">This approach is suitable for some case studies but the opportunities for taking this simplistic approach are becoming more limited. </w:t>
      </w:r>
      <w:r w:rsidRPr="001323C6">
        <w:rPr>
          <w:szCs w:val="21"/>
        </w:rPr>
        <w:t>Xu et al. (2014)</w:t>
      </w:r>
      <w:r w:rsidR="00EA0B57">
        <w:rPr>
          <w:szCs w:val="21"/>
        </w:rPr>
        <w:t>, for example,</w:t>
      </w:r>
      <w:r w:rsidRPr="001323C6">
        <w:rPr>
          <w:szCs w:val="21"/>
        </w:rPr>
        <w:t xml:space="preserve"> chose 33 catchments with low human impacts in </w:t>
      </w:r>
      <w:r w:rsidR="00EA0B57">
        <w:rPr>
          <w:szCs w:val="21"/>
        </w:rPr>
        <w:t xml:space="preserve">the </w:t>
      </w:r>
      <w:proofErr w:type="spellStart"/>
      <w:r w:rsidRPr="001323C6">
        <w:rPr>
          <w:szCs w:val="21"/>
        </w:rPr>
        <w:t>Haihe</w:t>
      </w:r>
      <w:proofErr w:type="spellEnd"/>
      <w:r w:rsidRPr="001323C6">
        <w:rPr>
          <w:szCs w:val="21"/>
        </w:rPr>
        <w:t xml:space="preserve"> basin</w:t>
      </w:r>
      <w:r w:rsidR="00EA0B57">
        <w:rPr>
          <w:szCs w:val="21"/>
        </w:rPr>
        <w:t>, China</w:t>
      </w:r>
      <w:r w:rsidR="007D1B67">
        <w:rPr>
          <w:szCs w:val="21"/>
        </w:rPr>
        <w:t>,</w:t>
      </w:r>
      <w:r w:rsidRPr="001323C6">
        <w:rPr>
          <w:szCs w:val="21"/>
        </w:rPr>
        <w:t xml:space="preserve"> when attribut</w:t>
      </w:r>
      <w:r w:rsidR="00EA0B57">
        <w:rPr>
          <w:szCs w:val="21"/>
        </w:rPr>
        <w:t>ing</w:t>
      </w:r>
      <w:r w:rsidRPr="001323C6">
        <w:rPr>
          <w:szCs w:val="21"/>
        </w:rPr>
        <w:t xml:space="preserve"> runoff decline based on the </w:t>
      </w:r>
      <w:proofErr w:type="spellStart"/>
      <w:r w:rsidRPr="001323C6">
        <w:rPr>
          <w:szCs w:val="21"/>
        </w:rPr>
        <w:t>Budyko</w:t>
      </w:r>
      <w:proofErr w:type="spellEnd"/>
      <w:r w:rsidRPr="001323C6">
        <w:rPr>
          <w:szCs w:val="21"/>
        </w:rPr>
        <w:t xml:space="preserve"> hypothesis. However, catchments without direct influence of local human activities are </w:t>
      </w:r>
      <w:r w:rsidR="00756C18">
        <w:rPr>
          <w:szCs w:val="21"/>
        </w:rPr>
        <w:t xml:space="preserve">increasingly </w:t>
      </w:r>
      <w:r w:rsidRPr="001323C6">
        <w:rPr>
          <w:szCs w:val="21"/>
        </w:rPr>
        <w:t>rare</w:t>
      </w:r>
      <w:r w:rsidR="00756C18">
        <w:rPr>
          <w:szCs w:val="21"/>
        </w:rPr>
        <w:t xml:space="preserve"> in most parts of the world, including</w:t>
      </w:r>
      <w:r w:rsidRPr="001323C6">
        <w:rPr>
          <w:szCs w:val="21"/>
        </w:rPr>
        <w:t xml:space="preserve"> in the MYRB</w:t>
      </w:r>
      <w:r w:rsidR="00756C18">
        <w:rPr>
          <w:szCs w:val="21"/>
        </w:rPr>
        <w:t>,</w:t>
      </w:r>
      <w:r w:rsidRPr="001323C6">
        <w:rPr>
          <w:szCs w:val="21"/>
        </w:rPr>
        <w:t xml:space="preserve"> </w:t>
      </w:r>
      <w:r w:rsidR="00756C18">
        <w:rPr>
          <w:szCs w:val="21"/>
        </w:rPr>
        <w:t>since</w:t>
      </w:r>
      <w:r w:rsidRPr="001323C6">
        <w:rPr>
          <w:szCs w:val="21"/>
        </w:rPr>
        <w:t xml:space="preserve"> large-scale soil and water conservation measures have been implemented, initiated by government-sponsored conservation </w:t>
      </w:r>
      <w:proofErr w:type="spellStart"/>
      <w:r w:rsidRPr="001323C6">
        <w:rPr>
          <w:szCs w:val="21"/>
        </w:rPr>
        <w:t>program</w:t>
      </w:r>
      <w:r w:rsidR="004A5D77">
        <w:rPr>
          <w:szCs w:val="21"/>
        </w:rPr>
        <w:t>me</w:t>
      </w:r>
      <w:r w:rsidRPr="001323C6">
        <w:rPr>
          <w:szCs w:val="21"/>
        </w:rPr>
        <w:t>s</w:t>
      </w:r>
      <w:proofErr w:type="spellEnd"/>
      <w:r w:rsidRPr="001323C6">
        <w:rPr>
          <w:szCs w:val="21"/>
        </w:rPr>
        <w:t xml:space="preserve"> and ecological restoration campaigns since </w:t>
      </w:r>
      <w:r w:rsidR="001753F1">
        <w:rPr>
          <w:rFonts w:hint="eastAsia"/>
          <w:szCs w:val="21"/>
        </w:rPr>
        <w:t xml:space="preserve">the </w:t>
      </w:r>
      <w:r w:rsidRPr="001323C6">
        <w:rPr>
          <w:szCs w:val="21"/>
        </w:rPr>
        <w:t>1950s (Sun et al., 2019). The</w:t>
      </w:r>
      <w:r w:rsidR="004A5D77">
        <w:rPr>
          <w:szCs w:val="21"/>
        </w:rPr>
        <w:t xml:space="preserve"> resulting</w:t>
      </w:r>
      <w:r w:rsidRPr="001323C6">
        <w:rPr>
          <w:szCs w:val="21"/>
        </w:rPr>
        <w:t xml:space="preserve"> different land use patterns have great impacts on </w:t>
      </w:r>
      <w:r w:rsidR="004A5D77">
        <w:rPr>
          <w:szCs w:val="21"/>
        </w:rPr>
        <w:t xml:space="preserve">the </w:t>
      </w:r>
      <w:r w:rsidRPr="001323C6">
        <w:rPr>
          <w:szCs w:val="21"/>
        </w:rPr>
        <w:t xml:space="preserve">water cycle. </w:t>
      </w:r>
      <w:r w:rsidR="001753F1">
        <w:rPr>
          <w:rFonts w:hint="eastAsia"/>
          <w:szCs w:val="21"/>
        </w:rPr>
        <w:t>B</w:t>
      </w:r>
      <w:r w:rsidR="001753F1" w:rsidRPr="001323C6">
        <w:rPr>
          <w:szCs w:val="21"/>
        </w:rPr>
        <w:t>y interception and dissipation</w:t>
      </w:r>
      <w:r w:rsidR="001753F1">
        <w:rPr>
          <w:rFonts w:hint="eastAsia"/>
          <w:szCs w:val="21"/>
        </w:rPr>
        <w:t>,</w:t>
      </w:r>
      <w:r w:rsidR="001753F1" w:rsidRPr="001323C6">
        <w:rPr>
          <w:szCs w:val="21"/>
        </w:rPr>
        <w:t xml:space="preserve"> </w:t>
      </w:r>
      <w:r w:rsidR="004A5D77">
        <w:rPr>
          <w:szCs w:val="21"/>
        </w:rPr>
        <w:t>hill</w:t>
      </w:r>
      <w:r w:rsidR="001753F1">
        <w:rPr>
          <w:rFonts w:hint="eastAsia"/>
          <w:szCs w:val="21"/>
        </w:rPr>
        <w:t>s</w:t>
      </w:r>
      <w:r w:rsidRPr="001323C6">
        <w:rPr>
          <w:szCs w:val="21"/>
        </w:rPr>
        <w:t>lope</w:t>
      </w:r>
      <w:r w:rsidR="004A5D77">
        <w:rPr>
          <w:szCs w:val="21"/>
        </w:rPr>
        <w:t>-targeted</w:t>
      </w:r>
      <w:r w:rsidRPr="001323C6">
        <w:rPr>
          <w:szCs w:val="21"/>
        </w:rPr>
        <w:t xml:space="preserve"> measures</w:t>
      </w:r>
      <w:r w:rsidR="006E5E63">
        <w:rPr>
          <w:szCs w:val="21"/>
        </w:rPr>
        <w:t>,</w:t>
      </w:r>
      <w:r w:rsidRPr="001323C6">
        <w:rPr>
          <w:szCs w:val="21"/>
        </w:rPr>
        <w:t xml:space="preserve"> such as vegetation</w:t>
      </w:r>
      <w:r w:rsidR="004A5D77">
        <w:rPr>
          <w:szCs w:val="21"/>
        </w:rPr>
        <w:t xml:space="preserve"> cover</w:t>
      </w:r>
      <w:r w:rsidRPr="001323C6">
        <w:rPr>
          <w:szCs w:val="21"/>
        </w:rPr>
        <w:t xml:space="preserve"> and terraces</w:t>
      </w:r>
      <w:r w:rsidR="006E5E63">
        <w:rPr>
          <w:szCs w:val="21"/>
        </w:rPr>
        <w:t>,</w:t>
      </w:r>
      <w:r w:rsidRPr="001323C6">
        <w:rPr>
          <w:szCs w:val="21"/>
        </w:rPr>
        <w:t xml:space="preserve"> reduce runoff into </w:t>
      </w:r>
      <w:r w:rsidR="004A5D77">
        <w:rPr>
          <w:szCs w:val="21"/>
        </w:rPr>
        <w:t>river</w:t>
      </w:r>
      <w:r w:rsidRPr="001323C6">
        <w:rPr>
          <w:szCs w:val="21"/>
        </w:rPr>
        <w:t xml:space="preserve"> channels. </w:t>
      </w:r>
      <w:r w:rsidR="004A5D77">
        <w:rPr>
          <w:szCs w:val="21"/>
        </w:rPr>
        <w:t>In-c</w:t>
      </w:r>
      <w:r w:rsidRPr="001323C6">
        <w:rPr>
          <w:szCs w:val="21"/>
        </w:rPr>
        <w:t xml:space="preserve">hannel measures </w:t>
      </w:r>
      <w:r w:rsidR="004A5D77">
        <w:rPr>
          <w:szCs w:val="21"/>
        </w:rPr>
        <w:t>including</w:t>
      </w:r>
      <w:r w:rsidRPr="001323C6">
        <w:rPr>
          <w:szCs w:val="21"/>
        </w:rPr>
        <w:t xml:space="preserve"> check-dams influence the runoff change by controlling flooding and increasing infiltration during </w:t>
      </w:r>
      <w:r w:rsidR="004A5D77">
        <w:rPr>
          <w:szCs w:val="21"/>
        </w:rPr>
        <w:t>wet</w:t>
      </w:r>
      <w:r w:rsidRPr="001323C6">
        <w:rPr>
          <w:szCs w:val="21"/>
        </w:rPr>
        <w:t xml:space="preserve"> seasons (Polyakov et al., 2014). In addition, water diversion </w:t>
      </w:r>
      <w:r w:rsidR="001753F1">
        <w:rPr>
          <w:rFonts w:hint="eastAsia"/>
          <w:szCs w:val="21"/>
        </w:rPr>
        <w:t xml:space="preserve">for </w:t>
      </w:r>
      <w:r w:rsidR="001753F1" w:rsidRPr="001323C6">
        <w:rPr>
          <w:szCs w:val="21"/>
        </w:rPr>
        <w:t xml:space="preserve">irrigation </w:t>
      </w:r>
      <w:r w:rsidRPr="001323C6">
        <w:rPr>
          <w:szCs w:val="21"/>
        </w:rPr>
        <w:t xml:space="preserve">and </w:t>
      </w:r>
      <w:r w:rsidR="004A5D77">
        <w:rPr>
          <w:szCs w:val="21"/>
        </w:rPr>
        <w:t xml:space="preserve">potable </w:t>
      </w:r>
      <w:r w:rsidRPr="001323C6">
        <w:rPr>
          <w:szCs w:val="21"/>
        </w:rPr>
        <w:t>consumption has significantly influenced the hydrological cycle and should be included in the catchment characteristic parameter</w:t>
      </w:r>
      <w:r w:rsidR="004A5D77">
        <w:rPr>
          <w:szCs w:val="21"/>
        </w:rPr>
        <w:t xml:space="preserve"> when applying the </w:t>
      </w:r>
      <w:proofErr w:type="spellStart"/>
      <w:r w:rsidR="004A5D77" w:rsidRPr="001323C6">
        <w:rPr>
          <w:szCs w:val="21"/>
        </w:rPr>
        <w:t>Budyko</w:t>
      </w:r>
      <w:proofErr w:type="spellEnd"/>
      <w:r w:rsidR="004A5D77" w:rsidRPr="001323C6">
        <w:rPr>
          <w:szCs w:val="21"/>
        </w:rPr>
        <w:t xml:space="preserve"> hypothesis</w:t>
      </w:r>
      <w:r w:rsidRPr="001323C6">
        <w:rPr>
          <w:szCs w:val="21"/>
        </w:rPr>
        <w:t xml:space="preserve">. Liang et al. (2015) </w:t>
      </w:r>
      <w:proofErr w:type="spellStart"/>
      <w:r w:rsidRPr="001323C6">
        <w:rPr>
          <w:szCs w:val="21"/>
        </w:rPr>
        <w:t>analysed</w:t>
      </w:r>
      <w:proofErr w:type="spellEnd"/>
      <w:r w:rsidRPr="001323C6">
        <w:rPr>
          <w:szCs w:val="21"/>
        </w:rPr>
        <w:t xml:space="preserve"> the relationships between the catchment characteristic parameter and the affected area of ecological restoration measures and revealed that the parameter could be captured by the relative area. Furthermore, a high correlation was detected between the parameter and the accumulative area</w:t>
      </w:r>
      <w:r w:rsidR="00A12CBC">
        <w:rPr>
          <w:szCs w:val="21"/>
        </w:rPr>
        <w:t>l</w:t>
      </w:r>
      <w:r w:rsidRPr="001323C6">
        <w:rPr>
          <w:szCs w:val="21"/>
        </w:rPr>
        <w:t xml:space="preserve"> fraction of different land use types for most regions in</w:t>
      </w:r>
      <w:r w:rsidR="00A12CBC">
        <w:rPr>
          <w:szCs w:val="21"/>
        </w:rPr>
        <w:t xml:space="preserve"> the case study reported by</w:t>
      </w:r>
      <w:r w:rsidRPr="001323C6">
        <w:rPr>
          <w:szCs w:val="21"/>
        </w:rPr>
        <w:t xml:space="preserve"> Li et al. (2017). Hence, in our study</w:t>
      </w:r>
      <w:r w:rsidR="00A12CBC">
        <w:rPr>
          <w:szCs w:val="21"/>
        </w:rPr>
        <w:t xml:space="preserve"> reported herein,</w:t>
      </w:r>
      <w:r w:rsidRPr="001323C6">
        <w:rPr>
          <w:szCs w:val="21"/>
        </w:rPr>
        <w:t xml:space="preserve"> </w:t>
      </w:r>
      <w:r w:rsidR="004D3358">
        <w:rPr>
          <w:rFonts w:hint="eastAsia"/>
          <w:szCs w:val="21"/>
        </w:rPr>
        <w:t xml:space="preserve">the effects of </w:t>
      </w:r>
      <w:r w:rsidRPr="001323C6">
        <w:rPr>
          <w:szCs w:val="21"/>
        </w:rPr>
        <w:t xml:space="preserve">terraces and check-dams </w:t>
      </w:r>
      <w:r w:rsidR="004D3358">
        <w:rPr>
          <w:rFonts w:hint="eastAsia"/>
          <w:szCs w:val="21"/>
        </w:rPr>
        <w:t xml:space="preserve">on </w:t>
      </w:r>
      <w:r w:rsidR="00A12CBC">
        <w:rPr>
          <w:szCs w:val="21"/>
        </w:rPr>
        <w:t xml:space="preserve">the </w:t>
      </w:r>
      <w:r w:rsidR="004D3358">
        <w:rPr>
          <w:rFonts w:hint="eastAsia"/>
          <w:szCs w:val="21"/>
        </w:rPr>
        <w:t xml:space="preserve">parameter </w:t>
      </w:r>
      <w:r w:rsidR="004D3358" w:rsidRPr="004D3358">
        <w:rPr>
          <w:rFonts w:hint="eastAsia"/>
          <w:i/>
          <w:szCs w:val="21"/>
        </w:rPr>
        <w:t>n</w:t>
      </w:r>
      <w:r w:rsidR="004D3358">
        <w:rPr>
          <w:rFonts w:hint="eastAsia"/>
          <w:szCs w:val="21"/>
        </w:rPr>
        <w:t xml:space="preserve"> </w:t>
      </w:r>
      <w:r w:rsidRPr="001323C6">
        <w:rPr>
          <w:szCs w:val="21"/>
        </w:rPr>
        <w:t xml:space="preserve">were </w:t>
      </w:r>
      <w:r w:rsidRPr="001323C6">
        <w:rPr>
          <w:szCs w:val="21"/>
        </w:rPr>
        <w:lastRenderedPageBreak/>
        <w:t>taken into</w:t>
      </w:r>
      <w:r w:rsidR="00A12CBC">
        <w:rPr>
          <w:szCs w:val="21"/>
        </w:rPr>
        <w:t xml:space="preserve"> explicit</w:t>
      </w:r>
      <w:r w:rsidRPr="001323C6">
        <w:rPr>
          <w:szCs w:val="21"/>
        </w:rPr>
        <w:t xml:space="preserve"> consideration </w:t>
      </w:r>
      <w:r w:rsidR="0025582A">
        <w:rPr>
          <w:rFonts w:hint="eastAsia"/>
          <w:szCs w:val="21"/>
        </w:rPr>
        <w:t>in terms of</w:t>
      </w:r>
      <w:r w:rsidRPr="001323C6">
        <w:rPr>
          <w:szCs w:val="21"/>
        </w:rPr>
        <w:t xml:space="preserve"> the</w:t>
      </w:r>
      <w:r w:rsidR="0025582A">
        <w:rPr>
          <w:rFonts w:hint="eastAsia"/>
          <w:szCs w:val="21"/>
        </w:rPr>
        <w:t>ir</w:t>
      </w:r>
      <w:r w:rsidRPr="001323C6">
        <w:rPr>
          <w:szCs w:val="21"/>
        </w:rPr>
        <w:t xml:space="preserve"> accumulative area</w:t>
      </w:r>
      <w:r w:rsidR="00A12CBC">
        <w:rPr>
          <w:szCs w:val="21"/>
        </w:rPr>
        <w:t>l</w:t>
      </w:r>
      <w:r w:rsidRPr="001323C6">
        <w:rPr>
          <w:szCs w:val="21"/>
        </w:rPr>
        <w:t xml:space="preserve"> fraction</w:t>
      </w:r>
      <w:r w:rsidR="0025582A">
        <w:rPr>
          <w:rFonts w:hint="eastAsia"/>
          <w:szCs w:val="21"/>
        </w:rPr>
        <w:t>s</w:t>
      </w:r>
      <w:r w:rsidR="004D3358">
        <w:rPr>
          <w:rFonts w:hint="eastAsia"/>
          <w:szCs w:val="21"/>
        </w:rPr>
        <w:t xml:space="preserve"> and </w:t>
      </w:r>
      <w:r w:rsidR="00A12CBC">
        <w:rPr>
          <w:szCs w:val="21"/>
        </w:rPr>
        <w:t xml:space="preserve">their </w:t>
      </w:r>
      <w:r w:rsidR="004D3358">
        <w:rPr>
          <w:szCs w:val="21"/>
        </w:rPr>
        <w:t>runoff-detaining</w:t>
      </w:r>
      <w:r w:rsidR="004D3358">
        <w:rPr>
          <w:rFonts w:hint="eastAsia"/>
          <w:szCs w:val="21"/>
        </w:rPr>
        <w:t xml:space="preserve"> </w:t>
      </w:r>
      <w:r w:rsidR="004D3358">
        <w:rPr>
          <w:szCs w:val="21"/>
        </w:rPr>
        <w:t>efficiency</w:t>
      </w:r>
      <w:r w:rsidRPr="001323C6">
        <w:rPr>
          <w:szCs w:val="21"/>
        </w:rPr>
        <w:t>. Fig</w:t>
      </w:r>
      <w:r w:rsidR="00A12CBC">
        <w:rPr>
          <w:szCs w:val="21"/>
        </w:rPr>
        <w:t>ure</w:t>
      </w:r>
      <w:r w:rsidRPr="001323C6">
        <w:rPr>
          <w:szCs w:val="21"/>
        </w:rPr>
        <w:t xml:space="preserve"> 2 show</w:t>
      </w:r>
      <w:r w:rsidR="00A12CBC">
        <w:rPr>
          <w:szCs w:val="21"/>
        </w:rPr>
        <w:t>s</w:t>
      </w:r>
      <w:r w:rsidRPr="001323C6">
        <w:rPr>
          <w:szCs w:val="21"/>
        </w:rPr>
        <w:t xml:space="preserve"> that </w:t>
      </w:r>
      <w:r w:rsidR="00A12CBC">
        <w:rPr>
          <w:szCs w:val="21"/>
        </w:rPr>
        <w:t xml:space="preserve">the </w:t>
      </w:r>
      <w:r w:rsidRPr="001323C6">
        <w:rPr>
          <w:szCs w:val="21"/>
        </w:rPr>
        <w:t xml:space="preserve">parameter </w:t>
      </w:r>
      <m:oMath>
        <m:r>
          <w:rPr>
            <w:rFonts w:ascii="Cambria Math" w:hAnsi="Cambria Math"/>
            <w:szCs w:val="21"/>
          </w:rPr>
          <m:t>n</m:t>
        </m:r>
      </m:oMath>
      <w:r w:rsidRPr="001323C6">
        <w:rPr>
          <w:szCs w:val="21"/>
        </w:rPr>
        <w:t xml:space="preserve"> was positively correlated with the ratio of </w:t>
      </w:r>
      <w:r w:rsidR="00CF58B7">
        <w:rPr>
          <w:rFonts w:hint="eastAsia"/>
          <w:szCs w:val="21"/>
        </w:rPr>
        <w:t>en</w:t>
      </w:r>
      <w:r w:rsidR="00CF58B7">
        <w:rPr>
          <w:szCs w:val="21"/>
        </w:rPr>
        <w:t>gineer</w:t>
      </w:r>
      <w:r w:rsidR="00A12CBC">
        <w:rPr>
          <w:szCs w:val="21"/>
        </w:rPr>
        <w:t>ing</w:t>
      </w:r>
      <w:r w:rsidR="00CF58B7">
        <w:rPr>
          <w:szCs w:val="21"/>
        </w:rPr>
        <w:t xml:space="preserve"> measure area</w:t>
      </w:r>
      <w:r w:rsidRPr="001323C6">
        <w:rPr>
          <w:szCs w:val="21"/>
        </w:rPr>
        <w:t xml:space="preserve"> to the total </w:t>
      </w:r>
      <w:r w:rsidR="00A12CBC">
        <w:rPr>
          <w:szCs w:val="21"/>
        </w:rPr>
        <w:t>corresponding sub-</w:t>
      </w:r>
      <w:r w:rsidRPr="001323C6">
        <w:rPr>
          <w:szCs w:val="21"/>
        </w:rPr>
        <w:t>catchment area (</w:t>
      </w:r>
      <m:oMath>
        <m:r>
          <w:rPr>
            <w:rFonts w:ascii="Cambria Math" w:hAnsi="Cambria Math"/>
            <w:szCs w:val="21"/>
          </w:rPr>
          <m:t>REM</m:t>
        </m:r>
      </m:oMath>
      <w:r w:rsidRPr="001323C6">
        <w:rPr>
          <w:szCs w:val="21"/>
        </w:rPr>
        <w:t>, p</w:t>
      </w:r>
      <w:r w:rsidR="00C4181D">
        <w:rPr>
          <w:szCs w:val="21"/>
        </w:rPr>
        <w:t xml:space="preserve"> </w:t>
      </w:r>
      <w:r w:rsidRPr="001323C6">
        <w:rPr>
          <w:szCs w:val="21"/>
        </w:rPr>
        <w:t>&lt;</w:t>
      </w:r>
      <w:r w:rsidR="00C4181D">
        <w:rPr>
          <w:szCs w:val="21"/>
        </w:rPr>
        <w:t xml:space="preserve"> </w:t>
      </w:r>
      <w:r w:rsidRPr="001323C6">
        <w:rPr>
          <w:szCs w:val="21"/>
        </w:rPr>
        <w:t>0.001)</w:t>
      </w:r>
      <w:r w:rsidR="005C08DF">
        <w:rPr>
          <w:szCs w:val="21"/>
        </w:rPr>
        <w:t xml:space="preserve"> and Fig. </w:t>
      </w:r>
      <w:r w:rsidR="005A2DDE">
        <w:rPr>
          <w:szCs w:val="21"/>
        </w:rPr>
        <w:t>5</w:t>
      </w:r>
      <w:r w:rsidR="007B61BE">
        <w:rPr>
          <w:szCs w:val="21"/>
        </w:rPr>
        <w:t xml:space="preserve"> </w:t>
      </w:r>
      <w:r w:rsidR="005C08DF">
        <w:rPr>
          <w:szCs w:val="21"/>
        </w:rPr>
        <w:t xml:space="preserve">also </w:t>
      </w:r>
      <w:r w:rsidR="00A12CBC">
        <w:rPr>
          <w:szCs w:val="21"/>
        </w:rPr>
        <w:t>demonstrates</w:t>
      </w:r>
      <w:r w:rsidR="005C08DF">
        <w:rPr>
          <w:szCs w:val="21"/>
        </w:rPr>
        <w:t xml:space="preserve"> that the impact of engineering measures </w:t>
      </w:r>
      <w:r w:rsidR="001D3CCA">
        <w:rPr>
          <w:szCs w:val="21"/>
        </w:rPr>
        <w:t>associated with</w:t>
      </w:r>
      <w:r w:rsidR="005C08DF">
        <w:rPr>
          <w:szCs w:val="21"/>
        </w:rPr>
        <w:t xml:space="preserve"> soil and water conservation on runoff variation cannot be ignored.</w:t>
      </w:r>
      <w:r w:rsidRPr="001323C6">
        <w:rPr>
          <w:szCs w:val="21"/>
        </w:rPr>
        <w:t xml:space="preserve"> Vegetation cover (denoted as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PAR</m:t>
            </m:r>
          </m:sub>
        </m:sSub>
      </m:oMath>
      <w:r w:rsidRPr="001323C6">
        <w:rPr>
          <w:szCs w:val="21"/>
        </w:rPr>
        <w:t xml:space="preserve">) </w:t>
      </w:r>
      <w:r w:rsidR="008779FB">
        <w:rPr>
          <w:szCs w:val="21"/>
        </w:rPr>
        <w:t xml:space="preserve">also </w:t>
      </w:r>
      <w:r w:rsidRPr="001323C6">
        <w:rPr>
          <w:szCs w:val="21"/>
        </w:rPr>
        <w:t>has</w:t>
      </w:r>
      <w:r w:rsidR="001D3CCA">
        <w:rPr>
          <w:szCs w:val="21"/>
        </w:rPr>
        <w:t xml:space="preserve"> </w:t>
      </w:r>
      <w:r w:rsidRPr="001323C6">
        <w:rPr>
          <w:szCs w:val="21"/>
        </w:rPr>
        <w:t xml:space="preserve">a significant relationship with the parameter </w:t>
      </w:r>
      <m:oMath>
        <m:r>
          <w:rPr>
            <w:rFonts w:ascii="Cambria Math" w:hAnsi="Cambria Math"/>
            <w:szCs w:val="21"/>
          </w:rPr>
          <m:t>n</m:t>
        </m:r>
      </m:oMath>
      <w:r w:rsidRPr="001323C6">
        <w:rPr>
          <w:rFonts w:hint="eastAsia"/>
          <w:szCs w:val="21"/>
        </w:rPr>
        <w:t xml:space="preserve"> </w:t>
      </w:r>
      <w:r w:rsidRPr="001323C6">
        <w:rPr>
          <w:szCs w:val="21"/>
        </w:rPr>
        <w:t>(Fig. 2)</w:t>
      </w:r>
      <w:r w:rsidRPr="001323C6">
        <w:rPr>
          <w:rFonts w:hint="eastAsia"/>
          <w:szCs w:val="21"/>
        </w:rPr>
        <w:t>.</w:t>
      </w:r>
      <w:r w:rsidRPr="001323C6">
        <w:rPr>
          <w:szCs w:val="21"/>
        </w:rPr>
        <w:t xml:space="preserve"> </w:t>
      </w:r>
      <w:r w:rsidR="001D3CCA">
        <w:rPr>
          <w:szCs w:val="21"/>
        </w:rPr>
        <w:t>With regards</w:t>
      </w:r>
      <w:r w:rsidRPr="001323C6">
        <w:rPr>
          <w:szCs w:val="21"/>
        </w:rPr>
        <w:t xml:space="preserve"> </w:t>
      </w:r>
      <w:r w:rsidR="008716BF">
        <w:rPr>
          <w:szCs w:val="21"/>
        </w:rPr>
        <w:t xml:space="preserve">to </w:t>
      </w:r>
      <w:r w:rsidRPr="001323C6">
        <w:rPr>
          <w:szCs w:val="21"/>
        </w:rPr>
        <w:t xml:space="preserve">irrigation, Ning et al. (2019) found that vegetation could represent the effects of the effective irrigated area ratio in water-limited areas and </w:t>
      </w:r>
      <w:r w:rsidR="00264BE8">
        <w:rPr>
          <w:szCs w:val="21"/>
        </w:rPr>
        <w:t xml:space="preserve">that </w:t>
      </w:r>
      <w:r w:rsidRPr="001323C6">
        <w:rPr>
          <w:szCs w:val="21"/>
        </w:rPr>
        <w:t xml:space="preserve">the effective irrigated area ratio for 30 catchments </w:t>
      </w:r>
      <w:r w:rsidR="001D3CCA">
        <w:rPr>
          <w:szCs w:val="21"/>
        </w:rPr>
        <w:t>o</w:t>
      </w:r>
      <w:r w:rsidRPr="001323C6">
        <w:rPr>
          <w:szCs w:val="21"/>
        </w:rPr>
        <w:t>n the Loess Plateau</w:t>
      </w:r>
      <w:r w:rsidR="001D3CCA">
        <w:rPr>
          <w:szCs w:val="21"/>
        </w:rPr>
        <w:t>, China,</w:t>
      </w:r>
      <w:r w:rsidRPr="001323C6">
        <w:rPr>
          <w:szCs w:val="21"/>
        </w:rPr>
        <w:t xml:space="preserve"> showed </w:t>
      </w:r>
      <w:r w:rsidR="00264BE8">
        <w:rPr>
          <w:szCs w:val="21"/>
        </w:rPr>
        <w:t>a weak</w:t>
      </w:r>
      <w:r w:rsidRPr="001323C6">
        <w:rPr>
          <w:szCs w:val="21"/>
        </w:rPr>
        <w:t xml:space="preserve"> relationship with the catchment characteristic parameter. </w:t>
      </w:r>
      <w:r w:rsidR="0025582A">
        <w:rPr>
          <w:rFonts w:hint="eastAsia"/>
          <w:szCs w:val="21"/>
        </w:rPr>
        <w:t>Thus,</w:t>
      </w:r>
      <w:r w:rsidR="0025582A" w:rsidRPr="001323C6">
        <w:rPr>
          <w:szCs w:val="21"/>
        </w:rPr>
        <w:t xml:space="preserve"> </w:t>
      </w:r>
      <w:r w:rsidRPr="001323C6">
        <w:rPr>
          <w:szCs w:val="21"/>
        </w:rPr>
        <w:t>irrigation information was</w:t>
      </w:r>
      <w:r w:rsidR="00264BE8">
        <w:rPr>
          <w:szCs w:val="21"/>
        </w:rPr>
        <w:t xml:space="preserve"> not</w:t>
      </w:r>
      <w:r w:rsidRPr="001323C6">
        <w:rPr>
          <w:szCs w:val="21"/>
        </w:rPr>
        <w:t xml:space="preserve"> included in the parameterization scheme of </w:t>
      </w:r>
      <w:r w:rsidR="008716BF">
        <w:rPr>
          <w:szCs w:val="21"/>
        </w:rPr>
        <w:t xml:space="preserve">the present </w:t>
      </w:r>
      <w:r w:rsidRPr="001323C6">
        <w:rPr>
          <w:szCs w:val="21"/>
        </w:rPr>
        <w:t xml:space="preserve">study. </w:t>
      </w:r>
      <w:r w:rsidRPr="001323C6">
        <w:rPr>
          <w:rFonts w:hint="eastAsia"/>
          <w:szCs w:val="21"/>
        </w:rPr>
        <w:t>A</w:t>
      </w:r>
      <w:r w:rsidRPr="001323C6">
        <w:rPr>
          <w:szCs w:val="21"/>
        </w:rPr>
        <w:t xml:space="preserve">ccording to the above analysis, changes in </w:t>
      </w:r>
      <w:r w:rsidR="00264BE8">
        <w:rPr>
          <w:szCs w:val="21"/>
        </w:rPr>
        <w:t xml:space="preserve">the </w:t>
      </w:r>
      <w:r w:rsidRPr="001323C6">
        <w:rPr>
          <w:szCs w:val="21"/>
        </w:rPr>
        <w:t xml:space="preserve">catchment characteristic parameter </w:t>
      </w:r>
      <m:oMath>
        <m:r>
          <w:rPr>
            <w:rFonts w:ascii="Cambria Math" w:hAnsi="Cambria Math"/>
            <w:szCs w:val="21"/>
          </w:rPr>
          <m:t>n</m:t>
        </m:r>
      </m:oMath>
      <w:r w:rsidRPr="001323C6">
        <w:rPr>
          <w:szCs w:val="21"/>
        </w:rPr>
        <w:t xml:space="preserve"> </w:t>
      </w:r>
      <w:r w:rsidR="00264BE8">
        <w:rPr>
          <w:szCs w:val="21"/>
        </w:rPr>
        <w:t>are</w:t>
      </w:r>
      <w:r w:rsidRPr="001323C6">
        <w:rPr>
          <w:szCs w:val="21"/>
        </w:rPr>
        <w:t xml:space="preserve"> related to changes in soil and water conservation measures, not vegetation cove</w:t>
      </w:r>
      <w:r w:rsidR="00264BE8">
        <w:rPr>
          <w:szCs w:val="21"/>
        </w:rPr>
        <w:t>r alone</w:t>
      </w:r>
      <w:r w:rsidRPr="001323C6">
        <w:rPr>
          <w:szCs w:val="21"/>
        </w:rPr>
        <w:t xml:space="preserve">. </w:t>
      </w:r>
      <w:r w:rsidR="0025582A">
        <w:rPr>
          <w:rFonts w:hint="eastAsia"/>
          <w:szCs w:val="21"/>
        </w:rPr>
        <w:t>I</w:t>
      </w:r>
      <w:r w:rsidR="0025582A" w:rsidRPr="001323C6">
        <w:rPr>
          <w:szCs w:val="21"/>
        </w:rPr>
        <w:t>t</w:t>
      </w:r>
      <w:r w:rsidR="00264BE8">
        <w:rPr>
          <w:szCs w:val="21"/>
        </w:rPr>
        <w:t xml:space="preserve"> is therefore informative</w:t>
      </w:r>
      <w:r w:rsidRPr="001323C6">
        <w:rPr>
          <w:szCs w:val="21"/>
        </w:rPr>
        <w:t xml:space="preserve"> to develop an empirical formula </w:t>
      </w:r>
      <w:r w:rsidR="00264BE8">
        <w:rPr>
          <w:szCs w:val="21"/>
        </w:rPr>
        <w:t xml:space="preserve">to </w:t>
      </w:r>
      <w:r w:rsidRPr="001323C6">
        <w:rPr>
          <w:szCs w:val="21"/>
        </w:rPr>
        <w:t>includ</w:t>
      </w:r>
      <w:r w:rsidR="00264BE8">
        <w:rPr>
          <w:szCs w:val="21"/>
        </w:rPr>
        <w:t>e</w:t>
      </w:r>
      <w:r w:rsidRPr="001323C6">
        <w:rPr>
          <w:szCs w:val="21"/>
        </w:rPr>
        <w:t xml:space="preserve"> these factors</w:t>
      </w:r>
      <w:r w:rsidR="00264BE8">
        <w:rPr>
          <w:szCs w:val="21"/>
        </w:rPr>
        <w:t xml:space="preserve"> explicitly when apportioning controls on runoff change</w:t>
      </w:r>
      <w:r w:rsidR="00D81A9F">
        <w:rPr>
          <w:szCs w:val="21"/>
        </w:rPr>
        <w:t>.</w:t>
      </w:r>
    </w:p>
    <w:p w14:paraId="0C47DF42" w14:textId="77777777" w:rsidR="009F0A06" w:rsidRDefault="009F0A06" w:rsidP="006C0CB9">
      <w:pPr>
        <w:spacing w:line="480" w:lineRule="auto"/>
        <w:rPr>
          <w:szCs w:val="21"/>
        </w:rPr>
      </w:pPr>
    </w:p>
    <w:p w14:paraId="24C42359" w14:textId="2168BD24" w:rsidR="00410C2F" w:rsidRPr="00DA23D8" w:rsidRDefault="00410C2F" w:rsidP="006C0CB9">
      <w:pPr>
        <w:spacing w:line="480" w:lineRule="auto"/>
        <w:rPr>
          <w:b/>
          <w:bCs/>
          <w:i/>
          <w:iCs/>
          <w:szCs w:val="21"/>
        </w:rPr>
      </w:pPr>
      <w:r w:rsidRPr="00DA23D8">
        <w:rPr>
          <w:b/>
          <w:bCs/>
          <w:i/>
          <w:iCs/>
          <w:szCs w:val="21"/>
        </w:rPr>
        <w:t>4.2</w:t>
      </w:r>
      <w:r w:rsidR="00B92F9F" w:rsidRPr="00DA23D8">
        <w:rPr>
          <w:b/>
          <w:bCs/>
          <w:i/>
          <w:iCs/>
          <w:szCs w:val="21"/>
        </w:rPr>
        <w:t>.</w:t>
      </w:r>
      <w:r w:rsidRPr="00DA23D8">
        <w:rPr>
          <w:b/>
          <w:bCs/>
          <w:i/>
          <w:iCs/>
          <w:szCs w:val="21"/>
        </w:rPr>
        <w:t xml:space="preserve"> </w:t>
      </w:r>
      <w:r w:rsidR="008716BF">
        <w:rPr>
          <w:b/>
          <w:bCs/>
          <w:i/>
          <w:iCs/>
          <w:szCs w:val="21"/>
        </w:rPr>
        <w:t xml:space="preserve">Causes for </w:t>
      </w:r>
      <w:proofErr w:type="spellStart"/>
      <w:r w:rsidR="008716BF">
        <w:rPr>
          <w:b/>
          <w:bCs/>
          <w:i/>
          <w:iCs/>
          <w:szCs w:val="21"/>
        </w:rPr>
        <w:t>s</w:t>
      </w:r>
      <w:r w:rsidR="000B6681" w:rsidRPr="00DA23D8">
        <w:rPr>
          <w:b/>
          <w:bCs/>
          <w:i/>
          <w:iCs/>
          <w:szCs w:val="21"/>
        </w:rPr>
        <w:t>patio</w:t>
      </w:r>
      <w:proofErr w:type="spellEnd"/>
      <w:r w:rsidR="009F0A06">
        <w:rPr>
          <w:b/>
          <w:bCs/>
          <w:i/>
          <w:iCs/>
          <w:szCs w:val="21"/>
        </w:rPr>
        <w:t>-</w:t>
      </w:r>
      <w:r w:rsidR="000B6681" w:rsidRPr="00DA23D8">
        <w:rPr>
          <w:b/>
          <w:bCs/>
          <w:i/>
          <w:iCs/>
          <w:szCs w:val="21"/>
        </w:rPr>
        <w:t xml:space="preserve">temporally variable </w:t>
      </w:r>
      <w:r w:rsidRPr="00DA23D8">
        <w:rPr>
          <w:b/>
          <w:bCs/>
          <w:i/>
          <w:iCs/>
          <w:szCs w:val="21"/>
        </w:rPr>
        <w:t>attribution of runoff change</w:t>
      </w:r>
      <w:r w:rsidR="004E75EE">
        <w:rPr>
          <w:b/>
          <w:bCs/>
          <w:i/>
          <w:iCs/>
          <w:szCs w:val="21"/>
        </w:rPr>
        <w:t>s</w:t>
      </w:r>
    </w:p>
    <w:p w14:paraId="1A6019E8" w14:textId="4F546897" w:rsidR="005144DC" w:rsidRDefault="00BB2612" w:rsidP="00862704">
      <w:pPr>
        <w:spacing w:line="480" w:lineRule="auto"/>
        <w:ind w:firstLineChars="200" w:firstLine="420"/>
        <w:rPr>
          <w:rFonts w:cs="Times New Roman"/>
          <w:szCs w:val="21"/>
        </w:rPr>
      </w:pPr>
      <w:r>
        <w:rPr>
          <w:szCs w:val="21"/>
        </w:rPr>
        <w:t>The above results show that</w:t>
      </w:r>
      <w:r w:rsidR="005144DC">
        <w:rPr>
          <w:rFonts w:cs="Times New Roman" w:hint="eastAsia"/>
          <w:szCs w:val="21"/>
        </w:rPr>
        <w:t xml:space="preserve"> the human </w:t>
      </w:r>
      <w:r w:rsidR="005144DC" w:rsidRPr="001323C6">
        <w:rPr>
          <w:szCs w:val="21"/>
        </w:rPr>
        <w:t>contribution</w:t>
      </w:r>
      <w:r w:rsidR="005144DC">
        <w:rPr>
          <w:rFonts w:hint="eastAsia"/>
          <w:szCs w:val="21"/>
        </w:rPr>
        <w:t xml:space="preserve"> rates</w:t>
      </w:r>
      <w:r w:rsidR="005144DC" w:rsidRPr="001323C6">
        <w:rPr>
          <w:szCs w:val="21"/>
        </w:rPr>
        <w:t xml:space="preserve"> </w:t>
      </w:r>
      <w:r w:rsidR="005144DC">
        <w:rPr>
          <w:rFonts w:hint="eastAsia"/>
          <w:szCs w:val="21"/>
        </w:rPr>
        <w:t>in</w:t>
      </w:r>
      <w:r w:rsidR="005144DC" w:rsidRPr="001323C6">
        <w:rPr>
          <w:szCs w:val="21"/>
        </w:rPr>
        <w:t xml:space="preserve"> the </w:t>
      </w:r>
      <w:r w:rsidR="005144DC" w:rsidRPr="001323C6">
        <w:rPr>
          <w:rFonts w:cs="Times New Roman"/>
          <w:szCs w:val="21"/>
        </w:rPr>
        <w:t xml:space="preserve">northern </w:t>
      </w:r>
      <w:r w:rsidR="00FE6761">
        <w:rPr>
          <w:rFonts w:cs="Times New Roman"/>
          <w:szCs w:val="21"/>
        </w:rPr>
        <w:t>sub-</w:t>
      </w:r>
      <w:r w:rsidR="005144DC">
        <w:rPr>
          <w:rFonts w:cs="Times New Roman" w:hint="eastAsia"/>
          <w:szCs w:val="21"/>
        </w:rPr>
        <w:t>catchments tended to be higher than those in</w:t>
      </w:r>
      <w:r w:rsidR="005144DC" w:rsidRPr="001323C6">
        <w:rPr>
          <w:rFonts w:cs="Times New Roman"/>
          <w:szCs w:val="21"/>
        </w:rPr>
        <w:t xml:space="preserve"> the southern </w:t>
      </w:r>
      <w:r w:rsidR="005144DC">
        <w:rPr>
          <w:rFonts w:cs="Times New Roman" w:hint="eastAsia"/>
          <w:szCs w:val="21"/>
        </w:rPr>
        <w:t>ones</w:t>
      </w:r>
      <w:r w:rsidR="005144DC">
        <w:rPr>
          <w:rFonts w:cs="Times New Roman"/>
          <w:szCs w:val="21"/>
        </w:rPr>
        <w:t xml:space="preserve">. </w:t>
      </w:r>
      <w:r w:rsidR="005144DC">
        <w:rPr>
          <w:rFonts w:cs="Times New Roman" w:hint="eastAsia"/>
          <w:szCs w:val="21"/>
        </w:rPr>
        <w:t xml:space="preserve">This regional </w:t>
      </w:r>
      <w:r w:rsidR="005144DC">
        <w:rPr>
          <w:rFonts w:cs="Times New Roman"/>
          <w:szCs w:val="21"/>
        </w:rPr>
        <w:t>discrepancy</w:t>
      </w:r>
      <w:r w:rsidR="005144DC">
        <w:rPr>
          <w:rFonts w:cs="Times New Roman" w:hint="eastAsia"/>
          <w:szCs w:val="21"/>
        </w:rPr>
        <w:t xml:space="preserve"> </w:t>
      </w:r>
      <w:r w:rsidR="00FE6761">
        <w:rPr>
          <w:rFonts w:cs="Times New Roman"/>
          <w:szCs w:val="21"/>
        </w:rPr>
        <w:t>in</w:t>
      </w:r>
      <w:r w:rsidR="005144DC">
        <w:rPr>
          <w:rFonts w:cs="Times New Roman" w:hint="eastAsia"/>
          <w:szCs w:val="21"/>
        </w:rPr>
        <w:t xml:space="preserve"> human contribution rates </w:t>
      </w:r>
      <w:r w:rsidR="00FE6761">
        <w:rPr>
          <w:rFonts w:cs="Times New Roman"/>
          <w:szCs w:val="21"/>
        </w:rPr>
        <w:t>is likely to</w:t>
      </w:r>
      <w:r w:rsidR="005144DC">
        <w:rPr>
          <w:rFonts w:cs="Times New Roman" w:hint="eastAsia"/>
          <w:szCs w:val="21"/>
        </w:rPr>
        <w:t xml:space="preserve"> result from </w:t>
      </w:r>
      <w:r w:rsidR="004D3358">
        <w:rPr>
          <w:rFonts w:cs="Times New Roman" w:hint="eastAsia"/>
          <w:szCs w:val="21"/>
        </w:rPr>
        <w:t>the contrasting climate conditions</w:t>
      </w:r>
      <w:r w:rsidR="004D3358" w:rsidRPr="004D3358">
        <w:rPr>
          <w:rFonts w:cs="Times New Roman" w:hint="eastAsia"/>
          <w:szCs w:val="21"/>
        </w:rPr>
        <w:t xml:space="preserve"> </w:t>
      </w:r>
      <w:r w:rsidR="004D3358">
        <w:rPr>
          <w:rFonts w:cs="Times New Roman" w:hint="eastAsia"/>
          <w:szCs w:val="21"/>
        </w:rPr>
        <w:t xml:space="preserve">between the northern and southern </w:t>
      </w:r>
      <w:r w:rsidR="00FE6761">
        <w:rPr>
          <w:rFonts w:cs="Times New Roman"/>
          <w:szCs w:val="21"/>
        </w:rPr>
        <w:t>sub-</w:t>
      </w:r>
      <w:r w:rsidR="004D3358">
        <w:rPr>
          <w:rFonts w:cs="Times New Roman" w:hint="eastAsia"/>
          <w:szCs w:val="21"/>
        </w:rPr>
        <w:t>catchments.</w:t>
      </w:r>
      <w:r w:rsidR="004D3358" w:rsidRPr="001323C6">
        <w:rPr>
          <w:rFonts w:cs="Times New Roman"/>
          <w:szCs w:val="21"/>
        </w:rPr>
        <w:t xml:space="preserve"> </w:t>
      </w:r>
      <w:r w:rsidR="000B6681">
        <w:rPr>
          <w:rFonts w:cs="Times New Roman" w:hint="eastAsia"/>
          <w:szCs w:val="21"/>
        </w:rPr>
        <w:t>A</w:t>
      </w:r>
      <w:r w:rsidR="00610396">
        <w:rPr>
          <w:rFonts w:cs="Times New Roman" w:hint="eastAsia"/>
          <w:szCs w:val="21"/>
        </w:rPr>
        <w:t xml:space="preserve"> comparison between</w:t>
      </w:r>
      <w:r w:rsidR="00610396">
        <w:rPr>
          <w:rFonts w:cs="Times New Roman"/>
          <w:szCs w:val="21"/>
        </w:rPr>
        <w:t xml:space="preserve"> the northernmost (</w:t>
      </w:r>
      <w:proofErr w:type="spellStart"/>
      <w:r w:rsidR="002063F7">
        <w:rPr>
          <w:rFonts w:cs="Times New Roman"/>
          <w:szCs w:val="21"/>
        </w:rPr>
        <w:t>Huangfu</w:t>
      </w:r>
      <w:proofErr w:type="spellEnd"/>
      <w:r w:rsidR="00610396">
        <w:rPr>
          <w:rFonts w:cs="Times New Roman"/>
          <w:szCs w:val="21"/>
        </w:rPr>
        <w:t xml:space="preserve">, </w:t>
      </w:r>
      <w:proofErr w:type="spellStart"/>
      <w:r w:rsidR="002063F7">
        <w:rPr>
          <w:rFonts w:cs="Times New Roman"/>
          <w:szCs w:val="21"/>
        </w:rPr>
        <w:t>Gushan</w:t>
      </w:r>
      <w:proofErr w:type="spellEnd"/>
      <w:r w:rsidR="00610396">
        <w:rPr>
          <w:rFonts w:cs="Times New Roman"/>
          <w:szCs w:val="21"/>
        </w:rPr>
        <w:t xml:space="preserve">, </w:t>
      </w:r>
      <w:proofErr w:type="spellStart"/>
      <w:r w:rsidR="002063F7">
        <w:rPr>
          <w:rFonts w:cs="Times New Roman"/>
          <w:szCs w:val="21"/>
        </w:rPr>
        <w:t>Kuye</w:t>
      </w:r>
      <w:proofErr w:type="spellEnd"/>
      <w:r w:rsidR="00610396">
        <w:rPr>
          <w:rFonts w:cs="Times New Roman"/>
          <w:szCs w:val="21"/>
        </w:rPr>
        <w:t xml:space="preserve"> and </w:t>
      </w:r>
      <w:proofErr w:type="spellStart"/>
      <w:r w:rsidR="002063F7">
        <w:rPr>
          <w:rFonts w:cs="Times New Roman"/>
          <w:szCs w:val="21"/>
        </w:rPr>
        <w:t>Tuwei</w:t>
      </w:r>
      <w:proofErr w:type="spellEnd"/>
      <w:r w:rsidR="00610396">
        <w:rPr>
          <w:rFonts w:cs="Times New Roman"/>
          <w:szCs w:val="21"/>
        </w:rPr>
        <w:t>) and southernmost (</w:t>
      </w:r>
      <w:proofErr w:type="spellStart"/>
      <w:r w:rsidR="002063F7">
        <w:rPr>
          <w:rFonts w:cs="Times New Roman"/>
          <w:szCs w:val="21"/>
        </w:rPr>
        <w:t>Beiluo</w:t>
      </w:r>
      <w:proofErr w:type="spellEnd"/>
      <w:r w:rsidR="00610396">
        <w:rPr>
          <w:rFonts w:cs="Times New Roman"/>
          <w:szCs w:val="21"/>
        </w:rPr>
        <w:t xml:space="preserve">, </w:t>
      </w:r>
      <w:proofErr w:type="spellStart"/>
      <w:r w:rsidR="002063F7">
        <w:rPr>
          <w:rFonts w:cs="Times New Roman"/>
          <w:szCs w:val="21"/>
        </w:rPr>
        <w:t>Jinghe</w:t>
      </w:r>
      <w:proofErr w:type="spellEnd"/>
      <w:r w:rsidR="00610396">
        <w:rPr>
          <w:rFonts w:cs="Times New Roman"/>
          <w:szCs w:val="21"/>
        </w:rPr>
        <w:t xml:space="preserve">, </w:t>
      </w:r>
      <w:proofErr w:type="spellStart"/>
      <w:r w:rsidR="002063F7">
        <w:rPr>
          <w:rFonts w:cs="Times New Roman"/>
          <w:szCs w:val="21"/>
        </w:rPr>
        <w:t>Weihe</w:t>
      </w:r>
      <w:proofErr w:type="spellEnd"/>
      <w:r w:rsidR="00610396">
        <w:rPr>
          <w:rFonts w:cs="Times New Roman"/>
          <w:szCs w:val="21"/>
        </w:rPr>
        <w:t xml:space="preserve"> and </w:t>
      </w:r>
      <w:proofErr w:type="spellStart"/>
      <w:r w:rsidR="002063F7">
        <w:rPr>
          <w:rFonts w:cs="Times New Roman"/>
          <w:szCs w:val="21"/>
        </w:rPr>
        <w:t>Fenhe</w:t>
      </w:r>
      <w:proofErr w:type="spellEnd"/>
      <w:r w:rsidR="00610396">
        <w:rPr>
          <w:rFonts w:cs="Times New Roman"/>
          <w:szCs w:val="21"/>
        </w:rPr>
        <w:t xml:space="preserve">) </w:t>
      </w:r>
      <w:r w:rsidR="00FE6761">
        <w:rPr>
          <w:rFonts w:cs="Times New Roman"/>
          <w:szCs w:val="21"/>
        </w:rPr>
        <w:t>sub-</w:t>
      </w:r>
      <w:r w:rsidR="00610396">
        <w:rPr>
          <w:rFonts w:cs="Times New Roman"/>
          <w:szCs w:val="21"/>
        </w:rPr>
        <w:t>catchments</w:t>
      </w:r>
      <w:r w:rsidR="000B6681">
        <w:rPr>
          <w:rFonts w:cs="Times New Roman" w:hint="eastAsia"/>
          <w:szCs w:val="21"/>
        </w:rPr>
        <w:t xml:space="preserve"> </w:t>
      </w:r>
      <w:r w:rsidR="00FE6761">
        <w:rPr>
          <w:rFonts w:cs="Times New Roman"/>
          <w:szCs w:val="21"/>
        </w:rPr>
        <w:t>supports this reasoning</w:t>
      </w:r>
      <w:r w:rsidR="00610396">
        <w:rPr>
          <w:rFonts w:cs="Times New Roman"/>
          <w:szCs w:val="21"/>
        </w:rPr>
        <w:t xml:space="preserve">. The </w:t>
      </w: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r>
          <w:rPr>
            <w:rFonts w:ascii="Cambria Math" w:hAnsi="Cambria Math"/>
            <w:szCs w:val="21"/>
          </w:rPr>
          <m:t>/P</m:t>
        </m:r>
      </m:oMath>
      <w:r w:rsidR="00610396">
        <w:rPr>
          <w:rFonts w:cs="Times New Roman" w:hint="eastAsia"/>
          <w:szCs w:val="21"/>
        </w:rPr>
        <w:t xml:space="preserve"> </w:t>
      </w:r>
      <w:r w:rsidR="00610396">
        <w:rPr>
          <w:rFonts w:cs="Times New Roman"/>
          <w:szCs w:val="21"/>
        </w:rPr>
        <w:t xml:space="preserve">of the </w:t>
      </w:r>
      <w:r w:rsidR="00610396">
        <w:rPr>
          <w:rFonts w:cs="Times New Roman" w:hint="eastAsia"/>
          <w:szCs w:val="21"/>
        </w:rPr>
        <w:t xml:space="preserve">four </w:t>
      </w:r>
      <w:r w:rsidR="00610396">
        <w:rPr>
          <w:rFonts w:cs="Times New Roman"/>
          <w:szCs w:val="21"/>
        </w:rPr>
        <w:t xml:space="preserve">northernmost </w:t>
      </w:r>
      <w:r w:rsidR="00FE6761">
        <w:rPr>
          <w:rFonts w:cs="Times New Roman"/>
          <w:szCs w:val="21"/>
        </w:rPr>
        <w:t>sub-</w:t>
      </w:r>
      <w:r w:rsidR="00610396">
        <w:rPr>
          <w:rFonts w:cs="Times New Roman"/>
          <w:szCs w:val="21"/>
        </w:rPr>
        <w:t>catchments ranged from 2.13 to 2.63 and their</w:t>
      </w:r>
      <w:r w:rsidR="00706DCC">
        <w:rPr>
          <w:rFonts w:cs="Times New Roman"/>
          <w:szCs w:val="21"/>
        </w:rPr>
        <w:t xml:space="preserve"> corresponding</w:t>
      </w:r>
      <w:r w:rsidR="00610396">
        <w:rPr>
          <w:rFonts w:cs="Times New Roman"/>
          <w:szCs w:val="21"/>
        </w:rPr>
        <w:t xml:space="preserve"> </w:t>
      </w:r>
      <m:oMath>
        <m:sSub>
          <m:sSubPr>
            <m:ctrlPr>
              <w:rPr>
                <w:rFonts w:ascii="Cambria Math" w:hAnsi="Cambria Math"/>
                <w:i/>
                <w:szCs w:val="21"/>
              </w:rPr>
            </m:ctrlPr>
          </m:sSubPr>
          <m:e>
            <m:r>
              <w:rPr>
                <w:rFonts w:ascii="Cambria Math" w:hAnsi="Cambria Math"/>
                <w:szCs w:val="21"/>
              </w:rPr>
              <m:t>f</m:t>
            </m:r>
          </m:e>
          <m:sub>
            <m:r>
              <w:rPr>
                <w:rFonts w:ascii="Cambria Math" w:hAnsi="Cambria Math"/>
                <w:szCs w:val="21"/>
              </w:rPr>
              <m:t>PAR</m:t>
            </m:r>
          </m:sub>
        </m:sSub>
      </m:oMath>
      <w:r w:rsidR="00610396">
        <w:rPr>
          <w:rFonts w:cs="Times New Roman" w:hint="eastAsia"/>
          <w:szCs w:val="21"/>
        </w:rPr>
        <w:t xml:space="preserve"> </w:t>
      </w:r>
      <w:r w:rsidR="00706DCC">
        <w:rPr>
          <w:rFonts w:cs="Times New Roman"/>
          <w:szCs w:val="21"/>
        </w:rPr>
        <w:t>ranged between</w:t>
      </w:r>
      <w:r w:rsidR="00610396">
        <w:rPr>
          <w:rFonts w:cs="Times New Roman"/>
          <w:szCs w:val="21"/>
        </w:rPr>
        <w:t xml:space="preserve"> 0.25</w:t>
      </w:r>
      <w:r>
        <w:rPr>
          <w:rFonts w:cs="Times New Roman"/>
          <w:szCs w:val="21"/>
        </w:rPr>
        <w:t>–</w:t>
      </w:r>
      <w:r w:rsidR="00610396">
        <w:rPr>
          <w:rFonts w:cs="Times New Roman"/>
          <w:szCs w:val="21"/>
        </w:rPr>
        <w:t xml:space="preserve">0.43. The corresponding contribution rate of human activities </w:t>
      </w:r>
      <w:r w:rsidR="00D613B9">
        <w:rPr>
          <w:rFonts w:cs="Times New Roman" w:hint="eastAsia"/>
          <w:szCs w:val="21"/>
        </w:rPr>
        <w:t>for</w:t>
      </w:r>
      <w:r w:rsidR="00D613B9">
        <w:rPr>
          <w:rFonts w:cs="Times New Roman"/>
          <w:szCs w:val="21"/>
        </w:rPr>
        <w:t xml:space="preserve"> all the time</w:t>
      </w:r>
      <w:r w:rsidR="00862704">
        <w:rPr>
          <w:rFonts w:cs="Times New Roman"/>
          <w:szCs w:val="21"/>
        </w:rPr>
        <w:t xml:space="preserve"> </w:t>
      </w:r>
      <w:r w:rsidR="00D613B9">
        <w:rPr>
          <w:rFonts w:cs="Times New Roman"/>
          <w:szCs w:val="21"/>
        </w:rPr>
        <w:t xml:space="preserve">windows </w:t>
      </w:r>
      <w:r w:rsidR="00610396">
        <w:rPr>
          <w:rFonts w:cs="Times New Roman"/>
          <w:szCs w:val="21"/>
        </w:rPr>
        <w:t>was 24.2%</w:t>
      </w:r>
      <w:r w:rsidRPr="006E46C5">
        <w:rPr>
          <w:rFonts w:cs="Times New Roman"/>
          <w:szCs w:val="21"/>
        </w:rPr>
        <w:t>–</w:t>
      </w:r>
      <w:r w:rsidR="00610396">
        <w:rPr>
          <w:rFonts w:cs="Times New Roman"/>
          <w:szCs w:val="21"/>
        </w:rPr>
        <w:t xml:space="preserve">185.9% in </w:t>
      </w:r>
      <w:r w:rsidR="00610396">
        <w:rPr>
          <w:rFonts w:cs="Times New Roman" w:hint="eastAsia"/>
          <w:szCs w:val="21"/>
        </w:rPr>
        <w:t xml:space="preserve">these four </w:t>
      </w:r>
      <w:r w:rsidR="00706DCC">
        <w:rPr>
          <w:rFonts w:cs="Times New Roman"/>
          <w:szCs w:val="21"/>
        </w:rPr>
        <w:t>sub-</w:t>
      </w:r>
      <w:r w:rsidR="00610396">
        <w:rPr>
          <w:rFonts w:cs="Times New Roman" w:hint="eastAsia"/>
          <w:szCs w:val="21"/>
        </w:rPr>
        <w:t>catchments</w:t>
      </w:r>
      <w:r w:rsidR="00610396">
        <w:rPr>
          <w:rFonts w:cs="Times New Roman"/>
          <w:szCs w:val="21"/>
        </w:rPr>
        <w:t xml:space="preserve">. </w:t>
      </w:r>
      <w:r w:rsidR="00610396">
        <w:rPr>
          <w:rFonts w:cs="Times New Roman" w:hint="eastAsia"/>
          <w:szCs w:val="21"/>
        </w:rPr>
        <w:t xml:space="preserve">In contrast, </w:t>
      </w:r>
      <w:r w:rsidR="00610396">
        <w:rPr>
          <w:rFonts w:cs="Times New Roman"/>
          <w:szCs w:val="21"/>
        </w:rPr>
        <w:t xml:space="preserve">the corresponding contribution rate of human activities </w:t>
      </w:r>
      <w:r w:rsidR="00862704">
        <w:rPr>
          <w:rFonts w:cs="Times New Roman"/>
          <w:szCs w:val="21"/>
        </w:rPr>
        <w:t xml:space="preserve">for all the time windows </w:t>
      </w:r>
      <w:r w:rsidR="00610396">
        <w:rPr>
          <w:rFonts w:cs="Times New Roman"/>
          <w:szCs w:val="21"/>
        </w:rPr>
        <w:t xml:space="preserve">varied between 12.4% and 65.5% </w:t>
      </w:r>
      <w:r w:rsidR="00610396">
        <w:rPr>
          <w:rFonts w:cs="Times New Roman" w:hint="eastAsia"/>
          <w:szCs w:val="21"/>
        </w:rPr>
        <w:t>in</w:t>
      </w:r>
      <w:r w:rsidR="00610396">
        <w:rPr>
          <w:rFonts w:cs="Times New Roman"/>
          <w:szCs w:val="21"/>
        </w:rPr>
        <w:t xml:space="preserve"> the southernmost </w:t>
      </w:r>
      <w:r w:rsidR="00706DCC">
        <w:rPr>
          <w:rFonts w:cs="Times New Roman"/>
          <w:szCs w:val="21"/>
        </w:rPr>
        <w:t>sub-</w:t>
      </w:r>
      <w:r w:rsidR="00610396">
        <w:rPr>
          <w:rFonts w:cs="Times New Roman"/>
          <w:szCs w:val="21"/>
        </w:rPr>
        <w:t xml:space="preserve">catchments, </w:t>
      </w:r>
      <w:r w:rsidR="00610396">
        <w:rPr>
          <w:rFonts w:cs="Times New Roman" w:hint="eastAsia"/>
          <w:szCs w:val="21"/>
        </w:rPr>
        <w:t>which had a</w:t>
      </w:r>
      <w:r w:rsidR="00610396">
        <w:rPr>
          <w:rFonts w:cs="Times New Roman"/>
          <w:szCs w:val="21"/>
        </w:rPr>
        <w:t xml:space="preserve"> </w:t>
      </w:r>
      <w:r w:rsidR="00610396">
        <w:rPr>
          <w:rFonts w:cs="Times New Roman" w:hint="eastAsia"/>
          <w:szCs w:val="21"/>
        </w:rPr>
        <w:t xml:space="preserve">lower </w:t>
      </w: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r>
          <w:rPr>
            <w:rFonts w:ascii="Cambria Math" w:hAnsi="Cambria Math"/>
            <w:szCs w:val="21"/>
          </w:rPr>
          <m:t>/P</m:t>
        </m:r>
      </m:oMath>
      <w:r w:rsidR="00610396">
        <w:rPr>
          <w:rFonts w:cs="Times New Roman" w:hint="eastAsia"/>
          <w:szCs w:val="21"/>
        </w:rPr>
        <w:t xml:space="preserve"> </w:t>
      </w:r>
      <w:r w:rsidR="00610396">
        <w:rPr>
          <w:rFonts w:cs="Times New Roman"/>
          <w:szCs w:val="21"/>
        </w:rPr>
        <w:t xml:space="preserve">value </w:t>
      </w:r>
      <w:r w:rsidR="00610396">
        <w:rPr>
          <w:rFonts w:cs="Times New Roman" w:hint="eastAsia"/>
          <w:szCs w:val="21"/>
        </w:rPr>
        <w:t>in the range</w:t>
      </w:r>
      <w:r w:rsidR="00610396">
        <w:rPr>
          <w:rFonts w:cs="Times New Roman"/>
          <w:szCs w:val="21"/>
        </w:rPr>
        <w:t xml:space="preserve"> </w:t>
      </w:r>
      <w:r w:rsidR="00142E01">
        <w:rPr>
          <w:rFonts w:cs="Times New Roman"/>
          <w:szCs w:val="21"/>
        </w:rPr>
        <w:t>of</w:t>
      </w:r>
      <w:r w:rsidR="00610396">
        <w:rPr>
          <w:rFonts w:cs="Times New Roman"/>
          <w:szCs w:val="21"/>
        </w:rPr>
        <w:t xml:space="preserve"> 0.51 to 0.70 and </w:t>
      </w:r>
      <w:r w:rsidR="00610396">
        <w:rPr>
          <w:rFonts w:cs="Times New Roman" w:hint="eastAsia"/>
          <w:szCs w:val="21"/>
        </w:rPr>
        <w:t>a much larger</w:t>
      </w:r>
      <w:r w:rsidR="00610396">
        <w:rPr>
          <w:rFonts w:cs="Times New Roman"/>
          <w:szCs w:val="21"/>
        </w:rPr>
        <w:t xml:space="preserve"> </w:t>
      </w:r>
      <m:oMath>
        <m:sSub>
          <m:sSubPr>
            <m:ctrlPr>
              <w:rPr>
                <w:rFonts w:ascii="Cambria Math" w:hAnsi="Cambria Math"/>
                <w:i/>
                <w:szCs w:val="21"/>
              </w:rPr>
            </m:ctrlPr>
          </m:sSubPr>
          <m:e>
            <m:r>
              <w:rPr>
                <w:rFonts w:ascii="Cambria Math" w:hAnsi="Cambria Math"/>
                <w:szCs w:val="21"/>
              </w:rPr>
              <m:t>f</m:t>
            </m:r>
          </m:e>
          <m:sub>
            <m:r>
              <w:rPr>
                <w:rFonts w:ascii="Cambria Math" w:hAnsi="Cambria Math"/>
                <w:szCs w:val="21"/>
              </w:rPr>
              <m:t>PAR</m:t>
            </m:r>
          </m:sub>
        </m:sSub>
      </m:oMath>
      <w:r w:rsidR="00610396">
        <w:rPr>
          <w:rFonts w:cs="Times New Roman" w:hint="eastAsia"/>
          <w:szCs w:val="21"/>
        </w:rPr>
        <w:t xml:space="preserve"> value in the range of</w:t>
      </w:r>
      <w:r w:rsidR="00610396">
        <w:rPr>
          <w:rFonts w:cs="Times New Roman"/>
          <w:szCs w:val="21"/>
        </w:rPr>
        <w:t xml:space="preserve"> 0.49</w:t>
      </w:r>
      <w:r>
        <w:rPr>
          <w:rFonts w:cs="Times New Roman"/>
          <w:szCs w:val="21"/>
        </w:rPr>
        <w:t>–</w:t>
      </w:r>
      <w:r w:rsidR="00610396">
        <w:rPr>
          <w:rFonts w:cs="Times New Roman"/>
          <w:szCs w:val="21"/>
        </w:rPr>
        <w:t>0.75.</w:t>
      </w:r>
      <w:r w:rsidR="00610396">
        <w:rPr>
          <w:rFonts w:cs="Times New Roman" w:hint="eastAsia"/>
          <w:szCs w:val="21"/>
        </w:rPr>
        <w:t xml:space="preserve"> </w:t>
      </w:r>
      <w:r w:rsidR="005144DC">
        <w:rPr>
          <w:rFonts w:cs="Times New Roman" w:hint="eastAsia"/>
          <w:szCs w:val="21"/>
        </w:rPr>
        <w:t xml:space="preserve">The more important role of human activities in runoff variations in the northern </w:t>
      </w:r>
      <w:r w:rsidR="00142E01">
        <w:rPr>
          <w:rFonts w:cs="Times New Roman"/>
          <w:szCs w:val="21"/>
        </w:rPr>
        <w:t>sub-</w:t>
      </w:r>
      <w:r w:rsidR="005144DC">
        <w:rPr>
          <w:rFonts w:cs="Times New Roman" w:hint="eastAsia"/>
          <w:szCs w:val="21"/>
        </w:rPr>
        <w:t>catchments on the Loess Plateau suggests again that in the areas under arid or semi-arid climate</w:t>
      </w:r>
      <w:r w:rsidR="00142E01">
        <w:rPr>
          <w:rFonts w:cs="Times New Roman"/>
          <w:szCs w:val="21"/>
        </w:rPr>
        <w:t>,</w:t>
      </w:r>
      <w:r w:rsidR="005144DC">
        <w:rPr>
          <w:rFonts w:cs="Times New Roman" w:hint="eastAsia"/>
          <w:szCs w:val="21"/>
        </w:rPr>
        <w:t xml:space="preserve"> the river runoff is more sensitive to human interference</w:t>
      </w:r>
      <w:r w:rsidR="00D16DA7">
        <w:rPr>
          <w:rFonts w:cs="Times New Roman" w:hint="eastAsia"/>
          <w:szCs w:val="21"/>
        </w:rPr>
        <w:t>s</w:t>
      </w:r>
      <w:r w:rsidR="005144DC">
        <w:rPr>
          <w:rFonts w:cs="Times New Roman" w:hint="eastAsia"/>
          <w:szCs w:val="21"/>
        </w:rPr>
        <w:t xml:space="preserve"> as </w:t>
      </w:r>
      <w:r w:rsidR="00142E01">
        <w:rPr>
          <w:rFonts w:cs="Times New Roman"/>
          <w:szCs w:val="21"/>
        </w:rPr>
        <w:t>argued</w:t>
      </w:r>
      <w:r w:rsidR="005144DC">
        <w:rPr>
          <w:rFonts w:cs="Times New Roman" w:hint="eastAsia"/>
          <w:szCs w:val="21"/>
        </w:rPr>
        <w:t xml:space="preserve"> by</w:t>
      </w:r>
      <w:r w:rsidR="00E431D5">
        <w:rPr>
          <w:rFonts w:cs="Times New Roman"/>
          <w:szCs w:val="21"/>
        </w:rPr>
        <w:t xml:space="preserve"> Zhou et al. (2015a) and </w:t>
      </w:r>
      <w:proofErr w:type="spellStart"/>
      <w:r w:rsidR="00E431D5">
        <w:rPr>
          <w:rFonts w:cs="Times New Roman"/>
          <w:szCs w:val="21"/>
        </w:rPr>
        <w:t>Ukkola</w:t>
      </w:r>
      <w:proofErr w:type="spellEnd"/>
      <w:r w:rsidR="00E431D5">
        <w:rPr>
          <w:rFonts w:cs="Times New Roman"/>
          <w:szCs w:val="21"/>
        </w:rPr>
        <w:t xml:space="preserve"> et al. (2016)</w:t>
      </w:r>
      <w:r w:rsidR="005144DC">
        <w:rPr>
          <w:rFonts w:cs="Times New Roman" w:hint="eastAsia"/>
          <w:szCs w:val="21"/>
        </w:rPr>
        <w:t xml:space="preserve">. </w:t>
      </w:r>
    </w:p>
    <w:p w14:paraId="6965A2A3" w14:textId="20F93569" w:rsidR="00610396" w:rsidRPr="007963FF" w:rsidRDefault="004402A2" w:rsidP="00862704">
      <w:pPr>
        <w:spacing w:line="480" w:lineRule="auto"/>
        <w:ind w:firstLineChars="200" w:firstLine="420"/>
        <w:rPr>
          <w:rFonts w:cs="Times New Roman"/>
          <w:szCs w:val="21"/>
          <w:lang w:val="en-GB"/>
        </w:rPr>
      </w:pPr>
      <w:r>
        <w:rPr>
          <w:rFonts w:cs="Times New Roman" w:hint="eastAsia"/>
          <w:szCs w:val="21"/>
        </w:rPr>
        <w:t xml:space="preserve">Besides the effects of climate change and human activities, previous studies </w:t>
      </w:r>
      <w:r w:rsidR="00733786">
        <w:rPr>
          <w:rFonts w:cs="Times New Roman"/>
          <w:szCs w:val="21"/>
        </w:rPr>
        <w:t xml:space="preserve">have </w:t>
      </w:r>
      <w:r>
        <w:rPr>
          <w:rFonts w:cs="Times New Roman" w:hint="eastAsia"/>
          <w:szCs w:val="21"/>
        </w:rPr>
        <w:t>argued that t</w:t>
      </w:r>
      <w:r>
        <w:rPr>
          <w:rFonts w:cs="Times New Roman"/>
          <w:szCs w:val="21"/>
        </w:rPr>
        <w:t>he transformation from precipitation to streamflow is highly scale dependent (Li et al., 2017)</w:t>
      </w:r>
      <w:r>
        <w:rPr>
          <w:rFonts w:cs="Times New Roman" w:hint="eastAsia"/>
          <w:szCs w:val="21"/>
        </w:rPr>
        <w:t xml:space="preserve">. </w:t>
      </w:r>
      <w:r w:rsidR="00D573CF">
        <w:rPr>
          <w:rFonts w:cs="Times New Roman" w:hint="eastAsia"/>
          <w:szCs w:val="21"/>
        </w:rPr>
        <w:t>The</w:t>
      </w:r>
      <w:r w:rsidR="00D573CF">
        <w:rPr>
          <w:rFonts w:cs="Times New Roman"/>
          <w:szCs w:val="21"/>
        </w:rPr>
        <w:t xml:space="preserve"> following </w:t>
      </w:r>
      <w:r w:rsidR="00712E9C">
        <w:rPr>
          <w:rFonts w:cs="Times New Roman"/>
          <w:szCs w:val="21"/>
        </w:rPr>
        <w:lastRenderedPageBreak/>
        <w:t>analyses</w:t>
      </w:r>
      <w:r w:rsidR="00A65EC8">
        <w:rPr>
          <w:rFonts w:cs="Times New Roman"/>
          <w:szCs w:val="21"/>
        </w:rPr>
        <w:t xml:space="preserve"> suggested </w:t>
      </w:r>
      <w:r w:rsidR="004D3358">
        <w:rPr>
          <w:rFonts w:cs="Times New Roman" w:hint="eastAsia"/>
          <w:szCs w:val="21"/>
        </w:rPr>
        <w:t>that</w:t>
      </w:r>
      <w:r w:rsidR="004D3358" w:rsidRPr="001323C6">
        <w:rPr>
          <w:rFonts w:cs="Times New Roman"/>
          <w:szCs w:val="21"/>
        </w:rPr>
        <w:t xml:space="preserve"> </w:t>
      </w:r>
      <w:r w:rsidR="00A65EC8">
        <w:rPr>
          <w:rFonts w:cs="Times New Roman"/>
          <w:szCs w:val="21"/>
        </w:rPr>
        <w:t>sub-</w:t>
      </w:r>
      <w:r w:rsidR="004D3358" w:rsidRPr="001323C6">
        <w:rPr>
          <w:rFonts w:cs="Times New Roman"/>
          <w:szCs w:val="21"/>
        </w:rPr>
        <w:t xml:space="preserve">catchment scale </w:t>
      </w:r>
      <w:r w:rsidR="00862704">
        <w:rPr>
          <w:rFonts w:cs="Times New Roman"/>
          <w:szCs w:val="21"/>
        </w:rPr>
        <w:t>may</w:t>
      </w:r>
      <w:r w:rsidR="00862704">
        <w:rPr>
          <w:rFonts w:cs="Times New Roman" w:hint="eastAsia"/>
          <w:szCs w:val="21"/>
        </w:rPr>
        <w:t xml:space="preserve"> </w:t>
      </w:r>
      <w:r w:rsidR="00862704">
        <w:rPr>
          <w:rFonts w:cs="Times New Roman"/>
          <w:szCs w:val="21"/>
        </w:rPr>
        <w:t xml:space="preserve">be </w:t>
      </w:r>
      <w:r w:rsidR="00396472">
        <w:rPr>
          <w:rFonts w:cs="Times New Roman" w:hint="eastAsia"/>
          <w:szCs w:val="21"/>
        </w:rPr>
        <w:t xml:space="preserve">also </w:t>
      </w:r>
      <w:r w:rsidR="004D3358">
        <w:rPr>
          <w:rFonts w:cs="Times New Roman"/>
          <w:szCs w:val="21"/>
        </w:rPr>
        <w:t>responsible</w:t>
      </w:r>
      <w:r w:rsidR="004D3358">
        <w:rPr>
          <w:rFonts w:cs="Times New Roman" w:hint="eastAsia"/>
          <w:szCs w:val="21"/>
        </w:rPr>
        <w:t xml:space="preserve"> for the diverse </w:t>
      </w:r>
      <w:r w:rsidR="004D3358" w:rsidRPr="00862704">
        <w:rPr>
          <w:szCs w:val="21"/>
        </w:rPr>
        <w:t xml:space="preserve">contributions of climate change and human activities </w:t>
      </w:r>
      <w:r w:rsidR="004D3358" w:rsidRPr="00862704">
        <w:rPr>
          <w:rFonts w:hint="eastAsia"/>
          <w:szCs w:val="21"/>
        </w:rPr>
        <w:t>t</w:t>
      </w:r>
      <w:r w:rsidR="004D3358" w:rsidRPr="00862704">
        <w:rPr>
          <w:szCs w:val="21"/>
        </w:rPr>
        <w:t>o runoff change</w:t>
      </w:r>
      <w:r w:rsidR="00712E9C">
        <w:rPr>
          <w:szCs w:val="21"/>
        </w:rPr>
        <w:t xml:space="preserve"> in the study area</w:t>
      </w:r>
      <w:r w:rsidR="00A65EC8">
        <w:rPr>
          <w:szCs w:val="21"/>
        </w:rPr>
        <w:t>.</w:t>
      </w:r>
      <w:r w:rsidR="004D3358" w:rsidRPr="00862704">
        <w:rPr>
          <w:rFonts w:cs="Times New Roman" w:hint="eastAsia"/>
          <w:szCs w:val="21"/>
        </w:rPr>
        <w:t xml:space="preserve"> </w:t>
      </w:r>
      <w:r w:rsidR="00862704">
        <w:rPr>
          <w:rFonts w:cs="Times New Roman" w:hint="eastAsia"/>
          <w:szCs w:val="21"/>
        </w:rPr>
        <w:t>T</w:t>
      </w:r>
      <w:r w:rsidR="00410C2F" w:rsidRPr="00E659A8">
        <w:rPr>
          <w:rFonts w:cs="Times New Roman"/>
          <w:szCs w:val="21"/>
        </w:rPr>
        <w:t xml:space="preserve">hree </w:t>
      </w:r>
      <w:r w:rsidR="00A65EC8">
        <w:rPr>
          <w:rFonts w:cs="Times New Roman"/>
          <w:szCs w:val="21"/>
        </w:rPr>
        <w:t>sub-</w:t>
      </w:r>
      <w:r w:rsidR="00410C2F" w:rsidRPr="00E659A8">
        <w:rPr>
          <w:rFonts w:cs="Times New Roman"/>
          <w:szCs w:val="21"/>
        </w:rPr>
        <w:t>catchments (</w:t>
      </w:r>
      <w:proofErr w:type="spellStart"/>
      <w:r w:rsidR="00410C2F" w:rsidRPr="00E659A8">
        <w:rPr>
          <w:rFonts w:cs="Times New Roman"/>
          <w:szCs w:val="21"/>
        </w:rPr>
        <w:t>Beiluo</w:t>
      </w:r>
      <w:proofErr w:type="spellEnd"/>
      <w:r w:rsidR="00410C2F" w:rsidRPr="00E659A8">
        <w:rPr>
          <w:rFonts w:cs="Times New Roman"/>
          <w:szCs w:val="21"/>
        </w:rPr>
        <w:t xml:space="preserve">, </w:t>
      </w:r>
      <w:proofErr w:type="spellStart"/>
      <w:r w:rsidR="00410C2F">
        <w:rPr>
          <w:rFonts w:cs="Times New Roman"/>
          <w:szCs w:val="21"/>
        </w:rPr>
        <w:t>Jinghe</w:t>
      </w:r>
      <w:proofErr w:type="spellEnd"/>
      <w:r w:rsidR="00410C2F">
        <w:rPr>
          <w:rFonts w:cs="Times New Roman"/>
          <w:szCs w:val="21"/>
        </w:rPr>
        <w:t xml:space="preserve"> </w:t>
      </w:r>
      <w:r w:rsidR="0008431C">
        <w:rPr>
          <w:rFonts w:cs="Times New Roman"/>
          <w:szCs w:val="21"/>
        </w:rPr>
        <w:t xml:space="preserve">and </w:t>
      </w:r>
      <w:proofErr w:type="spellStart"/>
      <w:r w:rsidR="00410C2F">
        <w:rPr>
          <w:rFonts w:cs="Times New Roman"/>
          <w:szCs w:val="21"/>
        </w:rPr>
        <w:t>Xinshui</w:t>
      </w:r>
      <w:proofErr w:type="spellEnd"/>
      <w:r w:rsidR="00410C2F">
        <w:rPr>
          <w:rFonts w:cs="Times New Roman"/>
          <w:szCs w:val="21"/>
        </w:rPr>
        <w:t>) with similar climate</w:t>
      </w:r>
      <w:r w:rsidR="00862704">
        <w:rPr>
          <w:rFonts w:cs="Times New Roman"/>
          <w:szCs w:val="21"/>
        </w:rPr>
        <w:t xml:space="preserve"> were selected</w:t>
      </w:r>
      <w:r w:rsidR="00A65EC8">
        <w:rPr>
          <w:rFonts w:cs="Times New Roman"/>
          <w:szCs w:val="21"/>
        </w:rPr>
        <w:t xml:space="preserve"> to assess the role of scale</w:t>
      </w:r>
      <w:r w:rsidR="004D3358">
        <w:rPr>
          <w:rFonts w:cs="Times New Roman" w:hint="eastAsia"/>
          <w:szCs w:val="21"/>
        </w:rPr>
        <w:t>.</w:t>
      </w:r>
      <w:r w:rsidR="00410C2F">
        <w:rPr>
          <w:rFonts w:cs="Times New Roman"/>
          <w:szCs w:val="21"/>
        </w:rPr>
        <w:t xml:space="preserve"> </w:t>
      </w:r>
      <w:r w:rsidR="004D3358">
        <w:rPr>
          <w:rFonts w:cs="Times New Roman" w:hint="eastAsia"/>
          <w:szCs w:val="21"/>
        </w:rPr>
        <w:t>T</w:t>
      </w:r>
      <w:r w:rsidR="004D3358">
        <w:rPr>
          <w:rFonts w:cs="Times New Roman"/>
          <w:szCs w:val="21"/>
        </w:rPr>
        <w:t>he</w:t>
      </w:r>
      <w:r w:rsidR="004D3358">
        <w:rPr>
          <w:rFonts w:cs="Times New Roman" w:hint="eastAsia"/>
          <w:szCs w:val="21"/>
        </w:rPr>
        <w:t>ir</w:t>
      </w:r>
      <w:r w:rsidR="004D3358">
        <w:rPr>
          <w:rFonts w:cs="Times New Roman"/>
          <w:szCs w:val="21"/>
        </w:rPr>
        <w:t xml:space="preserve"> </w:t>
      </w: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0</m:t>
            </m:r>
          </m:sub>
        </m:sSub>
        <m:r>
          <w:rPr>
            <w:rFonts w:ascii="Cambria Math" w:hAnsi="Cambria Math"/>
            <w:szCs w:val="21"/>
          </w:rPr>
          <m:t>/P</m:t>
        </m:r>
      </m:oMath>
      <w:r w:rsidR="00410C2F">
        <w:rPr>
          <w:rFonts w:cs="Times New Roman" w:hint="eastAsia"/>
          <w:szCs w:val="21"/>
        </w:rPr>
        <w:t xml:space="preserve"> </w:t>
      </w:r>
      <w:r w:rsidR="004D3358">
        <w:rPr>
          <w:rFonts w:cs="Times New Roman" w:hint="eastAsia"/>
          <w:szCs w:val="21"/>
        </w:rPr>
        <w:t>values fall in a narrow range from 1.72 to</w:t>
      </w:r>
      <w:r w:rsidR="00410C2F">
        <w:rPr>
          <w:rFonts w:cs="Times New Roman"/>
          <w:szCs w:val="21"/>
        </w:rPr>
        <w:t xml:space="preserve"> 1.77</w:t>
      </w:r>
      <w:r w:rsidR="004D3358">
        <w:rPr>
          <w:rFonts w:cs="Times New Roman" w:hint="eastAsia"/>
          <w:szCs w:val="21"/>
        </w:rPr>
        <w:t>, but</w:t>
      </w:r>
      <w:r w:rsidR="00410C2F">
        <w:rPr>
          <w:rFonts w:cs="Times New Roman"/>
          <w:szCs w:val="21"/>
        </w:rPr>
        <w:t xml:space="preserve"> the</w:t>
      </w:r>
      <w:r w:rsidR="004D3358">
        <w:rPr>
          <w:rFonts w:cs="Times New Roman" w:hint="eastAsia"/>
          <w:szCs w:val="21"/>
        </w:rPr>
        <w:t>ir</w:t>
      </w:r>
      <w:r w:rsidR="00410C2F">
        <w:rPr>
          <w:rFonts w:cs="Times New Roman"/>
          <w:szCs w:val="21"/>
        </w:rPr>
        <w:t xml:space="preserve"> </w:t>
      </w:r>
      <m:oMath>
        <m:sSub>
          <m:sSubPr>
            <m:ctrlPr>
              <w:rPr>
                <w:rFonts w:ascii="Cambria Math" w:hAnsi="Cambria Math"/>
                <w:i/>
                <w:szCs w:val="21"/>
              </w:rPr>
            </m:ctrlPr>
          </m:sSubPr>
          <m:e>
            <m:r>
              <w:rPr>
                <w:rFonts w:ascii="Cambria Math" w:hAnsi="Cambria Math"/>
                <w:szCs w:val="21"/>
              </w:rPr>
              <m:t>f</m:t>
            </m:r>
          </m:e>
          <m:sub>
            <m:r>
              <w:rPr>
                <w:rFonts w:ascii="Cambria Math" w:hAnsi="Cambria Math"/>
                <w:szCs w:val="21"/>
              </w:rPr>
              <m:t>PAR</m:t>
            </m:r>
          </m:sub>
        </m:sSub>
      </m:oMath>
      <w:r w:rsidR="00410C2F">
        <w:rPr>
          <w:rFonts w:cs="Times New Roman" w:hint="eastAsia"/>
          <w:szCs w:val="21"/>
        </w:rPr>
        <w:t xml:space="preserve"> </w:t>
      </w:r>
      <w:r w:rsidR="00410C2F">
        <w:rPr>
          <w:rFonts w:cs="Times New Roman"/>
          <w:szCs w:val="21"/>
        </w:rPr>
        <w:t xml:space="preserve">are </w:t>
      </w:r>
      <w:r w:rsidR="004D3358">
        <w:rPr>
          <w:rFonts w:cs="Times New Roman" w:hint="eastAsia"/>
          <w:szCs w:val="21"/>
        </w:rPr>
        <w:t>different</w:t>
      </w:r>
      <w:r w:rsidR="00DB07A2">
        <w:rPr>
          <w:rFonts w:cs="Times New Roman"/>
          <w:szCs w:val="21"/>
        </w:rPr>
        <w:t>;</w:t>
      </w:r>
      <w:r w:rsidR="004D3358">
        <w:rPr>
          <w:rFonts w:cs="Times New Roman" w:hint="eastAsia"/>
          <w:szCs w:val="21"/>
        </w:rPr>
        <w:t xml:space="preserve"> </w:t>
      </w:r>
      <w:r w:rsidR="00410C2F">
        <w:rPr>
          <w:rFonts w:cs="Times New Roman"/>
          <w:szCs w:val="21"/>
        </w:rPr>
        <w:t>0.716, 0.519 and 0.687</w:t>
      </w:r>
      <w:r w:rsidR="004D3358">
        <w:rPr>
          <w:rFonts w:cs="Times New Roman" w:hint="eastAsia"/>
          <w:szCs w:val="21"/>
        </w:rPr>
        <w:t xml:space="preserve"> for</w:t>
      </w:r>
      <w:r w:rsidR="004D3358">
        <w:rPr>
          <w:rFonts w:cs="Times New Roman"/>
          <w:szCs w:val="21"/>
        </w:rPr>
        <w:t xml:space="preserve"> </w:t>
      </w:r>
      <w:r w:rsidR="004D3358">
        <w:rPr>
          <w:rFonts w:cs="Times New Roman" w:hint="eastAsia"/>
          <w:szCs w:val="21"/>
        </w:rPr>
        <w:t xml:space="preserve">the </w:t>
      </w:r>
      <w:proofErr w:type="spellStart"/>
      <w:r w:rsidR="004D3358">
        <w:rPr>
          <w:rFonts w:cs="Times New Roman"/>
          <w:szCs w:val="21"/>
        </w:rPr>
        <w:t>Beiluo</w:t>
      </w:r>
      <w:proofErr w:type="spellEnd"/>
      <w:r w:rsidR="004D3358">
        <w:rPr>
          <w:rFonts w:cs="Times New Roman"/>
          <w:szCs w:val="21"/>
        </w:rPr>
        <w:t xml:space="preserve">, </w:t>
      </w:r>
      <w:proofErr w:type="spellStart"/>
      <w:r w:rsidR="004D3358">
        <w:rPr>
          <w:rFonts w:cs="Times New Roman"/>
          <w:szCs w:val="21"/>
        </w:rPr>
        <w:t>Jinghe</w:t>
      </w:r>
      <w:proofErr w:type="spellEnd"/>
      <w:r w:rsidR="004D3358">
        <w:rPr>
          <w:rFonts w:cs="Times New Roman"/>
          <w:szCs w:val="21"/>
        </w:rPr>
        <w:t xml:space="preserve"> and </w:t>
      </w:r>
      <w:proofErr w:type="spellStart"/>
      <w:r w:rsidR="004D3358">
        <w:rPr>
          <w:rFonts w:cs="Times New Roman"/>
          <w:szCs w:val="21"/>
        </w:rPr>
        <w:t>Xinshui</w:t>
      </w:r>
      <w:proofErr w:type="spellEnd"/>
      <w:r w:rsidR="008C2B77" w:rsidRPr="008C2B77">
        <w:rPr>
          <w:rFonts w:cs="Times New Roman"/>
          <w:szCs w:val="21"/>
        </w:rPr>
        <w:t xml:space="preserve"> </w:t>
      </w:r>
      <w:r w:rsidR="008C2B77">
        <w:rPr>
          <w:rFonts w:cs="Times New Roman"/>
          <w:szCs w:val="21"/>
        </w:rPr>
        <w:t>sub-</w:t>
      </w:r>
      <w:r w:rsidR="008C2B77" w:rsidRPr="00E659A8">
        <w:rPr>
          <w:rFonts w:cs="Times New Roman"/>
          <w:szCs w:val="21"/>
        </w:rPr>
        <w:t>catchments</w:t>
      </w:r>
      <w:r w:rsidR="004D3358">
        <w:rPr>
          <w:rFonts w:cs="Times New Roman" w:hint="eastAsia"/>
          <w:szCs w:val="21"/>
        </w:rPr>
        <w:t>,</w:t>
      </w:r>
      <w:r w:rsidR="004D3358">
        <w:rPr>
          <w:rFonts w:cs="Times New Roman"/>
          <w:szCs w:val="21"/>
        </w:rPr>
        <w:t xml:space="preserve"> </w:t>
      </w:r>
      <w:r w:rsidR="004D3358">
        <w:rPr>
          <w:rFonts w:cs="Times New Roman" w:hint="eastAsia"/>
          <w:szCs w:val="21"/>
        </w:rPr>
        <w:t>respectively</w:t>
      </w:r>
      <w:r w:rsidR="00410C2F">
        <w:rPr>
          <w:rFonts w:cs="Times New Roman"/>
          <w:szCs w:val="21"/>
        </w:rPr>
        <w:t xml:space="preserve">, </w:t>
      </w:r>
      <w:r w:rsidR="004D3358">
        <w:rPr>
          <w:rFonts w:cs="Times New Roman" w:hint="eastAsia"/>
          <w:szCs w:val="21"/>
        </w:rPr>
        <w:t>C</w:t>
      </w:r>
      <w:r w:rsidR="004D3358">
        <w:rPr>
          <w:rFonts w:cs="Times New Roman"/>
          <w:szCs w:val="21"/>
        </w:rPr>
        <w:t>orresponding</w:t>
      </w:r>
      <w:r w:rsidR="004D3358">
        <w:rPr>
          <w:rFonts w:cs="Times New Roman" w:hint="eastAsia"/>
          <w:szCs w:val="21"/>
        </w:rPr>
        <w:t>ly,</w:t>
      </w:r>
      <w:r w:rsidR="00410C2F">
        <w:rPr>
          <w:rFonts w:cs="Times New Roman"/>
          <w:szCs w:val="21"/>
        </w:rPr>
        <w:t xml:space="preserve"> </w:t>
      </w:r>
      <w:r w:rsidR="004D3358">
        <w:rPr>
          <w:rFonts w:cs="Times New Roman" w:hint="eastAsia"/>
          <w:szCs w:val="21"/>
        </w:rPr>
        <w:t xml:space="preserve">their </w:t>
      </w:r>
      <m:oMath>
        <m:r>
          <w:rPr>
            <w:rFonts w:ascii="Cambria Math" w:hAnsi="Cambria Math"/>
            <w:szCs w:val="21"/>
          </w:rPr>
          <m:t>R/P</m:t>
        </m:r>
      </m:oMath>
      <w:r w:rsidR="00410C2F">
        <w:rPr>
          <w:rFonts w:cs="Times New Roman" w:hint="eastAsia"/>
          <w:szCs w:val="21"/>
        </w:rPr>
        <w:t xml:space="preserve"> </w:t>
      </w:r>
      <w:r w:rsidR="004D3358">
        <w:rPr>
          <w:rFonts w:cs="Times New Roman" w:hint="eastAsia"/>
          <w:szCs w:val="21"/>
        </w:rPr>
        <w:t xml:space="preserve">values </w:t>
      </w:r>
      <w:r w:rsidR="00410C2F">
        <w:rPr>
          <w:rFonts w:cs="Times New Roman"/>
          <w:szCs w:val="21"/>
        </w:rPr>
        <w:t>are 0.058, 0.057 and 0.039</w:t>
      </w:r>
      <w:r w:rsidR="004D3358">
        <w:rPr>
          <w:rFonts w:cs="Times New Roman" w:hint="eastAsia"/>
          <w:szCs w:val="21"/>
        </w:rPr>
        <w:t>, respectively</w:t>
      </w:r>
      <w:r w:rsidR="00410C2F">
        <w:rPr>
          <w:rFonts w:cs="Times New Roman"/>
          <w:szCs w:val="21"/>
        </w:rPr>
        <w:t xml:space="preserve">. </w:t>
      </w:r>
      <w:proofErr w:type="gramStart"/>
      <w:r w:rsidR="004D3358">
        <w:rPr>
          <w:rFonts w:cs="Times New Roman"/>
          <w:szCs w:val="21"/>
        </w:rPr>
        <w:t xml:space="preserve">It </w:t>
      </w:r>
      <w:r w:rsidR="004D3358">
        <w:rPr>
          <w:rFonts w:cs="Times New Roman" w:hint="eastAsia"/>
          <w:szCs w:val="21"/>
        </w:rPr>
        <w:t>can be seen that</w:t>
      </w:r>
      <w:r w:rsidR="00410C2F">
        <w:rPr>
          <w:rFonts w:cs="Times New Roman"/>
          <w:szCs w:val="21"/>
        </w:rPr>
        <w:t xml:space="preserve"> </w:t>
      </w:r>
      <w:r w:rsidR="00610396">
        <w:rPr>
          <w:rFonts w:cs="Times New Roman" w:hint="eastAsia"/>
          <w:szCs w:val="21"/>
        </w:rPr>
        <w:t>the</w:t>
      </w:r>
      <w:proofErr w:type="gramEnd"/>
      <w:r w:rsidR="00610396">
        <w:rPr>
          <w:rFonts w:cs="Times New Roman" w:hint="eastAsia"/>
          <w:szCs w:val="21"/>
        </w:rPr>
        <w:t xml:space="preserve"> </w:t>
      </w:r>
      <w:r w:rsidR="00410C2F">
        <w:rPr>
          <w:rFonts w:cs="Times New Roman"/>
          <w:szCs w:val="21"/>
        </w:rPr>
        <w:t xml:space="preserve">vegetation cover of </w:t>
      </w:r>
      <w:r w:rsidR="00610396">
        <w:rPr>
          <w:rFonts w:cs="Times New Roman" w:hint="eastAsia"/>
          <w:szCs w:val="21"/>
        </w:rPr>
        <w:t xml:space="preserve">the </w:t>
      </w:r>
      <w:proofErr w:type="spellStart"/>
      <w:r w:rsidR="00610396">
        <w:rPr>
          <w:rFonts w:cs="Times New Roman" w:hint="eastAsia"/>
          <w:szCs w:val="21"/>
        </w:rPr>
        <w:t>Xinshui</w:t>
      </w:r>
      <w:proofErr w:type="spellEnd"/>
      <w:r w:rsidR="00610396">
        <w:rPr>
          <w:rFonts w:cs="Times New Roman" w:hint="eastAsia"/>
          <w:szCs w:val="21"/>
        </w:rPr>
        <w:t xml:space="preserve"> </w:t>
      </w:r>
      <w:r w:rsidR="00AB3159">
        <w:rPr>
          <w:rFonts w:cs="Times New Roman"/>
          <w:szCs w:val="21"/>
        </w:rPr>
        <w:t xml:space="preserve">sub-catchment </w:t>
      </w:r>
      <w:r w:rsidR="00610396">
        <w:rPr>
          <w:rFonts w:cs="Times New Roman" w:hint="eastAsia"/>
          <w:szCs w:val="21"/>
        </w:rPr>
        <w:t xml:space="preserve">is within the range of those of </w:t>
      </w:r>
      <w:r w:rsidR="004D3358">
        <w:rPr>
          <w:rFonts w:cs="Times New Roman" w:hint="eastAsia"/>
          <w:szCs w:val="21"/>
        </w:rPr>
        <w:t xml:space="preserve">the </w:t>
      </w:r>
      <w:proofErr w:type="spellStart"/>
      <w:r w:rsidR="00410C2F">
        <w:rPr>
          <w:rFonts w:cs="Times New Roman"/>
          <w:szCs w:val="21"/>
        </w:rPr>
        <w:t>Beiluo</w:t>
      </w:r>
      <w:proofErr w:type="spellEnd"/>
      <w:r w:rsidR="00410C2F">
        <w:rPr>
          <w:rFonts w:cs="Times New Roman"/>
          <w:szCs w:val="21"/>
        </w:rPr>
        <w:t xml:space="preserve"> and </w:t>
      </w:r>
      <w:proofErr w:type="spellStart"/>
      <w:r w:rsidR="00410C2F">
        <w:rPr>
          <w:rFonts w:cs="Times New Roman"/>
          <w:szCs w:val="21"/>
        </w:rPr>
        <w:t>Jinghe</w:t>
      </w:r>
      <w:proofErr w:type="spellEnd"/>
      <w:r w:rsidR="00DB07A2">
        <w:rPr>
          <w:rFonts w:cs="Times New Roman"/>
          <w:szCs w:val="21"/>
        </w:rPr>
        <w:t xml:space="preserve"> sub-catchments</w:t>
      </w:r>
      <w:r w:rsidR="00410C2F">
        <w:rPr>
          <w:rFonts w:cs="Times New Roman"/>
          <w:szCs w:val="21"/>
        </w:rPr>
        <w:t xml:space="preserve"> </w:t>
      </w:r>
      <w:r w:rsidR="004D3358">
        <w:rPr>
          <w:rFonts w:cs="Times New Roman" w:hint="eastAsia"/>
          <w:szCs w:val="21"/>
        </w:rPr>
        <w:t>but</w:t>
      </w:r>
      <w:r w:rsidR="004D3358">
        <w:rPr>
          <w:rFonts w:cs="Times New Roman"/>
          <w:szCs w:val="21"/>
        </w:rPr>
        <w:t xml:space="preserve"> </w:t>
      </w:r>
      <w:r w:rsidR="00DB07A2">
        <w:rPr>
          <w:rFonts w:cs="Times New Roman"/>
          <w:szCs w:val="21"/>
        </w:rPr>
        <w:t xml:space="preserve">that </w:t>
      </w:r>
      <w:r w:rsidR="00410C2F">
        <w:rPr>
          <w:rFonts w:cs="Times New Roman"/>
          <w:szCs w:val="21"/>
        </w:rPr>
        <w:t>the</w:t>
      </w:r>
      <w:r w:rsidR="00610396">
        <w:rPr>
          <w:rFonts w:cs="Times New Roman" w:hint="eastAsia"/>
          <w:szCs w:val="21"/>
        </w:rPr>
        <w:t xml:space="preserve"> </w:t>
      </w:r>
      <w:proofErr w:type="spellStart"/>
      <w:r w:rsidR="00610396">
        <w:rPr>
          <w:rFonts w:cs="Times New Roman" w:hint="eastAsia"/>
          <w:szCs w:val="21"/>
        </w:rPr>
        <w:t>Xinshui</w:t>
      </w:r>
      <w:proofErr w:type="spellEnd"/>
      <w:r w:rsidR="00610396">
        <w:rPr>
          <w:rFonts w:cs="Times New Roman" w:hint="eastAsia"/>
          <w:szCs w:val="21"/>
        </w:rPr>
        <w:t xml:space="preserve"> </w:t>
      </w:r>
      <w:r w:rsidR="00AB3159">
        <w:rPr>
          <w:rFonts w:cs="Times New Roman"/>
          <w:szCs w:val="21"/>
        </w:rPr>
        <w:t xml:space="preserve">sub-catchment </w:t>
      </w:r>
      <w:r w:rsidR="00610396">
        <w:rPr>
          <w:rFonts w:cs="Times New Roman" w:hint="eastAsia"/>
          <w:szCs w:val="21"/>
        </w:rPr>
        <w:t>has a lower</w:t>
      </w:r>
      <w:r w:rsidR="00410C2F">
        <w:rPr>
          <w:rFonts w:cs="Times New Roman"/>
          <w:szCs w:val="21"/>
        </w:rPr>
        <w:t xml:space="preserve"> runoff </w:t>
      </w:r>
      <w:r w:rsidR="00610396">
        <w:rPr>
          <w:rFonts w:cs="Times New Roman" w:hint="eastAsia"/>
          <w:szCs w:val="21"/>
        </w:rPr>
        <w:t xml:space="preserve">coefficient than the latter two </w:t>
      </w:r>
      <w:r w:rsidR="00DB07A2">
        <w:rPr>
          <w:rFonts w:cs="Times New Roman"/>
          <w:szCs w:val="21"/>
        </w:rPr>
        <w:t>sub-</w:t>
      </w:r>
      <w:r w:rsidR="00610396">
        <w:rPr>
          <w:rFonts w:cs="Times New Roman" w:hint="eastAsia"/>
          <w:szCs w:val="21"/>
        </w:rPr>
        <w:t>catchments</w:t>
      </w:r>
      <w:r w:rsidR="00410C2F">
        <w:rPr>
          <w:rFonts w:cs="Times New Roman"/>
          <w:szCs w:val="21"/>
        </w:rPr>
        <w:t xml:space="preserve">. </w:t>
      </w:r>
      <w:r w:rsidR="004D3358">
        <w:rPr>
          <w:rFonts w:cs="Times New Roman" w:hint="eastAsia"/>
          <w:szCs w:val="21"/>
        </w:rPr>
        <w:t xml:space="preserve">This may </w:t>
      </w:r>
      <w:proofErr w:type="gramStart"/>
      <w:r w:rsidR="00DB07A2">
        <w:rPr>
          <w:rFonts w:cs="Times New Roman"/>
          <w:szCs w:val="21"/>
        </w:rPr>
        <w:t xml:space="preserve">be </w:t>
      </w:r>
      <w:r w:rsidR="004D3358">
        <w:rPr>
          <w:rFonts w:cs="Times New Roman" w:hint="eastAsia"/>
          <w:szCs w:val="21"/>
        </w:rPr>
        <w:t>a reflection of</w:t>
      </w:r>
      <w:proofErr w:type="gramEnd"/>
      <w:r w:rsidR="004D3358">
        <w:rPr>
          <w:rFonts w:cs="Times New Roman" w:hint="eastAsia"/>
          <w:szCs w:val="21"/>
        </w:rPr>
        <w:t xml:space="preserve"> the</w:t>
      </w:r>
      <w:r w:rsidR="00410C2F">
        <w:rPr>
          <w:rFonts w:cs="Times New Roman"/>
          <w:szCs w:val="21"/>
        </w:rPr>
        <w:t xml:space="preserve"> scale effects</w:t>
      </w:r>
      <w:r w:rsidR="004D3358">
        <w:rPr>
          <w:rFonts w:cs="Times New Roman" w:hint="eastAsia"/>
          <w:szCs w:val="21"/>
        </w:rPr>
        <w:t xml:space="preserve"> in</w:t>
      </w:r>
      <w:r w:rsidR="00410C2F">
        <w:rPr>
          <w:rFonts w:cs="Times New Roman"/>
          <w:szCs w:val="21"/>
        </w:rPr>
        <w:t xml:space="preserve"> that </w:t>
      </w:r>
      <w:r w:rsidR="004D3358">
        <w:rPr>
          <w:rFonts w:cs="Times New Roman" w:hint="eastAsia"/>
          <w:szCs w:val="21"/>
        </w:rPr>
        <w:t xml:space="preserve">each of the </w:t>
      </w:r>
      <w:proofErr w:type="spellStart"/>
      <w:r w:rsidR="00410C2F">
        <w:rPr>
          <w:rFonts w:cs="Times New Roman"/>
          <w:szCs w:val="21"/>
        </w:rPr>
        <w:t>Beiluo</w:t>
      </w:r>
      <w:proofErr w:type="spellEnd"/>
      <w:r w:rsidR="00410C2F">
        <w:rPr>
          <w:rFonts w:cs="Times New Roman"/>
          <w:szCs w:val="21"/>
        </w:rPr>
        <w:t xml:space="preserve"> and </w:t>
      </w:r>
      <w:proofErr w:type="spellStart"/>
      <w:r w:rsidR="00410C2F">
        <w:rPr>
          <w:rFonts w:cs="Times New Roman"/>
          <w:szCs w:val="21"/>
        </w:rPr>
        <w:t>Jinghe</w:t>
      </w:r>
      <w:proofErr w:type="spellEnd"/>
      <w:r w:rsidR="00DB07A2">
        <w:rPr>
          <w:rFonts w:cs="Times New Roman"/>
          <w:szCs w:val="21"/>
        </w:rPr>
        <w:t xml:space="preserve"> sub-catchments</w:t>
      </w:r>
      <w:r w:rsidR="00410C2F">
        <w:rPr>
          <w:rFonts w:cs="Times New Roman"/>
          <w:szCs w:val="21"/>
        </w:rPr>
        <w:t xml:space="preserve"> </w:t>
      </w:r>
      <w:r w:rsidR="004D3358">
        <w:rPr>
          <w:rFonts w:cs="Times New Roman" w:hint="eastAsia"/>
          <w:szCs w:val="21"/>
        </w:rPr>
        <w:t>has</w:t>
      </w:r>
      <w:r w:rsidR="00410C2F">
        <w:rPr>
          <w:rFonts w:cs="Times New Roman"/>
          <w:szCs w:val="21"/>
        </w:rPr>
        <w:t xml:space="preserve"> a </w:t>
      </w:r>
      <w:r w:rsidR="00610396">
        <w:rPr>
          <w:rFonts w:cs="Times New Roman" w:hint="eastAsia"/>
          <w:szCs w:val="21"/>
        </w:rPr>
        <w:t xml:space="preserve">much </w:t>
      </w:r>
      <w:r w:rsidR="00410C2F">
        <w:rPr>
          <w:rFonts w:cs="Times New Roman"/>
          <w:szCs w:val="21"/>
        </w:rPr>
        <w:t>large</w:t>
      </w:r>
      <w:r w:rsidR="004D3358">
        <w:rPr>
          <w:rFonts w:cs="Times New Roman" w:hint="eastAsia"/>
          <w:szCs w:val="21"/>
        </w:rPr>
        <w:t>r</w:t>
      </w:r>
      <w:r w:rsidR="00410C2F">
        <w:rPr>
          <w:rFonts w:cs="Times New Roman"/>
          <w:szCs w:val="21"/>
        </w:rPr>
        <w:t xml:space="preserve"> </w:t>
      </w:r>
      <w:r w:rsidR="004D3358">
        <w:rPr>
          <w:rFonts w:cs="Times New Roman" w:hint="eastAsia"/>
          <w:szCs w:val="21"/>
        </w:rPr>
        <w:t>drainage area</w:t>
      </w:r>
      <w:r w:rsidR="004D3358">
        <w:rPr>
          <w:rFonts w:cs="Times New Roman"/>
          <w:szCs w:val="21"/>
        </w:rPr>
        <w:t xml:space="preserve"> </w:t>
      </w:r>
      <w:r w:rsidR="004D3358">
        <w:rPr>
          <w:rFonts w:cs="Times New Roman" w:hint="eastAsia"/>
          <w:szCs w:val="21"/>
        </w:rPr>
        <w:t>than</w:t>
      </w:r>
      <w:r w:rsidR="004D3358">
        <w:rPr>
          <w:rFonts w:cs="Times New Roman"/>
          <w:szCs w:val="21"/>
        </w:rPr>
        <w:t xml:space="preserve"> </w:t>
      </w:r>
      <w:r w:rsidR="004D3358">
        <w:rPr>
          <w:rFonts w:cs="Times New Roman" w:hint="eastAsia"/>
          <w:szCs w:val="21"/>
        </w:rPr>
        <w:t xml:space="preserve">the </w:t>
      </w:r>
      <w:proofErr w:type="spellStart"/>
      <w:r w:rsidR="00410C2F">
        <w:rPr>
          <w:rFonts w:cs="Times New Roman"/>
          <w:szCs w:val="21"/>
        </w:rPr>
        <w:t>Xinshui</w:t>
      </w:r>
      <w:proofErr w:type="spellEnd"/>
      <w:r w:rsidR="00610396">
        <w:rPr>
          <w:rFonts w:cs="Times New Roman" w:hint="eastAsia"/>
          <w:szCs w:val="21"/>
        </w:rPr>
        <w:t xml:space="preserve"> </w:t>
      </w:r>
      <w:r w:rsidR="00AB3159">
        <w:rPr>
          <w:rFonts w:cs="Times New Roman"/>
          <w:szCs w:val="21"/>
        </w:rPr>
        <w:t>sub-catchment</w:t>
      </w:r>
      <w:r w:rsidR="00AB3159">
        <w:rPr>
          <w:rFonts w:cs="Times New Roman" w:hint="eastAsia"/>
          <w:szCs w:val="21"/>
        </w:rPr>
        <w:t xml:space="preserve"> </w:t>
      </w:r>
      <w:r w:rsidR="00610396">
        <w:rPr>
          <w:rFonts w:cs="Times New Roman" w:hint="eastAsia"/>
          <w:szCs w:val="21"/>
        </w:rPr>
        <w:t>(Table 1)</w:t>
      </w:r>
      <w:r w:rsidR="00410C2F">
        <w:rPr>
          <w:rFonts w:cs="Times New Roman"/>
          <w:szCs w:val="21"/>
        </w:rPr>
        <w:t>.</w:t>
      </w:r>
      <w:r w:rsidR="00E659A8">
        <w:rPr>
          <w:rFonts w:cs="Times New Roman"/>
          <w:szCs w:val="21"/>
        </w:rPr>
        <w:t xml:space="preserve"> </w:t>
      </w:r>
      <w:r w:rsidR="00E25279">
        <w:rPr>
          <w:rFonts w:cs="Times New Roman"/>
          <w:szCs w:val="21"/>
        </w:rPr>
        <w:t xml:space="preserve">Furthermore, we performed a Pearson correlation test between </w:t>
      </w:r>
      <w:r w:rsidR="00F66214">
        <w:rPr>
          <w:rFonts w:cs="Times New Roman"/>
          <w:szCs w:val="21"/>
        </w:rPr>
        <w:t>the contribution rates of human activities (</w:t>
      </w:r>
      <m:oMath>
        <m:sSub>
          <m:sSubPr>
            <m:ctrlPr>
              <w:rPr>
                <w:rFonts w:ascii="Cambria Math" w:hAnsi="Cambria Math" w:cs="Times New Roman"/>
                <w:i/>
                <w:szCs w:val="21"/>
              </w:rPr>
            </m:ctrlPr>
          </m:sSubPr>
          <m:e>
            <m:r>
              <w:rPr>
                <w:rFonts w:ascii="Cambria Math" w:hAnsi="Cambria Math" w:cs="Times New Roman"/>
                <w:szCs w:val="21"/>
              </w:rPr>
              <m:t>η</m:t>
            </m:r>
          </m:e>
          <m:sub>
            <m:sSub>
              <m:sSubPr>
                <m:ctrlPr>
                  <w:rPr>
                    <w:rFonts w:ascii="Cambria Math" w:hAnsi="Cambria Math" w:cs="Times New Roman"/>
                    <w:i/>
                    <w:szCs w:val="21"/>
                  </w:rPr>
                </m:ctrlPr>
              </m:sSubPr>
              <m:e>
                <m:r>
                  <w:rPr>
                    <w:rFonts w:ascii="Cambria Math" w:hAnsi="Cambria Math" w:cs="Times New Roman"/>
                    <w:szCs w:val="21"/>
                  </w:rPr>
                  <m:t>R</m:t>
                </m:r>
              </m:e>
              <m:sub>
                <m:r>
                  <w:rPr>
                    <w:rFonts w:ascii="Cambria Math" w:hAnsi="Cambria Math" w:cs="Times New Roman"/>
                    <w:szCs w:val="21"/>
                  </w:rPr>
                  <m:t>h</m:t>
                </m:r>
              </m:sub>
            </m:sSub>
          </m:sub>
        </m:sSub>
      </m:oMath>
      <w:r w:rsidR="00F66214">
        <w:rPr>
          <w:rFonts w:cs="Times New Roman"/>
          <w:szCs w:val="21"/>
        </w:rPr>
        <w:t xml:space="preserve">) </w:t>
      </w:r>
      <w:r w:rsidR="00E25279">
        <w:rPr>
          <w:rFonts w:cs="Times New Roman"/>
          <w:szCs w:val="21"/>
        </w:rPr>
        <w:t xml:space="preserve">and the </w:t>
      </w:r>
      <w:r w:rsidR="00DB07A2">
        <w:rPr>
          <w:rFonts w:cs="Times New Roman"/>
          <w:szCs w:val="21"/>
        </w:rPr>
        <w:t>sub-</w:t>
      </w:r>
      <w:r w:rsidR="00E25279">
        <w:rPr>
          <w:rFonts w:cs="Times New Roman"/>
          <w:szCs w:val="21"/>
        </w:rPr>
        <w:t xml:space="preserve">catchment area. The result showed that </w:t>
      </w:r>
      <m:oMath>
        <m:sSub>
          <m:sSubPr>
            <m:ctrlPr>
              <w:rPr>
                <w:rFonts w:ascii="Cambria Math" w:hAnsi="Cambria Math" w:cs="Times New Roman"/>
                <w:i/>
                <w:szCs w:val="21"/>
              </w:rPr>
            </m:ctrlPr>
          </m:sSubPr>
          <m:e>
            <m:r>
              <w:rPr>
                <w:rFonts w:ascii="Cambria Math" w:hAnsi="Cambria Math" w:cs="Times New Roman"/>
                <w:szCs w:val="21"/>
              </w:rPr>
              <m:t>η</m:t>
            </m:r>
          </m:e>
          <m:sub>
            <m:sSub>
              <m:sSubPr>
                <m:ctrlPr>
                  <w:rPr>
                    <w:rFonts w:ascii="Cambria Math" w:hAnsi="Cambria Math" w:cs="Times New Roman"/>
                    <w:i/>
                    <w:szCs w:val="21"/>
                  </w:rPr>
                </m:ctrlPr>
              </m:sSubPr>
              <m:e>
                <m:r>
                  <w:rPr>
                    <w:rFonts w:ascii="Cambria Math" w:hAnsi="Cambria Math" w:cs="Times New Roman"/>
                    <w:szCs w:val="21"/>
                  </w:rPr>
                  <m:t>R</m:t>
                </m:r>
              </m:e>
              <m:sub>
                <m:r>
                  <w:rPr>
                    <w:rFonts w:ascii="Cambria Math" w:hAnsi="Cambria Math" w:cs="Times New Roman"/>
                    <w:szCs w:val="21"/>
                  </w:rPr>
                  <m:t>h</m:t>
                </m:r>
              </m:sub>
            </m:sSub>
          </m:sub>
        </m:sSub>
      </m:oMath>
      <w:r w:rsidR="00E25279">
        <w:rPr>
          <w:rFonts w:cs="Times New Roman"/>
          <w:szCs w:val="21"/>
        </w:rPr>
        <w:t xml:space="preserve"> </w:t>
      </w:r>
      <w:r w:rsidR="00712E9C">
        <w:rPr>
          <w:rFonts w:cs="Times New Roman"/>
          <w:szCs w:val="21"/>
        </w:rPr>
        <w:t xml:space="preserve">was negatively related with </w:t>
      </w:r>
      <w:r w:rsidR="00DB07A2">
        <w:rPr>
          <w:rFonts w:cs="Times New Roman"/>
          <w:szCs w:val="21"/>
        </w:rPr>
        <w:t>sub-</w:t>
      </w:r>
      <w:r w:rsidR="00E25279">
        <w:rPr>
          <w:rFonts w:cs="Times New Roman"/>
          <w:szCs w:val="21"/>
        </w:rPr>
        <w:t xml:space="preserve">catchment area </w:t>
      </w:r>
      <w:r w:rsidR="00E25279" w:rsidRPr="00E25279">
        <w:rPr>
          <w:rFonts w:cs="Times New Roman"/>
          <w:szCs w:val="21"/>
        </w:rPr>
        <w:t>at the 0.01 significance level</w:t>
      </w:r>
      <w:r w:rsidR="00E25279">
        <w:rPr>
          <w:rFonts w:cs="Times New Roman"/>
          <w:szCs w:val="21"/>
        </w:rPr>
        <w:t xml:space="preserve">. </w:t>
      </w:r>
    </w:p>
    <w:p w14:paraId="744082A8" w14:textId="69D2AD5A" w:rsidR="00837BDB" w:rsidRDefault="00385590" w:rsidP="00152B17">
      <w:pPr>
        <w:spacing w:line="480" w:lineRule="auto"/>
        <w:ind w:firstLineChars="200" w:firstLine="420"/>
        <w:rPr>
          <w:rFonts w:cs="Times New Roman"/>
          <w:szCs w:val="21"/>
        </w:rPr>
      </w:pPr>
      <w:r>
        <w:rPr>
          <w:rFonts w:cs="Times New Roman" w:hint="eastAsia"/>
          <w:szCs w:val="21"/>
        </w:rPr>
        <w:t xml:space="preserve">Disclosed by the </w:t>
      </w:r>
      <w:r>
        <w:rPr>
          <w:rFonts w:cs="Times New Roman"/>
          <w:szCs w:val="21"/>
        </w:rPr>
        <w:t xml:space="preserve">attribution of temporal runoff change </w:t>
      </w:r>
      <w:r>
        <w:rPr>
          <w:rFonts w:cs="Times New Roman" w:hint="eastAsia"/>
          <w:szCs w:val="21"/>
        </w:rPr>
        <w:t xml:space="preserve">at a yearly </w:t>
      </w:r>
      <w:r w:rsidR="00F74AC4">
        <w:rPr>
          <w:rFonts w:cs="Times New Roman"/>
          <w:szCs w:val="21"/>
        </w:rPr>
        <w:t xml:space="preserve">time </w:t>
      </w:r>
      <w:r>
        <w:rPr>
          <w:rFonts w:cs="Times New Roman" w:hint="eastAsia"/>
          <w:szCs w:val="21"/>
        </w:rPr>
        <w:t xml:space="preserve">step in this study (Fig. </w:t>
      </w:r>
      <w:r w:rsidR="004D3CE3">
        <w:rPr>
          <w:rFonts w:cs="Times New Roman"/>
          <w:szCs w:val="21"/>
        </w:rPr>
        <w:t>4</w:t>
      </w:r>
      <w:r>
        <w:rPr>
          <w:rFonts w:cs="Times New Roman" w:hint="eastAsia"/>
          <w:szCs w:val="21"/>
        </w:rPr>
        <w:t>)</w:t>
      </w:r>
      <w:r w:rsidR="00410C2F">
        <w:rPr>
          <w:rFonts w:cs="Times New Roman"/>
          <w:szCs w:val="21"/>
        </w:rPr>
        <w:t xml:space="preserve">, the contribution rates of climate change to runoff change in most </w:t>
      </w:r>
      <w:r w:rsidR="00FB31C4">
        <w:rPr>
          <w:rFonts w:cs="Times New Roman"/>
          <w:szCs w:val="21"/>
        </w:rPr>
        <w:t>sub-</w:t>
      </w:r>
      <w:r w:rsidR="00410C2F">
        <w:rPr>
          <w:rFonts w:cs="Times New Roman"/>
          <w:szCs w:val="21"/>
        </w:rPr>
        <w:t xml:space="preserve">catchments </w:t>
      </w:r>
      <w:r>
        <w:rPr>
          <w:rFonts w:cs="Times New Roman" w:hint="eastAsia"/>
          <w:szCs w:val="21"/>
        </w:rPr>
        <w:t xml:space="preserve">generally </w:t>
      </w:r>
      <w:r w:rsidR="00410C2F">
        <w:rPr>
          <w:rFonts w:cs="Times New Roman"/>
          <w:szCs w:val="21"/>
        </w:rPr>
        <w:t xml:space="preserve">experienced </w:t>
      </w:r>
      <w:r w:rsidR="00FB31C4">
        <w:rPr>
          <w:rFonts w:cs="Times New Roman"/>
          <w:szCs w:val="21"/>
        </w:rPr>
        <w:t xml:space="preserve">an initial </w:t>
      </w:r>
      <w:r w:rsidR="006E1540">
        <w:rPr>
          <w:rFonts w:cs="Times New Roman"/>
          <w:szCs w:val="21"/>
        </w:rPr>
        <w:t>rise before</w:t>
      </w:r>
      <w:r w:rsidR="00410C2F">
        <w:rPr>
          <w:rFonts w:cs="Times New Roman"/>
          <w:szCs w:val="21"/>
        </w:rPr>
        <w:t xml:space="preserve"> decreasing, </w:t>
      </w:r>
      <w:r w:rsidR="0025582A">
        <w:rPr>
          <w:rFonts w:cs="Times New Roman"/>
          <w:szCs w:val="21"/>
        </w:rPr>
        <w:t>reach</w:t>
      </w:r>
      <w:r w:rsidR="0025582A">
        <w:rPr>
          <w:rFonts w:cs="Times New Roman" w:hint="eastAsia"/>
          <w:szCs w:val="21"/>
        </w:rPr>
        <w:t>ing the</w:t>
      </w:r>
      <w:r w:rsidR="00410C2F">
        <w:rPr>
          <w:rFonts w:cs="Times New Roman"/>
          <w:szCs w:val="21"/>
        </w:rPr>
        <w:t xml:space="preserve"> maximum </w:t>
      </w:r>
      <w:r w:rsidR="0025582A">
        <w:rPr>
          <w:rFonts w:cs="Times New Roman" w:hint="eastAsia"/>
          <w:szCs w:val="21"/>
        </w:rPr>
        <w:t>in</w:t>
      </w:r>
      <w:r w:rsidR="0025582A">
        <w:rPr>
          <w:rFonts w:cs="Times New Roman"/>
          <w:szCs w:val="21"/>
        </w:rPr>
        <w:t xml:space="preserve"> </w:t>
      </w:r>
      <w:r w:rsidR="00410C2F">
        <w:rPr>
          <w:rFonts w:cs="Times New Roman"/>
          <w:szCs w:val="21"/>
        </w:rPr>
        <w:t xml:space="preserve">the time windows </w:t>
      </w:r>
      <w:r w:rsidR="0025582A">
        <w:rPr>
          <w:rFonts w:cs="Times New Roman" w:hint="eastAsia"/>
          <w:szCs w:val="21"/>
        </w:rPr>
        <w:t>of</w:t>
      </w:r>
      <w:r w:rsidR="0025582A">
        <w:rPr>
          <w:rFonts w:cs="Times New Roman"/>
          <w:szCs w:val="21"/>
        </w:rPr>
        <w:t xml:space="preserve"> </w:t>
      </w:r>
      <w:r w:rsidR="00410C2F">
        <w:rPr>
          <w:rFonts w:cs="Times New Roman"/>
          <w:szCs w:val="21"/>
        </w:rPr>
        <w:t xml:space="preserve">the 1990s. </w:t>
      </w:r>
      <w:r w:rsidR="00D062B0">
        <w:rPr>
          <w:rFonts w:cs="Times New Roman"/>
          <w:szCs w:val="21"/>
        </w:rPr>
        <w:t xml:space="preserve">Both the upward and downward trends were very sharp, and the trend has stabilized in the last decade. </w:t>
      </w:r>
      <w:r w:rsidR="003F6A82">
        <w:rPr>
          <w:rFonts w:cs="Times New Roman"/>
          <w:szCs w:val="21"/>
        </w:rPr>
        <w:t xml:space="preserve">This </w:t>
      </w:r>
      <w:r w:rsidR="007D6718">
        <w:rPr>
          <w:rFonts w:cs="Times New Roman"/>
          <w:szCs w:val="21"/>
        </w:rPr>
        <w:t>temporal pattern</w:t>
      </w:r>
      <w:r w:rsidR="004E5205">
        <w:rPr>
          <w:rFonts w:cs="Times New Roman"/>
          <w:szCs w:val="21"/>
        </w:rPr>
        <w:t xml:space="preserve"> </w:t>
      </w:r>
      <w:r w:rsidR="003F6A82">
        <w:rPr>
          <w:rFonts w:cs="Times New Roman"/>
          <w:szCs w:val="21"/>
        </w:rPr>
        <w:t xml:space="preserve">is consistent with the implementation of </w:t>
      </w:r>
      <w:r w:rsidR="004E5205">
        <w:rPr>
          <w:rFonts w:cs="Times New Roman" w:hint="eastAsia"/>
          <w:szCs w:val="21"/>
        </w:rPr>
        <w:t>t</w:t>
      </w:r>
      <w:r w:rsidR="004E5205">
        <w:rPr>
          <w:rFonts w:cs="Times New Roman"/>
          <w:szCs w:val="21"/>
        </w:rPr>
        <w:t xml:space="preserve">he </w:t>
      </w:r>
      <w:r w:rsidR="004E5205" w:rsidRPr="001323C6">
        <w:rPr>
          <w:szCs w:val="21"/>
        </w:rPr>
        <w:t xml:space="preserve">Integrated Management of Small Watersheds </w:t>
      </w:r>
      <w:proofErr w:type="spellStart"/>
      <w:r w:rsidR="004E5205" w:rsidRPr="001323C6">
        <w:rPr>
          <w:szCs w:val="21"/>
        </w:rPr>
        <w:t>program</w:t>
      </w:r>
      <w:r w:rsidR="007D6718">
        <w:rPr>
          <w:szCs w:val="21"/>
        </w:rPr>
        <w:t>me</w:t>
      </w:r>
      <w:proofErr w:type="spellEnd"/>
      <w:r w:rsidR="004E5205">
        <w:rPr>
          <w:szCs w:val="21"/>
        </w:rPr>
        <w:t xml:space="preserve"> after 1982 and the </w:t>
      </w:r>
      <w:r w:rsidR="004E5205" w:rsidRPr="001323C6">
        <w:rPr>
          <w:szCs w:val="21"/>
        </w:rPr>
        <w:t xml:space="preserve">Grain-for-Green </w:t>
      </w:r>
      <w:proofErr w:type="spellStart"/>
      <w:r w:rsidR="004E5205" w:rsidRPr="001323C6">
        <w:rPr>
          <w:szCs w:val="21"/>
        </w:rPr>
        <w:t>program</w:t>
      </w:r>
      <w:r w:rsidR="007D6718">
        <w:rPr>
          <w:szCs w:val="21"/>
        </w:rPr>
        <w:t>me</w:t>
      </w:r>
      <w:proofErr w:type="spellEnd"/>
      <w:r w:rsidR="004E5205">
        <w:rPr>
          <w:szCs w:val="21"/>
        </w:rPr>
        <w:t xml:space="preserve"> since 1999 </w:t>
      </w:r>
      <w:r w:rsidR="004E5205">
        <w:rPr>
          <w:rFonts w:cs="Times New Roman"/>
          <w:szCs w:val="21"/>
        </w:rPr>
        <w:t>(Sun et al., 2020 and Liang et al., 2015)</w:t>
      </w:r>
      <w:r w:rsidR="003F6A82">
        <w:rPr>
          <w:rFonts w:cs="Times New Roman"/>
          <w:szCs w:val="21"/>
        </w:rPr>
        <w:t xml:space="preserve">. </w:t>
      </w:r>
      <w:r w:rsidR="00837BDB" w:rsidRPr="00BB799E">
        <w:rPr>
          <w:szCs w:val="21"/>
        </w:rPr>
        <w:t>In addition, human activities in some sub-catchments (</w:t>
      </w:r>
      <w:proofErr w:type="spellStart"/>
      <w:r w:rsidR="00837BDB" w:rsidRPr="00BB799E">
        <w:rPr>
          <w:szCs w:val="21"/>
        </w:rPr>
        <w:t>Jialu</w:t>
      </w:r>
      <w:proofErr w:type="spellEnd"/>
      <w:r w:rsidR="00837BDB" w:rsidRPr="00BB799E">
        <w:rPr>
          <w:szCs w:val="21"/>
        </w:rPr>
        <w:t xml:space="preserve">, </w:t>
      </w:r>
      <w:proofErr w:type="spellStart"/>
      <w:r w:rsidR="00837BDB" w:rsidRPr="00BB799E">
        <w:rPr>
          <w:szCs w:val="21"/>
        </w:rPr>
        <w:t>Wuding</w:t>
      </w:r>
      <w:proofErr w:type="spellEnd"/>
      <w:r w:rsidR="00837BDB" w:rsidRPr="00BB799E">
        <w:rPr>
          <w:szCs w:val="21"/>
        </w:rPr>
        <w:t xml:space="preserve">, Dali, </w:t>
      </w:r>
      <w:proofErr w:type="spellStart"/>
      <w:r w:rsidR="00837BDB" w:rsidRPr="00BB799E">
        <w:rPr>
          <w:szCs w:val="21"/>
        </w:rPr>
        <w:t>Qingjian</w:t>
      </w:r>
      <w:proofErr w:type="spellEnd"/>
      <w:r w:rsidR="00837BDB" w:rsidRPr="00BB799E">
        <w:rPr>
          <w:szCs w:val="21"/>
        </w:rPr>
        <w:t xml:space="preserve">, </w:t>
      </w:r>
      <w:proofErr w:type="spellStart"/>
      <w:r w:rsidR="00837BDB" w:rsidRPr="00BB799E">
        <w:rPr>
          <w:szCs w:val="21"/>
        </w:rPr>
        <w:t>Beiluo</w:t>
      </w:r>
      <w:proofErr w:type="spellEnd"/>
      <w:r w:rsidR="00837BDB" w:rsidRPr="00BB799E">
        <w:rPr>
          <w:szCs w:val="21"/>
        </w:rPr>
        <w:t xml:space="preserve">, </w:t>
      </w:r>
      <w:proofErr w:type="spellStart"/>
      <w:r w:rsidR="00837BDB" w:rsidRPr="00BB799E">
        <w:rPr>
          <w:szCs w:val="21"/>
        </w:rPr>
        <w:t>Jinghe</w:t>
      </w:r>
      <w:proofErr w:type="spellEnd"/>
      <w:r w:rsidR="00837BDB" w:rsidRPr="00BB799E">
        <w:rPr>
          <w:szCs w:val="21"/>
        </w:rPr>
        <w:t xml:space="preserve">, </w:t>
      </w:r>
      <w:proofErr w:type="spellStart"/>
      <w:r w:rsidR="00837BDB" w:rsidRPr="00BB799E">
        <w:rPr>
          <w:szCs w:val="21"/>
        </w:rPr>
        <w:t>Fenhe</w:t>
      </w:r>
      <w:proofErr w:type="spellEnd"/>
      <w:r w:rsidR="00837BDB" w:rsidRPr="00BB799E">
        <w:rPr>
          <w:szCs w:val="21"/>
        </w:rPr>
        <w:t xml:space="preserve"> and </w:t>
      </w:r>
      <w:proofErr w:type="spellStart"/>
      <w:r w:rsidR="00837BDB" w:rsidRPr="00BB799E">
        <w:rPr>
          <w:szCs w:val="21"/>
        </w:rPr>
        <w:t>Xinshui</w:t>
      </w:r>
      <w:proofErr w:type="spellEnd"/>
      <w:r w:rsidR="00837BDB" w:rsidRPr="00BB799E">
        <w:rPr>
          <w:szCs w:val="21"/>
        </w:rPr>
        <w:t>) increased runoff in some time-windows. This was related to the decline in vegetation cover and the destruction of some check</w:t>
      </w:r>
      <w:r w:rsidR="006E46C5">
        <w:t>-</w:t>
      </w:r>
      <w:r w:rsidR="00837BDB" w:rsidRPr="00BB799E">
        <w:rPr>
          <w:szCs w:val="21"/>
        </w:rPr>
        <w:t xml:space="preserve">dams due to extreme weather in the corresponding year. In the early stages of small watershed management in the study area, inappropriate afforestation including the selection of unsuitable tree species and overly high afforestation densities, resulted in the emergence of only small trees </w:t>
      </w:r>
      <w:r w:rsidR="004E5830" w:rsidRPr="004E5830">
        <w:rPr>
          <w:szCs w:val="21"/>
        </w:rPr>
        <w:t>which had a low effect on runoff reduction</w:t>
      </w:r>
      <w:r w:rsidR="00837BDB" w:rsidRPr="00BB799E">
        <w:rPr>
          <w:szCs w:val="21"/>
        </w:rPr>
        <w:t xml:space="preserve"> (Jia et al., 2019). This phenomenon gradually alleviated after the implementation of the Grain-for-Green </w:t>
      </w:r>
      <w:proofErr w:type="spellStart"/>
      <w:r w:rsidR="00837BDB" w:rsidRPr="00BB799E">
        <w:rPr>
          <w:szCs w:val="21"/>
        </w:rPr>
        <w:t>programme</w:t>
      </w:r>
      <w:proofErr w:type="spellEnd"/>
      <w:r w:rsidR="00837BDB" w:rsidRPr="00BB799E">
        <w:rPr>
          <w:szCs w:val="21"/>
        </w:rPr>
        <w:t>.</w:t>
      </w:r>
    </w:p>
    <w:p w14:paraId="1C2C1B96" w14:textId="4ED59EF8" w:rsidR="00410C2F" w:rsidRDefault="00E923AD" w:rsidP="00152B17">
      <w:pPr>
        <w:spacing w:line="480" w:lineRule="auto"/>
        <w:ind w:firstLineChars="200" w:firstLine="420"/>
        <w:rPr>
          <w:rFonts w:cs="Times New Roman"/>
          <w:szCs w:val="21"/>
        </w:rPr>
      </w:pPr>
      <w:r>
        <w:rPr>
          <w:szCs w:val="21"/>
        </w:rPr>
        <w:t>Clarifying the detailed response of runoff changes to climate change and human activities over time can not only test the effects of ecological restoration and soil and water conservation in the past</w:t>
      </w:r>
      <w:r w:rsidR="00394239">
        <w:rPr>
          <w:szCs w:val="21"/>
        </w:rPr>
        <w:t xml:space="preserve">, but also provide a solid </w:t>
      </w:r>
      <w:r w:rsidR="0053008E">
        <w:rPr>
          <w:szCs w:val="21"/>
        </w:rPr>
        <w:t>evidence base</w:t>
      </w:r>
      <w:r w:rsidR="00394239">
        <w:rPr>
          <w:szCs w:val="21"/>
        </w:rPr>
        <w:t xml:space="preserve"> for decision makers in the future</w:t>
      </w:r>
      <w:r>
        <w:rPr>
          <w:szCs w:val="21"/>
        </w:rPr>
        <w:t>.</w:t>
      </w:r>
      <w:r w:rsidR="00394239">
        <w:rPr>
          <w:szCs w:val="21"/>
        </w:rPr>
        <w:t xml:space="preserve"> </w:t>
      </w:r>
      <w:r w:rsidR="0053008E">
        <w:rPr>
          <w:szCs w:val="21"/>
        </w:rPr>
        <w:t>Given the potential for</w:t>
      </w:r>
      <w:r w:rsidR="00D062B0">
        <w:rPr>
          <w:szCs w:val="21"/>
        </w:rPr>
        <w:t xml:space="preserve"> soil and water conservation measures</w:t>
      </w:r>
      <w:r w:rsidR="0053008E">
        <w:rPr>
          <w:szCs w:val="21"/>
        </w:rPr>
        <w:t xml:space="preserve"> to impact</w:t>
      </w:r>
      <w:r w:rsidR="00D062B0">
        <w:rPr>
          <w:szCs w:val="21"/>
        </w:rPr>
        <w:t xml:space="preserve"> runoff in </w:t>
      </w:r>
      <w:r w:rsidR="00385590">
        <w:rPr>
          <w:rFonts w:hint="eastAsia"/>
          <w:szCs w:val="21"/>
        </w:rPr>
        <w:t>tributaries</w:t>
      </w:r>
      <w:r w:rsidR="00D062B0">
        <w:rPr>
          <w:szCs w:val="21"/>
        </w:rPr>
        <w:t>, i</w:t>
      </w:r>
      <w:r w:rsidR="0092746D">
        <w:rPr>
          <w:szCs w:val="21"/>
        </w:rPr>
        <w:t>t is important to assess the likely impac</w:t>
      </w:r>
      <w:r w:rsidR="00790A27">
        <w:rPr>
          <w:rFonts w:hint="eastAsia"/>
          <w:szCs w:val="21"/>
        </w:rPr>
        <w:t>ts of</w:t>
      </w:r>
      <w:r w:rsidR="00D062B0">
        <w:rPr>
          <w:szCs w:val="21"/>
        </w:rPr>
        <w:t xml:space="preserve"> these measures</w:t>
      </w:r>
      <w:r w:rsidR="00C21077">
        <w:rPr>
          <w:szCs w:val="21"/>
        </w:rPr>
        <w:t xml:space="preserve"> when </w:t>
      </w:r>
      <w:r w:rsidR="00C21077">
        <w:rPr>
          <w:szCs w:val="21"/>
        </w:rPr>
        <w:lastRenderedPageBreak/>
        <w:t>planning their implementation for</w:t>
      </w:r>
      <w:r w:rsidR="00D062B0">
        <w:rPr>
          <w:szCs w:val="21"/>
        </w:rPr>
        <w:t xml:space="preserve"> maintaining the healthy development of river </w:t>
      </w:r>
      <w:r w:rsidR="00C21077">
        <w:rPr>
          <w:szCs w:val="21"/>
        </w:rPr>
        <w:t>catchments at</w:t>
      </w:r>
      <w:r w:rsidR="00D062B0">
        <w:rPr>
          <w:szCs w:val="21"/>
        </w:rPr>
        <w:t xml:space="preserve"> regional scale.</w:t>
      </w:r>
    </w:p>
    <w:p w14:paraId="1333697F" w14:textId="78806755" w:rsidR="00E43726" w:rsidRPr="00BE6863" w:rsidRDefault="00E43726" w:rsidP="00BE6863">
      <w:pPr>
        <w:spacing w:line="480" w:lineRule="auto"/>
        <w:ind w:firstLineChars="200" w:firstLine="420"/>
        <w:rPr>
          <w:szCs w:val="21"/>
        </w:rPr>
      </w:pPr>
    </w:p>
    <w:p w14:paraId="632B0954" w14:textId="672F0DDB" w:rsidR="00410C2F" w:rsidRPr="00DA23D8" w:rsidRDefault="00410C2F" w:rsidP="0014666F">
      <w:pPr>
        <w:spacing w:line="480" w:lineRule="auto"/>
        <w:rPr>
          <w:b/>
          <w:bCs/>
          <w:i/>
          <w:iCs/>
          <w:szCs w:val="21"/>
        </w:rPr>
      </w:pPr>
      <w:r w:rsidRPr="00DA23D8">
        <w:rPr>
          <w:b/>
          <w:bCs/>
          <w:i/>
          <w:iCs/>
          <w:szCs w:val="21"/>
        </w:rPr>
        <w:t>4.3</w:t>
      </w:r>
      <w:r w:rsidR="00B92F9F" w:rsidRPr="00DA23D8">
        <w:rPr>
          <w:b/>
          <w:bCs/>
          <w:i/>
          <w:iCs/>
          <w:szCs w:val="21"/>
        </w:rPr>
        <w:t>.</w:t>
      </w:r>
      <w:r w:rsidRPr="00DA23D8">
        <w:rPr>
          <w:b/>
          <w:bCs/>
          <w:i/>
          <w:iCs/>
          <w:szCs w:val="21"/>
        </w:rPr>
        <w:t xml:space="preserve"> Limitations</w:t>
      </w:r>
    </w:p>
    <w:p w14:paraId="0511D26E" w14:textId="2BF6B81A" w:rsidR="00410C2F" w:rsidRPr="001323C6" w:rsidRDefault="00137DA5" w:rsidP="003E1BA4">
      <w:pPr>
        <w:spacing w:line="480" w:lineRule="auto"/>
        <w:ind w:firstLineChars="200" w:firstLine="420"/>
        <w:rPr>
          <w:szCs w:val="21"/>
        </w:rPr>
      </w:pPr>
      <w:r>
        <w:rPr>
          <w:szCs w:val="21"/>
        </w:rPr>
        <w:t xml:space="preserve">It is important to acknowledge some uncertainties and </w:t>
      </w:r>
      <w:r w:rsidR="00B66631">
        <w:rPr>
          <w:szCs w:val="21"/>
        </w:rPr>
        <w:t>limitations</w:t>
      </w:r>
      <w:r w:rsidR="00410C2F" w:rsidRPr="00A15DF7">
        <w:rPr>
          <w:szCs w:val="21"/>
        </w:rPr>
        <w:t xml:space="preserve"> in the attribution of runoff changes</w:t>
      </w:r>
      <w:r w:rsidR="004B28DC">
        <w:rPr>
          <w:szCs w:val="21"/>
        </w:rPr>
        <w:t>.</w:t>
      </w:r>
      <w:r w:rsidR="00410C2F" w:rsidRPr="00A15DF7">
        <w:rPr>
          <w:szCs w:val="21"/>
        </w:rPr>
        <w:t xml:space="preserve"> Yang et al. (2014) indicated that climate elasticity estimated from a first-order Taylor expansion generates a potential error, when an increasing </w:t>
      </w:r>
      <m:oMath>
        <m:r>
          <w:rPr>
            <w:rFonts w:ascii="Cambria Math" w:hAnsi="Cambria Math"/>
            <w:szCs w:val="21"/>
          </w:rPr>
          <m:t>P</m:t>
        </m:r>
      </m:oMath>
      <w:r w:rsidR="00410C2F" w:rsidRPr="00A15DF7">
        <w:rPr>
          <w:szCs w:val="21"/>
        </w:rPr>
        <w:t xml:space="preserve"> or decreasing </w:t>
      </w:r>
      <m:oMath>
        <m:sSub>
          <m:sSubPr>
            <m:ctrlPr>
              <w:rPr>
                <w:rFonts w:ascii="Cambria Math" w:hAnsi="Cambria Math" w:cs="宋体"/>
                <w:i/>
                <w:szCs w:val="21"/>
              </w:rPr>
            </m:ctrlPr>
          </m:sSubPr>
          <m:e>
            <w:bookmarkStart w:id="19" w:name="_Hlk38959646"/>
            <m:r>
              <w:rPr>
                <w:rFonts w:ascii="Cambria Math" w:hAnsi="Cambria Math"/>
                <w:szCs w:val="21"/>
              </w:rPr>
              <m:t>E</m:t>
            </m:r>
          </m:e>
          <m:sub>
            <m:r>
              <w:rPr>
                <w:rFonts w:ascii="Cambria Math" w:hAnsi="Cambria Math"/>
                <w:szCs w:val="21"/>
              </w:rPr>
              <m:t>0</m:t>
            </m:r>
            <w:bookmarkEnd w:id="19"/>
          </m:sub>
        </m:sSub>
      </m:oMath>
      <w:r w:rsidR="00410C2F" w:rsidRPr="00A15DF7">
        <w:rPr>
          <w:szCs w:val="21"/>
        </w:rPr>
        <w:t xml:space="preserve"> underestimates the climatic contributions and a decreasing </w:t>
      </w:r>
      <m:oMath>
        <m:r>
          <w:rPr>
            <w:rFonts w:ascii="Cambria Math" w:hAnsi="Cambria Math"/>
            <w:szCs w:val="21"/>
          </w:rPr>
          <m:t>P</m:t>
        </m:r>
      </m:oMath>
      <w:r w:rsidR="00410C2F" w:rsidRPr="00A15DF7">
        <w:rPr>
          <w:szCs w:val="21"/>
        </w:rPr>
        <w:t xml:space="preserve"> or increasing </w:t>
      </w:r>
      <m:oMath>
        <m:sSub>
          <m:sSubPr>
            <m:ctrlPr>
              <w:rPr>
                <w:rFonts w:ascii="Cambria Math" w:hAnsi="Cambria Math" w:cs="宋体"/>
                <w:i/>
                <w:szCs w:val="21"/>
              </w:rPr>
            </m:ctrlPr>
          </m:sSubPr>
          <m:e>
            <m:r>
              <w:rPr>
                <w:rFonts w:ascii="Cambria Math" w:hAnsi="Cambria Math"/>
                <w:szCs w:val="21"/>
              </w:rPr>
              <m:t>E</m:t>
            </m:r>
          </m:e>
          <m:sub>
            <m:r>
              <w:rPr>
                <w:rFonts w:ascii="Cambria Math" w:hAnsi="Cambria Math"/>
                <w:szCs w:val="21"/>
              </w:rPr>
              <m:t>0</m:t>
            </m:r>
          </m:sub>
        </m:sSub>
      </m:oMath>
      <w:r w:rsidR="00410C2F" w:rsidRPr="00A15DF7">
        <w:rPr>
          <w:szCs w:val="21"/>
        </w:rPr>
        <w:t xml:space="preserve"> overestimates climatic contributions. </w:t>
      </w:r>
      <w:r w:rsidR="00410C2F">
        <w:rPr>
          <w:szCs w:val="21"/>
        </w:rPr>
        <w:t>Table 2 show</w:t>
      </w:r>
      <w:r w:rsidR="004B28DC">
        <w:rPr>
          <w:szCs w:val="21"/>
        </w:rPr>
        <w:t>s</w:t>
      </w:r>
      <w:r w:rsidR="00410C2F">
        <w:rPr>
          <w:szCs w:val="21"/>
        </w:rPr>
        <w:t xml:space="preserve"> that the trend of </w:t>
      </w:r>
      <m:oMath>
        <m:r>
          <w:rPr>
            <w:rFonts w:ascii="Cambria Math" w:hAnsi="Cambria Math"/>
            <w:szCs w:val="21"/>
          </w:rPr>
          <m:t>P</m:t>
        </m:r>
      </m:oMath>
      <w:r w:rsidR="00410C2F">
        <w:rPr>
          <w:rFonts w:hint="eastAsia"/>
          <w:szCs w:val="21"/>
        </w:rPr>
        <w:t xml:space="preserve"> </w:t>
      </w:r>
      <w:r w:rsidR="00410C2F">
        <w:rPr>
          <w:szCs w:val="21"/>
        </w:rPr>
        <w:t>was</w:t>
      </w:r>
      <w:r w:rsidR="00F06467">
        <w:rPr>
          <w:szCs w:val="21"/>
        </w:rPr>
        <w:t xml:space="preserve"> not</w:t>
      </w:r>
      <w:r w:rsidR="00410C2F">
        <w:rPr>
          <w:szCs w:val="21"/>
        </w:rPr>
        <w:t xml:space="preserve"> significant and </w:t>
      </w:r>
      <m:oMath>
        <m:sSub>
          <m:sSubPr>
            <m:ctrlPr>
              <w:rPr>
                <w:rFonts w:ascii="Cambria Math" w:hAnsi="Cambria Math" w:cs="宋体"/>
                <w:i/>
                <w:szCs w:val="21"/>
              </w:rPr>
            </m:ctrlPr>
          </m:sSubPr>
          <m:e>
            <m:r>
              <w:rPr>
                <w:rFonts w:ascii="Cambria Math" w:hAnsi="Cambria Math"/>
                <w:szCs w:val="21"/>
              </w:rPr>
              <m:t>E</m:t>
            </m:r>
          </m:e>
          <m:sub>
            <m:r>
              <w:rPr>
                <w:rFonts w:ascii="Cambria Math" w:hAnsi="Cambria Math"/>
                <w:szCs w:val="21"/>
              </w:rPr>
              <m:t>0</m:t>
            </m:r>
          </m:sub>
        </m:sSub>
      </m:oMath>
      <w:r w:rsidR="00410C2F">
        <w:rPr>
          <w:rFonts w:hint="eastAsia"/>
          <w:szCs w:val="21"/>
        </w:rPr>
        <w:t xml:space="preserve"> </w:t>
      </w:r>
      <w:r w:rsidR="00410C2F">
        <w:rPr>
          <w:szCs w:val="21"/>
        </w:rPr>
        <w:t xml:space="preserve">increased significantly in all </w:t>
      </w:r>
      <w:r w:rsidR="00F06467">
        <w:rPr>
          <w:szCs w:val="21"/>
        </w:rPr>
        <w:t>sub-</w:t>
      </w:r>
      <w:r w:rsidR="00410C2F">
        <w:rPr>
          <w:szCs w:val="21"/>
        </w:rPr>
        <w:t xml:space="preserve">catchments, </w:t>
      </w:r>
      <w:r w:rsidR="00F06467">
        <w:rPr>
          <w:szCs w:val="21"/>
        </w:rPr>
        <w:t>meaning</w:t>
      </w:r>
      <w:r w:rsidR="00410C2F">
        <w:rPr>
          <w:szCs w:val="21"/>
        </w:rPr>
        <w:t xml:space="preserve"> that the contribution rates of climate change may be overestimated in our study. Similarly, errors were induced from the developed empirical formula for </w:t>
      </w:r>
      <w:r w:rsidR="00410C2F">
        <w:rPr>
          <w:rFonts w:cs="Times New Roman"/>
          <w:szCs w:val="21"/>
        </w:rPr>
        <w:t xml:space="preserve">the controlling parameter </w:t>
      </w:r>
      <m:oMath>
        <m:sSup>
          <m:sSupPr>
            <m:ctrlPr>
              <w:rPr>
                <w:rFonts w:ascii="Cambria Math" w:hAnsi="Cambria Math"/>
                <w:i/>
                <w:szCs w:val="21"/>
              </w:rPr>
            </m:ctrlPr>
          </m:sSupPr>
          <m:e>
            <m:r>
              <w:rPr>
                <w:rFonts w:ascii="Cambria Math" w:hAnsi="Cambria Math"/>
                <w:szCs w:val="21"/>
              </w:rPr>
              <m:t>n</m:t>
            </m:r>
          </m:e>
          <m:sup>
            <m:r>
              <w:rPr>
                <w:rFonts w:ascii="Cambria Math" w:hAnsi="Cambria Math"/>
                <w:szCs w:val="21"/>
              </w:rPr>
              <m:t>annual</m:t>
            </m:r>
          </m:sup>
        </m:sSup>
      </m:oMath>
      <w:r w:rsidR="00410C2F">
        <w:rPr>
          <w:rFonts w:cs="Times New Roman" w:hint="eastAsia"/>
          <w:szCs w:val="21"/>
        </w:rPr>
        <w:t>.</w:t>
      </w:r>
      <w:r w:rsidR="00410C2F">
        <w:rPr>
          <w:rFonts w:cs="Times New Roman"/>
          <w:szCs w:val="21"/>
        </w:rPr>
        <w:t xml:space="preserve"> In addition, </w:t>
      </w:r>
      <m:oMath>
        <m:sSup>
          <m:sSupPr>
            <m:ctrlPr>
              <w:rPr>
                <w:rFonts w:ascii="Cambria Math" w:hAnsi="Cambria Math"/>
                <w:i/>
                <w:szCs w:val="21"/>
              </w:rPr>
            </m:ctrlPr>
          </m:sSupPr>
          <m:e>
            <m:r>
              <w:rPr>
                <w:rFonts w:ascii="Cambria Math" w:hAnsi="Cambria Math"/>
                <w:szCs w:val="21"/>
              </w:rPr>
              <m:t>n</m:t>
            </m:r>
          </m:e>
          <m:sup>
            <m:r>
              <w:rPr>
                <w:rFonts w:ascii="Cambria Math" w:hAnsi="Cambria Math"/>
                <w:szCs w:val="21"/>
              </w:rPr>
              <m:t>annual</m:t>
            </m:r>
          </m:sup>
        </m:sSup>
      </m:oMath>
      <w:r w:rsidR="00410C2F">
        <w:rPr>
          <w:rFonts w:cs="Times New Roman" w:hint="eastAsia"/>
          <w:szCs w:val="21"/>
        </w:rPr>
        <w:t xml:space="preserve"> </w:t>
      </w:r>
      <w:r w:rsidR="00410C2F">
        <w:rPr>
          <w:rFonts w:cs="Times New Roman"/>
          <w:szCs w:val="21"/>
        </w:rPr>
        <w:t>may be affected by</w:t>
      </w:r>
      <w:r w:rsidR="00D16068">
        <w:rPr>
          <w:rFonts w:cs="Times New Roman"/>
          <w:szCs w:val="21"/>
        </w:rPr>
        <w:t xml:space="preserve"> additional</w:t>
      </w:r>
      <w:r w:rsidR="00410C2F">
        <w:rPr>
          <w:rFonts w:cs="Times New Roman"/>
          <w:szCs w:val="21"/>
        </w:rPr>
        <w:t xml:space="preserve"> factors. </w:t>
      </w:r>
      <w:r w:rsidR="0025582A">
        <w:rPr>
          <w:rFonts w:cs="Times New Roman" w:hint="eastAsia"/>
          <w:szCs w:val="21"/>
        </w:rPr>
        <w:t xml:space="preserve">For instance, </w:t>
      </w:r>
      <w:r w:rsidR="00410C2F">
        <w:rPr>
          <w:rFonts w:cs="Times New Roman"/>
          <w:szCs w:val="21"/>
        </w:rPr>
        <w:t xml:space="preserve">Zhang </w:t>
      </w:r>
      <w:r w:rsidR="00410C2F" w:rsidRPr="001323C6">
        <w:rPr>
          <w:szCs w:val="21"/>
        </w:rPr>
        <w:t>et al. (2001)</w:t>
      </w:r>
      <w:r w:rsidR="00410C2F">
        <w:rPr>
          <w:szCs w:val="21"/>
        </w:rPr>
        <w:t xml:space="preserve"> </w:t>
      </w:r>
      <w:r w:rsidR="00410C2F" w:rsidRPr="001323C6">
        <w:rPr>
          <w:szCs w:val="21"/>
        </w:rPr>
        <w:t xml:space="preserve">reported that different vegetation types </w:t>
      </w:r>
      <w:r w:rsidR="0025582A">
        <w:rPr>
          <w:rFonts w:hint="eastAsia"/>
          <w:szCs w:val="21"/>
        </w:rPr>
        <w:t xml:space="preserve">have different impacts </w:t>
      </w:r>
      <w:r w:rsidR="00410C2F" w:rsidRPr="001323C6">
        <w:rPr>
          <w:szCs w:val="21"/>
        </w:rPr>
        <w:t>on catchment water balanc</w:t>
      </w:r>
      <w:r w:rsidR="00410C2F">
        <w:rPr>
          <w:szCs w:val="21"/>
        </w:rPr>
        <w:t>e</w:t>
      </w:r>
      <w:r w:rsidR="0025582A">
        <w:rPr>
          <w:rFonts w:hint="eastAsia"/>
          <w:szCs w:val="21"/>
        </w:rPr>
        <w:t>,</w:t>
      </w:r>
      <w:r w:rsidR="00410C2F">
        <w:rPr>
          <w:szCs w:val="21"/>
        </w:rPr>
        <w:t xml:space="preserve"> and Jiang et al. (2015) </w:t>
      </w:r>
      <w:r w:rsidR="0025582A">
        <w:rPr>
          <w:rFonts w:hint="eastAsia"/>
          <w:szCs w:val="21"/>
        </w:rPr>
        <w:t xml:space="preserve">claimed that </w:t>
      </w:r>
      <w:r w:rsidR="00410C2F">
        <w:rPr>
          <w:szCs w:val="21"/>
        </w:rPr>
        <w:t>population and gross domestic product</w:t>
      </w:r>
      <w:r w:rsidR="0025582A">
        <w:rPr>
          <w:rFonts w:hint="eastAsia"/>
          <w:szCs w:val="21"/>
        </w:rPr>
        <w:t xml:space="preserve"> could change the runoff of rivers</w:t>
      </w:r>
      <w:r w:rsidR="00410C2F">
        <w:rPr>
          <w:szCs w:val="21"/>
        </w:rPr>
        <w:t xml:space="preserve">. </w:t>
      </w:r>
      <w:r w:rsidR="00410C2F" w:rsidRPr="001323C6">
        <w:rPr>
          <w:rFonts w:hint="eastAsia"/>
          <w:szCs w:val="21"/>
        </w:rPr>
        <w:t>T</w:t>
      </w:r>
      <w:r w:rsidR="00410C2F" w:rsidRPr="001323C6">
        <w:rPr>
          <w:szCs w:val="21"/>
        </w:rPr>
        <w:t xml:space="preserve">herefore, further </w:t>
      </w:r>
      <w:r w:rsidR="004E454A">
        <w:rPr>
          <w:szCs w:val="21"/>
        </w:rPr>
        <w:t>exploration</w:t>
      </w:r>
      <w:r w:rsidR="004E454A" w:rsidRPr="001323C6">
        <w:rPr>
          <w:szCs w:val="21"/>
        </w:rPr>
        <w:t xml:space="preserve"> </w:t>
      </w:r>
      <w:r w:rsidR="00410C2F" w:rsidRPr="001323C6">
        <w:rPr>
          <w:szCs w:val="21"/>
        </w:rPr>
        <w:t xml:space="preserve">of factors influencing </w:t>
      </w:r>
      <w:r w:rsidR="00410C2F">
        <w:rPr>
          <w:rFonts w:cs="Times New Roman"/>
          <w:szCs w:val="21"/>
        </w:rPr>
        <w:t>the controlling parameter</w:t>
      </w:r>
      <w:r w:rsidR="00410C2F" w:rsidRPr="001323C6">
        <w:rPr>
          <w:szCs w:val="21"/>
        </w:rPr>
        <w:t xml:space="preserve"> remains a goal for future work.</w:t>
      </w:r>
    </w:p>
    <w:p w14:paraId="17C2838E" w14:textId="77777777" w:rsidR="00410C2F" w:rsidRPr="00A35F3F" w:rsidRDefault="00410C2F" w:rsidP="003E1BA4">
      <w:pPr>
        <w:spacing w:line="480" w:lineRule="auto"/>
        <w:rPr>
          <w:szCs w:val="21"/>
        </w:rPr>
      </w:pPr>
    </w:p>
    <w:p w14:paraId="1A43F507" w14:textId="0DD2F0B5" w:rsidR="00410C2F" w:rsidRPr="003E1BA4" w:rsidRDefault="00410C2F" w:rsidP="003E1BA4">
      <w:pPr>
        <w:spacing w:line="480" w:lineRule="auto"/>
        <w:rPr>
          <w:b/>
          <w:bCs/>
          <w:sz w:val="28"/>
          <w:szCs w:val="28"/>
        </w:rPr>
      </w:pPr>
      <w:r w:rsidRPr="003E1BA4">
        <w:rPr>
          <w:rFonts w:hint="eastAsia"/>
          <w:b/>
          <w:bCs/>
          <w:sz w:val="28"/>
          <w:szCs w:val="28"/>
        </w:rPr>
        <w:t>5</w:t>
      </w:r>
      <w:r w:rsidRPr="003E1BA4">
        <w:rPr>
          <w:b/>
          <w:bCs/>
          <w:sz w:val="28"/>
          <w:szCs w:val="28"/>
        </w:rPr>
        <w:t xml:space="preserve">. </w:t>
      </w:r>
      <w:r w:rsidR="00396472" w:rsidRPr="003E1BA4">
        <w:rPr>
          <w:rFonts w:hint="eastAsia"/>
          <w:b/>
          <w:bCs/>
          <w:sz w:val="28"/>
          <w:szCs w:val="28"/>
        </w:rPr>
        <w:t>Summary</w:t>
      </w:r>
    </w:p>
    <w:p w14:paraId="3C1BCF1B" w14:textId="2D7A02DE" w:rsidR="00410C2F" w:rsidRDefault="00410C2F" w:rsidP="003E1BA4">
      <w:pPr>
        <w:spacing w:line="480" w:lineRule="auto"/>
        <w:ind w:firstLineChars="200" w:firstLine="420"/>
        <w:rPr>
          <w:rFonts w:eastAsiaTheme="minorEastAsia"/>
        </w:rPr>
      </w:pPr>
      <w:r>
        <w:rPr>
          <w:rFonts w:eastAsiaTheme="minorEastAsia" w:hint="eastAsia"/>
        </w:rPr>
        <w:t>I</w:t>
      </w:r>
      <w:r>
        <w:rPr>
          <w:rFonts w:eastAsiaTheme="minorEastAsia"/>
        </w:rPr>
        <w:t xml:space="preserve">n this paper, we </w:t>
      </w:r>
      <w:r w:rsidR="007634D9">
        <w:rPr>
          <w:rFonts w:eastAsiaTheme="minorEastAsia"/>
        </w:rPr>
        <w:t>applied</w:t>
      </w:r>
      <w:r>
        <w:rPr>
          <w:rFonts w:eastAsiaTheme="minorEastAsia"/>
        </w:rPr>
        <w:t xml:space="preserve"> a two-step framework based on </w:t>
      </w:r>
      <w:r>
        <w:t xml:space="preserve">Choudhury-Yang’s equation with a time-varying parameter to separate the impacts of climate change and human activities on runoff in 14 </w:t>
      </w:r>
      <w:r w:rsidR="00D6281A">
        <w:t>sub-</w:t>
      </w:r>
      <w:r>
        <w:t xml:space="preserve">catchments of </w:t>
      </w:r>
      <w:r w:rsidR="00396472">
        <w:rPr>
          <w:rFonts w:hint="eastAsia"/>
        </w:rPr>
        <w:t xml:space="preserve">the </w:t>
      </w:r>
      <w:r>
        <w:t>MYRB. First</w:t>
      </w:r>
      <w:r w:rsidR="007947CD">
        <w:t>ly</w:t>
      </w:r>
      <w:r>
        <w:t xml:space="preserve">, the relationship of the parameter </w:t>
      </w:r>
      <w:r w:rsidRPr="0068255B">
        <w:rPr>
          <w:i/>
          <w:iCs/>
        </w:rPr>
        <w:t>n</w:t>
      </w:r>
      <w:r>
        <w:t xml:space="preserve"> in Choudhury-Yang’s equation with climatic and artificial factors </w:t>
      </w:r>
      <w:r w:rsidR="00D6281A">
        <w:t>was</w:t>
      </w:r>
      <w:r>
        <w:t xml:space="preserve"> built to reveal </w:t>
      </w:r>
      <w:r w:rsidR="00FF14E3">
        <w:t xml:space="preserve">its temporal variations </w:t>
      </w:r>
      <w:r>
        <w:t>using a 9-year moving window. Second</w:t>
      </w:r>
      <w:r w:rsidR="00940FC5">
        <w:t>ly</w:t>
      </w:r>
      <w:r>
        <w:t xml:space="preserve">, the impacts of climate change and human activities on runoff </w:t>
      </w:r>
      <w:r w:rsidR="00940FC5">
        <w:t>were</w:t>
      </w:r>
      <w:r>
        <w:t xml:space="preserve"> estimated using </w:t>
      </w:r>
      <w:r w:rsidR="00940FC5">
        <w:t>a</w:t>
      </w:r>
      <w:r>
        <w:t xml:space="preserve"> sensitivity method. </w:t>
      </w:r>
      <w:r w:rsidR="0025582A">
        <w:rPr>
          <w:rFonts w:hint="eastAsia"/>
        </w:rPr>
        <w:t>The results show</w:t>
      </w:r>
      <w:r>
        <w:t xml:space="preserve"> that </w:t>
      </w:r>
      <w:bookmarkStart w:id="20" w:name="_Hlk68373989"/>
      <w:r>
        <w:t>soil and water conservation measures</w:t>
      </w:r>
      <w:r w:rsidR="00A47C0A">
        <w:t>,</w:t>
      </w:r>
      <w:r>
        <w:t xml:space="preserve"> such as terraces</w:t>
      </w:r>
      <w:r w:rsidR="00940FC5">
        <w:t xml:space="preserve"> and</w:t>
      </w:r>
      <w:r>
        <w:t xml:space="preserve"> check</w:t>
      </w:r>
      <w:r w:rsidR="0036520E">
        <w:t>-</w:t>
      </w:r>
      <w:r>
        <w:t xml:space="preserve">dams </w:t>
      </w:r>
      <w:r w:rsidR="0025582A">
        <w:rPr>
          <w:rFonts w:hint="eastAsia"/>
        </w:rPr>
        <w:t>in the study area</w:t>
      </w:r>
      <w:r w:rsidR="00A47C0A">
        <w:t>,</w:t>
      </w:r>
      <w:r w:rsidR="0025582A">
        <w:rPr>
          <w:rFonts w:hint="eastAsia"/>
        </w:rPr>
        <w:t xml:space="preserve"> should be</w:t>
      </w:r>
      <w:r w:rsidR="0025582A">
        <w:t xml:space="preserve"> </w:t>
      </w:r>
      <w:proofErr w:type="gramStart"/>
      <w:r>
        <w:t>taken into account</w:t>
      </w:r>
      <w:proofErr w:type="gramEnd"/>
      <w:r>
        <w:t xml:space="preserve"> in the artificial factors that affect the controlling parameter </w:t>
      </w:r>
      <w:r w:rsidRPr="001B5651">
        <w:rPr>
          <w:i/>
          <w:iCs/>
        </w:rPr>
        <w:t>n</w:t>
      </w:r>
      <w:bookmarkEnd w:id="20"/>
      <w:r w:rsidR="001560D8">
        <w:rPr>
          <w:i/>
          <w:iCs/>
        </w:rPr>
        <w:t xml:space="preserve">. </w:t>
      </w:r>
      <w:r w:rsidR="001560D8" w:rsidRPr="00DA23D8">
        <w:t>Similarly,</w:t>
      </w:r>
      <w:r>
        <w:t xml:space="preserve"> the influence of climatic factors on the parameter </w:t>
      </w:r>
      <w:r w:rsidRPr="001B5651">
        <w:rPr>
          <w:i/>
          <w:iCs/>
        </w:rPr>
        <w:t>n</w:t>
      </w:r>
      <w:r>
        <w:t xml:space="preserve"> </w:t>
      </w:r>
      <w:r w:rsidR="0025582A">
        <w:rPr>
          <w:rFonts w:hint="eastAsia"/>
        </w:rPr>
        <w:t>could not</w:t>
      </w:r>
      <w:r w:rsidR="0025582A">
        <w:t xml:space="preserve"> </w:t>
      </w:r>
      <w:r>
        <w:t xml:space="preserve">be ignored. </w:t>
      </w:r>
      <w:r w:rsidR="001560D8">
        <w:t>T</w:t>
      </w:r>
      <w:r>
        <w:t xml:space="preserve">he contributions of climate change and human activities </w:t>
      </w:r>
      <w:r w:rsidR="0025582A">
        <w:rPr>
          <w:rFonts w:hint="eastAsia"/>
        </w:rPr>
        <w:t>were</w:t>
      </w:r>
      <w:r w:rsidR="0025582A">
        <w:t xml:space="preserve"> </w:t>
      </w:r>
      <w:proofErr w:type="spellStart"/>
      <w:r>
        <w:t>spatio</w:t>
      </w:r>
      <w:proofErr w:type="spellEnd"/>
      <w:r w:rsidR="001560D8">
        <w:t>-</w:t>
      </w:r>
      <w:r>
        <w:t xml:space="preserve">temporally variable. The impacts of human activities on </w:t>
      </w:r>
      <w:r w:rsidR="00396472">
        <w:rPr>
          <w:rFonts w:hint="eastAsia"/>
        </w:rPr>
        <w:t xml:space="preserve">runoff in </w:t>
      </w:r>
      <w:r>
        <w:t xml:space="preserve">the northern and southern parts </w:t>
      </w:r>
      <w:r w:rsidR="0025582A">
        <w:rPr>
          <w:rFonts w:hint="eastAsia"/>
        </w:rPr>
        <w:t>were</w:t>
      </w:r>
      <w:r w:rsidR="0025582A">
        <w:t xml:space="preserve"> </w:t>
      </w:r>
      <w:r>
        <w:t xml:space="preserve">significantly different and the </w:t>
      </w:r>
      <w:r w:rsidR="0025582A">
        <w:rPr>
          <w:rFonts w:hint="eastAsia"/>
        </w:rPr>
        <w:t xml:space="preserve">relative </w:t>
      </w:r>
      <w:r>
        <w:t xml:space="preserve">contributions from climate change </w:t>
      </w:r>
      <w:r w:rsidR="0025582A">
        <w:rPr>
          <w:rFonts w:hint="eastAsia"/>
        </w:rPr>
        <w:t xml:space="preserve">were generally </w:t>
      </w:r>
      <w:r w:rsidR="000C69B2">
        <w:t>decreasing over time after an initial increase</w:t>
      </w:r>
      <w:r w:rsidR="00BB3ADC">
        <w:t>.</w:t>
      </w:r>
      <w:r>
        <w:t xml:space="preserve"> The changes in precipitation and temperature accounted for the </w:t>
      </w:r>
      <w:r w:rsidR="00396472">
        <w:rPr>
          <w:rFonts w:hint="eastAsia"/>
        </w:rPr>
        <w:t>main</w:t>
      </w:r>
      <w:r>
        <w:t xml:space="preserve"> runoff change </w:t>
      </w:r>
      <w:r w:rsidR="00396472">
        <w:rPr>
          <w:rFonts w:hint="eastAsia"/>
        </w:rPr>
        <w:t xml:space="preserve">induced by climate change, </w:t>
      </w:r>
      <w:r>
        <w:t xml:space="preserve">while the increasing </w:t>
      </w:r>
      <w:r>
        <w:lastRenderedPageBreak/>
        <w:t xml:space="preserve">vegetation cover </w:t>
      </w:r>
      <w:r w:rsidR="0025582A">
        <w:rPr>
          <w:rFonts w:hint="eastAsia"/>
        </w:rPr>
        <w:t>contributed</w:t>
      </w:r>
      <w:r>
        <w:t xml:space="preserve"> </w:t>
      </w:r>
      <w:r w:rsidR="00BB3ADC">
        <w:t xml:space="preserve">to </w:t>
      </w:r>
      <w:r>
        <w:t xml:space="preserve">the </w:t>
      </w:r>
      <w:r w:rsidR="0025582A">
        <w:rPr>
          <w:rFonts w:hint="eastAsia"/>
        </w:rPr>
        <w:t xml:space="preserve">main </w:t>
      </w:r>
      <w:r w:rsidR="002A0B5A">
        <w:t>anthropogenic</w:t>
      </w:r>
      <w:r w:rsidR="00EF22FC">
        <w:t>ally-induced</w:t>
      </w:r>
      <w:r>
        <w:t xml:space="preserve"> runoff change. </w:t>
      </w:r>
      <w:r w:rsidR="00060696">
        <w:t xml:space="preserve">The use of the methods described in this paper can help inform </w:t>
      </w:r>
      <w:r w:rsidR="003E2BC8">
        <w:t>improved management of water resources</w:t>
      </w:r>
      <w:r w:rsidR="009946A6">
        <w:t xml:space="preserve"> in areas where water stress is increasing.</w:t>
      </w:r>
    </w:p>
    <w:p w14:paraId="11E5162E" w14:textId="77777777" w:rsidR="00410C2F" w:rsidRDefault="00410C2F" w:rsidP="003E1BA4">
      <w:pPr>
        <w:spacing w:line="480" w:lineRule="auto"/>
        <w:rPr>
          <w:rFonts w:eastAsiaTheme="minorEastAsia"/>
        </w:rPr>
      </w:pPr>
    </w:p>
    <w:p w14:paraId="73A3E38D" w14:textId="77777777" w:rsidR="00EE451F" w:rsidRPr="00987C71" w:rsidRDefault="00EE451F" w:rsidP="00EE451F">
      <w:pPr>
        <w:spacing w:line="480" w:lineRule="auto"/>
        <w:rPr>
          <w:rFonts w:cs="Times New Roman"/>
          <w:b/>
          <w:sz w:val="28"/>
          <w:szCs w:val="28"/>
        </w:rPr>
      </w:pPr>
      <w:r w:rsidRPr="00987C71">
        <w:rPr>
          <w:rFonts w:cs="Times New Roman"/>
          <w:b/>
          <w:sz w:val="28"/>
          <w:szCs w:val="28"/>
        </w:rPr>
        <w:t>Acknowledgements</w:t>
      </w:r>
    </w:p>
    <w:p w14:paraId="715D8B76" w14:textId="4ED7E10C" w:rsidR="00EE451F" w:rsidRPr="00181D69" w:rsidRDefault="00EE451F" w:rsidP="00987C71">
      <w:pPr>
        <w:spacing w:line="480" w:lineRule="auto"/>
        <w:ind w:firstLineChars="200" w:firstLine="420"/>
        <w:rPr>
          <w:rFonts w:cs="Times New Roman"/>
          <w:szCs w:val="21"/>
        </w:rPr>
      </w:pPr>
      <w:r>
        <w:rPr>
          <w:rFonts w:cs="Times New Roman"/>
          <w:szCs w:val="21"/>
        </w:rPr>
        <w:t xml:space="preserve">This work was supported by the National Natural Science Foundation </w:t>
      </w:r>
      <w:r w:rsidRPr="00DF4A6A">
        <w:rPr>
          <w:rFonts w:cs="Times New Roman"/>
          <w:szCs w:val="21"/>
        </w:rPr>
        <w:t>of China (Grant No.</w:t>
      </w:r>
      <w:r>
        <w:rPr>
          <w:rFonts w:cs="Times New Roman"/>
          <w:szCs w:val="21"/>
        </w:rPr>
        <w:t xml:space="preserve"> </w:t>
      </w:r>
      <w:r>
        <w:rPr>
          <w:rFonts w:cs="Times New Roman" w:hint="eastAsia"/>
          <w:szCs w:val="21"/>
        </w:rPr>
        <w:t>41971008</w:t>
      </w:r>
      <w:r w:rsidR="00790A27">
        <w:rPr>
          <w:rFonts w:cs="Times New Roman" w:hint="eastAsia"/>
          <w:szCs w:val="21"/>
        </w:rPr>
        <w:t xml:space="preserve">, </w:t>
      </w:r>
      <w:r w:rsidR="00790A27" w:rsidRPr="00DF4A6A">
        <w:rPr>
          <w:rFonts w:cs="Times New Roman"/>
          <w:szCs w:val="21"/>
        </w:rPr>
        <w:t>41671004</w:t>
      </w:r>
      <w:r w:rsidRPr="00DF4A6A">
        <w:rPr>
          <w:rFonts w:cs="Times New Roman"/>
          <w:szCs w:val="21"/>
        </w:rPr>
        <w:t>)</w:t>
      </w:r>
      <w:r>
        <w:rPr>
          <w:rFonts w:cs="Times New Roman" w:hint="eastAsia"/>
          <w:szCs w:val="21"/>
        </w:rPr>
        <w:t xml:space="preserve"> and</w:t>
      </w:r>
      <w:r w:rsidRPr="00C805B7">
        <w:rPr>
          <w:rFonts w:cs="Times New Roman"/>
          <w:szCs w:val="21"/>
        </w:rPr>
        <w:t xml:space="preserve"> </w:t>
      </w:r>
      <w:r>
        <w:rPr>
          <w:rFonts w:cs="Times New Roman"/>
          <w:szCs w:val="21"/>
        </w:rPr>
        <w:t>strategic funding</w:t>
      </w:r>
      <w:r w:rsidRPr="00C805B7">
        <w:rPr>
          <w:rFonts w:cs="Times New Roman"/>
          <w:szCs w:val="21"/>
        </w:rPr>
        <w:t xml:space="preserve"> </w:t>
      </w:r>
      <w:r>
        <w:rPr>
          <w:rFonts w:cs="Times New Roman"/>
          <w:szCs w:val="21"/>
        </w:rPr>
        <w:t xml:space="preserve">to </w:t>
      </w:r>
      <w:proofErr w:type="spellStart"/>
      <w:r w:rsidRPr="004364DC">
        <w:rPr>
          <w:rFonts w:cs="Times New Roman"/>
          <w:szCs w:val="21"/>
        </w:rPr>
        <w:t>Rothamsted</w:t>
      </w:r>
      <w:proofErr w:type="spellEnd"/>
      <w:r w:rsidRPr="004364DC">
        <w:rPr>
          <w:rFonts w:cs="Times New Roman"/>
          <w:szCs w:val="21"/>
        </w:rPr>
        <w:t xml:space="preserve"> Research</w:t>
      </w:r>
      <w:r w:rsidR="0014666F">
        <w:rPr>
          <w:rFonts w:cs="Times New Roman"/>
          <w:szCs w:val="21"/>
        </w:rPr>
        <w:t xml:space="preserve"> </w:t>
      </w:r>
      <w:r>
        <w:rPr>
          <w:rFonts w:cs="Times New Roman"/>
          <w:szCs w:val="21"/>
        </w:rPr>
        <w:t>from the UK</w:t>
      </w:r>
      <w:r w:rsidR="0012192A">
        <w:rPr>
          <w:rFonts w:cs="Times New Roman"/>
          <w:szCs w:val="21"/>
        </w:rPr>
        <w:t>RI</w:t>
      </w:r>
      <w:r w:rsidR="000E3C0A">
        <w:rPr>
          <w:rFonts w:cs="Times New Roman"/>
          <w:szCs w:val="21"/>
        </w:rPr>
        <w:t>-BBSRC</w:t>
      </w:r>
      <w:r w:rsidR="0012192A">
        <w:rPr>
          <w:rFonts w:cs="Times New Roman"/>
          <w:szCs w:val="21"/>
        </w:rPr>
        <w:t xml:space="preserve"> (UK Research and Innovation</w:t>
      </w:r>
      <w:r w:rsidR="000E3C0A">
        <w:rPr>
          <w:rFonts w:cs="Times New Roman"/>
          <w:szCs w:val="21"/>
        </w:rPr>
        <w:t>-</w:t>
      </w:r>
      <w:r>
        <w:rPr>
          <w:rFonts w:cs="Times New Roman"/>
          <w:szCs w:val="21"/>
        </w:rPr>
        <w:t>Biotechnology and Biological Sciences Research Council</w:t>
      </w:r>
      <w:r w:rsidR="000E3C0A">
        <w:rPr>
          <w:rFonts w:cs="Times New Roman"/>
          <w:szCs w:val="21"/>
        </w:rPr>
        <w:t>)</w:t>
      </w:r>
      <w:r>
        <w:rPr>
          <w:rFonts w:cs="Times New Roman"/>
          <w:szCs w:val="21"/>
        </w:rPr>
        <w:t xml:space="preserve"> </w:t>
      </w:r>
      <w:r w:rsidR="0012192A">
        <w:rPr>
          <w:rFonts w:cs="Times New Roman"/>
          <w:szCs w:val="21"/>
        </w:rPr>
        <w:t>wherein</w:t>
      </w:r>
      <w:r>
        <w:rPr>
          <w:rFonts w:cs="Times New Roman"/>
          <w:szCs w:val="21"/>
        </w:rPr>
        <w:t xml:space="preserve"> the contributions to this work by YZ and ALC were supported by </w:t>
      </w:r>
      <w:r w:rsidR="0012192A">
        <w:rPr>
          <w:rFonts w:cs="Times New Roman"/>
          <w:szCs w:val="21"/>
        </w:rPr>
        <w:t>UKRI-</w:t>
      </w:r>
      <w:r>
        <w:rPr>
          <w:rFonts w:cs="Times New Roman"/>
          <w:szCs w:val="21"/>
        </w:rPr>
        <w:t xml:space="preserve">BBSRC grant award </w:t>
      </w:r>
      <w:r w:rsidRPr="004364DC">
        <w:rPr>
          <w:rFonts w:eastAsia="Times New Roman"/>
          <w:bCs/>
        </w:rPr>
        <w:t>BBS/E/C/000I0330</w:t>
      </w:r>
      <w:r>
        <w:rPr>
          <w:rFonts w:eastAsia="Times New Roman"/>
        </w:rPr>
        <w:t> </w:t>
      </w:r>
      <w:r>
        <w:rPr>
          <w:rFonts w:cs="Times New Roman"/>
          <w:szCs w:val="21"/>
        </w:rPr>
        <w:t>– Soil to Nutrition project 3: sustainable intensification – optimization at multiple scales.</w:t>
      </w:r>
      <w:r w:rsidRPr="004364DC">
        <w:rPr>
          <w:rFonts w:cs="Times New Roman"/>
          <w:szCs w:val="21"/>
        </w:rPr>
        <w:t xml:space="preserve"> </w:t>
      </w:r>
      <w:r>
        <w:rPr>
          <w:rFonts w:cs="Times New Roman"/>
          <w:szCs w:val="21"/>
        </w:rPr>
        <w:t xml:space="preserve">This paper </w:t>
      </w:r>
      <w:r w:rsidR="0012192A">
        <w:rPr>
          <w:rFonts w:cs="Times New Roman"/>
          <w:szCs w:val="21"/>
        </w:rPr>
        <w:t>was</w:t>
      </w:r>
      <w:r>
        <w:rPr>
          <w:rFonts w:cs="Times New Roman"/>
          <w:szCs w:val="21"/>
        </w:rPr>
        <w:t xml:space="preserve"> also funded by the China Scholarship Council</w:t>
      </w:r>
      <w:r w:rsidR="00E22383">
        <w:rPr>
          <w:rFonts w:cs="Times New Roman"/>
          <w:szCs w:val="21"/>
        </w:rPr>
        <w:t xml:space="preserve"> which support</w:t>
      </w:r>
      <w:r w:rsidR="000E3C0A">
        <w:rPr>
          <w:rFonts w:cs="Times New Roman"/>
          <w:szCs w:val="21"/>
        </w:rPr>
        <w:t>ed</w:t>
      </w:r>
      <w:r w:rsidR="00E22383">
        <w:rPr>
          <w:rFonts w:cs="Times New Roman"/>
          <w:szCs w:val="21"/>
        </w:rPr>
        <w:t xml:space="preserve"> an internship</w:t>
      </w:r>
      <w:r w:rsidR="005D49EB">
        <w:rPr>
          <w:rFonts w:cs="Times New Roman"/>
          <w:szCs w:val="21"/>
        </w:rPr>
        <w:t xml:space="preserve"> (HL)</w:t>
      </w:r>
      <w:r w:rsidR="00E22383">
        <w:rPr>
          <w:rFonts w:cs="Times New Roman"/>
          <w:szCs w:val="21"/>
        </w:rPr>
        <w:t xml:space="preserve"> at Rothamsted Research</w:t>
      </w:r>
      <w:r w:rsidR="005D49EB">
        <w:rPr>
          <w:rFonts w:cs="Times New Roman"/>
          <w:szCs w:val="21"/>
        </w:rPr>
        <w:t xml:space="preserve"> supervised by ALC and YZ</w:t>
      </w:r>
      <w:r>
        <w:rPr>
          <w:rFonts w:cs="Times New Roman"/>
          <w:szCs w:val="21"/>
        </w:rPr>
        <w:t xml:space="preserve">. </w:t>
      </w:r>
    </w:p>
    <w:p w14:paraId="53B370D4" w14:textId="21B92D56" w:rsidR="00AB5558" w:rsidRDefault="00AB5558" w:rsidP="00987C71">
      <w:pPr>
        <w:spacing w:line="480" w:lineRule="auto"/>
        <w:ind w:left="562" w:hangingChars="200" w:hanging="562"/>
        <w:rPr>
          <w:rFonts w:cs="Arial"/>
          <w:color w:val="222222"/>
          <w:sz w:val="20"/>
          <w:szCs w:val="20"/>
          <w:shd w:val="clear" w:color="auto" w:fill="FFFFFF"/>
        </w:rPr>
      </w:pPr>
      <w:r w:rsidRPr="00987C71">
        <w:rPr>
          <w:b/>
          <w:bCs/>
          <w:sz w:val="28"/>
          <w:szCs w:val="28"/>
        </w:rPr>
        <w:t>Reference</w:t>
      </w:r>
      <w:r w:rsidR="00074956">
        <w:rPr>
          <w:b/>
          <w:bCs/>
          <w:sz w:val="28"/>
          <w:szCs w:val="28"/>
        </w:rPr>
        <w:t>s</w:t>
      </w:r>
    </w:p>
    <w:p w14:paraId="1ECDD61E" w14:textId="77777777" w:rsidR="00484449" w:rsidRPr="007D3851" w:rsidRDefault="00484449" w:rsidP="007963FF">
      <w:pPr>
        <w:spacing w:line="480" w:lineRule="auto"/>
        <w:ind w:left="360" w:hangingChars="200" w:hanging="360"/>
        <w:rPr>
          <w:sz w:val="18"/>
          <w:szCs w:val="18"/>
        </w:rPr>
      </w:pPr>
      <w:bookmarkStart w:id="21" w:name="_Hlk51142266"/>
      <w:bookmarkStart w:id="22" w:name="_Hlk49240679"/>
      <w:r w:rsidRPr="007D3851">
        <w:rPr>
          <w:sz w:val="18"/>
          <w:szCs w:val="18"/>
        </w:rPr>
        <w:t xml:space="preserve">Allen R G, Pereira L S, </w:t>
      </w:r>
      <w:proofErr w:type="spellStart"/>
      <w:r w:rsidRPr="007D3851">
        <w:rPr>
          <w:sz w:val="18"/>
          <w:szCs w:val="18"/>
        </w:rPr>
        <w:t>Raes</w:t>
      </w:r>
      <w:proofErr w:type="spellEnd"/>
      <w:r w:rsidRPr="007D3851">
        <w:rPr>
          <w:sz w:val="18"/>
          <w:szCs w:val="18"/>
        </w:rPr>
        <w:t xml:space="preserve"> D, et al. Crop </w:t>
      </w:r>
      <w:proofErr w:type="gramStart"/>
      <w:r w:rsidRPr="007D3851">
        <w:rPr>
          <w:sz w:val="18"/>
          <w:szCs w:val="18"/>
        </w:rPr>
        <w:t>evapotranspiration</w:t>
      </w:r>
      <w:proofErr w:type="gramEnd"/>
      <w:r w:rsidRPr="007D3851">
        <w:rPr>
          <w:sz w:val="18"/>
          <w:szCs w:val="18"/>
        </w:rPr>
        <w:t xml:space="preserve">-Guidelines for computing crop water requirements-FAO Irrigation and drainage paper 56[J]. </w:t>
      </w:r>
      <w:proofErr w:type="spellStart"/>
      <w:r w:rsidRPr="007D3851">
        <w:rPr>
          <w:sz w:val="18"/>
          <w:szCs w:val="18"/>
        </w:rPr>
        <w:t>Fao</w:t>
      </w:r>
      <w:proofErr w:type="spellEnd"/>
      <w:r w:rsidRPr="007D3851">
        <w:rPr>
          <w:sz w:val="18"/>
          <w:szCs w:val="18"/>
        </w:rPr>
        <w:t>, Rome, 1998, 300(9): D05109.</w:t>
      </w:r>
    </w:p>
    <w:p w14:paraId="599BF1CC" w14:textId="77777777" w:rsidR="00484449" w:rsidRPr="007D3851" w:rsidRDefault="00484449" w:rsidP="007963FF">
      <w:pPr>
        <w:spacing w:line="480" w:lineRule="auto"/>
        <w:ind w:left="360" w:hangingChars="200" w:hanging="360"/>
        <w:rPr>
          <w:sz w:val="18"/>
          <w:szCs w:val="18"/>
        </w:rPr>
      </w:pPr>
      <w:proofErr w:type="spellStart"/>
      <w:r w:rsidRPr="007D3851">
        <w:rPr>
          <w:sz w:val="18"/>
          <w:szCs w:val="18"/>
        </w:rPr>
        <w:t>Berghuijs</w:t>
      </w:r>
      <w:proofErr w:type="spellEnd"/>
      <w:r w:rsidRPr="007D3851">
        <w:rPr>
          <w:sz w:val="18"/>
          <w:szCs w:val="18"/>
        </w:rPr>
        <w:t xml:space="preserve"> W R, Woods R A, </w:t>
      </w:r>
      <w:proofErr w:type="spellStart"/>
      <w:r w:rsidRPr="007D3851">
        <w:rPr>
          <w:sz w:val="18"/>
          <w:szCs w:val="18"/>
        </w:rPr>
        <w:t>Hrachowitz</w:t>
      </w:r>
      <w:proofErr w:type="spellEnd"/>
      <w:r w:rsidRPr="007D3851">
        <w:rPr>
          <w:sz w:val="18"/>
          <w:szCs w:val="18"/>
        </w:rPr>
        <w:t xml:space="preserve"> M. A precipitation shift from snow towards rain leads to a decrease in streamflow[J]. Nature Climate Change, 2014, 4(7): 583-586.</w:t>
      </w:r>
    </w:p>
    <w:p w14:paraId="4E980217" w14:textId="77777777" w:rsidR="00484449" w:rsidRPr="007D3851" w:rsidRDefault="00484449" w:rsidP="007963FF">
      <w:pPr>
        <w:spacing w:line="480" w:lineRule="auto"/>
        <w:ind w:left="360" w:hangingChars="200" w:hanging="360"/>
        <w:rPr>
          <w:sz w:val="18"/>
          <w:szCs w:val="18"/>
        </w:rPr>
      </w:pPr>
      <w:proofErr w:type="spellStart"/>
      <w:r w:rsidRPr="007D3851">
        <w:rPr>
          <w:sz w:val="18"/>
          <w:szCs w:val="18"/>
        </w:rPr>
        <w:t>Budyko</w:t>
      </w:r>
      <w:proofErr w:type="spellEnd"/>
      <w:r w:rsidRPr="007D3851">
        <w:rPr>
          <w:sz w:val="18"/>
          <w:szCs w:val="18"/>
        </w:rPr>
        <w:t>, M I. Climate and Life. Academic, New York,1974, p. 508.</w:t>
      </w:r>
    </w:p>
    <w:p w14:paraId="3895042C" w14:textId="51BF0FE9" w:rsidR="00484449" w:rsidRPr="007D3851" w:rsidRDefault="00484449" w:rsidP="007963FF">
      <w:pPr>
        <w:spacing w:line="480" w:lineRule="auto"/>
        <w:ind w:left="360" w:hangingChars="200" w:hanging="360"/>
        <w:rPr>
          <w:sz w:val="18"/>
          <w:szCs w:val="18"/>
        </w:rPr>
      </w:pPr>
      <w:r w:rsidRPr="007D3851">
        <w:rPr>
          <w:sz w:val="18"/>
          <w:szCs w:val="18"/>
        </w:rPr>
        <w:t xml:space="preserve">Donohue R, Roderick M, McVicar T R. On the importance of including vegetation dynamics in </w:t>
      </w:r>
      <w:proofErr w:type="spellStart"/>
      <w:r w:rsidRPr="007D3851">
        <w:rPr>
          <w:sz w:val="18"/>
          <w:szCs w:val="18"/>
        </w:rPr>
        <w:t>Budyko's</w:t>
      </w:r>
      <w:proofErr w:type="spellEnd"/>
      <w:r w:rsidRPr="007D3851">
        <w:rPr>
          <w:sz w:val="18"/>
          <w:szCs w:val="18"/>
        </w:rPr>
        <w:t xml:space="preserve"> hydrological model[J]. </w:t>
      </w:r>
      <w:r w:rsidR="00610396" w:rsidRPr="00610396">
        <w:rPr>
          <w:sz w:val="18"/>
          <w:szCs w:val="18"/>
        </w:rPr>
        <w:t>Hydrol</w:t>
      </w:r>
      <w:r w:rsidR="00610396">
        <w:rPr>
          <w:rFonts w:hint="eastAsia"/>
          <w:sz w:val="18"/>
          <w:szCs w:val="18"/>
        </w:rPr>
        <w:t>ogy and</w:t>
      </w:r>
      <w:r w:rsidR="00610396" w:rsidRPr="00610396">
        <w:rPr>
          <w:sz w:val="18"/>
          <w:szCs w:val="18"/>
        </w:rPr>
        <w:t xml:space="preserve"> Earth Syst</w:t>
      </w:r>
      <w:r w:rsidR="00610396">
        <w:rPr>
          <w:rFonts w:hint="eastAsia"/>
          <w:sz w:val="18"/>
          <w:szCs w:val="18"/>
        </w:rPr>
        <w:t>em</w:t>
      </w:r>
      <w:r w:rsidR="00610396" w:rsidRPr="00610396">
        <w:rPr>
          <w:sz w:val="18"/>
          <w:szCs w:val="18"/>
        </w:rPr>
        <w:t xml:space="preserve"> Sci</w:t>
      </w:r>
      <w:r w:rsidR="00610396">
        <w:rPr>
          <w:rFonts w:hint="eastAsia"/>
          <w:sz w:val="18"/>
          <w:szCs w:val="18"/>
        </w:rPr>
        <w:t>ences</w:t>
      </w:r>
      <w:r w:rsidR="00610396" w:rsidRPr="00610396">
        <w:rPr>
          <w:sz w:val="18"/>
          <w:szCs w:val="18"/>
        </w:rPr>
        <w:t xml:space="preserve">, </w:t>
      </w:r>
      <w:r w:rsidRPr="007D3851">
        <w:rPr>
          <w:sz w:val="18"/>
          <w:szCs w:val="18"/>
        </w:rPr>
        <w:t>2007, 11: 983-995.</w:t>
      </w:r>
    </w:p>
    <w:p w14:paraId="47CDE154" w14:textId="77777777" w:rsidR="00484449" w:rsidRPr="007D3851" w:rsidRDefault="00484449" w:rsidP="007963FF">
      <w:pPr>
        <w:spacing w:line="480" w:lineRule="auto"/>
        <w:ind w:left="360" w:hangingChars="200" w:hanging="360"/>
        <w:rPr>
          <w:sz w:val="18"/>
          <w:szCs w:val="18"/>
        </w:rPr>
      </w:pPr>
      <w:r w:rsidRPr="007D3851">
        <w:rPr>
          <w:sz w:val="18"/>
          <w:szCs w:val="18"/>
        </w:rPr>
        <w:t>Donohue R J, Roderick M L, McVicar T R. Deriving consistent long-term vegetation information from AVHRR reflectance data using a cover-triangle-based framework[J]. Remote Sensing of Environment, 2008, 112(6): 2938-2949.</w:t>
      </w:r>
    </w:p>
    <w:p w14:paraId="404A2916" w14:textId="021D10E9" w:rsidR="00484449" w:rsidRPr="007D3851" w:rsidRDefault="00484449" w:rsidP="007963FF">
      <w:pPr>
        <w:spacing w:line="480" w:lineRule="auto"/>
        <w:ind w:left="360" w:hangingChars="200" w:hanging="360"/>
        <w:rPr>
          <w:sz w:val="18"/>
          <w:szCs w:val="18"/>
        </w:rPr>
      </w:pPr>
      <w:r w:rsidRPr="007D3851">
        <w:rPr>
          <w:sz w:val="18"/>
          <w:szCs w:val="18"/>
        </w:rPr>
        <w:t xml:space="preserve">Fu B. On the </w:t>
      </w:r>
      <w:r w:rsidR="00610396" w:rsidRPr="007D3851">
        <w:rPr>
          <w:sz w:val="18"/>
          <w:szCs w:val="18"/>
        </w:rPr>
        <w:t>calculation of the evaporation from land surface</w:t>
      </w:r>
      <w:r w:rsidRPr="007D3851">
        <w:rPr>
          <w:sz w:val="18"/>
          <w:szCs w:val="18"/>
        </w:rPr>
        <w:t xml:space="preserve"> (in </w:t>
      </w:r>
      <w:proofErr w:type="gramStart"/>
      <w:r w:rsidRPr="007D3851">
        <w:rPr>
          <w:sz w:val="18"/>
          <w:szCs w:val="18"/>
        </w:rPr>
        <w:t>Chinese)[</w:t>
      </w:r>
      <w:proofErr w:type="gramEnd"/>
      <w:r w:rsidRPr="007D3851">
        <w:rPr>
          <w:sz w:val="18"/>
          <w:szCs w:val="18"/>
        </w:rPr>
        <w:t>J]. Chinese Journal of Atmospheric Sciences, 1981, 5(1): 23-31.</w:t>
      </w:r>
    </w:p>
    <w:p w14:paraId="7816F519" w14:textId="77777777" w:rsidR="00484449" w:rsidRPr="007D3851" w:rsidRDefault="00484449" w:rsidP="007963FF">
      <w:pPr>
        <w:spacing w:line="480" w:lineRule="auto"/>
        <w:ind w:left="360" w:hangingChars="200" w:hanging="360"/>
        <w:rPr>
          <w:sz w:val="18"/>
          <w:szCs w:val="18"/>
        </w:rPr>
      </w:pPr>
      <w:r w:rsidRPr="007D3851">
        <w:rPr>
          <w:sz w:val="18"/>
          <w:szCs w:val="18"/>
        </w:rPr>
        <w:t>Gao P, Mu X, Wang F, et al. Changes in streamflow and sediment discharge and the response to human activities in the middle reaches of the Yellow River[J]. Hydrology &amp; Earth System Sciences, 2011, 15: 1-10.</w:t>
      </w:r>
    </w:p>
    <w:p w14:paraId="7B3C50CC" w14:textId="59AA60AD" w:rsidR="005F1E2E" w:rsidRPr="007D3851" w:rsidRDefault="005F1E2E" w:rsidP="007963FF">
      <w:pPr>
        <w:spacing w:line="480" w:lineRule="auto"/>
        <w:ind w:left="360" w:hangingChars="200" w:hanging="360"/>
        <w:rPr>
          <w:sz w:val="18"/>
          <w:szCs w:val="18"/>
        </w:rPr>
      </w:pPr>
      <w:r w:rsidRPr="005F1E2E">
        <w:rPr>
          <w:sz w:val="18"/>
          <w:szCs w:val="18"/>
        </w:rPr>
        <w:t xml:space="preserve">Hasan E, </w:t>
      </w:r>
      <w:proofErr w:type="spellStart"/>
      <w:r w:rsidRPr="005F1E2E">
        <w:rPr>
          <w:sz w:val="18"/>
          <w:szCs w:val="18"/>
        </w:rPr>
        <w:t>Tarhule</w:t>
      </w:r>
      <w:proofErr w:type="spellEnd"/>
      <w:r w:rsidRPr="005F1E2E">
        <w:rPr>
          <w:sz w:val="18"/>
          <w:szCs w:val="18"/>
        </w:rPr>
        <w:t xml:space="preserve"> A, </w:t>
      </w:r>
      <w:proofErr w:type="spellStart"/>
      <w:r w:rsidRPr="005F1E2E">
        <w:rPr>
          <w:sz w:val="18"/>
          <w:szCs w:val="18"/>
        </w:rPr>
        <w:t>Kirstetter</w:t>
      </w:r>
      <w:proofErr w:type="spellEnd"/>
      <w:r w:rsidRPr="005F1E2E">
        <w:rPr>
          <w:sz w:val="18"/>
          <w:szCs w:val="18"/>
        </w:rPr>
        <w:t xml:space="preserve"> P E, et al. Runoff sensitivity to climate change in the Nile River Basin[J]. Journal of Hydrology, 2018, 561: 312-321.</w:t>
      </w:r>
    </w:p>
    <w:p w14:paraId="75125AD1" w14:textId="18D48EB9" w:rsidR="00484449" w:rsidRDefault="00484449" w:rsidP="007963FF">
      <w:pPr>
        <w:spacing w:line="480" w:lineRule="auto"/>
        <w:ind w:left="360" w:hangingChars="200" w:hanging="360"/>
        <w:rPr>
          <w:sz w:val="18"/>
          <w:szCs w:val="18"/>
        </w:rPr>
      </w:pPr>
      <w:r w:rsidRPr="007D3851">
        <w:rPr>
          <w:sz w:val="18"/>
          <w:szCs w:val="18"/>
        </w:rPr>
        <w:t xml:space="preserve">Han J, Gao J, Luo H. </w:t>
      </w:r>
      <w:proofErr w:type="gramStart"/>
      <w:r w:rsidRPr="007D3851">
        <w:rPr>
          <w:sz w:val="18"/>
          <w:szCs w:val="18"/>
        </w:rPr>
        <w:t>Changes</w:t>
      </w:r>
      <w:proofErr w:type="gramEnd"/>
      <w:r w:rsidRPr="007D3851">
        <w:rPr>
          <w:sz w:val="18"/>
          <w:szCs w:val="18"/>
        </w:rPr>
        <w:t xml:space="preserve"> and implications of the relationship between rainfall, runoff and sediment load in the </w:t>
      </w:r>
      <w:proofErr w:type="spellStart"/>
      <w:r w:rsidRPr="007D3851">
        <w:rPr>
          <w:sz w:val="18"/>
          <w:szCs w:val="18"/>
        </w:rPr>
        <w:t>Wuding</w:t>
      </w:r>
      <w:proofErr w:type="spellEnd"/>
      <w:r w:rsidRPr="007D3851">
        <w:rPr>
          <w:sz w:val="18"/>
          <w:szCs w:val="18"/>
        </w:rPr>
        <w:t xml:space="preserve"> River basin on the Chinese Loess Plateau[J]. Catena, 2019, 175: 228-235.</w:t>
      </w:r>
    </w:p>
    <w:p w14:paraId="2D74199D" w14:textId="2528AA7E" w:rsidR="006429D5" w:rsidRPr="007D3851" w:rsidRDefault="006429D5" w:rsidP="007963FF">
      <w:pPr>
        <w:spacing w:line="480" w:lineRule="auto"/>
        <w:ind w:left="360" w:hangingChars="200" w:hanging="360"/>
        <w:rPr>
          <w:sz w:val="18"/>
          <w:szCs w:val="18"/>
        </w:rPr>
      </w:pPr>
      <w:r w:rsidRPr="006429D5">
        <w:rPr>
          <w:sz w:val="18"/>
          <w:szCs w:val="18"/>
        </w:rPr>
        <w:t xml:space="preserve">Jia X, Shao M, Yu D, et al. Spatial variations in soil-water carrying capacity of three typical revegetation species on the Loess </w:t>
      </w:r>
      <w:r w:rsidRPr="006429D5">
        <w:rPr>
          <w:sz w:val="18"/>
          <w:szCs w:val="18"/>
        </w:rPr>
        <w:lastRenderedPageBreak/>
        <w:t>Plateau, China[J]. Agriculture, Ecosystems &amp; Environment, 2019, 273: 25-35.</w:t>
      </w:r>
    </w:p>
    <w:p w14:paraId="5C32FEF5" w14:textId="25E9D890" w:rsidR="00484449" w:rsidRDefault="00484449" w:rsidP="007963FF">
      <w:pPr>
        <w:spacing w:line="480" w:lineRule="auto"/>
        <w:ind w:left="360" w:hangingChars="200" w:hanging="360"/>
        <w:rPr>
          <w:sz w:val="18"/>
          <w:szCs w:val="18"/>
        </w:rPr>
      </w:pPr>
      <w:r w:rsidRPr="007D3851">
        <w:rPr>
          <w:sz w:val="18"/>
          <w:szCs w:val="18"/>
        </w:rPr>
        <w:t xml:space="preserve">Jiang C, </w:t>
      </w:r>
      <w:proofErr w:type="spellStart"/>
      <w:r w:rsidRPr="007D3851">
        <w:rPr>
          <w:sz w:val="18"/>
          <w:szCs w:val="18"/>
        </w:rPr>
        <w:t>Xiong</w:t>
      </w:r>
      <w:proofErr w:type="spellEnd"/>
      <w:r w:rsidRPr="007D3851">
        <w:rPr>
          <w:sz w:val="18"/>
          <w:szCs w:val="18"/>
        </w:rPr>
        <w:t xml:space="preserve"> L, Wang D, et al. Separating the impacts of climate change and human activities on runoff using the </w:t>
      </w:r>
      <w:proofErr w:type="spellStart"/>
      <w:r w:rsidRPr="007D3851">
        <w:rPr>
          <w:sz w:val="18"/>
          <w:szCs w:val="18"/>
        </w:rPr>
        <w:t>Budyko</w:t>
      </w:r>
      <w:proofErr w:type="spellEnd"/>
      <w:r w:rsidRPr="007D3851">
        <w:rPr>
          <w:sz w:val="18"/>
          <w:szCs w:val="18"/>
        </w:rPr>
        <w:t>-type equations with time-varying parameters[J]. Journal of Hydrology, 2015, 522: 326-338.</w:t>
      </w:r>
    </w:p>
    <w:p w14:paraId="1725C82F" w14:textId="025AEB09" w:rsidR="006B1685" w:rsidRDefault="006B1685" w:rsidP="007963FF">
      <w:pPr>
        <w:spacing w:line="480" w:lineRule="auto"/>
        <w:ind w:left="360" w:hangingChars="200" w:hanging="360"/>
        <w:rPr>
          <w:sz w:val="18"/>
          <w:szCs w:val="18"/>
        </w:rPr>
      </w:pPr>
      <w:r w:rsidRPr="006B1685">
        <w:rPr>
          <w:sz w:val="18"/>
          <w:szCs w:val="18"/>
        </w:rPr>
        <w:t>Jiang T, Fischer T, Lu X. Larger Asian rivers: Climate change, river flow, and watershed management[J]. Quaternary International, 2010, 226(1-2):1-3.</w:t>
      </w:r>
    </w:p>
    <w:p w14:paraId="20957E79" w14:textId="728FE34F" w:rsidR="001E7129" w:rsidRPr="007D3851" w:rsidRDefault="001E7129" w:rsidP="001E7129">
      <w:pPr>
        <w:spacing w:line="480" w:lineRule="auto"/>
        <w:ind w:left="360" w:hangingChars="200" w:hanging="360"/>
        <w:rPr>
          <w:sz w:val="18"/>
          <w:szCs w:val="18"/>
        </w:rPr>
      </w:pPr>
      <w:r>
        <w:rPr>
          <w:rFonts w:hint="eastAsia"/>
          <w:sz w:val="18"/>
          <w:szCs w:val="18"/>
        </w:rPr>
        <w:t>L</w:t>
      </w:r>
      <w:r>
        <w:rPr>
          <w:sz w:val="18"/>
          <w:szCs w:val="18"/>
        </w:rPr>
        <w:t>i L, Ni J, Chang F, et al. Global trends in water and sediment fluxes of the world’s large rivers[J]. Science Bulletin, 2020, 65(1): 62-69.</w:t>
      </w:r>
    </w:p>
    <w:p w14:paraId="2B6BE0BC" w14:textId="151052C6" w:rsidR="00484449" w:rsidRDefault="00484449" w:rsidP="007963FF">
      <w:pPr>
        <w:spacing w:line="480" w:lineRule="auto"/>
        <w:ind w:left="360" w:hangingChars="200" w:hanging="360"/>
        <w:rPr>
          <w:sz w:val="18"/>
          <w:szCs w:val="18"/>
        </w:rPr>
      </w:pPr>
      <w:r w:rsidRPr="007D3851">
        <w:rPr>
          <w:sz w:val="18"/>
          <w:szCs w:val="18"/>
        </w:rPr>
        <w:t>Li Z, Ning T, Li J, et al. Spatiotemporal variation in the attribution of streamflow changes in a catchment on China's Loess Plateau[J]. Catena, 2017, 158: 1-8.</w:t>
      </w:r>
    </w:p>
    <w:p w14:paraId="2E44402F" w14:textId="25AE9302" w:rsidR="001E7129" w:rsidRPr="007D3851" w:rsidRDefault="001E7129" w:rsidP="007963FF">
      <w:pPr>
        <w:spacing w:line="480" w:lineRule="auto"/>
        <w:ind w:left="360" w:hangingChars="200" w:hanging="360"/>
        <w:rPr>
          <w:sz w:val="18"/>
          <w:szCs w:val="18"/>
        </w:rPr>
      </w:pPr>
      <w:r>
        <w:rPr>
          <w:rFonts w:hint="eastAsia"/>
          <w:sz w:val="18"/>
          <w:szCs w:val="18"/>
        </w:rPr>
        <w:t>L</w:t>
      </w:r>
      <w:r>
        <w:rPr>
          <w:sz w:val="18"/>
          <w:szCs w:val="18"/>
        </w:rPr>
        <w:t xml:space="preserve">iu C, Sui J, Wang Z. Sediment load reduction in Chinese rivers[J]. International </w:t>
      </w:r>
      <w:r w:rsidR="001312AB">
        <w:rPr>
          <w:sz w:val="18"/>
          <w:szCs w:val="18"/>
        </w:rPr>
        <w:t xml:space="preserve">Journal </w:t>
      </w:r>
      <w:r>
        <w:rPr>
          <w:sz w:val="18"/>
          <w:szCs w:val="18"/>
        </w:rPr>
        <w:t xml:space="preserve">of </w:t>
      </w:r>
      <w:r w:rsidR="001312AB">
        <w:rPr>
          <w:sz w:val="18"/>
          <w:szCs w:val="18"/>
        </w:rPr>
        <w:t>Sediment Research, 2008(01): 44-55.</w:t>
      </w:r>
    </w:p>
    <w:p w14:paraId="64995D11" w14:textId="63BA1E94" w:rsidR="00484449" w:rsidRPr="007D3851" w:rsidRDefault="00484449" w:rsidP="007963FF">
      <w:pPr>
        <w:spacing w:line="480" w:lineRule="auto"/>
        <w:ind w:left="360" w:hangingChars="200" w:hanging="360"/>
        <w:rPr>
          <w:sz w:val="18"/>
          <w:szCs w:val="18"/>
        </w:rPr>
      </w:pPr>
      <w:r w:rsidRPr="007D3851">
        <w:rPr>
          <w:sz w:val="18"/>
          <w:szCs w:val="18"/>
        </w:rPr>
        <w:t xml:space="preserve">Liang W, Bai D, Wang F, et al. Quantifying the impacts of climate change and ecological restoration on streamflow changes based on a </w:t>
      </w:r>
      <w:proofErr w:type="spellStart"/>
      <w:r w:rsidRPr="007D3851">
        <w:rPr>
          <w:sz w:val="18"/>
          <w:szCs w:val="18"/>
        </w:rPr>
        <w:t>Budyko</w:t>
      </w:r>
      <w:proofErr w:type="spellEnd"/>
      <w:r w:rsidRPr="007D3851">
        <w:rPr>
          <w:sz w:val="18"/>
          <w:szCs w:val="18"/>
        </w:rPr>
        <w:t xml:space="preserve"> hydrological model in China's Loess Plateau[J]. Water Resources Research, 2015, 51(8): 6500-6519.</w:t>
      </w:r>
    </w:p>
    <w:p w14:paraId="49A9BF28" w14:textId="5E8FF95D" w:rsidR="00AD07FE" w:rsidRPr="007D3851" w:rsidRDefault="00AD07FE" w:rsidP="00AD07FE">
      <w:pPr>
        <w:spacing w:line="480" w:lineRule="auto"/>
        <w:ind w:left="360" w:hangingChars="200" w:hanging="360"/>
        <w:rPr>
          <w:sz w:val="18"/>
          <w:szCs w:val="18"/>
        </w:rPr>
      </w:pPr>
      <w:r w:rsidRPr="00B43351">
        <w:rPr>
          <w:sz w:val="18"/>
          <w:szCs w:val="18"/>
        </w:rPr>
        <w:t xml:space="preserve">Naik P K, Jay D A. Distinguishing </w:t>
      </w:r>
      <w:proofErr w:type="gramStart"/>
      <w:r>
        <w:rPr>
          <w:sz w:val="18"/>
          <w:szCs w:val="18"/>
        </w:rPr>
        <w:t>h</w:t>
      </w:r>
      <w:r w:rsidRPr="00B43351">
        <w:rPr>
          <w:sz w:val="18"/>
          <w:szCs w:val="18"/>
        </w:rPr>
        <w:t>uman</w:t>
      </w:r>
      <w:proofErr w:type="gramEnd"/>
      <w:r w:rsidRPr="00B43351">
        <w:rPr>
          <w:sz w:val="18"/>
          <w:szCs w:val="18"/>
        </w:rPr>
        <w:t xml:space="preserve"> and </w:t>
      </w:r>
      <w:r>
        <w:rPr>
          <w:sz w:val="18"/>
          <w:szCs w:val="18"/>
        </w:rPr>
        <w:t>c</w:t>
      </w:r>
      <w:r w:rsidRPr="00B43351">
        <w:rPr>
          <w:sz w:val="18"/>
          <w:szCs w:val="18"/>
        </w:rPr>
        <w:t xml:space="preserve">limate </w:t>
      </w:r>
      <w:r>
        <w:rPr>
          <w:sz w:val="18"/>
          <w:szCs w:val="18"/>
        </w:rPr>
        <w:t>i</w:t>
      </w:r>
      <w:r w:rsidRPr="00B43351">
        <w:rPr>
          <w:sz w:val="18"/>
          <w:szCs w:val="18"/>
        </w:rPr>
        <w:t xml:space="preserve">nfluences on the Columbia River: </w:t>
      </w:r>
      <w:r>
        <w:rPr>
          <w:sz w:val="18"/>
          <w:szCs w:val="18"/>
        </w:rPr>
        <w:t>c</w:t>
      </w:r>
      <w:r w:rsidRPr="00B43351">
        <w:rPr>
          <w:sz w:val="18"/>
          <w:szCs w:val="18"/>
        </w:rPr>
        <w:t xml:space="preserve">hanges in the </w:t>
      </w:r>
      <w:r>
        <w:rPr>
          <w:sz w:val="18"/>
          <w:szCs w:val="18"/>
        </w:rPr>
        <w:t>d</w:t>
      </w:r>
      <w:r w:rsidRPr="00B43351">
        <w:rPr>
          <w:sz w:val="18"/>
          <w:szCs w:val="18"/>
        </w:rPr>
        <w:t xml:space="preserve">isturbance </w:t>
      </w:r>
      <w:r>
        <w:rPr>
          <w:sz w:val="18"/>
          <w:szCs w:val="18"/>
        </w:rPr>
        <w:t>p</w:t>
      </w:r>
      <w:r w:rsidRPr="00B43351">
        <w:rPr>
          <w:sz w:val="18"/>
          <w:szCs w:val="18"/>
        </w:rPr>
        <w:t>rocesses</w:t>
      </w:r>
      <w:r w:rsidRPr="007D3851">
        <w:rPr>
          <w:sz w:val="18"/>
          <w:szCs w:val="18"/>
        </w:rPr>
        <w:t>[J]</w:t>
      </w:r>
      <w:r>
        <w:rPr>
          <w:sz w:val="18"/>
          <w:szCs w:val="18"/>
        </w:rPr>
        <w:t>. Journal of Hydrology,</w:t>
      </w:r>
      <w:r w:rsidRPr="00AD07FE">
        <w:rPr>
          <w:sz w:val="18"/>
          <w:szCs w:val="18"/>
        </w:rPr>
        <w:t xml:space="preserve"> </w:t>
      </w:r>
      <w:r w:rsidRPr="00B43351">
        <w:rPr>
          <w:sz w:val="18"/>
          <w:szCs w:val="18"/>
        </w:rPr>
        <w:t>2011</w:t>
      </w:r>
      <w:r>
        <w:rPr>
          <w:sz w:val="18"/>
          <w:szCs w:val="18"/>
        </w:rPr>
        <w:t>, 404(3-4): 259-277</w:t>
      </w:r>
      <w:r w:rsidRPr="007D3851">
        <w:rPr>
          <w:sz w:val="18"/>
          <w:szCs w:val="18"/>
        </w:rPr>
        <w:t>.</w:t>
      </w:r>
    </w:p>
    <w:p w14:paraId="56828895" w14:textId="77777777" w:rsidR="00484449" w:rsidRPr="007D3851" w:rsidRDefault="00484449" w:rsidP="007963FF">
      <w:pPr>
        <w:spacing w:line="480" w:lineRule="auto"/>
        <w:ind w:left="360" w:hangingChars="200" w:hanging="360"/>
        <w:rPr>
          <w:sz w:val="18"/>
          <w:szCs w:val="18"/>
        </w:rPr>
      </w:pPr>
      <w:r w:rsidRPr="007D3851">
        <w:rPr>
          <w:sz w:val="18"/>
          <w:szCs w:val="18"/>
        </w:rPr>
        <w:t xml:space="preserve">Ning T, Li Z, Liu W. Vegetation dynamics and climate seasonality jointly control the interannual catchment water balance in the Loess Plateau under the </w:t>
      </w:r>
      <w:proofErr w:type="spellStart"/>
      <w:r w:rsidRPr="007D3851">
        <w:rPr>
          <w:sz w:val="18"/>
          <w:szCs w:val="18"/>
        </w:rPr>
        <w:t>Budyko</w:t>
      </w:r>
      <w:proofErr w:type="spellEnd"/>
      <w:r w:rsidRPr="007D3851">
        <w:rPr>
          <w:sz w:val="18"/>
          <w:szCs w:val="18"/>
        </w:rPr>
        <w:t xml:space="preserve"> framework[J]. Hydrology &amp; Earth System Sciences, 2017, 21: 1515-1526.</w:t>
      </w:r>
    </w:p>
    <w:p w14:paraId="68BEA9BF" w14:textId="77777777" w:rsidR="00484449" w:rsidRPr="007D3851" w:rsidRDefault="00484449" w:rsidP="007963FF">
      <w:pPr>
        <w:spacing w:line="480" w:lineRule="auto"/>
        <w:ind w:left="360" w:hangingChars="200" w:hanging="360"/>
        <w:rPr>
          <w:sz w:val="18"/>
          <w:szCs w:val="18"/>
        </w:rPr>
      </w:pPr>
      <w:r w:rsidRPr="007D3851">
        <w:rPr>
          <w:sz w:val="18"/>
          <w:szCs w:val="18"/>
        </w:rPr>
        <w:t xml:space="preserve">Ning T, Zhou S, Chang F, et al. Interaction of vegetation, </w:t>
      </w:r>
      <w:proofErr w:type="gramStart"/>
      <w:r w:rsidRPr="007D3851">
        <w:rPr>
          <w:sz w:val="18"/>
          <w:szCs w:val="18"/>
        </w:rPr>
        <w:t>climate</w:t>
      </w:r>
      <w:proofErr w:type="gramEnd"/>
      <w:r w:rsidRPr="007D3851">
        <w:rPr>
          <w:sz w:val="18"/>
          <w:szCs w:val="18"/>
        </w:rPr>
        <w:t xml:space="preserve"> and topography on evapotranspiration modelling at different time scales within the </w:t>
      </w:r>
      <w:proofErr w:type="spellStart"/>
      <w:r w:rsidRPr="007D3851">
        <w:rPr>
          <w:sz w:val="18"/>
          <w:szCs w:val="18"/>
        </w:rPr>
        <w:t>Budyko</w:t>
      </w:r>
      <w:proofErr w:type="spellEnd"/>
      <w:r w:rsidRPr="007D3851">
        <w:rPr>
          <w:sz w:val="18"/>
          <w:szCs w:val="18"/>
        </w:rPr>
        <w:t xml:space="preserve"> framework[J]. Agricultural and Forest Meteorology, 2019, 275: 59-68.</w:t>
      </w:r>
    </w:p>
    <w:p w14:paraId="7582FA9F" w14:textId="3ECABF02" w:rsidR="00484449" w:rsidRPr="007D3851" w:rsidRDefault="00484449" w:rsidP="007963FF">
      <w:pPr>
        <w:spacing w:line="480" w:lineRule="auto"/>
        <w:ind w:left="360" w:hangingChars="200" w:hanging="360"/>
        <w:rPr>
          <w:sz w:val="18"/>
          <w:szCs w:val="18"/>
        </w:rPr>
      </w:pPr>
      <w:r w:rsidRPr="007D3851">
        <w:rPr>
          <w:sz w:val="18"/>
          <w:szCs w:val="18"/>
        </w:rPr>
        <w:t xml:space="preserve">Polyakov V O, Nichols M H, </w:t>
      </w:r>
      <w:proofErr w:type="spellStart"/>
      <w:r w:rsidRPr="007D3851">
        <w:rPr>
          <w:sz w:val="18"/>
          <w:szCs w:val="18"/>
        </w:rPr>
        <w:t>McClaran</w:t>
      </w:r>
      <w:proofErr w:type="spellEnd"/>
      <w:r w:rsidRPr="007D3851">
        <w:rPr>
          <w:sz w:val="18"/>
          <w:szCs w:val="18"/>
        </w:rPr>
        <w:t xml:space="preserve"> M P, et al. Effect of check dams on runoff, sediment yield, and retention on small semiarid watersheds[J]. Journal of </w:t>
      </w:r>
      <w:r w:rsidR="00610396">
        <w:rPr>
          <w:rFonts w:hint="eastAsia"/>
          <w:sz w:val="18"/>
          <w:szCs w:val="18"/>
        </w:rPr>
        <w:t>S</w:t>
      </w:r>
      <w:r w:rsidRPr="007D3851">
        <w:rPr>
          <w:sz w:val="18"/>
          <w:szCs w:val="18"/>
        </w:rPr>
        <w:t xml:space="preserve">oil and </w:t>
      </w:r>
      <w:r w:rsidR="00610396">
        <w:rPr>
          <w:rFonts w:hint="eastAsia"/>
          <w:sz w:val="18"/>
          <w:szCs w:val="18"/>
        </w:rPr>
        <w:t>W</w:t>
      </w:r>
      <w:r w:rsidRPr="007D3851">
        <w:rPr>
          <w:sz w:val="18"/>
          <w:szCs w:val="18"/>
        </w:rPr>
        <w:t xml:space="preserve">ater </w:t>
      </w:r>
      <w:r w:rsidR="00610396">
        <w:rPr>
          <w:rFonts w:hint="eastAsia"/>
          <w:sz w:val="18"/>
          <w:szCs w:val="18"/>
        </w:rPr>
        <w:t>C</w:t>
      </w:r>
      <w:r w:rsidRPr="007D3851">
        <w:rPr>
          <w:sz w:val="18"/>
          <w:szCs w:val="18"/>
        </w:rPr>
        <w:t>onservation, 2014, 69(5): 414-421.</w:t>
      </w:r>
    </w:p>
    <w:p w14:paraId="692A9F0C" w14:textId="428FC8DD" w:rsidR="00484449" w:rsidRDefault="00484449" w:rsidP="007963FF">
      <w:pPr>
        <w:spacing w:line="480" w:lineRule="auto"/>
        <w:ind w:left="360" w:hangingChars="200" w:hanging="360"/>
        <w:rPr>
          <w:sz w:val="18"/>
          <w:szCs w:val="18"/>
        </w:rPr>
      </w:pPr>
      <w:r w:rsidRPr="007D3851">
        <w:rPr>
          <w:sz w:val="18"/>
          <w:szCs w:val="18"/>
        </w:rPr>
        <w:t>Roderick M L, Farquhar G D. A simple framework for relating variations in runoff to variations in climatic conditions and catchment properties[J]. Water Resources Research, 2011, 47(12).</w:t>
      </w:r>
    </w:p>
    <w:p w14:paraId="21199796" w14:textId="5CE2B26D" w:rsidR="00AD07FE" w:rsidRPr="007D3851" w:rsidRDefault="00AD07FE" w:rsidP="007963FF">
      <w:pPr>
        <w:spacing w:line="480" w:lineRule="auto"/>
        <w:ind w:left="360" w:hangingChars="200" w:hanging="360"/>
        <w:rPr>
          <w:sz w:val="18"/>
          <w:szCs w:val="18"/>
        </w:rPr>
      </w:pPr>
      <w:proofErr w:type="spellStart"/>
      <w:r>
        <w:rPr>
          <w:rFonts w:hint="eastAsia"/>
          <w:sz w:val="18"/>
          <w:szCs w:val="18"/>
        </w:rPr>
        <w:t>S</w:t>
      </w:r>
      <w:r>
        <w:rPr>
          <w:sz w:val="18"/>
          <w:szCs w:val="18"/>
        </w:rPr>
        <w:t>almoral</w:t>
      </w:r>
      <w:proofErr w:type="spellEnd"/>
      <w:r>
        <w:rPr>
          <w:sz w:val="18"/>
          <w:szCs w:val="18"/>
        </w:rPr>
        <w:t xml:space="preserve"> G, </w:t>
      </w:r>
      <w:proofErr w:type="spellStart"/>
      <w:r>
        <w:rPr>
          <w:sz w:val="18"/>
          <w:szCs w:val="18"/>
        </w:rPr>
        <w:t>Willaarts</w:t>
      </w:r>
      <w:proofErr w:type="spellEnd"/>
      <w:r>
        <w:rPr>
          <w:sz w:val="18"/>
          <w:szCs w:val="18"/>
        </w:rPr>
        <w:t xml:space="preserve"> B A, Torch P A</w:t>
      </w:r>
      <w:r w:rsidR="0013186B">
        <w:rPr>
          <w:sz w:val="18"/>
          <w:szCs w:val="18"/>
        </w:rPr>
        <w:t xml:space="preserve">, et al. Drivers influencing streamflow changes in the Upper </w:t>
      </w:r>
      <w:proofErr w:type="spellStart"/>
      <w:r w:rsidR="0013186B">
        <w:rPr>
          <w:sz w:val="18"/>
          <w:szCs w:val="18"/>
        </w:rPr>
        <w:t>Turia</w:t>
      </w:r>
      <w:proofErr w:type="spellEnd"/>
      <w:r w:rsidR="0013186B">
        <w:rPr>
          <w:sz w:val="18"/>
          <w:szCs w:val="18"/>
        </w:rPr>
        <w:t xml:space="preserve"> basin, Spain</w:t>
      </w:r>
      <w:r w:rsidR="0013186B" w:rsidRPr="007D3851">
        <w:rPr>
          <w:sz w:val="18"/>
          <w:szCs w:val="18"/>
        </w:rPr>
        <w:t>[J].</w:t>
      </w:r>
      <w:r w:rsidR="0013186B">
        <w:rPr>
          <w:sz w:val="18"/>
          <w:szCs w:val="18"/>
        </w:rPr>
        <w:t xml:space="preserve"> </w:t>
      </w:r>
      <w:r w:rsidR="0013186B" w:rsidRPr="007D3851">
        <w:rPr>
          <w:sz w:val="18"/>
          <w:szCs w:val="18"/>
        </w:rPr>
        <w:t>Science of the Total Environment,</w:t>
      </w:r>
      <w:r w:rsidR="0013186B">
        <w:rPr>
          <w:sz w:val="18"/>
          <w:szCs w:val="18"/>
        </w:rPr>
        <w:t xml:space="preserve"> 2015, 503-504: 258-268.</w:t>
      </w:r>
    </w:p>
    <w:p w14:paraId="4A3A54CA" w14:textId="77777777" w:rsidR="00484449" w:rsidRPr="007D3851" w:rsidRDefault="00484449" w:rsidP="007963FF">
      <w:pPr>
        <w:spacing w:line="480" w:lineRule="auto"/>
        <w:ind w:left="360" w:hangingChars="200" w:hanging="360"/>
        <w:rPr>
          <w:sz w:val="18"/>
          <w:szCs w:val="18"/>
        </w:rPr>
      </w:pPr>
      <w:r w:rsidRPr="007D3851">
        <w:rPr>
          <w:sz w:val="18"/>
          <w:szCs w:val="18"/>
        </w:rPr>
        <w:t xml:space="preserve">Shi C, Zhou Y, Fan X, et al. A study on the annual runoff </w:t>
      </w:r>
      <w:proofErr w:type="gramStart"/>
      <w:r w:rsidRPr="007D3851">
        <w:rPr>
          <w:sz w:val="18"/>
          <w:szCs w:val="18"/>
        </w:rPr>
        <w:t>change</w:t>
      </w:r>
      <w:proofErr w:type="gramEnd"/>
      <w:r w:rsidRPr="007D3851">
        <w:rPr>
          <w:sz w:val="18"/>
          <w:szCs w:val="18"/>
        </w:rPr>
        <w:t xml:space="preserve"> and its relationship with water and soil conservation practices and climate change in the middle Yellow River basin[J]. Catena, 2013, 100: 31-41.</w:t>
      </w:r>
    </w:p>
    <w:p w14:paraId="3AD3A672" w14:textId="77777777" w:rsidR="00484449" w:rsidRPr="007D3851" w:rsidRDefault="00484449" w:rsidP="007963FF">
      <w:pPr>
        <w:spacing w:line="480" w:lineRule="auto"/>
        <w:ind w:left="360" w:hangingChars="200" w:hanging="360"/>
        <w:rPr>
          <w:sz w:val="18"/>
          <w:szCs w:val="18"/>
        </w:rPr>
      </w:pPr>
      <w:r w:rsidRPr="007D3851">
        <w:rPr>
          <w:sz w:val="18"/>
          <w:szCs w:val="18"/>
        </w:rPr>
        <w:t xml:space="preserve">Shi P, Zhang Y, Ren Z, et al. Land-use </w:t>
      </w:r>
      <w:proofErr w:type="gramStart"/>
      <w:r w:rsidRPr="007D3851">
        <w:rPr>
          <w:sz w:val="18"/>
          <w:szCs w:val="18"/>
        </w:rPr>
        <w:t>changes</w:t>
      </w:r>
      <w:proofErr w:type="gramEnd"/>
      <w:r w:rsidRPr="007D3851">
        <w:rPr>
          <w:sz w:val="18"/>
          <w:szCs w:val="18"/>
        </w:rPr>
        <w:t xml:space="preserve"> and check dams reducing runoff and sediment yield on the Loess Plateau of China[J]. Science of the Total Environment, 2019, 664: 984-994.</w:t>
      </w:r>
    </w:p>
    <w:p w14:paraId="64A52DD1" w14:textId="77777777" w:rsidR="00484449" w:rsidRPr="007D3851" w:rsidRDefault="00484449" w:rsidP="007963FF">
      <w:pPr>
        <w:spacing w:line="480" w:lineRule="auto"/>
        <w:ind w:left="360" w:hangingChars="200" w:hanging="360"/>
        <w:rPr>
          <w:sz w:val="18"/>
          <w:szCs w:val="18"/>
        </w:rPr>
      </w:pPr>
      <w:r w:rsidRPr="007D3851">
        <w:rPr>
          <w:sz w:val="18"/>
          <w:szCs w:val="18"/>
        </w:rPr>
        <w:t>Sun P, Wu Y, Gao J, et al. Shifts of sediment transport regime caused by ecological restoration in the Middle Yellow River Basin[J]. Science of the Total Environment, 2020, 698: 134261.</w:t>
      </w:r>
    </w:p>
    <w:p w14:paraId="2FDB92ED" w14:textId="4F166BCC" w:rsidR="00484449" w:rsidRDefault="00484449" w:rsidP="007963FF">
      <w:pPr>
        <w:spacing w:line="480" w:lineRule="auto"/>
        <w:ind w:left="360" w:hangingChars="200" w:hanging="360"/>
        <w:rPr>
          <w:sz w:val="18"/>
          <w:szCs w:val="18"/>
        </w:rPr>
      </w:pPr>
      <w:r w:rsidRPr="007D3851">
        <w:rPr>
          <w:sz w:val="18"/>
          <w:szCs w:val="18"/>
        </w:rPr>
        <w:t xml:space="preserve">Sun P, Wu Y, Yang Z, et al. Can the grain-for-green program really ensure a low sediment load on the Chinese Loess </w:t>
      </w:r>
      <w:proofErr w:type="gramStart"/>
      <w:r w:rsidRPr="007D3851">
        <w:rPr>
          <w:sz w:val="18"/>
          <w:szCs w:val="18"/>
        </w:rPr>
        <w:t>Plateau?[</w:t>
      </w:r>
      <w:proofErr w:type="gramEnd"/>
      <w:r w:rsidRPr="007D3851">
        <w:rPr>
          <w:sz w:val="18"/>
          <w:szCs w:val="18"/>
        </w:rPr>
        <w:t>J]. Engineering, 2019, 5(5): 855-864.</w:t>
      </w:r>
    </w:p>
    <w:p w14:paraId="2A324EC5" w14:textId="69F1453F" w:rsidR="00E431D5" w:rsidRDefault="00E431D5" w:rsidP="007963FF">
      <w:pPr>
        <w:spacing w:line="480" w:lineRule="auto"/>
        <w:ind w:left="360" w:hangingChars="200" w:hanging="360"/>
        <w:rPr>
          <w:sz w:val="18"/>
          <w:szCs w:val="18"/>
        </w:rPr>
      </w:pPr>
      <w:proofErr w:type="spellStart"/>
      <w:r w:rsidRPr="00E431D5">
        <w:rPr>
          <w:sz w:val="18"/>
          <w:szCs w:val="18"/>
        </w:rPr>
        <w:t>Ukkola</w:t>
      </w:r>
      <w:proofErr w:type="spellEnd"/>
      <w:r w:rsidRPr="00E431D5">
        <w:rPr>
          <w:sz w:val="18"/>
          <w:szCs w:val="18"/>
        </w:rPr>
        <w:t xml:space="preserve"> A M, Prentice I C, Keenan T F, et al. Reduced streamflow in water-stressed climates consistent with CO</w:t>
      </w:r>
      <w:r w:rsidRPr="001F3DEE">
        <w:rPr>
          <w:sz w:val="18"/>
          <w:szCs w:val="18"/>
          <w:vertAlign w:val="subscript"/>
        </w:rPr>
        <w:t>2</w:t>
      </w:r>
      <w:r w:rsidRPr="00E431D5">
        <w:rPr>
          <w:sz w:val="18"/>
          <w:szCs w:val="18"/>
        </w:rPr>
        <w:t xml:space="preserve"> effects on </w:t>
      </w:r>
      <w:r w:rsidRPr="00E431D5">
        <w:rPr>
          <w:sz w:val="18"/>
          <w:szCs w:val="18"/>
        </w:rPr>
        <w:lastRenderedPageBreak/>
        <w:t>vegetation[J]. Nature Climate Change, 2016, 6(1): 75-78.</w:t>
      </w:r>
    </w:p>
    <w:p w14:paraId="50C479A1" w14:textId="77777777" w:rsidR="00AD07FE" w:rsidRPr="007D3851" w:rsidRDefault="00AD07FE" w:rsidP="00AD07FE">
      <w:pPr>
        <w:spacing w:line="480" w:lineRule="auto"/>
        <w:ind w:left="360" w:hangingChars="200" w:hanging="360"/>
        <w:rPr>
          <w:sz w:val="18"/>
          <w:szCs w:val="18"/>
        </w:rPr>
      </w:pPr>
      <w:r w:rsidRPr="001F3DEE">
        <w:rPr>
          <w:sz w:val="18"/>
          <w:szCs w:val="18"/>
        </w:rPr>
        <w:t>Walling D</w:t>
      </w:r>
      <w:r>
        <w:rPr>
          <w:sz w:val="18"/>
          <w:szCs w:val="18"/>
        </w:rPr>
        <w:t xml:space="preserve"> </w:t>
      </w:r>
      <w:r w:rsidRPr="001F3DEE">
        <w:rPr>
          <w:sz w:val="18"/>
          <w:szCs w:val="18"/>
        </w:rPr>
        <w:t>E, Fang D</w:t>
      </w:r>
      <w:r>
        <w:rPr>
          <w:sz w:val="18"/>
          <w:szCs w:val="18"/>
        </w:rPr>
        <w:t>.</w:t>
      </w:r>
      <w:r w:rsidRPr="001F3DEE">
        <w:rPr>
          <w:sz w:val="18"/>
          <w:szCs w:val="18"/>
        </w:rPr>
        <w:t xml:space="preserve"> Recent trends in the suspended sediment loads of the world's rivers</w:t>
      </w:r>
      <w:r w:rsidRPr="00E431D5">
        <w:rPr>
          <w:sz w:val="18"/>
          <w:szCs w:val="18"/>
        </w:rPr>
        <w:t>[J]</w:t>
      </w:r>
      <w:r w:rsidRPr="001F3DEE">
        <w:rPr>
          <w:sz w:val="18"/>
          <w:szCs w:val="18"/>
        </w:rPr>
        <w:t>. Global Planet Change</w:t>
      </w:r>
      <w:r>
        <w:rPr>
          <w:sz w:val="18"/>
          <w:szCs w:val="18"/>
        </w:rPr>
        <w:t>,</w:t>
      </w:r>
      <w:r w:rsidRPr="001F3DEE">
        <w:rPr>
          <w:sz w:val="18"/>
          <w:szCs w:val="18"/>
        </w:rPr>
        <w:t xml:space="preserve"> 2003</w:t>
      </w:r>
      <w:r>
        <w:rPr>
          <w:sz w:val="18"/>
          <w:szCs w:val="18"/>
        </w:rPr>
        <w:t xml:space="preserve">, </w:t>
      </w:r>
      <w:r w:rsidRPr="001F3DEE">
        <w:rPr>
          <w:sz w:val="18"/>
          <w:szCs w:val="18"/>
        </w:rPr>
        <w:t>39(1-2)</w:t>
      </w:r>
      <w:r>
        <w:rPr>
          <w:sz w:val="18"/>
          <w:szCs w:val="18"/>
        </w:rPr>
        <w:t>:</w:t>
      </w:r>
      <w:r w:rsidRPr="001F3DEE">
        <w:rPr>
          <w:sz w:val="18"/>
          <w:szCs w:val="18"/>
        </w:rPr>
        <w:t xml:space="preserve"> 111-126.</w:t>
      </w:r>
    </w:p>
    <w:p w14:paraId="15A06C6F" w14:textId="44FCCA77" w:rsidR="00484449" w:rsidRDefault="00484449" w:rsidP="007963FF">
      <w:pPr>
        <w:spacing w:line="480" w:lineRule="auto"/>
        <w:ind w:left="360" w:hangingChars="200" w:hanging="360"/>
        <w:rPr>
          <w:sz w:val="18"/>
          <w:szCs w:val="18"/>
        </w:rPr>
      </w:pPr>
      <w:r w:rsidRPr="007D3851">
        <w:rPr>
          <w:sz w:val="18"/>
          <w:szCs w:val="18"/>
        </w:rPr>
        <w:t xml:space="preserve">Wang S, Yan Y, Yan M, et al. Quantitative estimation of the impact of precipitation and human activities on runoff change of the </w:t>
      </w:r>
      <w:proofErr w:type="spellStart"/>
      <w:r w:rsidRPr="007D3851">
        <w:rPr>
          <w:sz w:val="18"/>
          <w:szCs w:val="18"/>
        </w:rPr>
        <w:t>Huangfuchuan</w:t>
      </w:r>
      <w:proofErr w:type="spellEnd"/>
      <w:r w:rsidRPr="007D3851">
        <w:rPr>
          <w:sz w:val="18"/>
          <w:szCs w:val="18"/>
        </w:rPr>
        <w:t xml:space="preserve"> River Basin[J]. Journal of Geographical Sciences, 2012, 22(5): 906-918.</w:t>
      </w:r>
    </w:p>
    <w:p w14:paraId="30F001A3" w14:textId="415635CE" w:rsidR="007416D1" w:rsidRDefault="007416D1" w:rsidP="007963FF">
      <w:pPr>
        <w:spacing w:line="480" w:lineRule="auto"/>
        <w:ind w:left="360" w:hangingChars="200" w:hanging="360"/>
        <w:rPr>
          <w:sz w:val="18"/>
          <w:szCs w:val="18"/>
        </w:rPr>
      </w:pPr>
      <w:r w:rsidRPr="007416D1">
        <w:rPr>
          <w:sz w:val="18"/>
          <w:szCs w:val="18"/>
        </w:rPr>
        <w:t>Wang W, Zou S, Shao Q, et al. The analytical derivation of multiple elasticities of runoff to climate change and catchment characteristics alteration[J]. Journal of Hydrology, 2016, 541: 1042-1056.</w:t>
      </w:r>
    </w:p>
    <w:p w14:paraId="521329C0" w14:textId="77777777" w:rsidR="00484449" w:rsidRPr="007D3851" w:rsidRDefault="00484449" w:rsidP="007963FF">
      <w:pPr>
        <w:spacing w:line="480" w:lineRule="auto"/>
        <w:ind w:left="360" w:hangingChars="200" w:hanging="360"/>
        <w:rPr>
          <w:sz w:val="18"/>
          <w:szCs w:val="18"/>
        </w:rPr>
      </w:pPr>
      <w:r w:rsidRPr="007D3851">
        <w:rPr>
          <w:sz w:val="18"/>
          <w:szCs w:val="18"/>
        </w:rPr>
        <w:t>Xu X, Liu W, Scanlon B R, et al. Local and global factors controlling water</w:t>
      </w:r>
      <w:r w:rsidRPr="007D3851">
        <w:rPr>
          <w:rFonts w:hint="eastAsia"/>
          <w:sz w:val="18"/>
          <w:szCs w:val="18"/>
        </w:rPr>
        <w:t>-</w:t>
      </w:r>
      <w:r w:rsidRPr="007D3851">
        <w:rPr>
          <w:sz w:val="18"/>
          <w:szCs w:val="18"/>
        </w:rPr>
        <w:t xml:space="preserve">energy balances within the </w:t>
      </w:r>
      <w:proofErr w:type="spellStart"/>
      <w:r w:rsidRPr="007D3851">
        <w:rPr>
          <w:sz w:val="18"/>
          <w:szCs w:val="18"/>
        </w:rPr>
        <w:t>Budyko</w:t>
      </w:r>
      <w:proofErr w:type="spellEnd"/>
      <w:r w:rsidRPr="007D3851">
        <w:rPr>
          <w:sz w:val="18"/>
          <w:szCs w:val="18"/>
        </w:rPr>
        <w:t xml:space="preserve"> framework[J]. Geophysical Research Letters, 2013, 40(23): 6123-6129.</w:t>
      </w:r>
    </w:p>
    <w:p w14:paraId="44358F74" w14:textId="77777777" w:rsidR="00484449" w:rsidRPr="007D3851" w:rsidRDefault="00484449" w:rsidP="007963FF">
      <w:pPr>
        <w:spacing w:line="480" w:lineRule="auto"/>
        <w:ind w:left="360" w:hangingChars="200" w:hanging="360"/>
        <w:rPr>
          <w:sz w:val="18"/>
          <w:szCs w:val="18"/>
        </w:rPr>
      </w:pPr>
      <w:r w:rsidRPr="007D3851">
        <w:rPr>
          <w:sz w:val="18"/>
          <w:szCs w:val="18"/>
        </w:rPr>
        <w:t xml:space="preserve">Xu X, Yang D, Yang H, et al. Attribution analysis based on the </w:t>
      </w:r>
      <w:proofErr w:type="spellStart"/>
      <w:r w:rsidRPr="007D3851">
        <w:rPr>
          <w:sz w:val="18"/>
          <w:szCs w:val="18"/>
        </w:rPr>
        <w:t>Budyko</w:t>
      </w:r>
      <w:proofErr w:type="spellEnd"/>
      <w:r w:rsidRPr="007D3851">
        <w:rPr>
          <w:sz w:val="18"/>
          <w:szCs w:val="18"/>
        </w:rPr>
        <w:t xml:space="preserve"> hypothesis for detecting the dominant cause of runoff decline in </w:t>
      </w:r>
      <w:proofErr w:type="spellStart"/>
      <w:r w:rsidRPr="007D3851">
        <w:rPr>
          <w:sz w:val="18"/>
          <w:szCs w:val="18"/>
        </w:rPr>
        <w:t>Haihe</w:t>
      </w:r>
      <w:proofErr w:type="spellEnd"/>
      <w:r w:rsidRPr="007D3851">
        <w:rPr>
          <w:sz w:val="18"/>
          <w:szCs w:val="18"/>
        </w:rPr>
        <w:t xml:space="preserve"> basin[J]. Journal of Hydrology, 2014, 510: 530-540.</w:t>
      </w:r>
    </w:p>
    <w:p w14:paraId="55CD33C6" w14:textId="77777777" w:rsidR="00484449" w:rsidRPr="007D3851" w:rsidRDefault="00484449" w:rsidP="007963FF">
      <w:pPr>
        <w:spacing w:line="480" w:lineRule="auto"/>
        <w:ind w:left="360" w:hangingChars="200" w:hanging="360"/>
        <w:rPr>
          <w:sz w:val="18"/>
          <w:szCs w:val="18"/>
        </w:rPr>
      </w:pPr>
      <w:r w:rsidRPr="007D3851">
        <w:rPr>
          <w:sz w:val="18"/>
          <w:szCs w:val="18"/>
        </w:rPr>
        <w:t>Yang D, Sun F, Liu Z, et al. Analyzing spatial and temporal variability of annual water</w:t>
      </w:r>
      <w:r w:rsidRPr="007D3851">
        <w:rPr>
          <w:rFonts w:hint="eastAsia"/>
          <w:sz w:val="18"/>
          <w:szCs w:val="18"/>
        </w:rPr>
        <w:t>-</w:t>
      </w:r>
      <w:r w:rsidRPr="007D3851">
        <w:rPr>
          <w:sz w:val="18"/>
          <w:szCs w:val="18"/>
        </w:rPr>
        <w:t xml:space="preserve">energy balance in </w:t>
      </w:r>
      <w:proofErr w:type="spellStart"/>
      <w:r w:rsidRPr="007D3851">
        <w:rPr>
          <w:sz w:val="18"/>
          <w:szCs w:val="18"/>
        </w:rPr>
        <w:t>nonhumid</w:t>
      </w:r>
      <w:proofErr w:type="spellEnd"/>
      <w:r w:rsidRPr="007D3851">
        <w:rPr>
          <w:sz w:val="18"/>
          <w:szCs w:val="18"/>
        </w:rPr>
        <w:t xml:space="preserve"> regions of China using the </w:t>
      </w:r>
      <w:proofErr w:type="spellStart"/>
      <w:r w:rsidRPr="007D3851">
        <w:rPr>
          <w:sz w:val="18"/>
          <w:szCs w:val="18"/>
        </w:rPr>
        <w:t>Budyko</w:t>
      </w:r>
      <w:proofErr w:type="spellEnd"/>
      <w:r w:rsidRPr="007D3851">
        <w:rPr>
          <w:sz w:val="18"/>
          <w:szCs w:val="18"/>
        </w:rPr>
        <w:t xml:space="preserve"> hypothesis[J]. Water Resources Research, 2007, 43(4): w04426.</w:t>
      </w:r>
    </w:p>
    <w:p w14:paraId="357D37F4" w14:textId="2103D763" w:rsidR="00484449" w:rsidRPr="007D3851" w:rsidRDefault="00484449" w:rsidP="007963FF">
      <w:pPr>
        <w:spacing w:line="480" w:lineRule="auto"/>
        <w:ind w:left="360" w:hangingChars="200" w:hanging="360"/>
        <w:rPr>
          <w:sz w:val="18"/>
          <w:szCs w:val="18"/>
        </w:rPr>
      </w:pPr>
      <w:r w:rsidRPr="007D3851">
        <w:rPr>
          <w:sz w:val="18"/>
          <w:szCs w:val="18"/>
        </w:rPr>
        <w:t xml:space="preserve">Yang H, Lu H, Yang D, et al. Seasonality of precipitation and potential evaporation and its impact on catchment water-energy balance[J]. </w:t>
      </w:r>
      <w:proofErr w:type="spellStart"/>
      <w:r w:rsidRPr="007D3851">
        <w:rPr>
          <w:sz w:val="18"/>
          <w:szCs w:val="18"/>
        </w:rPr>
        <w:t>Shuili</w:t>
      </w:r>
      <w:proofErr w:type="spellEnd"/>
      <w:r w:rsidRPr="007D3851">
        <w:rPr>
          <w:sz w:val="18"/>
          <w:szCs w:val="18"/>
        </w:rPr>
        <w:t xml:space="preserve"> </w:t>
      </w:r>
      <w:proofErr w:type="spellStart"/>
      <w:r w:rsidRPr="007D3851">
        <w:rPr>
          <w:sz w:val="18"/>
          <w:szCs w:val="18"/>
        </w:rPr>
        <w:t>Fadian</w:t>
      </w:r>
      <w:proofErr w:type="spellEnd"/>
      <w:r w:rsidRPr="007D3851">
        <w:rPr>
          <w:sz w:val="18"/>
          <w:szCs w:val="18"/>
        </w:rPr>
        <w:t xml:space="preserve"> </w:t>
      </w:r>
      <w:proofErr w:type="spellStart"/>
      <w:r w:rsidRPr="007D3851">
        <w:rPr>
          <w:sz w:val="18"/>
          <w:szCs w:val="18"/>
        </w:rPr>
        <w:t>Xuebao</w:t>
      </w:r>
      <w:proofErr w:type="spellEnd"/>
      <w:r w:rsidR="00610396">
        <w:rPr>
          <w:rFonts w:hint="eastAsia"/>
          <w:sz w:val="18"/>
          <w:szCs w:val="18"/>
        </w:rPr>
        <w:t xml:space="preserve"> </w:t>
      </w:r>
      <w:r w:rsidRPr="007D3851">
        <w:rPr>
          <w:sz w:val="18"/>
          <w:szCs w:val="18"/>
        </w:rPr>
        <w:t>(Journal of Hydroelectric Engineering), 2012, 31(4).</w:t>
      </w:r>
    </w:p>
    <w:p w14:paraId="1FD84B7B" w14:textId="77777777" w:rsidR="00484449" w:rsidRPr="007D3851" w:rsidRDefault="00484449" w:rsidP="007963FF">
      <w:pPr>
        <w:spacing w:line="480" w:lineRule="auto"/>
        <w:ind w:left="360" w:hangingChars="200" w:hanging="360"/>
        <w:rPr>
          <w:sz w:val="18"/>
          <w:szCs w:val="18"/>
        </w:rPr>
      </w:pPr>
      <w:r w:rsidRPr="007D3851">
        <w:rPr>
          <w:sz w:val="18"/>
          <w:szCs w:val="18"/>
        </w:rPr>
        <w:t xml:space="preserve">Yang H, Yang D, Hu Q. An error analysis of the </w:t>
      </w:r>
      <w:proofErr w:type="spellStart"/>
      <w:r w:rsidRPr="007D3851">
        <w:rPr>
          <w:sz w:val="18"/>
          <w:szCs w:val="18"/>
        </w:rPr>
        <w:t>Budyko</w:t>
      </w:r>
      <w:proofErr w:type="spellEnd"/>
      <w:r w:rsidRPr="007D3851">
        <w:rPr>
          <w:sz w:val="18"/>
          <w:szCs w:val="18"/>
        </w:rPr>
        <w:t xml:space="preserve"> hypothesis for assessing the contribution of climate change to runoff[J]. Water Resources Research, 2014, 50(12): 9620-9629.</w:t>
      </w:r>
    </w:p>
    <w:p w14:paraId="47D47E3B" w14:textId="228E3F78" w:rsidR="00484449" w:rsidRDefault="00484449" w:rsidP="007963FF">
      <w:pPr>
        <w:spacing w:line="480" w:lineRule="auto"/>
        <w:ind w:left="360" w:hangingChars="200" w:hanging="360"/>
        <w:rPr>
          <w:sz w:val="18"/>
          <w:szCs w:val="18"/>
        </w:rPr>
      </w:pPr>
      <w:r w:rsidRPr="007D3851">
        <w:rPr>
          <w:sz w:val="18"/>
          <w:szCs w:val="18"/>
        </w:rPr>
        <w:t>Yang H, Yang D, Lei Z, et al. New analytical derivation of the mean annual water</w:t>
      </w:r>
      <w:r w:rsidRPr="007D3851">
        <w:rPr>
          <w:rFonts w:hint="eastAsia"/>
          <w:sz w:val="18"/>
          <w:szCs w:val="18"/>
        </w:rPr>
        <w:t>-</w:t>
      </w:r>
      <w:r w:rsidRPr="007D3851">
        <w:rPr>
          <w:sz w:val="18"/>
          <w:szCs w:val="18"/>
        </w:rPr>
        <w:t xml:space="preserve">energy balance equation[J]. Water </w:t>
      </w:r>
      <w:r w:rsidR="00610396">
        <w:rPr>
          <w:rFonts w:hint="eastAsia"/>
          <w:sz w:val="18"/>
          <w:szCs w:val="18"/>
        </w:rPr>
        <w:t>R</w:t>
      </w:r>
      <w:r w:rsidRPr="007D3851">
        <w:rPr>
          <w:sz w:val="18"/>
          <w:szCs w:val="18"/>
        </w:rPr>
        <w:t xml:space="preserve">esources </w:t>
      </w:r>
      <w:r w:rsidR="00610396">
        <w:rPr>
          <w:rFonts w:hint="eastAsia"/>
          <w:sz w:val="18"/>
          <w:szCs w:val="18"/>
        </w:rPr>
        <w:t>R</w:t>
      </w:r>
      <w:r w:rsidRPr="007D3851">
        <w:rPr>
          <w:sz w:val="18"/>
          <w:szCs w:val="18"/>
        </w:rPr>
        <w:t>esearch, 2008, 44(3)</w:t>
      </w:r>
      <w:r w:rsidRPr="007D3851">
        <w:rPr>
          <w:rFonts w:hint="eastAsia"/>
          <w:sz w:val="18"/>
          <w:szCs w:val="18"/>
        </w:rPr>
        <w:t>:</w:t>
      </w:r>
      <w:r w:rsidRPr="007D3851">
        <w:rPr>
          <w:sz w:val="18"/>
          <w:szCs w:val="18"/>
        </w:rPr>
        <w:t xml:space="preserve"> w03410.</w:t>
      </w:r>
    </w:p>
    <w:p w14:paraId="4625AE2B" w14:textId="0FB191E5" w:rsidR="004E0380" w:rsidRDefault="004E0380" w:rsidP="007963FF">
      <w:pPr>
        <w:spacing w:line="480" w:lineRule="auto"/>
        <w:ind w:left="360" w:hangingChars="200" w:hanging="360"/>
        <w:rPr>
          <w:sz w:val="18"/>
          <w:szCs w:val="18"/>
        </w:rPr>
      </w:pPr>
      <w:proofErr w:type="spellStart"/>
      <w:r w:rsidRPr="004E0380">
        <w:rPr>
          <w:sz w:val="18"/>
          <w:szCs w:val="18"/>
        </w:rPr>
        <w:t>Zhai</w:t>
      </w:r>
      <w:proofErr w:type="spellEnd"/>
      <w:r w:rsidRPr="004E0380">
        <w:rPr>
          <w:sz w:val="18"/>
          <w:szCs w:val="18"/>
        </w:rPr>
        <w:t xml:space="preserve"> R, Tao F. Contributions of climate change and human activities to runoff change in seven typical catchments across China[J]. Science of The Total Environment, 2017, 605: 219-229.</w:t>
      </w:r>
    </w:p>
    <w:p w14:paraId="2A36AE5F" w14:textId="1D7E84E0" w:rsidR="00C05425" w:rsidRPr="007D3851" w:rsidRDefault="00C05425" w:rsidP="007963FF">
      <w:pPr>
        <w:spacing w:line="480" w:lineRule="auto"/>
        <w:ind w:left="360" w:hangingChars="200" w:hanging="360"/>
        <w:rPr>
          <w:sz w:val="18"/>
          <w:szCs w:val="18"/>
        </w:rPr>
      </w:pPr>
      <w:r w:rsidRPr="00C05425">
        <w:rPr>
          <w:rFonts w:hint="eastAsia"/>
          <w:sz w:val="18"/>
          <w:szCs w:val="18"/>
        </w:rPr>
        <w:t>Zhan</w:t>
      </w:r>
      <w:r>
        <w:rPr>
          <w:sz w:val="18"/>
          <w:szCs w:val="18"/>
        </w:rPr>
        <w:t xml:space="preserve"> C</w:t>
      </w:r>
      <w:r w:rsidRPr="00C05425">
        <w:rPr>
          <w:rFonts w:hint="eastAsia"/>
          <w:sz w:val="18"/>
          <w:szCs w:val="18"/>
        </w:rPr>
        <w:t>, Zeng</w:t>
      </w:r>
      <w:r>
        <w:rPr>
          <w:sz w:val="18"/>
          <w:szCs w:val="18"/>
        </w:rPr>
        <w:t xml:space="preserve"> S</w:t>
      </w:r>
      <w:r w:rsidRPr="00C05425">
        <w:rPr>
          <w:rFonts w:hint="eastAsia"/>
          <w:sz w:val="18"/>
          <w:szCs w:val="18"/>
        </w:rPr>
        <w:t>, Jiang</w:t>
      </w:r>
      <w:r>
        <w:rPr>
          <w:sz w:val="18"/>
          <w:szCs w:val="18"/>
        </w:rPr>
        <w:t xml:space="preserve"> S</w:t>
      </w:r>
      <w:r w:rsidRPr="00C05425">
        <w:rPr>
          <w:rFonts w:hint="eastAsia"/>
          <w:sz w:val="18"/>
          <w:szCs w:val="18"/>
        </w:rPr>
        <w:t>,</w:t>
      </w:r>
      <w:r>
        <w:rPr>
          <w:rFonts w:hint="eastAsia"/>
          <w:sz w:val="18"/>
          <w:szCs w:val="18"/>
        </w:rPr>
        <w:t xml:space="preserve"> </w:t>
      </w:r>
      <w:r>
        <w:rPr>
          <w:sz w:val="18"/>
          <w:szCs w:val="18"/>
        </w:rPr>
        <w:t>et al</w:t>
      </w:r>
      <w:r w:rsidRPr="00C05425">
        <w:rPr>
          <w:rFonts w:hint="eastAsia"/>
          <w:sz w:val="18"/>
          <w:szCs w:val="18"/>
        </w:rPr>
        <w:t xml:space="preserve">. An </w:t>
      </w:r>
      <w:r>
        <w:rPr>
          <w:rFonts w:hint="eastAsia"/>
          <w:sz w:val="18"/>
          <w:szCs w:val="18"/>
        </w:rPr>
        <w:t>i</w:t>
      </w:r>
      <w:r w:rsidRPr="00C05425">
        <w:rPr>
          <w:rFonts w:hint="eastAsia"/>
          <w:sz w:val="18"/>
          <w:szCs w:val="18"/>
        </w:rPr>
        <w:t xml:space="preserve">ntegrated </w:t>
      </w:r>
      <w:r>
        <w:rPr>
          <w:sz w:val="18"/>
          <w:szCs w:val="18"/>
        </w:rPr>
        <w:t>a</w:t>
      </w:r>
      <w:r w:rsidRPr="00C05425">
        <w:rPr>
          <w:rFonts w:hint="eastAsia"/>
          <w:sz w:val="18"/>
          <w:szCs w:val="18"/>
        </w:rPr>
        <w:t xml:space="preserve">pproach for </w:t>
      </w:r>
      <w:r>
        <w:rPr>
          <w:sz w:val="18"/>
          <w:szCs w:val="18"/>
        </w:rPr>
        <w:t>p</w:t>
      </w:r>
      <w:r w:rsidRPr="00C05425">
        <w:rPr>
          <w:rFonts w:hint="eastAsia"/>
          <w:sz w:val="18"/>
          <w:szCs w:val="18"/>
        </w:rPr>
        <w:t xml:space="preserve">artitioning the </w:t>
      </w:r>
      <w:r>
        <w:rPr>
          <w:sz w:val="18"/>
          <w:szCs w:val="18"/>
        </w:rPr>
        <w:t>e</w:t>
      </w:r>
      <w:r w:rsidRPr="00C05425">
        <w:rPr>
          <w:rFonts w:hint="eastAsia"/>
          <w:sz w:val="18"/>
          <w:szCs w:val="18"/>
        </w:rPr>
        <w:t xml:space="preserve">ffect of </w:t>
      </w:r>
      <w:r>
        <w:rPr>
          <w:sz w:val="18"/>
          <w:szCs w:val="18"/>
        </w:rPr>
        <w:t>c</w:t>
      </w:r>
      <w:r w:rsidRPr="00C05425">
        <w:rPr>
          <w:rFonts w:hint="eastAsia"/>
          <w:sz w:val="18"/>
          <w:szCs w:val="18"/>
        </w:rPr>
        <w:t xml:space="preserve">limate </w:t>
      </w:r>
      <w:r>
        <w:rPr>
          <w:sz w:val="18"/>
          <w:szCs w:val="18"/>
        </w:rPr>
        <w:t>c</w:t>
      </w:r>
      <w:r w:rsidRPr="00C05425">
        <w:rPr>
          <w:rFonts w:hint="eastAsia"/>
          <w:sz w:val="18"/>
          <w:szCs w:val="18"/>
        </w:rPr>
        <w:t xml:space="preserve">hange and </w:t>
      </w:r>
      <w:r>
        <w:rPr>
          <w:sz w:val="18"/>
          <w:szCs w:val="18"/>
        </w:rPr>
        <w:t>h</w:t>
      </w:r>
      <w:r w:rsidRPr="00C05425">
        <w:rPr>
          <w:rFonts w:hint="eastAsia"/>
          <w:sz w:val="18"/>
          <w:szCs w:val="18"/>
        </w:rPr>
        <w:t xml:space="preserve">uman </w:t>
      </w:r>
      <w:r>
        <w:rPr>
          <w:sz w:val="18"/>
          <w:szCs w:val="18"/>
        </w:rPr>
        <w:t>a</w:t>
      </w:r>
      <w:r w:rsidRPr="00C05425">
        <w:rPr>
          <w:rFonts w:hint="eastAsia"/>
          <w:sz w:val="18"/>
          <w:szCs w:val="18"/>
        </w:rPr>
        <w:t xml:space="preserve">ctivities on </w:t>
      </w:r>
      <w:r>
        <w:rPr>
          <w:sz w:val="18"/>
          <w:szCs w:val="18"/>
        </w:rPr>
        <w:t>s</w:t>
      </w:r>
      <w:r w:rsidRPr="00C05425">
        <w:rPr>
          <w:rFonts w:hint="eastAsia"/>
          <w:sz w:val="18"/>
          <w:szCs w:val="18"/>
        </w:rPr>
        <w:t xml:space="preserve">urface </w:t>
      </w:r>
      <w:r>
        <w:rPr>
          <w:sz w:val="18"/>
          <w:szCs w:val="18"/>
        </w:rPr>
        <w:t>r</w:t>
      </w:r>
      <w:r w:rsidRPr="00C05425">
        <w:rPr>
          <w:rFonts w:hint="eastAsia"/>
          <w:sz w:val="18"/>
          <w:szCs w:val="18"/>
        </w:rPr>
        <w:t>unoff[J]. Water Resources Management, 2014, 28(11):3843-3858.</w:t>
      </w:r>
    </w:p>
    <w:p w14:paraId="3DFB8163" w14:textId="77777777" w:rsidR="00484449" w:rsidRPr="007D3851" w:rsidRDefault="00484449" w:rsidP="007963FF">
      <w:pPr>
        <w:spacing w:line="480" w:lineRule="auto"/>
        <w:ind w:left="360" w:hangingChars="200" w:hanging="360"/>
        <w:rPr>
          <w:sz w:val="18"/>
          <w:szCs w:val="18"/>
        </w:rPr>
      </w:pPr>
      <w:r w:rsidRPr="007D3851">
        <w:rPr>
          <w:sz w:val="18"/>
          <w:szCs w:val="18"/>
        </w:rPr>
        <w:t>Zhang S, Chen D, Chen L, et al. Using sediment rating parameters to evaluate the changes in sediment transport regimes in the middle Yellow River basin, China[J]. Hydrological Processes, 2019, 33(18): 2481-2497.</w:t>
      </w:r>
    </w:p>
    <w:p w14:paraId="749F98A4" w14:textId="1A525D13" w:rsidR="00484449" w:rsidRPr="007D3851" w:rsidRDefault="00484449" w:rsidP="007963FF">
      <w:pPr>
        <w:spacing w:line="480" w:lineRule="auto"/>
        <w:ind w:left="360" w:hangingChars="200" w:hanging="360"/>
        <w:rPr>
          <w:sz w:val="18"/>
          <w:szCs w:val="18"/>
        </w:rPr>
      </w:pPr>
      <w:r w:rsidRPr="007D3851">
        <w:rPr>
          <w:sz w:val="18"/>
          <w:szCs w:val="18"/>
        </w:rPr>
        <w:t>Zhang J. Streamflow and sediment load regime changes and hydrologic nonlinear analysis and simulation in the Middle Reaches of the Yellow River. Research Center of Soil and</w:t>
      </w:r>
      <w:r w:rsidR="00610396">
        <w:rPr>
          <w:rFonts w:hint="eastAsia"/>
          <w:sz w:val="18"/>
          <w:szCs w:val="18"/>
        </w:rPr>
        <w:t xml:space="preserve"> </w:t>
      </w:r>
      <w:r w:rsidRPr="007D3851">
        <w:rPr>
          <w:sz w:val="18"/>
          <w:szCs w:val="18"/>
        </w:rPr>
        <w:t xml:space="preserve">Water Conservation and Ecological Environment. University of Chinese </w:t>
      </w:r>
      <w:r w:rsidR="00610396">
        <w:rPr>
          <w:rFonts w:hint="eastAsia"/>
          <w:sz w:val="18"/>
          <w:szCs w:val="18"/>
        </w:rPr>
        <w:t>A</w:t>
      </w:r>
      <w:r w:rsidRPr="007D3851">
        <w:rPr>
          <w:sz w:val="18"/>
          <w:szCs w:val="18"/>
        </w:rPr>
        <w:t xml:space="preserve">cademy of </w:t>
      </w:r>
      <w:r w:rsidR="00610396">
        <w:rPr>
          <w:rFonts w:hint="eastAsia"/>
          <w:sz w:val="18"/>
          <w:szCs w:val="18"/>
        </w:rPr>
        <w:t>S</w:t>
      </w:r>
      <w:r w:rsidRPr="007D3851">
        <w:rPr>
          <w:sz w:val="18"/>
          <w:szCs w:val="18"/>
        </w:rPr>
        <w:t xml:space="preserve">ciences, </w:t>
      </w:r>
      <w:proofErr w:type="spellStart"/>
      <w:r w:rsidRPr="007D3851">
        <w:rPr>
          <w:sz w:val="18"/>
          <w:szCs w:val="18"/>
        </w:rPr>
        <w:t>Yangling</w:t>
      </w:r>
      <w:proofErr w:type="spellEnd"/>
      <w:r w:rsidRPr="007D3851">
        <w:rPr>
          <w:sz w:val="18"/>
          <w:szCs w:val="18"/>
        </w:rPr>
        <w:t>, 2016.</w:t>
      </w:r>
    </w:p>
    <w:p w14:paraId="29AFB813" w14:textId="1C082E76" w:rsidR="00484449" w:rsidRPr="007D3851" w:rsidRDefault="00484449" w:rsidP="007963FF">
      <w:pPr>
        <w:spacing w:line="480" w:lineRule="auto"/>
        <w:ind w:left="360" w:hangingChars="200" w:hanging="360"/>
        <w:rPr>
          <w:sz w:val="18"/>
          <w:szCs w:val="18"/>
        </w:rPr>
      </w:pPr>
      <w:r w:rsidRPr="007D3851">
        <w:rPr>
          <w:sz w:val="18"/>
          <w:szCs w:val="18"/>
        </w:rPr>
        <w:t xml:space="preserve">Zhang L, Dawes W R, Walker G R. Response of mean annual evapotranspiration to vegetation changes at catchment scale[J]. Water </w:t>
      </w:r>
      <w:r w:rsidR="00610396">
        <w:rPr>
          <w:rFonts w:hint="eastAsia"/>
          <w:sz w:val="18"/>
          <w:szCs w:val="18"/>
        </w:rPr>
        <w:t>R</w:t>
      </w:r>
      <w:r w:rsidRPr="007D3851">
        <w:rPr>
          <w:sz w:val="18"/>
          <w:szCs w:val="18"/>
        </w:rPr>
        <w:t xml:space="preserve">esources </w:t>
      </w:r>
      <w:r w:rsidR="00610396">
        <w:rPr>
          <w:rFonts w:hint="eastAsia"/>
          <w:sz w:val="18"/>
          <w:szCs w:val="18"/>
        </w:rPr>
        <w:t>R</w:t>
      </w:r>
      <w:r w:rsidRPr="007D3851">
        <w:rPr>
          <w:sz w:val="18"/>
          <w:szCs w:val="18"/>
        </w:rPr>
        <w:t>esearch, 2001, 37(3): 701-708.</w:t>
      </w:r>
    </w:p>
    <w:p w14:paraId="55358B57" w14:textId="77777777" w:rsidR="00484449" w:rsidRPr="007D3851" w:rsidRDefault="00484449" w:rsidP="007963FF">
      <w:pPr>
        <w:spacing w:line="480" w:lineRule="auto"/>
        <w:ind w:left="360" w:hangingChars="200" w:hanging="360"/>
        <w:rPr>
          <w:sz w:val="18"/>
          <w:szCs w:val="18"/>
        </w:rPr>
      </w:pPr>
      <w:r w:rsidRPr="007D3851">
        <w:rPr>
          <w:sz w:val="18"/>
          <w:szCs w:val="18"/>
        </w:rPr>
        <w:t xml:space="preserve">Zhang S, Yang H, Yang D, et al. Quantifying the effect of vegetation change on the regional water balance within the </w:t>
      </w:r>
      <w:proofErr w:type="spellStart"/>
      <w:r w:rsidRPr="007D3851">
        <w:rPr>
          <w:sz w:val="18"/>
          <w:szCs w:val="18"/>
        </w:rPr>
        <w:t>Budyko</w:t>
      </w:r>
      <w:proofErr w:type="spellEnd"/>
      <w:r w:rsidRPr="007D3851">
        <w:rPr>
          <w:sz w:val="18"/>
          <w:szCs w:val="18"/>
        </w:rPr>
        <w:t xml:space="preserve"> framework[J]. Geophysical Research Letters, 2016, 43(3): 1140-1148.</w:t>
      </w:r>
    </w:p>
    <w:p w14:paraId="022F6BAA" w14:textId="77777777" w:rsidR="00484449" w:rsidRPr="007D3851" w:rsidRDefault="00484449" w:rsidP="007963FF">
      <w:pPr>
        <w:spacing w:line="480" w:lineRule="auto"/>
        <w:ind w:left="360" w:hangingChars="200" w:hanging="360"/>
        <w:rPr>
          <w:sz w:val="18"/>
          <w:szCs w:val="18"/>
        </w:rPr>
      </w:pPr>
      <w:r w:rsidRPr="007D3851">
        <w:rPr>
          <w:sz w:val="18"/>
          <w:szCs w:val="18"/>
        </w:rPr>
        <w:t>Zhang S, Yu Y, Yao W. The Calculation Methods of the Effects of Water and Soil Conservation Measures on Water and Sediment Reduction. China Environmental Science Press, Beijing, 1994. (in Chinese).</w:t>
      </w:r>
    </w:p>
    <w:p w14:paraId="7042112D" w14:textId="77777777" w:rsidR="00484449" w:rsidRPr="007D3851" w:rsidRDefault="00484449" w:rsidP="007963FF">
      <w:pPr>
        <w:spacing w:line="480" w:lineRule="auto"/>
        <w:ind w:left="360" w:hangingChars="200" w:hanging="360"/>
        <w:rPr>
          <w:sz w:val="18"/>
          <w:szCs w:val="18"/>
        </w:rPr>
      </w:pPr>
      <w:r w:rsidRPr="007D3851">
        <w:rPr>
          <w:sz w:val="18"/>
          <w:szCs w:val="18"/>
        </w:rPr>
        <w:lastRenderedPageBreak/>
        <w:t>Zhao G, Tian P, Mu X, et al. Quantifying the impact of climate variability and human activities on streamflow in the middle reaches of the Yellow River basin, China[J]. Journal of Hydrology, 2014, 519: 387-398.</w:t>
      </w:r>
    </w:p>
    <w:p w14:paraId="3199E2F0" w14:textId="00EB37AB" w:rsidR="00484449" w:rsidRPr="007D3851" w:rsidRDefault="00484449" w:rsidP="007963FF">
      <w:pPr>
        <w:spacing w:line="480" w:lineRule="auto"/>
        <w:ind w:left="360" w:hangingChars="200" w:hanging="360"/>
        <w:rPr>
          <w:sz w:val="18"/>
          <w:szCs w:val="18"/>
        </w:rPr>
      </w:pPr>
      <w:r w:rsidRPr="007D3851">
        <w:rPr>
          <w:sz w:val="18"/>
          <w:szCs w:val="18"/>
        </w:rPr>
        <w:t xml:space="preserve">Zhou G, Wei X, Chen X, et al. Global pattern for the effect of climate and land cover on water yield[J]. Nature </w:t>
      </w:r>
      <w:r w:rsidR="00610396">
        <w:rPr>
          <w:rFonts w:hint="eastAsia"/>
          <w:sz w:val="18"/>
          <w:szCs w:val="18"/>
        </w:rPr>
        <w:t>C</w:t>
      </w:r>
      <w:r w:rsidRPr="007D3851">
        <w:rPr>
          <w:sz w:val="18"/>
          <w:szCs w:val="18"/>
        </w:rPr>
        <w:t>ommunications, 2015a, 6(1): 1-9.</w:t>
      </w:r>
    </w:p>
    <w:p w14:paraId="77A3D7D8" w14:textId="77777777" w:rsidR="00484449" w:rsidRPr="007D3851" w:rsidRDefault="00484449" w:rsidP="007963FF">
      <w:pPr>
        <w:spacing w:line="480" w:lineRule="auto"/>
        <w:ind w:left="360" w:hangingChars="200" w:hanging="360"/>
        <w:rPr>
          <w:sz w:val="18"/>
          <w:szCs w:val="18"/>
        </w:rPr>
      </w:pPr>
      <w:r w:rsidRPr="007D3851">
        <w:rPr>
          <w:sz w:val="18"/>
          <w:szCs w:val="18"/>
        </w:rPr>
        <w:t xml:space="preserve">Zhou S, Yu B, Huang Y, et al. The complementary relationship and generation of the </w:t>
      </w:r>
      <w:proofErr w:type="spellStart"/>
      <w:r w:rsidRPr="007D3851">
        <w:rPr>
          <w:sz w:val="18"/>
          <w:szCs w:val="18"/>
        </w:rPr>
        <w:t>Budyko</w:t>
      </w:r>
      <w:proofErr w:type="spellEnd"/>
      <w:r w:rsidRPr="007D3851">
        <w:rPr>
          <w:sz w:val="18"/>
          <w:szCs w:val="18"/>
        </w:rPr>
        <w:t xml:space="preserve"> functions[J]. Geophysical Research Letters, 2015b, 42(6): 1781-1790.</w:t>
      </w:r>
    </w:p>
    <w:p w14:paraId="639C5E52" w14:textId="11815C1E" w:rsidR="009B0C92" w:rsidRDefault="00484449" w:rsidP="007963FF">
      <w:pPr>
        <w:spacing w:line="480" w:lineRule="auto"/>
        <w:ind w:left="360" w:hangingChars="200" w:hanging="360"/>
        <w:rPr>
          <w:sz w:val="18"/>
          <w:szCs w:val="18"/>
        </w:rPr>
      </w:pPr>
      <w:proofErr w:type="spellStart"/>
      <w:r w:rsidRPr="007D3851">
        <w:rPr>
          <w:sz w:val="18"/>
          <w:szCs w:val="18"/>
        </w:rPr>
        <w:t>Zuo</w:t>
      </w:r>
      <w:proofErr w:type="spellEnd"/>
      <w:r w:rsidRPr="007D3851">
        <w:rPr>
          <w:sz w:val="18"/>
          <w:szCs w:val="18"/>
        </w:rPr>
        <w:t xml:space="preserve"> D, Xu Z, Yao W, et al. Assessing the effects of changes in land use and climate on runoff and sediment yields from a watershed in the Loess Plateau of China[J]. Science of the Total Environment, 2016, 544: 238-250.</w:t>
      </w:r>
      <w:bookmarkEnd w:id="21"/>
      <w:bookmarkEnd w:id="22"/>
      <w:r w:rsidR="009B0C92">
        <w:rPr>
          <w:sz w:val="18"/>
          <w:szCs w:val="18"/>
        </w:rPr>
        <w:br w:type="page"/>
      </w:r>
    </w:p>
    <w:p w14:paraId="35F6C6A8" w14:textId="684A2E79" w:rsidR="009B0C92" w:rsidRDefault="009B0C92" w:rsidP="009B0C92">
      <w:r>
        <w:rPr>
          <w:rFonts w:hint="eastAsia"/>
        </w:rPr>
        <w:lastRenderedPageBreak/>
        <w:t>T</w:t>
      </w:r>
      <w:r>
        <w:t>able 1 Long-term (1982</w:t>
      </w:r>
      <w:r w:rsidR="00460D2E">
        <w:rPr>
          <w:rFonts w:cs="Times New Roman"/>
          <w:szCs w:val="21"/>
        </w:rPr>
        <w:t>–</w:t>
      </w:r>
      <w:r>
        <w:t>2015) hydroclimatic characteristics.</w:t>
      </w:r>
    </w:p>
    <w:p w14:paraId="4C37C163" w14:textId="77777777" w:rsidR="009B0C92" w:rsidRDefault="009B0C92" w:rsidP="009B0C92"/>
    <w:tbl>
      <w:tblPr>
        <w:tblW w:w="0" w:type="auto"/>
        <w:jc w:val="center"/>
        <w:tblBorders>
          <w:top w:val="single" w:sz="4" w:space="0" w:color="auto"/>
          <w:bottom w:val="single" w:sz="4" w:space="0" w:color="auto"/>
        </w:tblBorders>
        <w:tblLook w:val="04A0" w:firstRow="1" w:lastRow="0" w:firstColumn="1" w:lastColumn="0" w:noHBand="0" w:noVBand="1"/>
      </w:tblPr>
      <w:tblGrid>
        <w:gridCol w:w="436"/>
        <w:gridCol w:w="1134"/>
        <w:gridCol w:w="1134"/>
        <w:gridCol w:w="826"/>
        <w:gridCol w:w="819"/>
        <w:gridCol w:w="737"/>
        <w:gridCol w:w="737"/>
        <w:gridCol w:w="737"/>
        <w:gridCol w:w="479"/>
        <w:gridCol w:w="677"/>
        <w:gridCol w:w="479"/>
      </w:tblGrid>
      <w:tr w:rsidR="009B0C92" w:rsidRPr="00A12987" w14:paraId="58F3C3B2" w14:textId="77777777" w:rsidTr="009B0C92">
        <w:trPr>
          <w:jc w:val="center"/>
        </w:trPr>
        <w:tc>
          <w:tcPr>
            <w:tcW w:w="436" w:type="dxa"/>
            <w:tcBorders>
              <w:top w:val="single" w:sz="4" w:space="0" w:color="auto"/>
              <w:bottom w:val="nil"/>
            </w:tcBorders>
            <w:vAlign w:val="center"/>
          </w:tcPr>
          <w:p w14:paraId="572FD972" w14:textId="77777777" w:rsidR="009B0C92" w:rsidRPr="00A12987" w:rsidRDefault="009B0C92" w:rsidP="009B0C92">
            <w:pPr>
              <w:spacing w:line="340" w:lineRule="exact"/>
              <w:rPr>
                <w:sz w:val="15"/>
                <w:szCs w:val="15"/>
              </w:rPr>
            </w:pPr>
          </w:p>
        </w:tc>
        <w:tc>
          <w:tcPr>
            <w:tcW w:w="1134" w:type="dxa"/>
            <w:tcBorders>
              <w:top w:val="single" w:sz="4" w:space="0" w:color="auto"/>
              <w:bottom w:val="nil"/>
            </w:tcBorders>
            <w:vAlign w:val="center"/>
          </w:tcPr>
          <w:p w14:paraId="61B5D004" w14:textId="77777777" w:rsidR="009B0C92" w:rsidRPr="00A12987" w:rsidRDefault="009B0C92" w:rsidP="009B0C92">
            <w:pPr>
              <w:spacing w:line="340" w:lineRule="exact"/>
              <w:rPr>
                <w:sz w:val="15"/>
                <w:szCs w:val="15"/>
              </w:rPr>
            </w:pPr>
          </w:p>
        </w:tc>
        <w:tc>
          <w:tcPr>
            <w:tcW w:w="1134" w:type="dxa"/>
            <w:tcBorders>
              <w:top w:val="single" w:sz="4" w:space="0" w:color="auto"/>
              <w:bottom w:val="nil"/>
            </w:tcBorders>
            <w:vAlign w:val="center"/>
          </w:tcPr>
          <w:p w14:paraId="16FA0EFC" w14:textId="77777777" w:rsidR="009B0C92" w:rsidRPr="00A12987" w:rsidRDefault="009B0C92" w:rsidP="009B0C92">
            <w:pPr>
              <w:spacing w:line="340" w:lineRule="exact"/>
              <w:ind w:left="75" w:hangingChars="50" w:hanging="75"/>
              <w:rPr>
                <w:rFonts w:cs="Times New Roman"/>
                <w:sz w:val="15"/>
                <w:szCs w:val="15"/>
              </w:rPr>
            </w:pPr>
          </w:p>
        </w:tc>
        <w:tc>
          <w:tcPr>
            <w:tcW w:w="826" w:type="dxa"/>
            <w:tcBorders>
              <w:top w:val="single" w:sz="4" w:space="0" w:color="auto"/>
              <w:bottom w:val="nil"/>
            </w:tcBorders>
            <w:vAlign w:val="center"/>
          </w:tcPr>
          <w:p w14:paraId="121D91BF" w14:textId="77777777" w:rsidR="009B0C92" w:rsidRPr="00A12987" w:rsidRDefault="009B0C92" w:rsidP="009B0C92">
            <w:pPr>
              <w:spacing w:line="340" w:lineRule="exact"/>
              <w:ind w:left="75" w:hangingChars="50" w:hanging="75"/>
              <w:jc w:val="center"/>
              <w:rPr>
                <w:rFonts w:cs="Times New Roman"/>
                <w:sz w:val="15"/>
                <w:szCs w:val="15"/>
              </w:rPr>
            </w:pPr>
          </w:p>
        </w:tc>
        <w:tc>
          <w:tcPr>
            <w:tcW w:w="4665" w:type="dxa"/>
            <w:gridSpan w:val="7"/>
            <w:tcBorders>
              <w:top w:val="single" w:sz="4" w:space="0" w:color="auto"/>
              <w:bottom w:val="single" w:sz="4" w:space="0" w:color="auto"/>
            </w:tcBorders>
            <w:vAlign w:val="center"/>
          </w:tcPr>
          <w:p w14:paraId="136D08B5" w14:textId="77777777" w:rsidR="009B0C92" w:rsidRPr="00A12987" w:rsidRDefault="009B0C92" w:rsidP="009B0C92">
            <w:pPr>
              <w:spacing w:line="340" w:lineRule="exact"/>
              <w:jc w:val="center"/>
              <w:rPr>
                <w:rFonts w:cs="Times New Roman"/>
                <w:sz w:val="15"/>
                <w:szCs w:val="15"/>
              </w:rPr>
            </w:pPr>
            <w:r w:rsidRPr="00A12987">
              <w:rPr>
                <w:rFonts w:cs="Times New Roman" w:hint="eastAsia"/>
                <w:sz w:val="15"/>
                <w:szCs w:val="15"/>
              </w:rPr>
              <w:t>Long</w:t>
            </w:r>
            <w:r w:rsidRPr="00A12987">
              <w:rPr>
                <w:rFonts w:cs="Times New Roman"/>
                <w:sz w:val="15"/>
                <w:szCs w:val="15"/>
              </w:rPr>
              <w:t>-term mean annual value</w:t>
            </w:r>
          </w:p>
        </w:tc>
      </w:tr>
      <w:tr w:rsidR="009B0C92" w:rsidRPr="00A12987" w14:paraId="01A3CC40" w14:textId="77777777" w:rsidTr="009B0C92">
        <w:trPr>
          <w:jc w:val="center"/>
        </w:trPr>
        <w:tc>
          <w:tcPr>
            <w:tcW w:w="436" w:type="dxa"/>
            <w:tcBorders>
              <w:top w:val="nil"/>
              <w:bottom w:val="single" w:sz="4" w:space="0" w:color="auto"/>
            </w:tcBorders>
            <w:vAlign w:val="center"/>
          </w:tcPr>
          <w:p w14:paraId="1AA7697F" w14:textId="77777777" w:rsidR="009B0C92" w:rsidRPr="00A12987" w:rsidRDefault="009B0C92" w:rsidP="009B0C92">
            <w:pPr>
              <w:spacing w:line="340" w:lineRule="exact"/>
              <w:rPr>
                <w:sz w:val="15"/>
                <w:szCs w:val="15"/>
              </w:rPr>
            </w:pPr>
            <w:r w:rsidRPr="00A12987">
              <w:rPr>
                <w:rFonts w:hint="eastAsia"/>
                <w:sz w:val="15"/>
                <w:szCs w:val="15"/>
              </w:rPr>
              <w:t>I</w:t>
            </w:r>
            <w:r w:rsidRPr="00A12987">
              <w:rPr>
                <w:sz w:val="15"/>
                <w:szCs w:val="15"/>
              </w:rPr>
              <w:t>D</w:t>
            </w:r>
          </w:p>
        </w:tc>
        <w:tc>
          <w:tcPr>
            <w:tcW w:w="1134" w:type="dxa"/>
            <w:tcBorders>
              <w:top w:val="nil"/>
              <w:bottom w:val="single" w:sz="4" w:space="0" w:color="auto"/>
            </w:tcBorders>
            <w:vAlign w:val="center"/>
          </w:tcPr>
          <w:p w14:paraId="2386DAD8" w14:textId="77777777" w:rsidR="009B0C92" w:rsidRPr="00A12987" w:rsidRDefault="009B0C92" w:rsidP="009B0C92">
            <w:pPr>
              <w:spacing w:line="340" w:lineRule="exact"/>
              <w:rPr>
                <w:sz w:val="15"/>
                <w:szCs w:val="15"/>
              </w:rPr>
            </w:pPr>
            <w:r>
              <w:rPr>
                <w:sz w:val="15"/>
                <w:szCs w:val="15"/>
              </w:rPr>
              <w:t>Sub-c</w:t>
            </w:r>
            <w:r w:rsidRPr="00A12987">
              <w:rPr>
                <w:sz w:val="15"/>
                <w:szCs w:val="15"/>
              </w:rPr>
              <w:t>atchment</w:t>
            </w:r>
          </w:p>
        </w:tc>
        <w:tc>
          <w:tcPr>
            <w:tcW w:w="1134" w:type="dxa"/>
            <w:tcBorders>
              <w:top w:val="nil"/>
              <w:bottom w:val="single" w:sz="4" w:space="0" w:color="auto"/>
            </w:tcBorders>
            <w:vAlign w:val="center"/>
          </w:tcPr>
          <w:p w14:paraId="078662AB" w14:textId="77777777" w:rsidR="009B0C92" w:rsidRPr="00A12987" w:rsidRDefault="009B0C92" w:rsidP="009B0C92">
            <w:pPr>
              <w:spacing w:line="340" w:lineRule="exact"/>
              <w:ind w:left="75" w:hangingChars="50" w:hanging="75"/>
              <w:rPr>
                <w:rFonts w:cs="Times New Roman"/>
                <w:sz w:val="15"/>
                <w:szCs w:val="15"/>
              </w:rPr>
            </w:pPr>
            <w:r w:rsidRPr="00A12987">
              <w:rPr>
                <w:rFonts w:cs="Times New Roman"/>
                <w:sz w:val="15"/>
                <w:szCs w:val="15"/>
              </w:rPr>
              <w:t>Gaug</w:t>
            </w:r>
            <w:r>
              <w:rPr>
                <w:rFonts w:cs="Times New Roman"/>
                <w:sz w:val="15"/>
                <w:szCs w:val="15"/>
              </w:rPr>
              <w:t>ing</w:t>
            </w:r>
            <w:r w:rsidRPr="00A12987">
              <w:rPr>
                <w:rFonts w:cs="Times New Roman"/>
                <w:sz w:val="15"/>
                <w:szCs w:val="15"/>
              </w:rPr>
              <w:t xml:space="preserve"> Station</w:t>
            </w:r>
          </w:p>
        </w:tc>
        <w:tc>
          <w:tcPr>
            <w:tcW w:w="826" w:type="dxa"/>
            <w:tcBorders>
              <w:top w:val="nil"/>
              <w:bottom w:val="single" w:sz="4" w:space="0" w:color="auto"/>
            </w:tcBorders>
            <w:vAlign w:val="center"/>
          </w:tcPr>
          <w:p w14:paraId="4983F790" w14:textId="77777777" w:rsidR="009B0C92" w:rsidRPr="00A12987" w:rsidRDefault="009B0C92" w:rsidP="009B0C92">
            <w:pPr>
              <w:spacing w:line="340" w:lineRule="exact"/>
              <w:ind w:left="75" w:hangingChars="50" w:hanging="75"/>
              <w:jc w:val="center"/>
              <w:rPr>
                <w:rFonts w:cs="Times New Roman"/>
                <w:sz w:val="15"/>
                <w:szCs w:val="15"/>
              </w:rPr>
            </w:pPr>
            <w:r w:rsidRPr="00A12987">
              <w:rPr>
                <w:rFonts w:cs="Times New Roman" w:hint="eastAsia"/>
                <w:sz w:val="15"/>
                <w:szCs w:val="15"/>
              </w:rPr>
              <w:t>A</w:t>
            </w:r>
            <w:r w:rsidRPr="00A12987">
              <w:rPr>
                <w:rFonts w:cs="Times New Roman"/>
                <w:sz w:val="15"/>
                <w:szCs w:val="15"/>
              </w:rPr>
              <w:t>rea</w:t>
            </w:r>
            <w:r w:rsidRPr="00A12987">
              <w:rPr>
                <w:rFonts w:cs="Times New Roman"/>
                <w:sz w:val="15"/>
                <w:szCs w:val="15"/>
              </w:rPr>
              <w:br/>
              <w:t>(km</w:t>
            </w:r>
            <w:r w:rsidRPr="00A12987">
              <w:rPr>
                <w:rFonts w:cs="Times New Roman"/>
                <w:sz w:val="15"/>
                <w:szCs w:val="15"/>
                <w:vertAlign w:val="superscript"/>
              </w:rPr>
              <w:t>2</w:t>
            </w:r>
            <w:r w:rsidRPr="00A12987">
              <w:rPr>
                <w:rFonts w:cs="Times New Roman"/>
                <w:sz w:val="15"/>
                <w:szCs w:val="15"/>
              </w:rPr>
              <w:t>)</w:t>
            </w:r>
          </w:p>
        </w:tc>
        <w:tc>
          <w:tcPr>
            <w:tcW w:w="819" w:type="dxa"/>
            <w:tcBorders>
              <w:top w:val="single" w:sz="4" w:space="0" w:color="auto"/>
              <w:bottom w:val="single" w:sz="4" w:space="0" w:color="auto"/>
            </w:tcBorders>
            <w:vAlign w:val="center"/>
          </w:tcPr>
          <w:p w14:paraId="66BD270D" w14:textId="77777777" w:rsidR="009B0C92" w:rsidRPr="00A12987" w:rsidRDefault="009B0C92" w:rsidP="009B0C92">
            <w:pPr>
              <w:spacing w:line="340" w:lineRule="exact"/>
              <w:ind w:left="75" w:hangingChars="50" w:hanging="75"/>
              <w:jc w:val="center"/>
              <w:rPr>
                <w:sz w:val="15"/>
                <w:szCs w:val="15"/>
              </w:rPr>
            </w:pPr>
            <m:oMathPara>
              <m:oMath>
                <m:r>
                  <w:rPr>
                    <w:rFonts w:ascii="Cambria Math" w:hAnsi="Cambria Math"/>
                    <w:sz w:val="15"/>
                    <w:szCs w:val="15"/>
                  </w:rPr>
                  <m:t>R</m:t>
                </m:r>
                <m:r>
                  <m:rPr>
                    <m:sty m:val="p"/>
                  </m:rPr>
                  <w:rPr>
                    <w:sz w:val="15"/>
                    <w:szCs w:val="15"/>
                  </w:rPr>
                  <w:br/>
                </m:r>
              </m:oMath>
            </m:oMathPara>
            <w:r w:rsidRPr="00A12987">
              <w:rPr>
                <w:rFonts w:hint="eastAsia"/>
                <w:sz w:val="15"/>
                <w:szCs w:val="15"/>
              </w:rPr>
              <w:t>(</w:t>
            </w:r>
            <w:r w:rsidRPr="00A12987">
              <w:rPr>
                <w:sz w:val="15"/>
                <w:szCs w:val="15"/>
              </w:rPr>
              <w:t>mm a</w:t>
            </w:r>
            <w:r w:rsidRPr="00A12987">
              <w:rPr>
                <w:sz w:val="15"/>
                <w:szCs w:val="15"/>
                <w:vertAlign w:val="superscript"/>
              </w:rPr>
              <w:t>-1</w:t>
            </w:r>
            <w:r w:rsidRPr="00A12987">
              <w:rPr>
                <w:sz w:val="15"/>
                <w:szCs w:val="15"/>
              </w:rPr>
              <w:t>)</w:t>
            </w:r>
          </w:p>
        </w:tc>
        <w:tc>
          <w:tcPr>
            <w:tcW w:w="0" w:type="auto"/>
            <w:tcBorders>
              <w:top w:val="single" w:sz="4" w:space="0" w:color="auto"/>
              <w:bottom w:val="single" w:sz="4" w:space="0" w:color="auto"/>
            </w:tcBorders>
            <w:vAlign w:val="center"/>
          </w:tcPr>
          <w:p w14:paraId="01901277" w14:textId="77777777" w:rsidR="009B0C92" w:rsidRPr="00A12987" w:rsidRDefault="00302828" w:rsidP="009B0C92">
            <w:pPr>
              <w:spacing w:line="340" w:lineRule="exact"/>
              <w:jc w:val="center"/>
              <w:rPr>
                <w:sz w:val="15"/>
                <w:szCs w:val="15"/>
              </w:rPr>
            </w:pPr>
            <m:oMathPara>
              <m:oMath>
                <m:sSub>
                  <m:sSubPr>
                    <m:ctrlPr>
                      <w:rPr>
                        <w:rFonts w:ascii="Cambria Math" w:hAnsi="Cambria Math"/>
                        <w:i/>
                        <w:sz w:val="15"/>
                        <w:szCs w:val="15"/>
                      </w:rPr>
                    </m:ctrlPr>
                  </m:sSubPr>
                  <m:e>
                    <m:r>
                      <w:rPr>
                        <w:rFonts w:ascii="Cambria Math" w:hAnsi="Cambria Math"/>
                        <w:sz w:val="15"/>
                        <w:szCs w:val="15"/>
                      </w:rPr>
                      <m:t>E</m:t>
                    </m:r>
                  </m:e>
                  <m:sub>
                    <m:r>
                      <w:rPr>
                        <w:rFonts w:ascii="Cambria Math" w:hAnsi="Cambria Math"/>
                        <w:sz w:val="15"/>
                        <w:szCs w:val="15"/>
                      </w:rPr>
                      <m:t>0</m:t>
                    </m:r>
                  </m:sub>
                </m:sSub>
                <m:r>
                  <m:rPr>
                    <m:sty m:val="p"/>
                  </m:rPr>
                  <w:rPr>
                    <w:sz w:val="15"/>
                    <w:szCs w:val="15"/>
                  </w:rPr>
                  <w:br/>
                </m:r>
              </m:oMath>
            </m:oMathPara>
            <w:r w:rsidR="009B0C92" w:rsidRPr="00A12987">
              <w:rPr>
                <w:rFonts w:hint="eastAsia"/>
                <w:sz w:val="15"/>
                <w:szCs w:val="15"/>
              </w:rPr>
              <w:t>(</w:t>
            </w:r>
            <w:r w:rsidR="009B0C92" w:rsidRPr="00A12987">
              <w:rPr>
                <w:sz w:val="15"/>
                <w:szCs w:val="15"/>
              </w:rPr>
              <w:t>mm a</w:t>
            </w:r>
            <w:r w:rsidR="009B0C92" w:rsidRPr="00A12987">
              <w:rPr>
                <w:sz w:val="15"/>
                <w:szCs w:val="15"/>
                <w:vertAlign w:val="superscript"/>
              </w:rPr>
              <w:t>-1</w:t>
            </w:r>
            <w:r w:rsidR="009B0C92" w:rsidRPr="00A12987">
              <w:rPr>
                <w:sz w:val="15"/>
                <w:szCs w:val="15"/>
              </w:rPr>
              <w:t>)</w:t>
            </w:r>
          </w:p>
        </w:tc>
        <w:tc>
          <w:tcPr>
            <w:tcW w:w="0" w:type="auto"/>
            <w:tcBorders>
              <w:top w:val="single" w:sz="4" w:space="0" w:color="auto"/>
              <w:bottom w:val="single" w:sz="4" w:space="0" w:color="auto"/>
            </w:tcBorders>
            <w:vAlign w:val="center"/>
          </w:tcPr>
          <w:p w14:paraId="0F21128F" w14:textId="77777777" w:rsidR="009B0C92" w:rsidRPr="00A12987" w:rsidRDefault="009B0C92" w:rsidP="009B0C92">
            <w:pPr>
              <w:spacing w:line="340" w:lineRule="exact"/>
              <w:jc w:val="center"/>
              <w:rPr>
                <w:sz w:val="15"/>
                <w:szCs w:val="15"/>
              </w:rPr>
            </w:pPr>
            <m:oMathPara>
              <m:oMath>
                <m:r>
                  <w:rPr>
                    <w:rFonts w:ascii="Cambria Math" w:hAnsi="Cambria Math"/>
                    <w:sz w:val="15"/>
                    <w:szCs w:val="15"/>
                  </w:rPr>
                  <m:t>P</m:t>
                </m:r>
                <m:r>
                  <m:rPr>
                    <m:sty m:val="p"/>
                  </m:rPr>
                  <w:rPr>
                    <w:sz w:val="15"/>
                    <w:szCs w:val="15"/>
                  </w:rPr>
                  <w:br/>
                </m:r>
              </m:oMath>
            </m:oMathPara>
            <w:r w:rsidRPr="00A12987">
              <w:rPr>
                <w:rFonts w:hint="eastAsia"/>
                <w:sz w:val="15"/>
                <w:szCs w:val="15"/>
              </w:rPr>
              <w:t>(</w:t>
            </w:r>
            <w:r w:rsidRPr="00A12987">
              <w:rPr>
                <w:sz w:val="15"/>
                <w:szCs w:val="15"/>
              </w:rPr>
              <w:t>mm a</w:t>
            </w:r>
            <w:r w:rsidRPr="00A12987">
              <w:rPr>
                <w:sz w:val="15"/>
                <w:szCs w:val="15"/>
                <w:vertAlign w:val="superscript"/>
              </w:rPr>
              <w:t>-1</w:t>
            </w:r>
            <w:r w:rsidRPr="00A12987">
              <w:rPr>
                <w:sz w:val="15"/>
                <w:szCs w:val="15"/>
              </w:rPr>
              <w:t>)</w:t>
            </w:r>
          </w:p>
        </w:tc>
        <w:tc>
          <w:tcPr>
            <w:tcW w:w="0" w:type="auto"/>
            <w:tcBorders>
              <w:top w:val="single" w:sz="4" w:space="0" w:color="auto"/>
              <w:bottom w:val="single" w:sz="4" w:space="0" w:color="auto"/>
            </w:tcBorders>
            <w:vAlign w:val="center"/>
          </w:tcPr>
          <w:p w14:paraId="02D1BBB1" w14:textId="77777777" w:rsidR="009B0C92" w:rsidRPr="00A12987" w:rsidRDefault="00302828" w:rsidP="009B0C92">
            <w:pPr>
              <w:spacing w:line="340" w:lineRule="exact"/>
              <w:jc w:val="center"/>
              <w:rPr>
                <w:sz w:val="15"/>
                <w:szCs w:val="15"/>
              </w:rPr>
            </w:pPr>
            <m:oMathPara>
              <m:oMath>
                <m:sSub>
                  <m:sSubPr>
                    <m:ctrlPr>
                      <w:rPr>
                        <w:rFonts w:ascii="Cambria Math" w:hAnsi="Cambria Math"/>
                        <w:sz w:val="15"/>
                        <w:szCs w:val="15"/>
                      </w:rPr>
                    </m:ctrlPr>
                  </m:sSubPr>
                  <m:e>
                    <m:r>
                      <w:rPr>
                        <w:rFonts w:ascii="Cambria Math" w:hAnsi="Cambria Math"/>
                        <w:sz w:val="15"/>
                        <w:szCs w:val="15"/>
                      </w:rPr>
                      <m:t>f</m:t>
                    </m:r>
                  </m:e>
                  <m:sub>
                    <m:r>
                      <w:rPr>
                        <w:rFonts w:ascii="Cambria Math" w:hAnsi="Cambria Math"/>
                        <w:sz w:val="15"/>
                        <w:szCs w:val="15"/>
                      </w:rPr>
                      <m:t>s</m:t>
                    </m:r>
                  </m:sub>
                </m:sSub>
                <m:r>
                  <m:rPr>
                    <m:sty m:val="p"/>
                  </m:rPr>
                  <w:rPr>
                    <w:sz w:val="15"/>
                    <w:szCs w:val="15"/>
                  </w:rPr>
                  <w:br/>
                </m:r>
              </m:oMath>
            </m:oMathPara>
            <w:r w:rsidR="009B0C92" w:rsidRPr="00A12987">
              <w:rPr>
                <w:rFonts w:hint="eastAsia"/>
                <w:sz w:val="15"/>
                <w:szCs w:val="15"/>
              </w:rPr>
              <w:t>(</w:t>
            </w:r>
            <w:r w:rsidR="009B0C92" w:rsidRPr="00A12987">
              <w:rPr>
                <w:sz w:val="15"/>
                <w:szCs w:val="15"/>
              </w:rPr>
              <w:t>10</w:t>
            </w:r>
            <w:r w:rsidR="009B0C92" w:rsidRPr="00A12987">
              <w:rPr>
                <w:sz w:val="15"/>
                <w:szCs w:val="15"/>
                <w:vertAlign w:val="superscript"/>
              </w:rPr>
              <w:t>-2</w:t>
            </w:r>
            <w:r w:rsidR="009B0C92" w:rsidRPr="00A12987">
              <w:rPr>
                <w:sz w:val="15"/>
                <w:szCs w:val="15"/>
              </w:rPr>
              <w:t xml:space="preserve"> a</w:t>
            </w:r>
            <w:r w:rsidR="009B0C92" w:rsidRPr="00A12987">
              <w:rPr>
                <w:sz w:val="15"/>
                <w:szCs w:val="15"/>
                <w:vertAlign w:val="superscript"/>
              </w:rPr>
              <w:t>-1</w:t>
            </w:r>
            <w:r w:rsidR="009B0C92" w:rsidRPr="00A12987">
              <w:rPr>
                <w:sz w:val="15"/>
                <w:szCs w:val="15"/>
              </w:rPr>
              <w:t>)</w:t>
            </w:r>
          </w:p>
        </w:tc>
        <w:tc>
          <w:tcPr>
            <w:tcW w:w="0" w:type="auto"/>
            <w:tcBorders>
              <w:top w:val="single" w:sz="4" w:space="0" w:color="auto"/>
              <w:bottom w:val="single" w:sz="4" w:space="0" w:color="auto"/>
            </w:tcBorders>
            <w:vAlign w:val="center"/>
          </w:tcPr>
          <w:p w14:paraId="431A15B5" w14:textId="77777777" w:rsidR="009B0C92" w:rsidRPr="00A12987" w:rsidRDefault="009B0C92" w:rsidP="009B0C92">
            <w:pPr>
              <w:spacing w:line="340" w:lineRule="exact"/>
              <w:jc w:val="center"/>
              <w:rPr>
                <w:sz w:val="15"/>
                <w:szCs w:val="15"/>
              </w:rPr>
            </w:pPr>
            <m:oMathPara>
              <m:oMath>
                <m:r>
                  <w:rPr>
                    <w:rFonts w:ascii="Cambria Math" w:hAnsi="Cambria Math"/>
                    <w:sz w:val="15"/>
                    <w:szCs w:val="15"/>
                  </w:rPr>
                  <m:t>S</m:t>
                </m:r>
                <m:r>
                  <m:rPr>
                    <m:sty m:val="p"/>
                  </m:rPr>
                  <w:rPr>
                    <w:sz w:val="15"/>
                    <w:szCs w:val="15"/>
                  </w:rPr>
                  <w:br/>
                </m:r>
              </m:oMath>
            </m:oMathPara>
            <w:r w:rsidRPr="00A12987">
              <w:rPr>
                <w:rFonts w:hint="eastAsia"/>
                <w:sz w:val="15"/>
                <w:szCs w:val="15"/>
              </w:rPr>
              <w:t>(</w:t>
            </w:r>
            <w:r w:rsidRPr="00A12987">
              <w:rPr>
                <w:sz w:val="15"/>
                <w:szCs w:val="15"/>
              </w:rPr>
              <w:t>a</w:t>
            </w:r>
            <w:r w:rsidRPr="00A12987">
              <w:rPr>
                <w:sz w:val="15"/>
                <w:szCs w:val="15"/>
                <w:vertAlign w:val="superscript"/>
              </w:rPr>
              <w:t>-1</w:t>
            </w:r>
            <w:r w:rsidRPr="00A12987">
              <w:rPr>
                <w:sz w:val="15"/>
                <w:szCs w:val="15"/>
              </w:rPr>
              <w:t>)</w:t>
            </w:r>
          </w:p>
        </w:tc>
        <w:tc>
          <w:tcPr>
            <w:tcW w:w="0" w:type="auto"/>
            <w:tcBorders>
              <w:top w:val="single" w:sz="4" w:space="0" w:color="auto"/>
              <w:bottom w:val="single" w:sz="4" w:space="0" w:color="auto"/>
            </w:tcBorders>
          </w:tcPr>
          <w:p w14:paraId="5ABF9CE1" w14:textId="77777777" w:rsidR="009B0C92" w:rsidRPr="00A12987" w:rsidRDefault="00302828" w:rsidP="009B0C92">
            <w:pPr>
              <w:spacing w:line="340" w:lineRule="exact"/>
              <w:jc w:val="center"/>
              <w:rPr>
                <w:rFonts w:cs="Times New Roman"/>
                <w:sz w:val="15"/>
                <w:szCs w:val="15"/>
              </w:rPr>
            </w:pPr>
            <m:oMathPara>
              <m:oMath>
                <m:sSub>
                  <m:sSubPr>
                    <m:ctrlPr>
                      <w:rPr>
                        <w:rFonts w:ascii="Cambria Math" w:hAnsi="Cambria Math" w:cs="Times New Roman"/>
                        <w:i/>
                        <w:iCs/>
                        <w:sz w:val="15"/>
                        <w:szCs w:val="15"/>
                      </w:rPr>
                    </m:ctrlPr>
                  </m:sSubPr>
                  <m:e>
                    <m:r>
                      <w:rPr>
                        <w:rFonts w:ascii="Cambria Math" w:hAnsi="Cambria Math" w:cs="Times New Roman"/>
                        <w:sz w:val="15"/>
                        <w:szCs w:val="15"/>
                      </w:rPr>
                      <m:t>T</m:t>
                    </m:r>
                  </m:e>
                  <m:sub>
                    <m:r>
                      <w:rPr>
                        <w:rFonts w:ascii="Cambria Math" w:hAnsi="Cambria Math" w:cs="Times New Roman"/>
                        <w:sz w:val="15"/>
                        <w:szCs w:val="15"/>
                      </w:rPr>
                      <m:t>p</m:t>
                    </m:r>
                  </m:sub>
                </m:sSub>
                <m:r>
                  <m:rPr>
                    <m:sty m:val="p"/>
                  </m:rPr>
                  <w:rPr>
                    <w:rFonts w:cs="Times New Roman"/>
                    <w:sz w:val="15"/>
                    <w:szCs w:val="15"/>
                  </w:rPr>
                  <w:br/>
                </m:r>
              </m:oMath>
            </m:oMathPara>
            <w:r w:rsidR="009B0C92" w:rsidRPr="00A12987">
              <w:rPr>
                <w:rFonts w:cs="Times New Roman" w:hint="eastAsia"/>
                <w:sz w:val="15"/>
                <w:szCs w:val="15"/>
              </w:rPr>
              <w:t>(</w:t>
            </w:r>
            <m:oMath>
              <m:r>
                <w:rPr>
                  <w:rFonts w:ascii="Cambria Math" w:hAnsi="Cambria Math" w:cs="Times New Roman"/>
                  <w:sz w:val="15"/>
                  <w:szCs w:val="15"/>
                </w:rPr>
                <m:t>℃</m:t>
              </m:r>
            </m:oMath>
            <w:r w:rsidR="009B0C92" w:rsidRPr="00A12987">
              <w:rPr>
                <w:rFonts w:cs="Times New Roman" w:hint="eastAsia"/>
                <w:sz w:val="15"/>
                <w:szCs w:val="15"/>
              </w:rPr>
              <w:t xml:space="preserve"> </w:t>
            </w:r>
            <w:r w:rsidR="009B0C92" w:rsidRPr="00A12987">
              <w:rPr>
                <w:sz w:val="15"/>
                <w:szCs w:val="15"/>
              </w:rPr>
              <w:t>a</w:t>
            </w:r>
            <w:r w:rsidR="009B0C92" w:rsidRPr="00A12987">
              <w:rPr>
                <w:sz w:val="15"/>
                <w:szCs w:val="15"/>
                <w:vertAlign w:val="superscript"/>
              </w:rPr>
              <w:t>-1</w:t>
            </w:r>
            <w:r w:rsidR="009B0C92" w:rsidRPr="00A12987">
              <w:rPr>
                <w:rFonts w:cs="Times New Roman"/>
                <w:sz w:val="15"/>
                <w:szCs w:val="15"/>
              </w:rPr>
              <w:t>)</w:t>
            </w:r>
          </w:p>
        </w:tc>
        <w:tc>
          <w:tcPr>
            <w:tcW w:w="0" w:type="auto"/>
            <w:tcBorders>
              <w:top w:val="single" w:sz="4" w:space="0" w:color="auto"/>
              <w:bottom w:val="single" w:sz="4" w:space="0" w:color="auto"/>
            </w:tcBorders>
            <w:vAlign w:val="center"/>
          </w:tcPr>
          <w:p w14:paraId="03F24DEA" w14:textId="77777777" w:rsidR="009B0C92" w:rsidRPr="00A12987" w:rsidRDefault="009B0C92" w:rsidP="009B0C92">
            <w:pPr>
              <w:spacing w:line="340" w:lineRule="exact"/>
              <w:jc w:val="center"/>
              <w:rPr>
                <w:rFonts w:cs="Times New Roman"/>
                <w:i/>
                <w:iCs/>
                <w:sz w:val="15"/>
                <w:szCs w:val="15"/>
              </w:rPr>
            </w:pPr>
            <w:r w:rsidRPr="00A12987">
              <w:rPr>
                <w:rFonts w:cs="Times New Roman" w:hint="eastAsia"/>
                <w:i/>
                <w:iCs/>
                <w:sz w:val="15"/>
                <w:szCs w:val="15"/>
              </w:rPr>
              <w:t>n</w:t>
            </w:r>
          </w:p>
        </w:tc>
      </w:tr>
      <w:tr w:rsidR="009B0C92" w:rsidRPr="00A12987" w14:paraId="18F611C5" w14:textId="77777777" w:rsidTr="009B0C92">
        <w:trPr>
          <w:jc w:val="center"/>
        </w:trPr>
        <w:tc>
          <w:tcPr>
            <w:tcW w:w="436" w:type="dxa"/>
            <w:tcBorders>
              <w:top w:val="single" w:sz="4" w:space="0" w:color="auto"/>
            </w:tcBorders>
          </w:tcPr>
          <w:p w14:paraId="03DF563F" w14:textId="77777777" w:rsidR="009B0C92" w:rsidRPr="00A12987" w:rsidRDefault="009B0C92" w:rsidP="009B0C92">
            <w:pPr>
              <w:spacing w:line="340" w:lineRule="exact"/>
              <w:rPr>
                <w:sz w:val="15"/>
                <w:szCs w:val="15"/>
              </w:rPr>
            </w:pPr>
            <w:r w:rsidRPr="00A12987">
              <w:rPr>
                <w:rFonts w:hint="eastAsia"/>
                <w:sz w:val="15"/>
                <w:szCs w:val="15"/>
              </w:rPr>
              <w:t>1</w:t>
            </w:r>
          </w:p>
        </w:tc>
        <w:tc>
          <w:tcPr>
            <w:tcW w:w="1134" w:type="dxa"/>
            <w:tcBorders>
              <w:top w:val="single" w:sz="4" w:space="0" w:color="auto"/>
            </w:tcBorders>
            <w:vAlign w:val="center"/>
          </w:tcPr>
          <w:p w14:paraId="29FC5BB2" w14:textId="77777777" w:rsidR="009B0C92" w:rsidRPr="00A12987" w:rsidRDefault="009B0C92" w:rsidP="009B0C92">
            <w:pPr>
              <w:spacing w:line="340" w:lineRule="exact"/>
              <w:rPr>
                <w:sz w:val="15"/>
                <w:szCs w:val="15"/>
              </w:rPr>
            </w:pPr>
            <w:proofErr w:type="spellStart"/>
            <w:r w:rsidRPr="00A12987">
              <w:rPr>
                <w:rFonts w:hint="eastAsia"/>
                <w:sz w:val="15"/>
                <w:szCs w:val="15"/>
              </w:rPr>
              <w:t>H</w:t>
            </w:r>
            <w:r w:rsidRPr="00A12987">
              <w:rPr>
                <w:sz w:val="15"/>
                <w:szCs w:val="15"/>
              </w:rPr>
              <w:t>uangfu</w:t>
            </w:r>
            <w:proofErr w:type="spellEnd"/>
          </w:p>
        </w:tc>
        <w:tc>
          <w:tcPr>
            <w:tcW w:w="1134" w:type="dxa"/>
            <w:tcBorders>
              <w:top w:val="single" w:sz="4" w:space="0" w:color="auto"/>
            </w:tcBorders>
          </w:tcPr>
          <w:p w14:paraId="51569277" w14:textId="77777777" w:rsidR="009B0C92" w:rsidRPr="00A12987" w:rsidRDefault="009B0C92" w:rsidP="009B0C92">
            <w:pPr>
              <w:spacing w:line="340" w:lineRule="exact"/>
              <w:rPr>
                <w:sz w:val="15"/>
                <w:szCs w:val="15"/>
              </w:rPr>
            </w:pPr>
            <w:proofErr w:type="spellStart"/>
            <w:r w:rsidRPr="00A12987">
              <w:rPr>
                <w:rFonts w:hint="eastAsia"/>
                <w:sz w:val="15"/>
                <w:szCs w:val="15"/>
              </w:rPr>
              <w:t>H</w:t>
            </w:r>
            <w:r w:rsidRPr="00A12987">
              <w:rPr>
                <w:sz w:val="15"/>
                <w:szCs w:val="15"/>
              </w:rPr>
              <w:t>uangfu</w:t>
            </w:r>
            <w:proofErr w:type="spellEnd"/>
          </w:p>
        </w:tc>
        <w:tc>
          <w:tcPr>
            <w:tcW w:w="826" w:type="dxa"/>
            <w:tcBorders>
              <w:top w:val="single" w:sz="4" w:space="0" w:color="auto"/>
            </w:tcBorders>
          </w:tcPr>
          <w:p w14:paraId="013DAEC5" w14:textId="77777777" w:rsidR="009B0C92" w:rsidRPr="00A12987" w:rsidRDefault="009B0C92" w:rsidP="009B0C92">
            <w:pPr>
              <w:spacing w:line="340" w:lineRule="exact"/>
              <w:rPr>
                <w:sz w:val="15"/>
                <w:szCs w:val="15"/>
              </w:rPr>
            </w:pPr>
            <w:r w:rsidRPr="00A12987">
              <w:rPr>
                <w:rFonts w:hint="eastAsia"/>
                <w:sz w:val="15"/>
                <w:szCs w:val="15"/>
              </w:rPr>
              <w:t>3</w:t>
            </w:r>
            <w:r w:rsidRPr="00A12987">
              <w:rPr>
                <w:sz w:val="15"/>
                <w:szCs w:val="15"/>
              </w:rPr>
              <w:t>,230</w:t>
            </w:r>
          </w:p>
        </w:tc>
        <w:tc>
          <w:tcPr>
            <w:tcW w:w="819" w:type="dxa"/>
            <w:tcBorders>
              <w:top w:val="single" w:sz="4" w:space="0" w:color="auto"/>
            </w:tcBorders>
            <w:vAlign w:val="center"/>
          </w:tcPr>
          <w:p w14:paraId="36667AF5" w14:textId="77777777" w:rsidR="009B0C92" w:rsidRPr="00A12987" w:rsidRDefault="009B0C92" w:rsidP="009B0C92">
            <w:pPr>
              <w:spacing w:line="340" w:lineRule="exact"/>
              <w:rPr>
                <w:sz w:val="15"/>
                <w:szCs w:val="15"/>
              </w:rPr>
            </w:pPr>
            <w:r w:rsidRPr="00A12987">
              <w:rPr>
                <w:rFonts w:hint="eastAsia"/>
                <w:sz w:val="15"/>
                <w:szCs w:val="15"/>
              </w:rPr>
              <w:t>2</w:t>
            </w:r>
            <w:r w:rsidRPr="00A12987">
              <w:rPr>
                <w:sz w:val="15"/>
                <w:szCs w:val="15"/>
              </w:rPr>
              <w:t>1.94</w:t>
            </w:r>
          </w:p>
        </w:tc>
        <w:tc>
          <w:tcPr>
            <w:tcW w:w="0" w:type="auto"/>
            <w:tcBorders>
              <w:top w:val="single" w:sz="4" w:space="0" w:color="auto"/>
            </w:tcBorders>
            <w:vAlign w:val="center"/>
          </w:tcPr>
          <w:p w14:paraId="1487D61C"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001.70</w:t>
            </w:r>
          </w:p>
        </w:tc>
        <w:tc>
          <w:tcPr>
            <w:tcW w:w="0" w:type="auto"/>
            <w:tcBorders>
              <w:top w:val="single" w:sz="4" w:space="0" w:color="auto"/>
            </w:tcBorders>
            <w:vAlign w:val="center"/>
          </w:tcPr>
          <w:p w14:paraId="3A2DAB97" w14:textId="77777777" w:rsidR="009B0C92" w:rsidRPr="00A12987" w:rsidRDefault="009B0C92" w:rsidP="009B0C92">
            <w:pPr>
              <w:spacing w:line="340" w:lineRule="exact"/>
              <w:rPr>
                <w:sz w:val="15"/>
                <w:szCs w:val="15"/>
              </w:rPr>
            </w:pPr>
            <w:r w:rsidRPr="00A12987">
              <w:rPr>
                <w:rFonts w:hint="eastAsia"/>
                <w:sz w:val="15"/>
                <w:szCs w:val="15"/>
              </w:rPr>
              <w:t>4</w:t>
            </w:r>
            <w:r w:rsidRPr="00A12987">
              <w:rPr>
                <w:sz w:val="15"/>
                <w:szCs w:val="15"/>
              </w:rPr>
              <w:t>19.99</w:t>
            </w:r>
          </w:p>
        </w:tc>
        <w:tc>
          <w:tcPr>
            <w:tcW w:w="0" w:type="auto"/>
            <w:tcBorders>
              <w:top w:val="single" w:sz="4" w:space="0" w:color="auto"/>
            </w:tcBorders>
            <w:vAlign w:val="center"/>
          </w:tcPr>
          <w:p w14:paraId="051C9B46" w14:textId="77777777" w:rsidR="009B0C92" w:rsidRPr="00A12987" w:rsidRDefault="009B0C92" w:rsidP="009B0C92">
            <w:pPr>
              <w:spacing w:line="340" w:lineRule="exact"/>
              <w:rPr>
                <w:sz w:val="15"/>
                <w:szCs w:val="15"/>
              </w:rPr>
            </w:pPr>
            <w:r w:rsidRPr="00A12987">
              <w:rPr>
                <w:rFonts w:hint="eastAsia"/>
                <w:sz w:val="15"/>
                <w:szCs w:val="15"/>
              </w:rPr>
              <w:t>3</w:t>
            </w:r>
            <w:r w:rsidRPr="00A12987">
              <w:rPr>
                <w:sz w:val="15"/>
                <w:szCs w:val="15"/>
              </w:rPr>
              <w:t>.42</w:t>
            </w:r>
          </w:p>
        </w:tc>
        <w:tc>
          <w:tcPr>
            <w:tcW w:w="0" w:type="auto"/>
            <w:tcBorders>
              <w:top w:val="single" w:sz="4" w:space="0" w:color="auto"/>
            </w:tcBorders>
            <w:vAlign w:val="center"/>
          </w:tcPr>
          <w:p w14:paraId="357D709F"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.51</w:t>
            </w:r>
          </w:p>
        </w:tc>
        <w:tc>
          <w:tcPr>
            <w:tcW w:w="0" w:type="auto"/>
            <w:tcBorders>
              <w:top w:val="single" w:sz="4" w:space="0" w:color="auto"/>
            </w:tcBorders>
          </w:tcPr>
          <w:p w14:paraId="28565356" w14:textId="77777777" w:rsidR="009B0C92" w:rsidRPr="00A12987" w:rsidRDefault="009B0C92" w:rsidP="009B0C92">
            <w:pPr>
              <w:spacing w:line="340" w:lineRule="exact"/>
              <w:rPr>
                <w:sz w:val="15"/>
                <w:szCs w:val="15"/>
              </w:rPr>
            </w:pPr>
            <w:r w:rsidRPr="00A12987">
              <w:rPr>
                <w:rFonts w:hint="eastAsia"/>
                <w:sz w:val="15"/>
                <w:szCs w:val="15"/>
              </w:rPr>
              <w:t>8</w:t>
            </w:r>
            <w:r w:rsidRPr="00A12987">
              <w:rPr>
                <w:sz w:val="15"/>
                <w:szCs w:val="15"/>
              </w:rPr>
              <w:t>.72</w:t>
            </w:r>
          </w:p>
        </w:tc>
        <w:tc>
          <w:tcPr>
            <w:tcW w:w="0" w:type="auto"/>
            <w:tcBorders>
              <w:top w:val="single" w:sz="4" w:space="0" w:color="auto"/>
            </w:tcBorders>
          </w:tcPr>
          <w:p w14:paraId="12C7E056" w14:textId="77777777" w:rsidR="009B0C92" w:rsidRPr="00A12987" w:rsidRDefault="009B0C92" w:rsidP="009B0C92">
            <w:pPr>
              <w:spacing w:line="340" w:lineRule="exact"/>
              <w:rPr>
                <w:sz w:val="15"/>
                <w:szCs w:val="15"/>
              </w:rPr>
            </w:pPr>
            <w:r w:rsidRPr="00A12987">
              <w:rPr>
                <w:rFonts w:hint="eastAsia"/>
                <w:sz w:val="15"/>
                <w:szCs w:val="15"/>
              </w:rPr>
              <w:t>2</w:t>
            </w:r>
            <w:r w:rsidRPr="00A12987">
              <w:rPr>
                <w:sz w:val="15"/>
                <w:szCs w:val="15"/>
              </w:rPr>
              <w:t>.32</w:t>
            </w:r>
          </w:p>
        </w:tc>
      </w:tr>
      <w:tr w:rsidR="009B0C92" w:rsidRPr="00A12987" w14:paraId="33862652" w14:textId="77777777" w:rsidTr="009B0C92">
        <w:trPr>
          <w:jc w:val="center"/>
        </w:trPr>
        <w:tc>
          <w:tcPr>
            <w:tcW w:w="436" w:type="dxa"/>
          </w:tcPr>
          <w:p w14:paraId="331473D4" w14:textId="77777777" w:rsidR="009B0C92" w:rsidRPr="00A12987" w:rsidRDefault="009B0C92" w:rsidP="009B0C92">
            <w:pPr>
              <w:spacing w:line="340" w:lineRule="exact"/>
              <w:rPr>
                <w:sz w:val="15"/>
                <w:szCs w:val="15"/>
              </w:rPr>
            </w:pPr>
            <w:r w:rsidRPr="00A12987">
              <w:rPr>
                <w:rFonts w:hint="eastAsia"/>
                <w:sz w:val="15"/>
                <w:szCs w:val="15"/>
              </w:rPr>
              <w:t>2</w:t>
            </w:r>
          </w:p>
        </w:tc>
        <w:tc>
          <w:tcPr>
            <w:tcW w:w="1134" w:type="dxa"/>
            <w:vAlign w:val="center"/>
          </w:tcPr>
          <w:p w14:paraId="32AC6DE0" w14:textId="77777777" w:rsidR="009B0C92" w:rsidRPr="00A12987" w:rsidRDefault="009B0C92" w:rsidP="009B0C92">
            <w:pPr>
              <w:spacing w:line="340" w:lineRule="exact"/>
              <w:rPr>
                <w:sz w:val="15"/>
                <w:szCs w:val="15"/>
              </w:rPr>
            </w:pPr>
            <w:proofErr w:type="spellStart"/>
            <w:r w:rsidRPr="00A12987">
              <w:rPr>
                <w:rFonts w:hint="eastAsia"/>
                <w:sz w:val="15"/>
                <w:szCs w:val="15"/>
              </w:rPr>
              <w:t>G</w:t>
            </w:r>
            <w:r w:rsidRPr="00A12987">
              <w:rPr>
                <w:sz w:val="15"/>
                <w:szCs w:val="15"/>
              </w:rPr>
              <w:t>ushan</w:t>
            </w:r>
            <w:proofErr w:type="spellEnd"/>
          </w:p>
        </w:tc>
        <w:tc>
          <w:tcPr>
            <w:tcW w:w="1134" w:type="dxa"/>
          </w:tcPr>
          <w:p w14:paraId="1BFFE665" w14:textId="77777777" w:rsidR="009B0C92" w:rsidRPr="00A12987" w:rsidRDefault="009B0C92" w:rsidP="009B0C92">
            <w:pPr>
              <w:spacing w:line="340" w:lineRule="exact"/>
              <w:rPr>
                <w:sz w:val="15"/>
                <w:szCs w:val="15"/>
              </w:rPr>
            </w:pPr>
            <w:proofErr w:type="spellStart"/>
            <w:r w:rsidRPr="00A12987">
              <w:rPr>
                <w:rFonts w:hint="eastAsia"/>
                <w:sz w:val="15"/>
                <w:szCs w:val="15"/>
              </w:rPr>
              <w:t>G</w:t>
            </w:r>
            <w:r w:rsidRPr="00A12987">
              <w:rPr>
                <w:sz w:val="15"/>
                <w:szCs w:val="15"/>
              </w:rPr>
              <w:t>aoshiya</w:t>
            </w:r>
            <w:proofErr w:type="spellEnd"/>
          </w:p>
        </w:tc>
        <w:tc>
          <w:tcPr>
            <w:tcW w:w="826" w:type="dxa"/>
          </w:tcPr>
          <w:p w14:paraId="43367720"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,260</w:t>
            </w:r>
          </w:p>
        </w:tc>
        <w:tc>
          <w:tcPr>
            <w:tcW w:w="819" w:type="dxa"/>
            <w:vAlign w:val="center"/>
          </w:tcPr>
          <w:p w14:paraId="1B84D693" w14:textId="77777777" w:rsidR="009B0C92" w:rsidRPr="00A12987" w:rsidRDefault="009B0C92" w:rsidP="009B0C92">
            <w:pPr>
              <w:spacing w:line="340" w:lineRule="exact"/>
              <w:rPr>
                <w:sz w:val="15"/>
                <w:szCs w:val="15"/>
              </w:rPr>
            </w:pPr>
            <w:r w:rsidRPr="00A12987">
              <w:rPr>
                <w:rFonts w:hint="eastAsia"/>
                <w:sz w:val="15"/>
                <w:szCs w:val="15"/>
              </w:rPr>
              <w:t>2</w:t>
            </w:r>
            <w:r w:rsidRPr="00A12987">
              <w:rPr>
                <w:sz w:val="15"/>
                <w:szCs w:val="15"/>
              </w:rPr>
              <w:t>9.33</w:t>
            </w:r>
          </w:p>
        </w:tc>
        <w:tc>
          <w:tcPr>
            <w:tcW w:w="0" w:type="auto"/>
            <w:vAlign w:val="center"/>
          </w:tcPr>
          <w:p w14:paraId="522897F9"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012.33</w:t>
            </w:r>
          </w:p>
        </w:tc>
        <w:tc>
          <w:tcPr>
            <w:tcW w:w="0" w:type="auto"/>
            <w:vAlign w:val="center"/>
          </w:tcPr>
          <w:p w14:paraId="7A5B0BBD" w14:textId="77777777" w:rsidR="009B0C92" w:rsidRPr="00A12987" w:rsidRDefault="009B0C92" w:rsidP="009B0C92">
            <w:pPr>
              <w:spacing w:line="340" w:lineRule="exact"/>
              <w:rPr>
                <w:sz w:val="15"/>
                <w:szCs w:val="15"/>
              </w:rPr>
            </w:pPr>
            <w:r w:rsidRPr="00A12987">
              <w:rPr>
                <w:rFonts w:hint="eastAsia"/>
                <w:sz w:val="15"/>
                <w:szCs w:val="15"/>
              </w:rPr>
              <w:t>4</w:t>
            </w:r>
            <w:r w:rsidRPr="00A12987">
              <w:rPr>
                <w:sz w:val="15"/>
                <w:szCs w:val="15"/>
              </w:rPr>
              <w:t>43.07</w:t>
            </w:r>
          </w:p>
        </w:tc>
        <w:tc>
          <w:tcPr>
            <w:tcW w:w="0" w:type="auto"/>
            <w:vAlign w:val="center"/>
          </w:tcPr>
          <w:p w14:paraId="11DE3B2A" w14:textId="77777777" w:rsidR="009B0C92" w:rsidRPr="00A12987" w:rsidRDefault="009B0C92" w:rsidP="009B0C92">
            <w:pPr>
              <w:spacing w:line="340" w:lineRule="exact"/>
              <w:rPr>
                <w:sz w:val="15"/>
                <w:szCs w:val="15"/>
              </w:rPr>
            </w:pPr>
            <w:r w:rsidRPr="00A12987">
              <w:rPr>
                <w:rFonts w:hint="eastAsia"/>
                <w:sz w:val="15"/>
                <w:szCs w:val="15"/>
              </w:rPr>
              <w:t>3</w:t>
            </w:r>
            <w:r w:rsidRPr="00A12987">
              <w:rPr>
                <w:sz w:val="15"/>
                <w:szCs w:val="15"/>
              </w:rPr>
              <w:t>.32</w:t>
            </w:r>
          </w:p>
        </w:tc>
        <w:tc>
          <w:tcPr>
            <w:tcW w:w="0" w:type="auto"/>
            <w:vAlign w:val="center"/>
          </w:tcPr>
          <w:p w14:paraId="15906425"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.44</w:t>
            </w:r>
          </w:p>
        </w:tc>
        <w:tc>
          <w:tcPr>
            <w:tcW w:w="0" w:type="auto"/>
          </w:tcPr>
          <w:p w14:paraId="5F5EA785" w14:textId="77777777" w:rsidR="009B0C92" w:rsidRPr="00A12987" w:rsidRDefault="009B0C92" w:rsidP="009B0C92">
            <w:pPr>
              <w:spacing w:line="340" w:lineRule="exact"/>
              <w:rPr>
                <w:sz w:val="15"/>
                <w:szCs w:val="15"/>
              </w:rPr>
            </w:pPr>
            <w:r w:rsidRPr="00A12987">
              <w:rPr>
                <w:rFonts w:hint="eastAsia"/>
                <w:sz w:val="15"/>
                <w:szCs w:val="15"/>
              </w:rPr>
              <w:t>9</w:t>
            </w:r>
            <w:r w:rsidRPr="00A12987">
              <w:rPr>
                <w:sz w:val="15"/>
                <w:szCs w:val="15"/>
              </w:rPr>
              <w:t>.34</w:t>
            </w:r>
          </w:p>
        </w:tc>
        <w:tc>
          <w:tcPr>
            <w:tcW w:w="0" w:type="auto"/>
          </w:tcPr>
          <w:p w14:paraId="4D4D8F7A" w14:textId="77777777" w:rsidR="009B0C92" w:rsidRPr="00A12987" w:rsidRDefault="009B0C92" w:rsidP="009B0C92">
            <w:pPr>
              <w:spacing w:line="340" w:lineRule="exact"/>
              <w:rPr>
                <w:sz w:val="15"/>
                <w:szCs w:val="15"/>
              </w:rPr>
            </w:pPr>
            <w:r w:rsidRPr="00A12987">
              <w:rPr>
                <w:rFonts w:hint="eastAsia"/>
                <w:sz w:val="15"/>
                <w:szCs w:val="15"/>
              </w:rPr>
              <w:t>2</w:t>
            </w:r>
            <w:r w:rsidRPr="00A12987">
              <w:rPr>
                <w:sz w:val="15"/>
                <w:szCs w:val="15"/>
              </w:rPr>
              <w:t>.20</w:t>
            </w:r>
          </w:p>
        </w:tc>
      </w:tr>
      <w:tr w:rsidR="009B0C92" w:rsidRPr="00A12987" w14:paraId="3555F1F6" w14:textId="77777777" w:rsidTr="009B0C92">
        <w:trPr>
          <w:jc w:val="center"/>
        </w:trPr>
        <w:tc>
          <w:tcPr>
            <w:tcW w:w="436" w:type="dxa"/>
          </w:tcPr>
          <w:p w14:paraId="3C78D9F4" w14:textId="77777777" w:rsidR="009B0C92" w:rsidRPr="00A12987" w:rsidRDefault="009B0C92" w:rsidP="009B0C92">
            <w:pPr>
              <w:spacing w:line="340" w:lineRule="exact"/>
              <w:rPr>
                <w:sz w:val="15"/>
                <w:szCs w:val="15"/>
              </w:rPr>
            </w:pPr>
            <w:r w:rsidRPr="00A12987">
              <w:rPr>
                <w:rFonts w:hint="eastAsia"/>
                <w:sz w:val="15"/>
                <w:szCs w:val="15"/>
              </w:rPr>
              <w:t>3</w:t>
            </w:r>
          </w:p>
        </w:tc>
        <w:tc>
          <w:tcPr>
            <w:tcW w:w="1134" w:type="dxa"/>
            <w:vAlign w:val="center"/>
          </w:tcPr>
          <w:p w14:paraId="034E2808" w14:textId="77777777" w:rsidR="009B0C92" w:rsidRPr="00A12987" w:rsidRDefault="009B0C92" w:rsidP="009B0C92">
            <w:pPr>
              <w:spacing w:line="340" w:lineRule="exact"/>
              <w:rPr>
                <w:sz w:val="15"/>
                <w:szCs w:val="15"/>
              </w:rPr>
            </w:pPr>
            <w:proofErr w:type="spellStart"/>
            <w:r w:rsidRPr="00A12987">
              <w:rPr>
                <w:rFonts w:hint="eastAsia"/>
                <w:sz w:val="15"/>
                <w:szCs w:val="15"/>
              </w:rPr>
              <w:t>K</w:t>
            </w:r>
            <w:r w:rsidRPr="00A12987">
              <w:rPr>
                <w:sz w:val="15"/>
                <w:szCs w:val="15"/>
              </w:rPr>
              <w:t>uye</w:t>
            </w:r>
            <w:proofErr w:type="spellEnd"/>
          </w:p>
        </w:tc>
        <w:tc>
          <w:tcPr>
            <w:tcW w:w="1134" w:type="dxa"/>
          </w:tcPr>
          <w:p w14:paraId="68626BD5" w14:textId="77777777" w:rsidR="009B0C92" w:rsidRPr="00A12987" w:rsidRDefault="009B0C92" w:rsidP="009B0C92">
            <w:pPr>
              <w:spacing w:line="340" w:lineRule="exact"/>
              <w:rPr>
                <w:sz w:val="15"/>
                <w:szCs w:val="15"/>
              </w:rPr>
            </w:pPr>
            <w:proofErr w:type="spellStart"/>
            <w:r w:rsidRPr="00A12987">
              <w:rPr>
                <w:rFonts w:hint="eastAsia"/>
                <w:sz w:val="15"/>
                <w:szCs w:val="15"/>
              </w:rPr>
              <w:t>W</w:t>
            </w:r>
            <w:r w:rsidRPr="00A12987">
              <w:rPr>
                <w:sz w:val="15"/>
                <w:szCs w:val="15"/>
              </w:rPr>
              <w:t>enjiachuan</w:t>
            </w:r>
            <w:proofErr w:type="spellEnd"/>
          </w:p>
        </w:tc>
        <w:tc>
          <w:tcPr>
            <w:tcW w:w="826" w:type="dxa"/>
          </w:tcPr>
          <w:p w14:paraId="22CFBBAD" w14:textId="77777777" w:rsidR="009B0C92" w:rsidRPr="00A12987" w:rsidRDefault="009B0C92" w:rsidP="009B0C92">
            <w:pPr>
              <w:spacing w:line="340" w:lineRule="exact"/>
              <w:rPr>
                <w:sz w:val="15"/>
                <w:szCs w:val="15"/>
              </w:rPr>
            </w:pPr>
            <w:r w:rsidRPr="00A12987">
              <w:rPr>
                <w:rFonts w:hint="eastAsia"/>
                <w:sz w:val="15"/>
                <w:szCs w:val="15"/>
              </w:rPr>
              <w:t>8</w:t>
            </w:r>
            <w:r w:rsidRPr="00A12987">
              <w:rPr>
                <w:sz w:val="15"/>
                <w:szCs w:val="15"/>
              </w:rPr>
              <w:t>,621</w:t>
            </w:r>
          </w:p>
        </w:tc>
        <w:tc>
          <w:tcPr>
            <w:tcW w:w="819" w:type="dxa"/>
            <w:vAlign w:val="center"/>
          </w:tcPr>
          <w:p w14:paraId="165F988B" w14:textId="77777777" w:rsidR="009B0C92" w:rsidRPr="00A12987" w:rsidRDefault="009B0C92" w:rsidP="009B0C92">
            <w:pPr>
              <w:spacing w:line="340" w:lineRule="exact"/>
              <w:rPr>
                <w:sz w:val="15"/>
                <w:szCs w:val="15"/>
              </w:rPr>
            </w:pPr>
            <w:r w:rsidRPr="00A12987">
              <w:rPr>
                <w:rFonts w:hint="eastAsia"/>
                <w:sz w:val="15"/>
                <w:szCs w:val="15"/>
              </w:rPr>
              <w:t>4</w:t>
            </w:r>
            <w:r w:rsidRPr="00A12987">
              <w:rPr>
                <w:sz w:val="15"/>
                <w:szCs w:val="15"/>
              </w:rPr>
              <w:t>0.62</w:t>
            </w:r>
          </w:p>
        </w:tc>
        <w:tc>
          <w:tcPr>
            <w:tcW w:w="0" w:type="auto"/>
            <w:vAlign w:val="center"/>
          </w:tcPr>
          <w:p w14:paraId="6C6BC4EA"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037.81</w:t>
            </w:r>
          </w:p>
        </w:tc>
        <w:tc>
          <w:tcPr>
            <w:tcW w:w="0" w:type="auto"/>
            <w:vAlign w:val="center"/>
          </w:tcPr>
          <w:p w14:paraId="7D6E3C97" w14:textId="77777777" w:rsidR="009B0C92" w:rsidRPr="00A12987" w:rsidRDefault="009B0C92" w:rsidP="009B0C92">
            <w:pPr>
              <w:spacing w:line="340" w:lineRule="exact"/>
              <w:rPr>
                <w:sz w:val="15"/>
                <w:szCs w:val="15"/>
              </w:rPr>
            </w:pPr>
            <w:r w:rsidRPr="00A12987">
              <w:rPr>
                <w:rFonts w:hint="eastAsia"/>
                <w:sz w:val="15"/>
                <w:szCs w:val="15"/>
              </w:rPr>
              <w:t>4</w:t>
            </w:r>
            <w:r w:rsidRPr="00A12987">
              <w:rPr>
                <w:sz w:val="15"/>
                <w:szCs w:val="15"/>
              </w:rPr>
              <w:t>29.14</w:t>
            </w:r>
          </w:p>
        </w:tc>
        <w:tc>
          <w:tcPr>
            <w:tcW w:w="0" w:type="auto"/>
            <w:vAlign w:val="center"/>
          </w:tcPr>
          <w:p w14:paraId="0917692A" w14:textId="77777777" w:rsidR="009B0C92" w:rsidRPr="00A12987" w:rsidRDefault="009B0C92" w:rsidP="009B0C92">
            <w:pPr>
              <w:spacing w:line="340" w:lineRule="exact"/>
              <w:rPr>
                <w:sz w:val="15"/>
                <w:szCs w:val="15"/>
              </w:rPr>
            </w:pPr>
            <w:r w:rsidRPr="00A12987">
              <w:rPr>
                <w:rFonts w:hint="eastAsia"/>
                <w:sz w:val="15"/>
                <w:szCs w:val="15"/>
              </w:rPr>
              <w:t>3</w:t>
            </w:r>
            <w:r w:rsidRPr="00A12987">
              <w:rPr>
                <w:sz w:val="15"/>
                <w:szCs w:val="15"/>
              </w:rPr>
              <w:t>.85</w:t>
            </w:r>
          </w:p>
        </w:tc>
        <w:tc>
          <w:tcPr>
            <w:tcW w:w="0" w:type="auto"/>
            <w:vAlign w:val="center"/>
          </w:tcPr>
          <w:p w14:paraId="622A30EB"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.52</w:t>
            </w:r>
          </w:p>
        </w:tc>
        <w:tc>
          <w:tcPr>
            <w:tcW w:w="0" w:type="auto"/>
          </w:tcPr>
          <w:p w14:paraId="07A39E36" w14:textId="77777777" w:rsidR="009B0C92" w:rsidRPr="00A12987" w:rsidRDefault="009B0C92" w:rsidP="009B0C92">
            <w:pPr>
              <w:spacing w:line="340" w:lineRule="exact"/>
              <w:rPr>
                <w:sz w:val="15"/>
                <w:szCs w:val="15"/>
              </w:rPr>
            </w:pPr>
            <w:r w:rsidRPr="00A12987">
              <w:rPr>
                <w:rFonts w:hint="eastAsia"/>
                <w:sz w:val="15"/>
                <w:szCs w:val="15"/>
              </w:rPr>
              <w:t>8</w:t>
            </w:r>
            <w:r w:rsidRPr="00A12987">
              <w:rPr>
                <w:sz w:val="15"/>
                <w:szCs w:val="15"/>
              </w:rPr>
              <w:t>.54</w:t>
            </w:r>
          </w:p>
        </w:tc>
        <w:tc>
          <w:tcPr>
            <w:tcW w:w="0" w:type="auto"/>
          </w:tcPr>
          <w:p w14:paraId="2AF9343E"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.83</w:t>
            </w:r>
          </w:p>
        </w:tc>
      </w:tr>
      <w:tr w:rsidR="009B0C92" w:rsidRPr="00A12987" w14:paraId="19A87FDC" w14:textId="77777777" w:rsidTr="009B0C92">
        <w:trPr>
          <w:jc w:val="center"/>
        </w:trPr>
        <w:tc>
          <w:tcPr>
            <w:tcW w:w="436" w:type="dxa"/>
          </w:tcPr>
          <w:p w14:paraId="3D303020" w14:textId="77777777" w:rsidR="009B0C92" w:rsidRPr="00A12987" w:rsidRDefault="009B0C92" w:rsidP="009B0C92">
            <w:pPr>
              <w:spacing w:line="340" w:lineRule="exact"/>
              <w:rPr>
                <w:sz w:val="15"/>
                <w:szCs w:val="15"/>
              </w:rPr>
            </w:pPr>
            <w:r w:rsidRPr="00A12987">
              <w:rPr>
                <w:rFonts w:hint="eastAsia"/>
                <w:sz w:val="15"/>
                <w:szCs w:val="15"/>
              </w:rPr>
              <w:t>4</w:t>
            </w:r>
          </w:p>
        </w:tc>
        <w:tc>
          <w:tcPr>
            <w:tcW w:w="1134" w:type="dxa"/>
            <w:vAlign w:val="center"/>
          </w:tcPr>
          <w:p w14:paraId="7CB31995" w14:textId="77777777" w:rsidR="009B0C92" w:rsidRPr="00A12987" w:rsidRDefault="009B0C92" w:rsidP="009B0C92">
            <w:pPr>
              <w:spacing w:line="340" w:lineRule="exact"/>
              <w:rPr>
                <w:sz w:val="15"/>
                <w:szCs w:val="15"/>
              </w:rPr>
            </w:pPr>
            <w:proofErr w:type="spellStart"/>
            <w:r w:rsidRPr="00A12987">
              <w:rPr>
                <w:rFonts w:hint="eastAsia"/>
                <w:sz w:val="15"/>
                <w:szCs w:val="15"/>
              </w:rPr>
              <w:t>T</w:t>
            </w:r>
            <w:r w:rsidRPr="00A12987">
              <w:rPr>
                <w:sz w:val="15"/>
                <w:szCs w:val="15"/>
              </w:rPr>
              <w:t>uwei</w:t>
            </w:r>
            <w:proofErr w:type="spellEnd"/>
          </w:p>
        </w:tc>
        <w:tc>
          <w:tcPr>
            <w:tcW w:w="1134" w:type="dxa"/>
          </w:tcPr>
          <w:p w14:paraId="7DE960C9" w14:textId="77777777" w:rsidR="009B0C92" w:rsidRPr="00A12987" w:rsidRDefault="009B0C92" w:rsidP="009B0C92">
            <w:pPr>
              <w:spacing w:line="340" w:lineRule="exact"/>
              <w:rPr>
                <w:sz w:val="15"/>
                <w:szCs w:val="15"/>
              </w:rPr>
            </w:pPr>
            <w:proofErr w:type="spellStart"/>
            <w:r w:rsidRPr="00A12987">
              <w:rPr>
                <w:rFonts w:hint="eastAsia"/>
                <w:sz w:val="15"/>
                <w:szCs w:val="15"/>
              </w:rPr>
              <w:t>G</w:t>
            </w:r>
            <w:r w:rsidRPr="00A12987">
              <w:rPr>
                <w:sz w:val="15"/>
                <w:szCs w:val="15"/>
              </w:rPr>
              <w:t>aojiachuan</w:t>
            </w:r>
            <w:proofErr w:type="spellEnd"/>
          </w:p>
        </w:tc>
        <w:tc>
          <w:tcPr>
            <w:tcW w:w="826" w:type="dxa"/>
          </w:tcPr>
          <w:p w14:paraId="7D33025E" w14:textId="77777777" w:rsidR="009B0C92" w:rsidRPr="00A12987" w:rsidRDefault="009B0C92" w:rsidP="009B0C92">
            <w:pPr>
              <w:spacing w:line="340" w:lineRule="exact"/>
              <w:rPr>
                <w:sz w:val="15"/>
                <w:szCs w:val="15"/>
              </w:rPr>
            </w:pPr>
            <w:r w:rsidRPr="00A12987">
              <w:rPr>
                <w:rFonts w:hint="eastAsia"/>
                <w:sz w:val="15"/>
                <w:szCs w:val="15"/>
              </w:rPr>
              <w:t>3</w:t>
            </w:r>
            <w:r w:rsidRPr="00A12987">
              <w:rPr>
                <w:sz w:val="15"/>
                <w:szCs w:val="15"/>
              </w:rPr>
              <w:t>,307</w:t>
            </w:r>
          </w:p>
        </w:tc>
        <w:tc>
          <w:tcPr>
            <w:tcW w:w="819" w:type="dxa"/>
            <w:vAlign w:val="center"/>
          </w:tcPr>
          <w:p w14:paraId="28EEBA06" w14:textId="77777777" w:rsidR="009B0C92" w:rsidRPr="00A12987" w:rsidRDefault="009B0C92" w:rsidP="009B0C92">
            <w:pPr>
              <w:spacing w:line="340" w:lineRule="exact"/>
              <w:rPr>
                <w:sz w:val="15"/>
                <w:szCs w:val="15"/>
              </w:rPr>
            </w:pPr>
            <w:r w:rsidRPr="00A12987">
              <w:rPr>
                <w:rFonts w:hint="eastAsia"/>
                <w:sz w:val="15"/>
                <w:szCs w:val="15"/>
              </w:rPr>
              <w:t>6</w:t>
            </w:r>
            <w:r w:rsidRPr="00A12987">
              <w:rPr>
                <w:sz w:val="15"/>
                <w:szCs w:val="15"/>
              </w:rPr>
              <w:t>9.00</w:t>
            </w:r>
          </w:p>
        </w:tc>
        <w:tc>
          <w:tcPr>
            <w:tcW w:w="0" w:type="auto"/>
            <w:vAlign w:val="center"/>
          </w:tcPr>
          <w:p w14:paraId="696344FB"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043.97</w:t>
            </w:r>
          </w:p>
        </w:tc>
        <w:tc>
          <w:tcPr>
            <w:tcW w:w="0" w:type="auto"/>
            <w:vAlign w:val="center"/>
          </w:tcPr>
          <w:p w14:paraId="205A31FE" w14:textId="77777777" w:rsidR="009B0C92" w:rsidRPr="00A12987" w:rsidRDefault="009B0C92" w:rsidP="009B0C92">
            <w:pPr>
              <w:spacing w:line="340" w:lineRule="exact"/>
              <w:rPr>
                <w:sz w:val="15"/>
                <w:szCs w:val="15"/>
              </w:rPr>
            </w:pPr>
            <w:r w:rsidRPr="00A12987">
              <w:rPr>
                <w:rFonts w:hint="eastAsia"/>
                <w:sz w:val="15"/>
                <w:szCs w:val="15"/>
              </w:rPr>
              <w:t>4</w:t>
            </w:r>
            <w:r w:rsidRPr="00A12987">
              <w:rPr>
                <w:sz w:val="15"/>
                <w:szCs w:val="15"/>
              </w:rPr>
              <w:t>48.32</w:t>
            </w:r>
          </w:p>
        </w:tc>
        <w:tc>
          <w:tcPr>
            <w:tcW w:w="0" w:type="auto"/>
            <w:vAlign w:val="center"/>
          </w:tcPr>
          <w:p w14:paraId="3F3CAAD3" w14:textId="77777777" w:rsidR="009B0C92" w:rsidRPr="00A12987" w:rsidRDefault="009B0C92" w:rsidP="009B0C92">
            <w:pPr>
              <w:spacing w:line="340" w:lineRule="exact"/>
              <w:rPr>
                <w:sz w:val="15"/>
                <w:szCs w:val="15"/>
              </w:rPr>
            </w:pPr>
            <w:r w:rsidRPr="00A12987">
              <w:rPr>
                <w:rFonts w:hint="eastAsia"/>
                <w:sz w:val="15"/>
                <w:szCs w:val="15"/>
              </w:rPr>
              <w:t>3</w:t>
            </w:r>
            <w:r w:rsidRPr="00A12987">
              <w:rPr>
                <w:sz w:val="15"/>
                <w:szCs w:val="15"/>
              </w:rPr>
              <w:t>.43</w:t>
            </w:r>
          </w:p>
        </w:tc>
        <w:tc>
          <w:tcPr>
            <w:tcW w:w="0" w:type="auto"/>
            <w:vAlign w:val="center"/>
          </w:tcPr>
          <w:p w14:paraId="15723A6B"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.48</w:t>
            </w:r>
          </w:p>
        </w:tc>
        <w:tc>
          <w:tcPr>
            <w:tcW w:w="0" w:type="auto"/>
          </w:tcPr>
          <w:p w14:paraId="5A37E593" w14:textId="77777777" w:rsidR="009B0C92" w:rsidRPr="00A12987" w:rsidRDefault="009B0C92" w:rsidP="009B0C92">
            <w:pPr>
              <w:spacing w:line="340" w:lineRule="exact"/>
              <w:rPr>
                <w:sz w:val="15"/>
                <w:szCs w:val="15"/>
              </w:rPr>
            </w:pPr>
            <w:r w:rsidRPr="00A12987">
              <w:rPr>
                <w:rFonts w:hint="eastAsia"/>
                <w:sz w:val="15"/>
                <w:szCs w:val="15"/>
              </w:rPr>
              <w:t>9</w:t>
            </w:r>
            <w:r w:rsidRPr="00A12987">
              <w:rPr>
                <w:sz w:val="15"/>
                <w:szCs w:val="15"/>
              </w:rPr>
              <w:t>.25</w:t>
            </w:r>
          </w:p>
        </w:tc>
        <w:tc>
          <w:tcPr>
            <w:tcW w:w="0" w:type="auto"/>
          </w:tcPr>
          <w:p w14:paraId="2D6F15EA"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.49</w:t>
            </w:r>
          </w:p>
        </w:tc>
      </w:tr>
      <w:tr w:rsidR="009B0C92" w:rsidRPr="00A12987" w14:paraId="4CCAFF6E" w14:textId="77777777" w:rsidTr="009B0C92">
        <w:trPr>
          <w:jc w:val="center"/>
        </w:trPr>
        <w:tc>
          <w:tcPr>
            <w:tcW w:w="436" w:type="dxa"/>
          </w:tcPr>
          <w:p w14:paraId="703DEA32" w14:textId="77777777" w:rsidR="009B0C92" w:rsidRPr="00A12987" w:rsidRDefault="009B0C92" w:rsidP="009B0C92">
            <w:pPr>
              <w:spacing w:line="340" w:lineRule="exact"/>
              <w:rPr>
                <w:sz w:val="15"/>
                <w:szCs w:val="15"/>
              </w:rPr>
            </w:pPr>
            <w:r w:rsidRPr="00A12987">
              <w:rPr>
                <w:rFonts w:hint="eastAsia"/>
                <w:sz w:val="15"/>
                <w:szCs w:val="15"/>
              </w:rPr>
              <w:t>5</w:t>
            </w:r>
          </w:p>
        </w:tc>
        <w:tc>
          <w:tcPr>
            <w:tcW w:w="1134" w:type="dxa"/>
            <w:vAlign w:val="center"/>
          </w:tcPr>
          <w:p w14:paraId="124E60C0" w14:textId="77777777" w:rsidR="009B0C92" w:rsidRPr="00A12987" w:rsidRDefault="009B0C92" w:rsidP="009B0C92">
            <w:pPr>
              <w:spacing w:line="340" w:lineRule="exact"/>
              <w:rPr>
                <w:sz w:val="15"/>
                <w:szCs w:val="15"/>
              </w:rPr>
            </w:pPr>
            <w:proofErr w:type="spellStart"/>
            <w:r w:rsidRPr="00A12987">
              <w:rPr>
                <w:rFonts w:hint="eastAsia"/>
                <w:sz w:val="15"/>
                <w:szCs w:val="15"/>
              </w:rPr>
              <w:t>J</w:t>
            </w:r>
            <w:r w:rsidRPr="00A12987">
              <w:rPr>
                <w:sz w:val="15"/>
                <w:szCs w:val="15"/>
              </w:rPr>
              <w:t>ialu</w:t>
            </w:r>
            <w:proofErr w:type="spellEnd"/>
          </w:p>
        </w:tc>
        <w:tc>
          <w:tcPr>
            <w:tcW w:w="1134" w:type="dxa"/>
          </w:tcPr>
          <w:p w14:paraId="63E25E78" w14:textId="77777777" w:rsidR="009B0C92" w:rsidRPr="00A12987" w:rsidRDefault="009B0C92" w:rsidP="009B0C92">
            <w:pPr>
              <w:spacing w:line="340" w:lineRule="exact"/>
              <w:rPr>
                <w:sz w:val="15"/>
                <w:szCs w:val="15"/>
              </w:rPr>
            </w:pPr>
            <w:proofErr w:type="spellStart"/>
            <w:r w:rsidRPr="00A12987">
              <w:rPr>
                <w:rFonts w:hint="eastAsia"/>
                <w:sz w:val="15"/>
                <w:szCs w:val="15"/>
              </w:rPr>
              <w:t>S</w:t>
            </w:r>
            <w:r w:rsidRPr="00A12987">
              <w:rPr>
                <w:sz w:val="15"/>
                <w:szCs w:val="15"/>
              </w:rPr>
              <w:t>henjiawan</w:t>
            </w:r>
            <w:proofErr w:type="spellEnd"/>
          </w:p>
        </w:tc>
        <w:tc>
          <w:tcPr>
            <w:tcW w:w="826" w:type="dxa"/>
          </w:tcPr>
          <w:p w14:paraId="7E4F0EB0"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,138</w:t>
            </w:r>
          </w:p>
        </w:tc>
        <w:tc>
          <w:tcPr>
            <w:tcW w:w="819" w:type="dxa"/>
            <w:vAlign w:val="center"/>
          </w:tcPr>
          <w:p w14:paraId="39F361C3" w14:textId="77777777" w:rsidR="009B0C92" w:rsidRPr="00A12987" w:rsidRDefault="009B0C92" w:rsidP="009B0C92">
            <w:pPr>
              <w:spacing w:line="340" w:lineRule="exact"/>
              <w:rPr>
                <w:sz w:val="15"/>
                <w:szCs w:val="15"/>
              </w:rPr>
            </w:pPr>
            <w:r w:rsidRPr="00A12987">
              <w:rPr>
                <w:rFonts w:hint="eastAsia"/>
                <w:sz w:val="15"/>
                <w:szCs w:val="15"/>
              </w:rPr>
              <w:t>3</w:t>
            </w:r>
            <w:r w:rsidRPr="00A12987">
              <w:rPr>
                <w:sz w:val="15"/>
                <w:szCs w:val="15"/>
              </w:rPr>
              <w:t>0.10</w:t>
            </w:r>
          </w:p>
        </w:tc>
        <w:tc>
          <w:tcPr>
            <w:tcW w:w="0" w:type="auto"/>
            <w:vAlign w:val="center"/>
          </w:tcPr>
          <w:p w14:paraId="48FA3800"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040.94</w:t>
            </w:r>
          </w:p>
        </w:tc>
        <w:tc>
          <w:tcPr>
            <w:tcW w:w="0" w:type="auto"/>
            <w:vAlign w:val="center"/>
          </w:tcPr>
          <w:p w14:paraId="424340C0" w14:textId="77777777" w:rsidR="009B0C92" w:rsidRPr="00A12987" w:rsidRDefault="009B0C92" w:rsidP="009B0C92">
            <w:pPr>
              <w:spacing w:line="340" w:lineRule="exact"/>
              <w:rPr>
                <w:sz w:val="15"/>
                <w:szCs w:val="15"/>
              </w:rPr>
            </w:pPr>
            <w:r w:rsidRPr="00A12987">
              <w:rPr>
                <w:rFonts w:hint="eastAsia"/>
                <w:sz w:val="15"/>
                <w:szCs w:val="15"/>
              </w:rPr>
              <w:t>4</w:t>
            </w:r>
            <w:r w:rsidRPr="00A12987">
              <w:rPr>
                <w:sz w:val="15"/>
                <w:szCs w:val="15"/>
              </w:rPr>
              <w:t>60.09</w:t>
            </w:r>
          </w:p>
        </w:tc>
        <w:tc>
          <w:tcPr>
            <w:tcW w:w="0" w:type="auto"/>
            <w:vAlign w:val="center"/>
          </w:tcPr>
          <w:p w14:paraId="2917DD0B" w14:textId="77777777" w:rsidR="009B0C92" w:rsidRPr="00A12987" w:rsidRDefault="009B0C92" w:rsidP="009B0C92">
            <w:pPr>
              <w:spacing w:line="340" w:lineRule="exact"/>
              <w:rPr>
                <w:sz w:val="15"/>
                <w:szCs w:val="15"/>
              </w:rPr>
            </w:pPr>
            <w:r w:rsidRPr="00A12987">
              <w:rPr>
                <w:rFonts w:hint="eastAsia"/>
                <w:sz w:val="15"/>
                <w:szCs w:val="15"/>
              </w:rPr>
              <w:t>3</w:t>
            </w:r>
            <w:r w:rsidRPr="00A12987">
              <w:rPr>
                <w:sz w:val="15"/>
                <w:szCs w:val="15"/>
              </w:rPr>
              <w:t>.21</w:t>
            </w:r>
          </w:p>
        </w:tc>
        <w:tc>
          <w:tcPr>
            <w:tcW w:w="0" w:type="auto"/>
            <w:vAlign w:val="center"/>
          </w:tcPr>
          <w:p w14:paraId="1387B9ED"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.44</w:t>
            </w:r>
          </w:p>
        </w:tc>
        <w:tc>
          <w:tcPr>
            <w:tcW w:w="0" w:type="auto"/>
          </w:tcPr>
          <w:p w14:paraId="58F48526" w14:textId="77777777" w:rsidR="009B0C92" w:rsidRPr="00A12987" w:rsidRDefault="009B0C92" w:rsidP="009B0C92">
            <w:pPr>
              <w:spacing w:line="340" w:lineRule="exact"/>
              <w:rPr>
                <w:sz w:val="15"/>
                <w:szCs w:val="15"/>
              </w:rPr>
            </w:pPr>
            <w:r w:rsidRPr="00A12987">
              <w:rPr>
                <w:rFonts w:hint="eastAsia"/>
                <w:sz w:val="15"/>
                <w:szCs w:val="15"/>
              </w:rPr>
              <w:t>9</w:t>
            </w:r>
            <w:r w:rsidRPr="00A12987">
              <w:rPr>
                <w:sz w:val="15"/>
                <w:szCs w:val="15"/>
              </w:rPr>
              <w:t>.78</w:t>
            </w:r>
          </w:p>
        </w:tc>
        <w:tc>
          <w:tcPr>
            <w:tcW w:w="0" w:type="auto"/>
          </w:tcPr>
          <w:p w14:paraId="37A4EAA8" w14:textId="77777777" w:rsidR="009B0C92" w:rsidRPr="00A12987" w:rsidRDefault="009B0C92" w:rsidP="009B0C92">
            <w:pPr>
              <w:spacing w:line="340" w:lineRule="exact"/>
              <w:rPr>
                <w:sz w:val="15"/>
                <w:szCs w:val="15"/>
              </w:rPr>
            </w:pPr>
            <w:r w:rsidRPr="00A12987">
              <w:rPr>
                <w:rFonts w:hint="eastAsia"/>
                <w:sz w:val="15"/>
                <w:szCs w:val="15"/>
              </w:rPr>
              <w:t>2</w:t>
            </w:r>
            <w:r w:rsidRPr="00A12987">
              <w:rPr>
                <w:sz w:val="15"/>
                <w:szCs w:val="15"/>
              </w:rPr>
              <w:t>.23</w:t>
            </w:r>
          </w:p>
        </w:tc>
      </w:tr>
      <w:tr w:rsidR="009B0C92" w:rsidRPr="00A12987" w14:paraId="10893950" w14:textId="77777777" w:rsidTr="009B0C92">
        <w:trPr>
          <w:jc w:val="center"/>
        </w:trPr>
        <w:tc>
          <w:tcPr>
            <w:tcW w:w="436" w:type="dxa"/>
          </w:tcPr>
          <w:p w14:paraId="22B5F4FB" w14:textId="77777777" w:rsidR="009B0C92" w:rsidRPr="00A12987" w:rsidRDefault="009B0C92" w:rsidP="009B0C92">
            <w:pPr>
              <w:spacing w:line="340" w:lineRule="exact"/>
              <w:rPr>
                <w:sz w:val="15"/>
                <w:szCs w:val="15"/>
              </w:rPr>
            </w:pPr>
            <w:r w:rsidRPr="00A12987">
              <w:rPr>
                <w:rFonts w:hint="eastAsia"/>
                <w:sz w:val="15"/>
                <w:szCs w:val="15"/>
              </w:rPr>
              <w:t>6</w:t>
            </w:r>
          </w:p>
        </w:tc>
        <w:tc>
          <w:tcPr>
            <w:tcW w:w="1134" w:type="dxa"/>
            <w:vAlign w:val="center"/>
          </w:tcPr>
          <w:p w14:paraId="398408BE" w14:textId="77777777" w:rsidR="009B0C92" w:rsidRPr="00A12987" w:rsidRDefault="009B0C92" w:rsidP="009B0C92">
            <w:pPr>
              <w:spacing w:line="340" w:lineRule="exact"/>
              <w:rPr>
                <w:sz w:val="15"/>
                <w:szCs w:val="15"/>
              </w:rPr>
            </w:pPr>
            <w:proofErr w:type="spellStart"/>
            <w:r w:rsidRPr="00A12987">
              <w:rPr>
                <w:rFonts w:hint="eastAsia"/>
                <w:sz w:val="15"/>
                <w:szCs w:val="15"/>
              </w:rPr>
              <w:t>W</w:t>
            </w:r>
            <w:r w:rsidRPr="00A12987">
              <w:rPr>
                <w:sz w:val="15"/>
                <w:szCs w:val="15"/>
              </w:rPr>
              <w:t>uding</w:t>
            </w:r>
            <w:proofErr w:type="spellEnd"/>
          </w:p>
        </w:tc>
        <w:tc>
          <w:tcPr>
            <w:tcW w:w="1134" w:type="dxa"/>
          </w:tcPr>
          <w:p w14:paraId="19502669" w14:textId="77777777" w:rsidR="009B0C92" w:rsidRPr="00A12987" w:rsidRDefault="009B0C92" w:rsidP="009B0C92">
            <w:pPr>
              <w:spacing w:line="340" w:lineRule="exact"/>
              <w:rPr>
                <w:sz w:val="15"/>
                <w:szCs w:val="15"/>
              </w:rPr>
            </w:pPr>
            <w:proofErr w:type="spellStart"/>
            <w:r w:rsidRPr="00A12987">
              <w:rPr>
                <w:rFonts w:hint="eastAsia"/>
                <w:sz w:val="15"/>
                <w:szCs w:val="15"/>
              </w:rPr>
              <w:t>D</w:t>
            </w:r>
            <w:r w:rsidRPr="00A12987">
              <w:rPr>
                <w:sz w:val="15"/>
                <w:szCs w:val="15"/>
              </w:rPr>
              <w:t>ingjiagou</w:t>
            </w:r>
            <w:proofErr w:type="spellEnd"/>
          </w:p>
        </w:tc>
        <w:tc>
          <w:tcPr>
            <w:tcW w:w="826" w:type="dxa"/>
          </w:tcPr>
          <w:p w14:paraId="32DE4544" w14:textId="77777777" w:rsidR="009B0C92" w:rsidRPr="00A12987" w:rsidRDefault="009B0C92" w:rsidP="009B0C92">
            <w:pPr>
              <w:spacing w:line="340" w:lineRule="exact"/>
              <w:rPr>
                <w:sz w:val="15"/>
                <w:szCs w:val="15"/>
              </w:rPr>
            </w:pPr>
            <w:r w:rsidRPr="00A12987">
              <w:rPr>
                <w:rFonts w:hint="eastAsia"/>
                <w:sz w:val="15"/>
                <w:szCs w:val="15"/>
              </w:rPr>
              <w:t>2</w:t>
            </w:r>
            <w:r w:rsidRPr="00A12987">
              <w:rPr>
                <w:sz w:val="15"/>
                <w:szCs w:val="15"/>
              </w:rPr>
              <w:t>4,682</w:t>
            </w:r>
          </w:p>
        </w:tc>
        <w:tc>
          <w:tcPr>
            <w:tcW w:w="819" w:type="dxa"/>
            <w:vAlign w:val="center"/>
          </w:tcPr>
          <w:p w14:paraId="1414013F" w14:textId="77777777" w:rsidR="009B0C92" w:rsidRPr="00A12987" w:rsidRDefault="009B0C92" w:rsidP="009B0C92">
            <w:pPr>
              <w:spacing w:line="340" w:lineRule="exact"/>
              <w:rPr>
                <w:sz w:val="15"/>
                <w:szCs w:val="15"/>
              </w:rPr>
            </w:pPr>
            <w:r w:rsidRPr="00A12987">
              <w:rPr>
                <w:rFonts w:hint="eastAsia"/>
                <w:sz w:val="15"/>
                <w:szCs w:val="15"/>
              </w:rPr>
              <w:t>2</w:t>
            </w:r>
            <w:r w:rsidRPr="00A12987">
              <w:rPr>
                <w:sz w:val="15"/>
                <w:szCs w:val="15"/>
              </w:rPr>
              <w:t>9.49</w:t>
            </w:r>
          </w:p>
        </w:tc>
        <w:tc>
          <w:tcPr>
            <w:tcW w:w="0" w:type="auto"/>
            <w:vAlign w:val="center"/>
          </w:tcPr>
          <w:p w14:paraId="5E80828F"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050.21</w:t>
            </w:r>
          </w:p>
        </w:tc>
        <w:tc>
          <w:tcPr>
            <w:tcW w:w="0" w:type="auto"/>
            <w:vAlign w:val="center"/>
          </w:tcPr>
          <w:p w14:paraId="031D9C64" w14:textId="77777777" w:rsidR="009B0C92" w:rsidRPr="00A12987" w:rsidRDefault="009B0C92" w:rsidP="009B0C92">
            <w:pPr>
              <w:spacing w:line="340" w:lineRule="exact"/>
              <w:rPr>
                <w:sz w:val="15"/>
                <w:szCs w:val="15"/>
              </w:rPr>
            </w:pPr>
            <w:r w:rsidRPr="00A12987">
              <w:rPr>
                <w:rFonts w:hint="eastAsia"/>
                <w:sz w:val="15"/>
                <w:szCs w:val="15"/>
              </w:rPr>
              <w:t>4</w:t>
            </w:r>
            <w:r w:rsidRPr="00A12987">
              <w:rPr>
                <w:sz w:val="15"/>
                <w:szCs w:val="15"/>
              </w:rPr>
              <w:t>22.13</w:t>
            </w:r>
          </w:p>
        </w:tc>
        <w:tc>
          <w:tcPr>
            <w:tcW w:w="0" w:type="auto"/>
            <w:vAlign w:val="center"/>
          </w:tcPr>
          <w:p w14:paraId="22056625" w14:textId="77777777" w:rsidR="009B0C92" w:rsidRPr="00A12987" w:rsidRDefault="009B0C92" w:rsidP="009B0C92">
            <w:pPr>
              <w:spacing w:line="340" w:lineRule="exact"/>
              <w:rPr>
                <w:sz w:val="15"/>
                <w:szCs w:val="15"/>
              </w:rPr>
            </w:pPr>
            <w:r w:rsidRPr="00A12987">
              <w:rPr>
                <w:rFonts w:hint="eastAsia"/>
                <w:sz w:val="15"/>
                <w:szCs w:val="15"/>
              </w:rPr>
              <w:t>3</w:t>
            </w:r>
            <w:r w:rsidRPr="00A12987">
              <w:rPr>
                <w:sz w:val="15"/>
                <w:szCs w:val="15"/>
              </w:rPr>
              <w:t>.28</w:t>
            </w:r>
          </w:p>
        </w:tc>
        <w:tc>
          <w:tcPr>
            <w:tcW w:w="0" w:type="auto"/>
            <w:vAlign w:val="center"/>
          </w:tcPr>
          <w:p w14:paraId="442C6DAA"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.61</w:t>
            </w:r>
          </w:p>
        </w:tc>
        <w:tc>
          <w:tcPr>
            <w:tcW w:w="0" w:type="auto"/>
          </w:tcPr>
          <w:p w14:paraId="7777E387" w14:textId="77777777" w:rsidR="009B0C92" w:rsidRPr="00A12987" w:rsidRDefault="009B0C92" w:rsidP="009B0C92">
            <w:pPr>
              <w:spacing w:line="340" w:lineRule="exact"/>
              <w:rPr>
                <w:sz w:val="15"/>
                <w:szCs w:val="15"/>
              </w:rPr>
            </w:pPr>
            <w:r w:rsidRPr="00A12987">
              <w:rPr>
                <w:rFonts w:hint="eastAsia"/>
                <w:sz w:val="15"/>
                <w:szCs w:val="15"/>
              </w:rPr>
              <w:t>9</w:t>
            </w:r>
            <w:r w:rsidRPr="00A12987">
              <w:rPr>
                <w:sz w:val="15"/>
                <w:szCs w:val="15"/>
              </w:rPr>
              <w:t>.45</w:t>
            </w:r>
          </w:p>
        </w:tc>
        <w:tc>
          <w:tcPr>
            <w:tcW w:w="0" w:type="auto"/>
          </w:tcPr>
          <w:p w14:paraId="4D60AAE7" w14:textId="77777777" w:rsidR="009B0C92" w:rsidRPr="00A12987" w:rsidRDefault="009B0C92" w:rsidP="009B0C92">
            <w:pPr>
              <w:spacing w:line="340" w:lineRule="exact"/>
              <w:rPr>
                <w:sz w:val="15"/>
                <w:szCs w:val="15"/>
              </w:rPr>
            </w:pPr>
            <w:r w:rsidRPr="00A12987">
              <w:rPr>
                <w:rFonts w:hint="eastAsia"/>
                <w:sz w:val="15"/>
                <w:szCs w:val="15"/>
              </w:rPr>
              <w:t>2</w:t>
            </w:r>
            <w:r w:rsidRPr="00A12987">
              <w:rPr>
                <w:sz w:val="15"/>
                <w:szCs w:val="15"/>
              </w:rPr>
              <w:t>.02</w:t>
            </w:r>
          </w:p>
        </w:tc>
      </w:tr>
      <w:tr w:rsidR="009B0C92" w:rsidRPr="00A12987" w14:paraId="7A2DF034" w14:textId="77777777" w:rsidTr="009B0C92">
        <w:trPr>
          <w:jc w:val="center"/>
        </w:trPr>
        <w:tc>
          <w:tcPr>
            <w:tcW w:w="436" w:type="dxa"/>
          </w:tcPr>
          <w:p w14:paraId="7B6859EC" w14:textId="77777777" w:rsidR="009B0C92" w:rsidRPr="00A12987" w:rsidRDefault="009B0C92" w:rsidP="009B0C92">
            <w:pPr>
              <w:spacing w:line="340" w:lineRule="exact"/>
              <w:rPr>
                <w:sz w:val="15"/>
                <w:szCs w:val="15"/>
              </w:rPr>
            </w:pPr>
            <w:r w:rsidRPr="00A12987">
              <w:rPr>
                <w:rFonts w:hint="eastAsia"/>
                <w:sz w:val="15"/>
                <w:szCs w:val="15"/>
              </w:rPr>
              <w:t>7</w:t>
            </w:r>
          </w:p>
        </w:tc>
        <w:tc>
          <w:tcPr>
            <w:tcW w:w="1134" w:type="dxa"/>
            <w:vAlign w:val="center"/>
          </w:tcPr>
          <w:p w14:paraId="6D4EA4D9" w14:textId="77777777" w:rsidR="009B0C92" w:rsidRPr="00A12987" w:rsidRDefault="009B0C92" w:rsidP="009B0C92">
            <w:pPr>
              <w:spacing w:line="340" w:lineRule="exact"/>
              <w:rPr>
                <w:sz w:val="15"/>
                <w:szCs w:val="15"/>
              </w:rPr>
            </w:pPr>
            <w:r w:rsidRPr="00A12987">
              <w:rPr>
                <w:rFonts w:hint="eastAsia"/>
                <w:sz w:val="15"/>
                <w:szCs w:val="15"/>
              </w:rPr>
              <w:t>D</w:t>
            </w:r>
            <w:r w:rsidRPr="00A12987">
              <w:rPr>
                <w:sz w:val="15"/>
                <w:szCs w:val="15"/>
              </w:rPr>
              <w:t>ali</w:t>
            </w:r>
          </w:p>
        </w:tc>
        <w:tc>
          <w:tcPr>
            <w:tcW w:w="1134" w:type="dxa"/>
          </w:tcPr>
          <w:p w14:paraId="7D170B3E" w14:textId="77777777" w:rsidR="009B0C92" w:rsidRPr="00A12987" w:rsidRDefault="009B0C92" w:rsidP="009B0C92">
            <w:pPr>
              <w:spacing w:line="340" w:lineRule="exact"/>
              <w:rPr>
                <w:sz w:val="15"/>
                <w:szCs w:val="15"/>
              </w:rPr>
            </w:pPr>
            <w:proofErr w:type="spellStart"/>
            <w:r w:rsidRPr="00A12987">
              <w:rPr>
                <w:rFonts w:hint="eastAsia"/>
                <w:sz w:val="15"/>
                <w:szCs w:val="15"/>
              </w:rPr>
              <w:t>S</w:t>
            </w:r>
            <w:r w:rsidRPr="00A12987">
              <w:rPr>
                <w:sz w:val="15"/>
                <w:szCs w:val="15"/>
              </w:rPr>
              <w:t>uide</w:t>
            </w:r>
            <w:proofErr w:type="spellEnd"/>
          </w:p>
        </w:tc>
        <w:tc>
          <w:tcPr>
            <w:tcW w:w="826" w:type="dxa"/>
          </w:tcPr>
          <w:p w14:paraId="781757CF" w14:textId="77777777" w:rsidR="009B0C92" w:rsidRPr="00A12987" w:rsidRDefault="009B0C92" w:rsidP="009B0C92">
            <w:pPr>
              <w:spacing w:line="340" w:lineRule="exact"/>
              <w:rPr>
                <w:sz w:val="15"/>
                <w:szCs w:val="15"/>
              </w:rPr>
            </w:pPr>
            <w:r w:rsidRPr="00A12987">
              <w:rPr>
                <w:rFonts w:hint="eastAsia"/>
                <w:sz w:val="15"/>
                <w:szCs w:val="15"/>
              </w:rPr>
              <w:t>3</w:t>
            </w:r>
            <w:r w:rsidRPr="00A12987">
              <w:rPr>
                <w:sz w:val="15"/>
                <w:szCs w:val="15"/>
              </w:rPr>
              <w:t>,861</w:t>
            </w:r>
          </w:p>
        </w:tc>
        <w:tc>
          <w:tcPr>
            <w:tcW w:w="819" w:type="dxa"/>
            <w:vAlign w:val="center"/>
          </w:tcPr>
          <w:p w14:paraId="32909E01" w14:textId="77777777" w:rsidR="009B0C92" w:rsidRPr="00A12987" w:rsidRDefault="009B0C92" w:rsidP="009B0C92">
            <w:pPr>
              <w:spacing w:line="340" w:lineRule="exact"/>
              <w:rPr>
                <w:sz w:val="15"/>
                <w:szCs w:val="15"/>
              </w:rPr>
            </w:pPr>
            <w:r w:rsidRPr="00A12987">
              <w:rPr>
                <w:rFonts w:hint="eastAsia"/>
                <w:sz w:val="15"/>
                <w:szCs w:val="15"/>
              </w:rPr>
              <w:t>3</w:t>
            </w:r>
            <w:r w:rsidRPr="00A12987">
              <w:rPr>
                <w:sz w:val="15"/>
                <w:szCs w:val="15"/>
              </w:rPr>
              <w:t>1.27</w:t>
            </w:r>
          </w:p>
        </w:tc>
        <w:tc>
          <w:tcPr>
            <w:tcW w:w="0" w:type="auto"/>
            <w:vAlign w:val="center"/>
          </w:tcPr>
          <w:p w14:paraId="710A654D"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033.22</w:t>
            </w:r>
          </w:p>
        </w:tc>
        <w:tc>
          <w:tcPr>
            <w:tcW w:w="0" w:type="auto"/>
            <w:vAlign w:val="center"/>
          </w:tcPr>
          <w:p w14:paraId="36DD2C1E" w14:textId="77777777" w:rsidR="009B0C92" w:rsidRPr="00A12987" w:rsidRDefault="009B0C92" w:rsidP="009B0C92">
            <w:pPr>
              <w:spacing w:line="340" w:lineRule="exact"/>
              <w:rPr>
                <w:sz w:val="15"/>
                <w:szCs w:val="15"/>
              </w:rPr>
            </w:pPr>
            <w:r w:rsidRPr="00A12987">
              <w:rPr>
                <w:rFonts w:hint="eastAsia"/>
                <w:sz w:val="15"/>
                <w:szCs w:val="15"/>
              </w:rPr>
              <w:t>4</w:t>
            </w:r>
            <w:r w:rsidRPr="00A12987">
              <w:rPr>
                <w:sz w:val="15"/>
                <w:szCs w:val="15"/>
              </w:rPr>
              <w:t>72.99</w:t>
            </w:r>
          </w:p>
        </w:tc>
        <w:tc>
          <w:tcPr>
            <w:tcW w:w="0" w:type="auto"/>
            <w:vAlign w:val="center"/>
          </w:tcPr>
          <w:p w14:paraId="5DF2392A" w14:textId="77777777" w:rsidR="009B0C92" w:rsidRPr="00A12987" w:rsidRDefault="009B0C92" w:rsidP="009B0C92">
            <w:pPr>
              <w:spacing w:line="340" w:lineRule="exact"/>
              <w:rPr>
                <w:sz w:val="15"/>
                <w:szCs w:val="15"/>
              </w:rPr>
            </w:pPr>
            <w:r w:rsidRPr="00A12987">
              <w:rPr>
                <w:rFonts w:hint="eastAsia"/>
                <w:sz w:val="15"/>
                <w:szCs w:val="15"/>
              </w:rPr>
              <w:t>3</w:t>
            </w:r>
            <w:r w:rsidRPr="00A12987">
              <w:rPr>
                <w:sz w:val="15"/>
                <w:szCs w:val="15"/>
              </w:rPr>
              <w:t>.11</w:t>
            </w:r>
          </w:p>
        </w:tc>
        <w:tc>
          <w:tcPr>
            <w:tcW w:w="0" w:type="auto"/>
            <w:vAlign w:val="center"/>
          </w:tcPr>
          <w:p w14:paraId="3087D7ED"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.44</w:t>
            </w:r>
          </w:p>
        </w:tc>
        <w:tc>
          <w:tcPr>
            <w:tcW w:w="0" w:type="auto"/>
          </w:tcPr>
          <w:p w14:paraId="66736681"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0.32</w:t>
            </w:r>
          </w:p>
        </w:tc>
        <w:tc>
          <w:tcPr>
            <w:tcW w:w="0" w:type="auto"/>
          </w:tcPr>
          <w:p w14:paraId="743040AC" w14:textId="77777777" w:rsidR="009B0C92" w:rsidRPr="00A12987" w:rsidRDefault="009B0C92" w:rsidP="009B0C92">
            <w:pPr>
              <w:spacing w:line="340" w:lineRule="exact"/>
              <w:rPr>
                <w:sz w:val="15"/>
                <w:szCs w:val="15"/>
              </w:rPr>
            </w:pPr>
            <w:r w:rsidRPr="00A12987">
              <w:rPr>
                <w:rFonts w:hint="eastAsia"/>
                <w:sz w:val="15"/>
                <w:szCs w:val="15"/>
              </w:rPr>
              <w:t>2</w:t>
            </w:r>
            <w:r w:rsidRPr="00A12987">
              <w:rPr>
                <w:sz w:val="15"/>
                <w:szCs w:val="15"/>
              </w:rPr>
              <w:t>.28</w:t>
            </w:r>
          </w:p>
        </w:tc>
      </w:tr>
      <w:tr w:rsidR="009B0C92" w:rsidRPr="00A12987" w14:paraId="6AAAE278" w14:textId="77777777" w:rsidTr="009B0C92">
        <w:trPr>
          <w:jc w:val="center"/>
        </w:trPr>
        <w:tc>
          <w:tcPr>
            <w:tcW w:w="436" w:type="dxa"/>
          </w:tcPr>
          <w:p w14:paraId="4F65067B" w14:textId="77777777" w:rsidR="009B0C92" w:rsidRPr="005B200E" w:rsidRDefault="009B0C92" w:rsidP="009B0C92">
            <w:pPr>
              <w:spacing w:line="340" w:lineRule="exact"/>
              <w:rPr>
                <w:sz w:val="15"/>
                <w:szCs w:val="15"/>
              </w:rPr>
            </w:pPr>
            <w:r w:rsidRPr="005B200E">
              <w:rPr>
                <w:rFonts w:hint="eastAsia"/>
                <w:sz w:val="15"/>
                <w:szCs w:val="15"/>
              </w:rPr>
              <w:t>8</w:t>
            </w:r>
          </w:p>
        </w:tc>
        <w:tc>
          <w:tcPr>
            <w:tcW w:w="1134" w:type="dxa"/>
            <w:vAlign w:val="center"/>
          </w:tcPr>
          <w:p w14:paraId="71B685CE" w14:textId="77777777" w:rsidR="009B0C92" w:rsidRPr="005B200E" w:rsidRDefault="009B0C92" w:rsidP="009B0C92">
            <w:pPr>
              <w:spacing w:line="340" w:lineRule="exact"/>
              <w:rPr>
                <w:sz w:val="15"/>
                <w:szCs w:val="15"/>
              </w:rPr>
            </w:pPr>
            <w:proofErr w:type="spellStart"/>
            <w:r w:rsidRPr="005B200E">
              <w:rPr>
                <w:rFonts w:hint="eastAsia"/>
                <w:sz w:val="15"/>
                <w:szCs w:val="15"/>
              </w:rPr>
              <w:t>Q</w:t>
            </w:r>
            <w:r w:rsidRPr="005B200E">
              <w:rPr>
                <w:sz w:val="15"/>
                <w:szCs w:val="15"/>
              </w:rPr>
              <w:t>ingjian</w:t>
            </w:r>
            <w:proofErr w:type="spellEnd"/>
          </w:p>
        </w:tc>
        <w:tc>
          <w:tcPr>
            <w:tcW w:w="1134" w:type="dxa"/>
          </w:tcPr>
          <w:p w14:paraId="023829F9" w14:textId="77777777" w:rsidR="009B0C92" w:rsidRPr="005B200E" w:rsidRDefault="009B0C92" w:rsidP="009B0C92">
            <w:pPr>
              <w:spacing w:line="340" w:lineRule="exact"/>
              <w:rPr>
                <w:sz w:val="15"/>
                <w:szCs w:val="15"/>
              </w:rPr>
            </w:pPr>
            <w:proofErr w:type="spellStart"/>
            <w:r w:rsidRPr="005B200E">
              <w:rPr>
                <w:rFonts w:hint="eastAsia"/>
                <w:sz w:val="15"/>
                <w:szCs w:val="15"/>
              </w:rPr>
              <w:t>Y</w:t>
            </w:r>
            <w:r w:rsidRPr="005B200E">
              <w:rPr>
                <w:sz w:val="15"/>
                <w:szCs w:val="15"/>
              </w:rPr>
              <w:t>anchuan</w:t>
            </w:r>
            <w:proofErr w:type="spellEnd"/>
          </w:p>
        </w:tc>
        <w:tc>
          <w:tcPr>
            <w:tcW w:w="826" w:type="dxa"/>
          </w:tcPr>
          <w:p w14:paraId="3FAEEBEE" w14:textId="77777777" w:rsidR="009B0C92" w:rsidRPr="005B200E" w:rsidRDefault="009B0C92" w:rsidP="009B0C92">
            <w:pPr>
              <w:spacing w:line="340" w:lineRule="exact"/>
              <w:rPr>
                <w:sz w:val="15"/>
                <w:szCs w:val="15"/>
              </w:rPr>
            </w:pPr>
            <w:r w:rsidRPr="005B200E">
              <w:rPr>
                <w:rFonts w:hint="eastAsia"/>
                <w:sz w:val="15"/>
                <w:szCs w:val="15"/>
              </w:rPr>
              <w:t>3</w:t>
            </w:r>
            <w:r w:rsidRPr="005B200E">
              <w:rPr>
                <w:sz w:val="15"/>
                <w:szCs w:val="15"/>
              </w:rPr>
              <w:t>,600</w:t>
            </w:r>
          </w:p>
        </w:tc>
        <w:tc>
          <w:tcPr>
            <w:tcW w:w="819" w:type="dxa"/>
            <w:vAlign w:val="center"/>
          </w:tcPr>
          <w:p w14:paraId="349DE554" w14:textId="77777777" w:rsidR="009B0C92" w:rsidRPr="005B200E" w:rsidRDefault="009B0C92" w:rsidP="009B0C92">
            <w:pPr>
              <w:spacing w:line="340" w:lineRule="exact"/>
              <w:rPr>
                <w:sz w:val="15"/>
                <w:szCs w:val="15"/>
              </w:rPr>
            </w:pPr>
            <w:r w:rsidRPr="005B200E">
              <w:rPr>
                <w:rFonts w:hint="eastAsia"/>
                <w:sz w:val="15"/>
                <w:szCs w:val="15"/>
              </w:rPr>
              <w:t>3</w:t>
            </w:r>
            <w:r w:rsidRPr="005B200E">
              <w:rPr>
                <w:sz w:val="15"/>
                <w:szCs w:val="15"/>
              </w:rPr>
              <w:t>2.92</w:t>
            </w:r>
          </w:p>
        </w:tc>
        <w:tc>
          <w:tcPr>
            <w:tcW w:w="0" w:type="auto"/>
            <w:vAlign w:val="center"/>
          </w:tcPr>
          <w:p w14:paraId="28738628" w14:textId="77777777" w:rsidR="009B0C92" w:rsidRPr="005B200E" w:rsidRDefault="009B0C92" w:rsidP="009B0C92">
            <w:pPr>
              <w:spacing w:line="340" w:lineRule="exact"/>
              <w:rPr>
                <w:sz w:val="15"/>
                <w:szCs w:val="15"/>
              </w:rPr>
            </w:pPr>
            <w:r w:rsidRPr="005B200E">
              <w:rPr>
                <w:rFonts w:hint="eastAsia"/>
                <w:sz w:val="15"/>
                <w:szCs w:val="15"/>
              </w:rPr>
              <w:t>1</w:t>
            </w:r>
            <w:r w:rsidRPr="005B200E">
              <w:rPr>
                <w:sz w:val="15"/>
                <w:szCs w:val="15"/>
              </w:rPr>
              <w:t>009.31</w:t>
            </w:r>
          </w:p>
        </w:tc>
        <w:tc>
          <w:tcPr>
            <w:tcW w:w="0" w:type="auto"/>
            <w:vAlign w:val="center"/>
          </w:tcPr>
          <w:p w14:paraId="72EE80AC" w14:textId="77777777" w:rsidR="009B0C92" w:rsidRPr="005B200E" w:rsidRDefault="009B0C92" w:rsidP="009B0C92">
            <w:pPr>
              <w:spacing w:line="340" w:lineRule="exact"/>
              <w:rPr>
                <w:sz w:val="15"/>
                <w:szCs w:val="15"/>
              </w:rPr>
            </w:pPr>
            <w:r w:rsidRPr="005B200E">
              <w:rPr>
                <w:rFonts w:hint="eastAsia"/>
                <w:sz w:val="15"/>
                <w:szCs w:val="15"/>
              </w:rPr>
              <w:t>5</w:t>
            </w:r>
            <w:r w:rsidRPr="005B200E">
              <w:rPr>
                <w:sz w:val="15"/>
                <w:szCs w:val="15"/>
              </w:rPr>
              <w:t>10.59</w:t>
            </w:r>
          </w:p>
        </w:tc>
        <w:tc>
          <w:tcPr>
            <w:tcW w:w="0" w:type="auto"/>
            <w:vAlign w:val="center"/>
          </w:tcPr>
          <w:p w14:paraId="42CB4603" w14:textId="77777777" w:rsidR="009B0C92" w:rsidRPr="005B200E" w:rsidRDefault="009B0C92" w:rsidP="009B0C92">
            <w:pPr>
              <w:spacing w:line="340" w:lineRule="exact"/>
              <w:rPr>
                <w:sz w:val="15"/>
                <w:szCs w:val="15"/>
              </w:rPr>
            </w:pPr>
            <w:r w:rsidRPr="005B200E">
              <w:rPr>
                <w:rFonts w:hint="eastAsia"/>
                <w:sz w:val="15"/>
                <w:szCs w:val="15"/>
              </w:rPr>
              <w:t>3</w:t>
            </w:r>
            <w:r w:rsidRPr="005B200E">
              <w:rPr>
                <w:sz w:val="15"/>
                <w:szCs w:val="15"/>
              </w:rPr>
              <w:t>.14</w:t>
            </w:r>
          </w:p>
        </w:tc>
        <w:tc>
          <w:tcPr>
            <w:tcW w:w="0" w:type="auto"/>
            <w:vAlign w:val="center"/>
          </w:tcPr>
          <w:p w14:paraId="0B49C0ED" w14:textId="77777777" w:rsidR="009B0C92" w:rsidRPr="005B200E" w:rsidRDefault="009B0C92" w:rsidP="009B0C92">
            <w:pPr>
              <w:spacing w:line="340" w:lineRule="exact"/>
              <w:rPr>
                <w:sz w:val="15"/>
                <w:szCs w:val="15"/>
              </w:rPr>
            </w:pPr>
            <w:r w:rsidRPr="005B200E">
              <w:rPr>
                <w:rFonts w:hint="eastAsia"/>
                <w:sz w:val="15"/>
                <w:szCs w:val="15"/>
              </w:rPr>
              <w:t>0</w:t>
            </w:r>
            <w:r w:rsidRPr="005B200E">
              <w:rPr>
                <w:sz w:val="15"/>
                <w:szCs w:val="15"/>
              </w:rPr>
              <w:t>.27</w:t>
            </w:r>
          </w:p>
        </w:tc>
        <w:tc>
          <w:tcPr>
            <w:tcW w:w="0" w:type="auto"/>
          </w:tcPr>
          <w:p w14:paraId="277B03CA" w14:textId="77777777" w:rsidR="009B0C92" w:rsidRPr="005B200E" w:rsidRDefault="009B0C92" w:rsidP="009B0C92">
            <w:pPr>
              <w:spacing w:line="340" w:lineRule="exact"/>
              <w:rPr>
                <w:sz w:val="15"/>
                <w:szCs w:val="15"/>
              </w:rPr>
            </w:pPr>
            <w:r w:rsidRPr="005B200E">
              <w:rPr>
                <w:rFonts w:hint="eastAsia"/>
                <w:sz w:val="15"/>
                <w:szCs w:val="15"/>
              </w:rPr>
              <w:t>1</w:t>
            </w:r>
            <w:r w:rsidRPr="005B200E">
              <w:rPr>
                <w:sz w:val="15"/>
                <w:szCs w:val="15"/>
              </w:rPr>
              <w:t>0.92</w:t>
            </w:r>
          </w:p>
        </w:tc>
        <w:tc>
          <w:tcPr>
            <w:tcW w:w="0" w:type="auto"/>
          </w:tcPr>
          <w:p w14:paraId="354D1EFF" w14:textId="77777777" w:rsidR="009B0C92" w:rsidRPr="005B200E" w:rsidRDefault="009B0C92" w:rsidP="009B0C92">
            <w:pPr>
              <w:spacing w:line="340" w:lineRule="exact"/>
              <w:rPr>
                <w:sz w:val="15"/>
                <w:szCs w:val="15"/>
              </w:rPr>
            </w:pPr>
            <w:r w:rsidRPr="005B200E">
              <w:rPr>
                <w:rFonts w:hint="eastAsia"/>
                <w:sz w:val="15"/>
                <w:szCs w:val="15"/>
              </w:rPr>
              <w:t>2</w:t>
            </w:r>
            <w:r w:rsidRPr="005B200E">
              <w:rPr>
                <w:sz w:val="15"/>
                <w:szCs w:val="15"/>
              </w:rPr>
              <w:t>.50</w:t>
            </w:r>
          </w:p>
        </w:tc>
      </w:tr>
      <w:tr w:rsidR="009B0C92" w:rsidRPr="00A12987" w14:paraId="552D7E17" w14:textId="77777777" w:rsidTr="009B0C92">
        <w:trPr>
          <w:jc w:val="center"/>
        </w:trPr>
        <w:tc>
          <w:tcPr>
            <w:tcW w:w="436" w:type="dxa"/>
          </w:tcPr>
          <w:p w14:paraId="38BEFA86" w14:textId="77777777" w:rsidR="009B0C92" w:rsidRPr="005B200E" w:rsidRDefault="009B0C92" w:rsidP="009B0C92">
            <w:pPr>
              <w:spacing w:line="340" w:lineRule="exact"/>
              <w:rPr>
                <w:sz w:val="15"/>
                <w:szCs w:val="15"/>
              </w:rPr>
            </w:pPr>
            <w:r w:rsidRPr="005B200E">
              <w:rPr>
                <w:rFonts w:hint="eastAsia"/>
                <w:sz w:val="15"/>
                <w:szCs w:val="15"/>
              </w:rPr>
              <w:t>9</w:t>
            </w:r>
          </w:p>
        </w:tc>
        <w:tc>
          <w:tcPr>
            <w:tcW w:w="1134" w:type="dxa"/>
            <w:vAlign w:val="center"/>
          </w:tcPr>
          <w:p w14:paraId="119DB3DC" w14:textId="77777777" w:rsidR="009B0C92" w:rsidRPr="005B200E" w:rsidRDefault="009B0C92" w:rsidP="009B0C92">
            <w:pPr>
              <w:spacing w:line="340" w:lineRule="exact"/>
              <w:rPr>
                <w:sz w:val="15"/>
                <w:szCs w:val="15"/>
              </w:rPr>
            </w:pPr>
            <w:proofErr w:type="spellStart"/>
            <w:r w:rsidRPr="005B200E">
              <w:rPr>
                <w:rFonts w:hint="eastAsia"/>
                <w:sz w:val="15"/>
                <w:szCs w:val="15"/>
              </w:rPr>
              <w:t>Y</w:t>
            </w:r>
            <w:r w:rsidRPr="005B200E">
              <w:rPr>
                <w:sz w:val="15"/>
                <w:szCs w:val="15"/>
              </w:rPr>
              <w:t>anhe</w:t>
            </w:r>
            <w:proofErr w:type="spellEnd"/>
          </w:p>
        </w:tc>
        <w:tc>
          <w:tcPr>
            <w:tcW w:w="1134" w:type="dxa"/>
          </w:tcPr>
          <w:p w14:paraId="6A09B5D8" w14:textId="77777777" w:rsidR="009B0C92" w:rsidRPr="005B200E" w:rsidRDefault="009B0C92" w:rsidP="009B0C92">
            <w:pPr>
              <w:spacing w:line="340" w:lineRule="exact"/>
              <w:rPr>
                <w:sz w:val="15"/>
                <w:szCs w:val="15"/>
              </w:rPr>
            </w:pPr>
            <w:proofErr w:type="spellStart"/>
            <w:r w:rsidRPr="005B200E">
              <w:rPr>
                <w:rFonts w:hint="eastAsia"/>
                <w:sz w:val="15"/>
                <w:szCs w:val="15"/>
              </w:rPr>
              <w:t>G</w:t>
            </w:r>
            <w:r w:rsidRPr="005B200E">
              <w:rPr>
                <w:sz w:val="15"/>
                <w:szCs w:val="15"/>
              </w:rPr>
              <w:t>anguyi</w:t>
            </w:r>
            <w:proofErr w:type="spellEnd"/>
          </w:p>
        </w:tc>
        <w:tc>
          <w:tcPr>
            <w:tcW w:w="826" w:type="dxa"/>
          </w:tcPr>
          <w:p w14:paraId="1191FEC8" w14:textId="77777777" w:rsidR="009B0C92" w:rsidRPr="005B200E" w:rsidRDefault="009B0C92" w:rsidP="009B0C92">
            <w:pPr>
              <w:spacing w:line="340" w:lineRule="exact"/>
              <w:rPr>
                <w:sz w:val="15"/>
                <w:szCs w:val="15"/>
              </w:rPr>
            </w:pPr>
            <w:r w:rsidRPr="005B200E">
              <w:rPr>
                <w:rFonts w:hint="eastAsia"/>
                <w:sz w:val="15"/>
                <w:szCs w:val="15"/>
              </w:rPr>
              <w:t>5</w:t>
            </w:r>
            <w:r w:rsidRPr="005B200E">
              <w:rPr>
                <w:sz w:val="15"/>
                <w:szCs w:val="15"/>
              </w:rPr>
              <w:t>,857</w:t>
            </w:r>
          </w:p>
        </w:tc>
        <w:tc>
          <w:tcPr>
            <w:tcW w:w="819" w:type="dxa"/>
            <w:vAlign w:val="center"/>
          </w:tcPr>
          <w:p w14:paraId="28E7F3EF" w14:textId="77777777" w:rsidR="009B0C92" w:rsidRPr="005B200E" w:rsidRDefault="009B0C92" w:rsidP="009B0C92">
            <w:pPr>
              <w:spacing w:line="340" w:lineRule="exact"/>
              <w:rPr>
                <w:sz w:val="15"/>
                <w:szCs w:val="15"/>
              </w:rPr>
            </w:pPr>
            <w:r w:rsidRPr="005B200E">
              <w:rPr>
                <w:rFonts w:hint="eastAsia"/>
                <w:sz w:val="15"/>
                <w:szCs w:val="15"/>
              </w:rPr>
              <w:t>3</w:t>
            </w:r>
            <w:r w:rsidRPr="005B200E">
              <w:rPr>
                <w:sz w:val="15"/>
                <w:szCs w:val="15"/>
              </w:rPr>
              <w:t>0.14</w:t>
            </w:r>
          </w:p>
        </w:tc>
        <w:tc>
          <w:tcPr>
            <w:tcW w:w="0" w:type="auto"/>
            <w:vAlign w:val="center"/>
          </w:tcPr>
          <w:p w14:paraId="6585D0EB" w14:textId="77777777" w:rsidR="009B0C92" w:rsidRPr="005B200E" w:rsidRDefault="009B0C92" w:rsidP="009B0C92">
            <w:pPr>
              <w:spacing w:line="340" w:lineRule="exact"/>
              <w:rPr>
                <w:sz w:val="15"/>
                <w:szCs w:val="15"/>
              </w:rPr>
            </w:pPr>
            <w:r w:rsidRPr="005B200E">
              <w:rPr>
                <w:rFonts w:hint="eastAsia"/>
                <w:sz w:val="15"/>
                <w:szCs w:val="15"/>
              </w:rPr>
              <w:t>9</w:t>
            </w:r>
            <w:r w:rsidRPr="005B200E">
              <w:rPr>
                <w:sz w:val="15"/>
                <w:szCs w:val="15"/>
              </w:rPr>
              <w:t>89.71</w:t>
            </w:r>
          </w:p>
        </w:tc>
        <w:tc>
          <w:tcPr>
            <w:tcW w:w="0" w:type="auto"/>
            <w:vAlign w:val="center"/>
          </w:tcPr>
          <w:p w14:paraId="59ACB0F2" w14:textId="77777777" w:rsidR="009B0C92" w:rsidRPr="005B200E" w:rsidRDefault="009B0C92" w:rsidP="009B0C92">
            <w:pPr>
              <w:spacing w:line="340" w:lineRule="exact"/>
              <w:rPr>
                <w:sz w:val="15"/>
                <w:szCs w:val="15"/>
              </w:rPr>
            </w:pPr>
            <w:r w:rsidRPr="005B200E">
              <w:rPr>
                <w:rFonts w:hint="eastAsia"/>
                <w:sz w:val="15"/>
                <w:szCs w:val="15"/>
              </w:rPr>
              <w:t>5</w:t>
            </w:r>
            <w:r w:rsidRPr="005B200E">
              <w:rPr>
                <w:sz w:val="15"/>
                <w:szCs w:val="15"/>
              </w:rPr>
              <w:t>30.11</w:t>
            </w:r>
          </w:p>
        </w:tc>
        <w:tc>
          <w:tcPr>
            <w:tcW w:w="0" w:type="auto"/>
            <w:vAlign w:val="center"/>
          </w:tcPr>
          <w:p w14:paraId="510D0B21" w14:textId="77777777" w:rsidR="009B0C92" w:rsidRPr="005B200E" w:rsidRDefault="009B0C92" w:rsidP="009B0C92">
            <w:pPr>
              <w:spacing w:line="340" w:lineRule="exact"/>
              <w:rPr>
                <w:sz w:val="15"/>
                <w:szCs w:val="15"/>
              </w:rPr>
            </w:pPr>
            <w:r w:rsidRPr="005B200E">
              <w:rPr>
                <w:rFonts w:hint="eastAsia"/>
                <w:sz w:val="15"/>
                <w:szCs w:val="15"/>
              </w:rPr>
              <w:t>3</w:t>
            </w:r>
            <w:r w:rsidRPr="005B200E">
              <w:rPr>
                <w:sz w:val="15"/>
                <w:szCs w:val="15"/>
              </w:rPr>
              <w:t>.16</w:t>
            </w:r>
          </w:p>
        </w:tc>
        <w:tc>
          <w:tcPr>
            <w:tcW w:w="0" w:type="auto"/>
            <w:vAlign w:val="center"/>
          </w:tcPr>
          <w:p w14:paraId="7C70DB4F" w14:textId="77777777" w:rsidR="009B0C92" w:rsidRPr="005B200E" w:rsidRDefault="009B0C92" w:rsidP="009B0C92">
            <w:pPr>
              <w:spacing w:line="340" w:lineRule="exact"/>
              <w:rPr>
                <w:sz w:val="15"/>
                <w:szCs w:val="15"/>
              </w:rPr>
            </w:pPr>
            <w:r w:rsidRPr="005B200E">
              <w:rPr>
                <w:rFonts w:hint="eastAsia"/>
                <w:sz w:val="15"/>
                <w:szCs w:val="15"/>
              </w:rPr>
              <w:t>0</w:t>
            </w:r>
            <w:r w:rsidRPr="005B200E">
              <w:rPr>
                <w:sz w:val="15"/>
                <w:szCs w:val="15"/>
              </w:rPr>
              <w:t>.22</w:t>
            </w:r>
          </w:p>
        </w:tc>
        <w:tc>
          <w:tcPr>
            <w:tcW w:w="0" w:type="auto"/>
          </w:tcPr>
          <w:p w14:paraId="109A5C3D" w14:textId="77777777" w:rsidR="009B0C92" w:rsidRPr="005B200E" w:rsidRDefault="009B0C92" w:rsidP="009B0C92">
            <w:pPr>
              <w:spacing w:line="340" w:lineRule="exact"/>
              <w:rPr>
                <w:sz w:val="15"/>
                <w:szCs w:val="15"/>
              </w:rPr>
            </w:pPr>
            <w:r w:rsidRPr="005B200E">
              <w:rPr>
                <w:rFonts w:hint="eastAsia"/>
                <w:sz w:val="15"/>
                <w:szCs w:val="15"/>
              </w:rPr>
              <w:t>1</w:t>
            </w:r>
            <w:r w:rsidRPr="005B200E">
              <w:rPr>
                <w:sz w:val="15"/>
                <w:szCs w:val="15"/>
              </w:rPr>
              <w:t>0.71</w:t>
            </w:r>
          </w:p>
        </w:tc>
        <w:tc>
          <w:tcPr>
            <w:tcW w:w="0" w:type="auto"/>
          </w:tcPr>
          <w:p w14:paraId="0CD1516D" w14:textId="77777777" w:rsidR="009B0C92" w:rsidRPr="005B200E" w:rsidRDefault="009B0C92" w:rsidP="009B0C92">
            <w:pPr>
              <w:spacing w:line="340" w:lineRule="exact"/>
              <w:rPr>
                <w:sz w:val="15"/>
                <w:szCs w:val="15"/>
              </w:rPr>
            </w:pPr>
            <w:r w:rsidRPr="005B200E">
              <w:rPr>
                <w:rFonts w:hint="eastAsia"/>
                <w:sz w:val="15"/>
                <w:szCs w:val="15"/>
              </w:rPr>
              <w:t>2</w:t>
            </w:r>
            <w:r w:rsidRPr="005B200E">
              <w:rPr>
                <w:sz w:val="15"/>
                <w:szCs w:val="15"/>
              </w:rPr>
              <w:t>.78</w:t>
            </w:r>
          </w:p>
        </w:tc>
      </w:tr>
      <w:tr w:rsidR="009B0C92" w:rsidRPr="00A12987" w14:paraId="79F9C0BE" w14:textId="77777777" w:rsidTr="009B0C92">
        <w:trPr>
          <w:jc w:val="center"/>
        </w:trPr>
        <w:tc>
          <w:tcPr>
            <w:tcW w:w="436" w:type="dxa"/>
          </w:tcPr>
          <w:p w14:paraId="4D4B1ABC" w14:textId="77777777" w:rsidR="009B0C92" w:rsidRPr="005B200E" w:rsidRDefault="009B0C92" w:rsidP="009B0C92">
            <w:pPr>
              <w:spacing w:line="340" w:lineRule="exact"/>
              <w:rPr>
                <w:sz w:val="15"/>
                <w:szCs w:val="15"/>
              </w:rPr>
            </w:pPr>
            <w:r w:rsidRPr="005B200E">
              <w:rPr>
                <w:rFonts w:hint="eastAsia"/>
                <w:sz w:val="15"/>
                <w:szCs w:val="15"/>
              </w:rPr>
              <w:t>1</w:t>
            </w:r>
            <w:r w:rsidRPr="005B200E">
              <w:rPr>
                <w:sz w:val="15"/>
                <w:szCs w:val="15"/>
              </w:rPr>
              <w:t>0</w:t>
            </w:r>
          </w:p>
        </w:tc>
        <w:tc>
          <w:tcPr>
            <w:tcW w:w="1134" w:type="dxa"/>
            <w:vAlign w:val="center"/>
          </w:tcPr>
          <w:p w14:paraId="554D8B17" w14:textId="77777777" w:rsidR="009B0C92" w:rsidRPr="005B200E" w:rsidRDefault="009B0C92" w:rsidP="009B0C92">
            <w:pPr>
              <w:spacing w:line="340" w:lineRule="exact"/>
              <w:rPr>
                <w:sz w:val="15"/>
                <w:szCs w:val="15"/>
              </w:rPr>
            </w:pPr>
            <w:proofErr w:type="spellStart"/>
            <w:r w:rsidRPr="005B200E">
              <w:rPr>
                <w:rFonts w:hint="eastAsia"/>
                <w:sz w:val="15"/>
                <w:szCs w:val="15"/>
              </w:rPr>
              <w:t>B</w:t>
            </w:r>
            <w:r w:rsidRPr="005B200E">
              <w:rPr>
                <w:sz w:val="15"/>
                <w:szCs w:val="15"/>
              </w:rPr>
              <w:t>eiluo</w:t>
            </w:r>
            <w:proofErr w:type="spellEnd"/>
          </w:p>
        </w:tc>
        <w:tc>
          <w:tcPr>
            <w:tcW w:w="1134" w:type="dxa"/>
          </w:tcPr>
          <w:p w14:paraId="1ADDE7AB" w14:textId="77777777" w:rsidR="009B0C92" w:rsidRPr="005B200E" w:rsidRDefault="009B0C92" w:rsidP="009B0C92">
            <w:pPr>
              <w:spacing w:line="340" w:lineRule="exact"/>
              <w:rPr>
                <w:sz w:val="15"/>
                <w:szCs w:val="15"/>
              </w:rPr>
            </w:pPr>
            <w:proofErr w:type="spellStart"/>
            <w:r w:rsidRPr="005B200E">
              <w:rPr>
                <w:rFonts w:hint="eastAsia"/>
                <w:sz w:val="15"/>
                <w:szCs w:val="15"/>
              </w:rPr>
              <w:t>Z</w:t>
            </w:r>
            <w:r w:rsidRPr="005B200E">
              <w:rPr>
                <w:sz w:val="15"/>
                <w:szCs w:val="15"/>
              </w:rPr>
              <w:t>huangtou</w:t>
            </w:r>
            <w:proofErr w:type="spellEnd"/>
          </w:p>
        </w:tc>
        <w:tc>
          <w:tcPr>
            <w:tcW w:w="826" w:type="dxa"/>
          </w:tcPr>
          <w:p w14:paraId="4E0D5DB1" w14:textId="77777777" w:rsidR="009B0C92" w:rsidRPr="005B200E" w:rsidRDefault="009B0C92" w:rsidP="009B0C92">
            <w:pPr>
              <w:spacing w:line="340" w:lineRule="exact"/>
              <w:rPr>
                <w:sz w:val="15"/>
                <w:szCs w:val="15"/>
              </w:rPr>
            </w:pPr>
            <w:r w:rsidRPr="005B200E">
              <w:rPr>
                <w:rFonts w:hint="eastAsia"/>
                <w:sz w:val="15"/>
                <w:szCs w:val="15"/>
              </w:rPr>
              <w:t>2</w:t>
            </w:r>
            <w:r w:rsidRPr="005B200E">
              <w:rPr>
                <w:sz w:val="15"/>
                <w:szCs w:val="15"/>
              </w:rPr>
              <w:t>5,723</w:t>
            </w:r>
          </w:p>
        </w:tc>
        <w:tc>
          <w:tcPr>
            <w:tcW w:w="819" w:type="dxa"/>
            <w:vAlign w:val="center"/>
          </w:tcPr>
          <w:p w14:paraId="71D02F95" w14:textId="77777777" w:rsidR="009B0C92" w:rsidRPr="005B200E" w:rsidRDefault="009B0C92" w:rsidP="009B0C92">
            <w:pPr>
              <w:spacing w:line="340" w:lineRule="exact"/>
              <w:rPr>
                <w:sz w:val="15"/>
                <w:szCs w:val="15"/>
              </w:rPr>
            </w:pPr>
            <w:r w:rsidRPr="005B200E">
              <w:rPr>
                <w:rFonts w:hint="eastAsia"/>
                <w:sz w:val="15"/>
                <w:szCs w:val="15"/>
              </w:rPr>
              <w:t>3</w:t>
            </w:r>
            <w:r w:rsidRPr="005B200E">
              <w:rPr>
                <w:sz w:val="15"/>
                <w:szCs w:val="15"/>
              </w:rPr>
              <w:t>2.22</w:t>
            </w:r>
          </w:p>
        </w:tc>
        <w:tc>
          <w:tcPr>
            <w:tcW w:w="0" w:type="auto"/>
            <w:vAlign w:val="center"/>
          </w:tcPr>
          <w:p w14:paraId="5ABE50A0" w14:textId="77777777" w:rsidR="009B0C92" w:rsidRPr="005B200E" w:rsidRDefault="009B0C92" w:rsidP="009B0C92">
            <w:pPr>
              <w:spacing w:line="340" w:lineRule="exact"/>
              <w:rPr>
                <w:sz w:val="15"/>
                <w:szCs w:val="15"/>
              </w:rPr>
            </w:pPr>
            <w:r w:rsidRPr="005B200E">
              <w:rPr>
                <w:rFonts w:hint="eastAsia"/>
                <w:sz w:val="15"/>
                <w:szCs w:val="15"/>
              </w:rPr>
              <w:t>9</w:t>
            </w:r>
            <w:r w:rsidRPr="005B200E">
              <w:rPr>
                <w:sz w:val="15"/>
                <w:szCs w:val="15"/>
              </w:rPr>
              <w:t>57.97</w:t>
            </w:r>
          </w:p>
        </w:tc>
        <w:tc>
          <w:tcPr>
            <w:tcW w:w="0" w:type="auto"/>
            <w:vAlign w:val="center"/>
          </w:tcPr>
          <w:p w14:paraId="522800BC" w14:textId="77777777" w:rsidR="009B0C92" w:rsidRPr="005B200E" w:rsidRDefault="009B0C92" w:rsidP="009B0C92">
            <w:pPr>
              <w:spacing w:line="340" w:lineRule="exact"/>
              <w:rPr>
                <w:sz w:val="15"/>
                <w:szCs w:val="15"/>
              </w:rPr>
            </w:pPr>
            <w:r w:rsidRPr="005B200E">
              <w:rPr>
                <w:rFonts w:hint="eastAsia"/>
                <w:sz w:val="15"/>
                <w:szCs w:val="15"/>
              </w:rPr>
              <w:t>5</w:t>
            </w:r>
            <w:r w:rsidRPr="005B200E">
              <w:rPr>
                <w:sz w:val="15"/>
                <w:szCs w:val="15"/>
              </w:rPr>
              <w:t>52.56</w:t>
            </w:r>
          </w:p>
        </w:tc>
        <w:tc>
          <w:tcPr>
            <w:tcW w:w="0" w:type="auto"/>
            <w:vAlign w:val="center"/>
          </w:tcPr>
          <w:p w14:paraId="63B11ABD" w14:textId="77777777" w:rsidR="009B0C92" w:rsidRPr="005B200E" w:rsidRDefault="009B0C92" w:rsidP="009B0C92">
            <w:pPr>
              <w:spacing w:line="340" w:lineRule="exact"/>
              <w:rPr>
                <w:sz w:val="15"/>
                <w:szCs w:val="15"/>
              </w:rPr>
            </w:pPr>
            <w:r w:rsidRPr="005B200E">
              <w:rPr>
                <w:rFonts w:hint="eastAsia"/>
                <w:sz w:val="15"/>
                <w:szCs w:val="15"/>
              </w:rPr>
              <w:t>4</w:t>
            </w:r>
            <w:r w:rsidRPr="005B200E">
              <w:rPr>
                <w:sz w:val="15"/>
                <w:szCs w:val="15"/>
              </w:rPr>
              <w:t>.75</w:t>
            </w:r>
          </w:p>
        </w:tc>
        <w:tc>
          <w:tcPr>
            <w:tcW w:w="0" w:type="auto"/>
            <w:vAlign w:val="center"/>
          </w:tcPr>
          <w:p w14:paraId="1C5BBAD3" w14:textId="77777777" w:rsidR="009B0C92" w:rsidRPr="005B200E" w:rsidRDefault="009B0C92" w:rsidP="009B0C92">
            <w:pPr>
              <w:spacing w:line="340" w:lineRule="exact"/>
              <w:rPr>
                <w:sz w:val="15"/>
                <w:szCs w:val="15"/>
              </w:rPr>
            </w:pPr>
            <w:r w:rsidRPr="005B200E">
              <w:rPr>
                <w:rFonts w:hint="eastAsia"/>
                <w:sz w:val="15"/>
                <w:szCs w:val="15"/>
              </w:rPr>
              <w:t>0</w:t>
            </w:r>
            <w:r w:rsidRPr="005B200E">
              <w:rPr>
                <w:sz w:val="15"/>
                <w:szCs w:val="15"/>
              </w:rPr>
              <w:t>.12</w:t>
            </w:r>
          </w:p>
        </w:tc>
        <w:tc>
          <w:tcPr>
            <w:tcW w:w="0" w:type="auto"/>
          </w:tcPr>
          <w:p w14:paraId="061AF54A" w14:textId="77777777" w:rsidR="009B0C92" w:rsidRPr="005B200E" w:rsidRDefault="009B0C92" w:rsidP="009B0C92">
            <w:pPr>
              <w:spacing w:line="340" w:lineRule="exact"/>
              <w:rPr>
                <w:sz w:val="15"/>
                <w:szCs w:val="15"/>
              </w:rPr>
            </w:pPr>
            <w:r w:rsidRPr="005B200E">
              <w:rPr>
                <w:rFonts w:hint="eastAsia"/>
                <w:sz w:val="15"/>
                <w:szCs w:val="15"/>
              </w:rPr>
              <w:t>1</w:t>
            </w:r>
            <w:r w:rsidRPr="005B200E">
              <w:rPr>
                <w:sz w:val="15"/>
                <w:szCs w:val="15"/>
              </w:rPr>
              <w:t>0.05</w:t>
            </w:r>
          </w:p>
        </w:tc>
        <w:tc>
          <w:tcPr>
            <w:tcW w:w="0" w:type="auto"/>
          </w:tcPr>
          <w:p w14:paraId="5340DA0B" w14:textId="77777777" w:rsidR="009B0C92" w:rsidRPr="005B200E" w:rsidRDefault="009B0C92" w:rsidP="009B0C92">
            <w:pPr>
              <w:spacing w:line="340" w:lineRule="exact"/>
              <w:rPr>
                <w:sz w:val="15"/>
                <w:szCs w:val="15"/>
              </w:rPr>
            </w:pPr>
            <w:r w:rsidRPr="005B200E">
              <w:rPr>
                <w:rFonts w:hint="eastAsia"/>
                <w:sz w:val="15"/>
                <w:szCs w:val="15"/>
              </w:rPr>
              <w:t>2</w:t>
            </w:r>
            <w:r w:rsidRPr="005B200E">
              <w:rPr>
                <w:sz w:val="15"/>
                <w:szCs w:val="15"/>
              </w:rPr>
              <w:t>.97</w:t>
            </w:r>
          </w:p>
        </w:tc>
      </w:tr>
      <w:tr w:rsidR="009B0C92" w:rsidRPr="00A12987" w14:paraId="22AD5F96" w14:textId="77777777" w:rsidTr="009B0C92">
        <w:trPr>
          <w:jc w:val="center"/>
        </w:trPr>
        <w:tc>
          <w:tcPr>
            <w:tcW w:w="436" w:type="dxa"/>
          </w:tcPr>
          <w:p w14:paraId="7D6436AD" w14:textId="77777777" w:rsidR="009B0C92" w:rsidRPr="005B200E" w:rsidRDefault="009B0C92" w:rsidP="009B0C92">
            <w:pPr>
              <w:spacing w:line="340" w:lineRule="exact"/>
              <w:rPr>
                <w:sz w:val="15"/>
                <w:szCs w:val="15"/>
              </w:rPr>
            </w:pPr>
            <w:r w:rsidRPr="005B200E">
              <w:rPr>
                <w:rFonts w:hint="eastAsia"/>
                <w:sz w:val="15"/>
                <w:szCs w:val="15"/>
              </w:rPr>
              <w:t>1</w:t>
            </w:r>
            <w:r w:rsidRPr="005B200E">
              <w:rPr>
                <w:sz w:val="15"/>
                <w:szCs w:val="15"/>
              </w:rPr>
              <w:t>1</w:t>
            </w:r>
          </w:p>
        </w:tc>
        <w:tc>
          <w:tcPr>
            <w:tcW w:w="1134" w:type="dxa"/>
            <w:vAlign w:val="center"/>
          </w:tcPr>
          <w:p w14:paraId="08927C38" w14:textId="77777777" w:rsidR="009B0C92" w:rsidRPr="005B200E" w:rsidRDefault="009B0C92" w:rsidP="009B0C92">
            <w:pPr>
              <w:spacing w:line="340" w:lineRule="exact"/>
              <w:rPr>
                <w:sz w:val="15"/>
                <w:szCs w:val="15"/>
              </w:rPr>
            </w:pPr>
            <w:proofErr w:type="spellStart"/>
            <w:r w:rsidRPr="005B200E">
              <w:rPr>
                <w:rFonts w:hint="eastAsia"/>
                <w:sz w:val="15"/>
                <w:szCs w:val="15"/>
              </w:rPr>
              <w:t>J</w:t>
            </w:r>
            <w:r w:rsidRPr="005B200E">
              <w:rPr>
                <w:sz w:val="15"/>
                <w:szCs w:val="15"/>
              </w:rPr>
              <w:t>inghe</w:t>
            </w:r>
            <w:proofErr w:type="spellEnd"/>
          </w:p>
        </w:tc>
        <w:tc>
          <w:tcPr>
            <w:tcW w:w="1134" w:type="dxa"/>
          </w:tcPr>
          <w:p w14:paraId="76B41D13" w14:textId="77777777" w:rsidR="009B0C92" w:rsidRPr="005B200E" w:rsidRDefault="009B0C92" w:rsidP="009B0C92">
            <w:pPr>
              <w:spacing w:line="340" w:lineRule="exact"/>
              <w:rPr>
                <w:sz w:val="15"/>
                <w:szCs w:val="15"/>
              </w:rPr>
            </w:pPr>
            <w:proofErr w:type="spellStart"/>
            <w:r w:rsidRPr="005B200E">
              <w:rPr>
                <w:rFonts w:hint="eastAsia"/>
                <w:sz w:val="15"/>
                <w:szCs w:val="15"/>
              </w:rPr>
              <w:t>Z</w:t>
            </w:r>
            <w:r w:rsidRPr="005B200E">
              <w:rPr>
                <w:sz w:val="15"/>
                <w:szCs w:val="15"/>
              </w:rPr>
              <w:t>hangjiashan</w:t>
            </w:r>
            <w:proofErr w:type="spellEnd"/>
          </w:p>
        </w:tc>
        <w:tc>
          <w:tcPr>
            <w:tcW w:w="826" w:type="dxa"/>
          </w:tcPr>
          <w:p w14:paraId="76CC4C99" w14:textId="77777777" w:rsidR="009B0C92" w:rsidRPr="005B200E" w:rsidRDefault="009B0C92" w:rsidP="009B0C92">
            <w:pPr>
              <w:spacing w:line="340" w:lineRule="exact"/>
              <w:rPr>
                <w:sz w:val="15"/>
                <w:szCs w:val="15"/>
              </w:rPr>
            </w:pPr>
            <w:r w:rsidRPr="005B200E">
              <w:rPr>
                <w:rFonts w:hint="eastAsia"/>
                <w:sz w:val="15"/>
                <w:szCs w:val="15"/>
              </w:rPr>
              <w:t>4</w:t>
            </w:r>
            <w:r w:rsidRPr="005B200E">
              <w:rPr>
                <w:sz w:val="15"/>
                <w:szCs w:val="15"/>
              </w:rPr>
              <w:t>3,106</w:t>
            </w:r>
          </w:p>
        </w:tc>
        <w:tc>
          <w:tcPr>
            <w:tcW w:w="819" w:type="dxa"/>
            <w:vAlign w:val="center"/>
          </w:tcPr>
          <w:p w14:paraId="16A37C9A" w14:textId="77777777" w:rsidR="009B0C92" w:rsidRPr="005B200E" w:rsidRDefault="009B0C92" w:rsidP="009B0C92">
            <w:pPr>
              <w:spacing w:line="340" w:lineRule="exact"/>
              <w:rPr>
                <w:sz w:val="15"/>
                <w:szCs w:val="15"/>
              </w:rPr>
            </w:pPr>
            <w:r w:rsidRPr="005B200E">
              <w:rPr>
                <w:rFonts w:hint="eastAsia"/>
                <w:sz w:val="15"/>
                <w:szCs w:val="15"/>
              </w:rPr>
              <w:t>3</w:t>
            </w:r>
            <w:r w:rsidRPr="005B200E">
              <w:rPr>
                <w:sz w:val="15"/>
                <w:szCs w:val="15"/>
              </w:rPr>
              <w:t>0.45</w:t>
            </w:r>
          </w:p>
        </w:tc>
        <w:tc>
          <w:tcPr>
            <w:tcW w:w="0" w:type="auto"/>
            <w:vAlign w:val="center"/>
          </w:tcPr>
          <w:p w14:paraId="18EFCC88" w14:textId="77777777" w:rsidR="009B0C92" w:rsidRPr="005B200E" w:rsidRDefault="009B0C92" w:rsidP="009B0C92">
            <w:pPr>
              <w:spacing w:line="340" w:lineRule="exact"/>
              <w:rPr>
                <w:sz w:val="15"/>
                <w:szCs w:val="15"/>
              </w:rPr>
            </w:pPr>
            <w:r w:rsidRPr="005B200E">
              <w:rPr>
                <w:rFonts w:hint="eastAsia"/>
                <w:sz w:val="15"/>
                <w:szCs w:val="15"/>
              </w:rPr>
              <w:t>9</w:t>
            </w:r>
            <w:r w:rsidRPr="005B200E">
              <w:rPr>
                <w:sz w:val="15"/>
                <w:szCs w:val="15"/>
              </w:rPr>
              <w:t>37.37</w:t>
            </w:r>
          </w:p>
        </w:tc>
        <w:tc>
          <w:tcPr>
            <w:tcW w:w="0" w:type="auto"/>
            <w:vAlign w:val="center"/>
          </w:tcPr>
          <w:p w14:paraId="428633CE" w14:textId="77777777" w:rsidR="009B0C92" w:rsidRPr="005B200E" w:rsidRDefault="009B0C92" w:rsidP="009B0C92">
            <w:pPr>
              <w:spacing w:line="340" w:lineRule="exact"/>
              <w:rPr>
                <w:sz w:val="15"/>
                <w:szCs w:val="15"/>
              </w:rPr>
            </w:pPr>
            <w:r w:rsidRPr="005B200E">
              <w:rPr>
                <w:rFonts w:hint="eastAsia"/>
                <w:sz w:val="15"/>
                <w:szCs w:val="15"/>
              </w:rPr>
              <w:t>5</w:t>
            </w:r>
            <w:r w:rsidRPr="005B200E">
              <w:rPr>
                <w:sz w:val="15"/>
                <w:szCs w:val="15"/>
              </w:rPr>
              <w:t>29.53</w:t>
            </w:r>
          </w:p>
        </w:tc>
        <w:tc>
          <w:tcPr>
            <w:tcW w:w="0" w:type="auto"/>
            <w:vAlign w:val="center"/>
          </w:tcPr>
          <w:p w14:paraId="317E3ABB" w14:textId="77777777" w:rsidR="009B0C92" w:rsidRPr="005B200E" w:rsidRDefault="009B0C92" w:rsidP="009B0C92">
            <w:pPr>
              <w:spacing w:line="340" w:lineRule="exact"/>
              <w:rPr>
                <w:sz w:val="15"/>
                <w:szCs w:val="15"/>
              </w:rPr>
            </w:pPr>
            <w:r w:rsidRPr="005B200E">
              <w:rPr>
                <w:rFonts w:hint="eastAsia"/>
                <w:sz w:val="15"/>
                <w:szCs w:val="15"/>
              </w:rPr>
              <w:t>4</w:t>
            </w:r>
            <w:r w:rsidRPr="005B200E">
              <w:rPr>
                <w:sz w:val="15"/>
                <w:szCs w:val="15"/>
              </w:rPr>
              <w:t>.57</w:t>
            </w:r>
          </w:p>
        </w:tc>
        <w:tc>
          <w:tcPr>
            <w:tcW w:w="0" w:type="auto"/>
            <w:vAlign w:val="center"/>
          </w:tcPr>
          <w:p w14:paraId="529FEA0E" w14:textId="77777777" w:rsidR="009B0C92" w:rsidRPr="005B200E" w:rsidRDefault="009B0C92" w:rsidP="009B0C92">
            <w:pPr>
              <w:spacing w:line="340" w:lineRule="exact"/>
              <w:rPr>
                <w:sz w:val="15"/>
                <w:szCs w:val="15"/>
              </w:rPr>
            </w:pPr>
            <w:r w:rsidRPr="005B200E">
              <w:rPr>
                <w:rFonts w:hint="eastAsia"/>
                <w:sz w:val="15"/>
                <w:szCs w:val="15"/>
              </w:rPr>
              <w:t>0</w:t>
            </w:r>
            <w:r w:rsidRPr="005B200E">
              <w:rPr>
                <w:sz w:val="15"/>
                <w:szCs w:val="15"/>
              </w:rPr>
              <w:t>.15</w:t>
            </w:r>
          </w:p>
        </w:tc>
        <w:tc>
          <w:tcPr>
            <w:tcW w:w="0" w:type="auto"/>
          </w:tcPr>
          <w:p w14:paraId="5BE2F7EC" w14:textId="77777777" w:rsidR="009B0C92" w:rsidRPr="005B200E" w:rsidRDefault="009B0C92" w:rsidP="009B0C92">
            <w:pPr>
              <w:spacing w:line="340" w:lineRule="exact"/>
              <w:rPr>
                <w:sz w:val="15"/>
                <w:szCs w:val="15"/>
              </w:rPr>
            </w:pPr>
            <w:r w:rsidRPr="005B200E">
              <w:rPr>
                <w:rFonts w:hint="eastAsia"/>
                <w:sz w:val="15"/>
                <w:szCs w:val="15"/>
              </w:rPr>
              <w:t>9</w:t>
            </w:r>
            <w:r w:rsidRPr="005B200E">
              <w:rPr>
                <w:sz w:val="15"/>
                <w:szCs w:val="15"/>
              </w:rPr>
              <w:t>.98</w:t>
            </w:r>
          </w:p>
        </w:tc>
        <w:tc>
          <w:tcPr>
            <w:tcW w:w="0" w:type="auto"/>
          </w:tcPr>
          <w:p w14:paraId="2D4DF499" w14:textId="77777777" w:rsidR="009B0C92" w:rsidRPr="005B200E" w:rsidRDefault="009B0C92" w:rsidP="009B0C92">
            <w:pPr>
              <w:spacing w:line="340" w:lineRule="exact"/>
              <w:rPr>
                <w:sz w:val="15"/>
                <w:szCs w:val="15"/>
              </w:rPr>
            </w:pPr>
            <w:r w:rsidRPr="005B200E">
              <w:rPr>
                <w:rFonts w:hint="eastAsia"/>
                <w:sz w:val="15"/>
                <w:szCs w:val="15"/>
              </w:rPr>
              <w:t>2</w:t>
            </w:r>
            <w:r w:rsidRPr="005B200E">
              <w:rPr>
                <w:sz w:val="15"/>
                <w:szCs w:val="15"/>
              </w:rPr>
              <w:t>.92</w:t>
            </w:r>
          </w:p>
        </w:tc>
      </w:tr>
      <w:tr w:rsidR="009B0C92" w:rsidRPr="00A12987" w14:paraId="2E6AAE9C" w14:textId="77777777" w:rsidTr="009B0C92">
        <w:trPr>
          <w:jc w:val="center"/>
        </w:trPr>
        <w:tc>
          <w:tcPr>
            <w:tcW w:w="436" w:type="dxa"/>
          </w:tcPr>
          <w:p w14:paraId="7038B456" w14:textId="77777777" w:rsidR="009B0C92" w:rsidRPr="005B200E" w:rsidRDefault="009B0C92" w:rsidP="009B0C92">
            <w:pPr>
              <w:spacing w:line="340" w:lineRule="exact"/>
              <w:rPr>
                <w:sz w:val="15"/>
                <w:szCs w:val="15"/>
              </w:rPr>
            </w:pPr>
            <w:r w:rsidRPr="005B200E">
              <w:rPr>
                <w:rFonts w:hint="eastAsia"/>
                <w:sz w:val="15"/>
                <w:szCs w:val="15"/>
              </w:rPr>
              <w:t>1</w:t>
            </w:r>
            <w:r w:rsidRPr="005B200E">
              <w:rPr>
                <w:sz w:val="15"/>
                <w:szCs w:val="15"/>
              </w:rPr>
              <w:t>2</w:t>
            </w:r>
          </w:p>
        </w:tc>
        <w:tc>
          <w:tcPr>
            <w:tcW w:w="1134" w:type="dxa"/>
            <w:vAlign w:val="center"/>
          </w:tcPr>
          <w:p w14:paraId="4A6B45F2" w14:textId="77777777" w:rsidR="009B0C92" w:rsidRPr="005B200E" w:rsidRDefault="009B0C92" w:rsidP="009B0C92">
            <w:pPr>
              <w:spacing w:line="340" w:lineRule="exact"/>
              <w:rPr>
                <w:sz w:val="15"/>
                <w:szCs w:val="15"/>
              </w:rPr>
            </w:pPr>
            <w:proofErr w:type="spellStart"/>
            <w:r w:rsidRPr="005B200E">
              <w:rPr>
                <w:rFonts w:hint="eastAsia"/>
                <w:sz w:val="15"/>
                <w:szCs w:val="15"/>
              </w:rPr>
              <w:t>W</w:t>
            </w:r>
            <w:r w:rsidRPr="005B200E">
              <w:rPr>
                <w:sz w:val="15"/>
                <w:szCs w:val="15"/>
              </w:rPr>
              <w:t>eihe</w:t>
            </w:r>
            <w:proofErr w:type="spellEnd"/>
          </w:p>
        </w:tc>
        <w:tc>
          <w:tcPr>
            <w:tcW w:w="1134" w:type="dxa"/>
          </w:tcPr>
          <w:p w14:paraId="106734C0" w14:textId="77777777" w:rsidR="009B0C92" w:rsidRPr="005B200E" w:rsidRDefault="009B0C92" w:rsidP="009B0C92">
            <w:pPr>
              <w:spacing w:line="340" w:lineRule="exact"/>
              <w:rPr>
                <w:sz w:val="15"/>
                <w:szCs w:val="15"/>
              </w:rPr>
            </w:pPr>
            <w:proofErr w:type="spellStart"/>
            <w:r w:rsidRPr="005B200E">
              <w:rPr>
                <w:rFonts w:hint="eastAsia"/>
                <w:sz w:val="15"/>
                <w:szCs w:val="15"/>
              </w:rPr>
              <w:t>L</w:t>
            </w:r>
            <w:r w:rsidRPr="005B200E">
              <w:rPr>
                <w:sz w:val="15"/>
                <w:szCs w:val="15"/>
              </w:rPr>
              <w:t>injiacun</w:t>
            </w:r>
            <w:proofErr w:type="spellEnd"/>
          </w:p>
        </w:tc>
        <w:tc>
          <w:tcPr>
            <w:tcW w:w="826" w:type="dxa"/>
          </w:tcPr>
          <w:p w14:paraId="625F6970" w14:textId="77777777" w:rsidR="009B0C92" w:rsidRPr="005B200E" w:rsidRDefault="009B0C92" w:rsidP="009B0C92">
            <w:pPr>
              <w:spacing w:line="340" w:lineRule="exact"/>
              <w:rPr>
                <w:sz w:val="15"/>
                <w:szCs w:val="15"/>
              </w:rPr>
            </w:pPr>
            <w:r w:rsidRPr="005B200E">
              <w:rPr>
                <w:rFonts w:hint="eastAsia"/>
                <w:sz w:val="15"/>
                <w:szCs w:val="15"/>
              </w:rPr>
              <w:t>3</w:t>
            </w:r>
            <w:r w:rsidRPr="005B200E">
              <w:rPr>
                <w:sz w:val="15"/>
                <w:szCs w:val="15"/>
              </w:rPr>
              <w:t>0,122</w:t>
            </w:r>
          </w:p>
        </w:tc>
        <w:tc>
          <w:tcPr>
            <w:tcW w:w="819" w:type="dxa"/>
            <w:vAlign w:val="center"/>
          </w:tcPr>
          <w:p w14:paraId="015CD6AB" w14:textId="77777777" w:rsidR="009B0C92" w:rsidRPr="005B200E" w:rsidRDefault="009B0C92" w:rsidP="009B0C92">
            <w:pPr>
              <w:spacing w:line="340" w:lineRule="exact"/>
              <w:rPr>
                <w:sz w:val="15"/>
                <w:szCs w:val="15"/>
              </w:rPr>
            </w:pPr>
            <w:r w:rsidRPr="005B200E">
              <w:rPr>
                <w:rFonts w:hint="eastAsia"/>
                <w:sz w:val="15"/>
                <w:szCs w:val="15"/>
              </w:rPr>
              <w:t>4</w:t>
            </w:r>
            <w:r w:rsidRPr="005B200E">
              <w:rPr>
                <w:sz w:val="15"/>
                <w:szCs w:val="15"/>
              </w:rPr>
              <w:t>6.34</w:t>
            </w:r>
          </w:p>
        </w:tc>
        <w:tc>
          <w:tcPr>
            <w:tcW w:w="0" w:type="auto"/>
            <w:vAlign w:val="center"/>
          </w:tcPr>
          <w:p w14:paraId="61A3FD97" w14:textId="77777777" w:rsidR="009B0C92" w:rsidRPr="005B200E" w:rsidRDefault="009B0C92" w:rsidP="009B0C92">
            <w:pPr>
              <w:spacing w:line="340" w:lineRule="exact"/>
              <w:rPr>
                <w:sz w:val="15"/>
                <w:szCs w:val="15"/>
              </w:rPr>
            </w:pPr>
            <w:r w:rsidRPr="005B200E">
              <w:rPr>
                <w:rFonts w:hint="eastAsia"/>
                <w:sz w:val="15"/>
                <w:szCs w:val="15"/>
              </w:rPr>
              <w:t>8</w:t>
            </w:r>
            <w:r w:rsidRPr="005B200E">
              <w:rPr>
                <w:sz w:val="15"/>
                <w:szCs w:val="15"/>
              </w:rPr>
              <w:t>65.50</w:t>
            </w:r>
          </w:p>
        </w:tc>
        <w:tc>
          <w:tcPr>
            <w:tcW w:w="0" w:type="auto"/>
            <w:vAlign w:val="center"/>
          </w:tcPr>
          <w:p w14:paraId="6B446EC8" w14:textId="77777777" w:rsidR="009B0C92" w:rsidRPr="005B200E" w:rsidRDefault="009B0C92" w:rsidP="009B0C92">
            <w:pPr>
              <w:spacing w:line="340" w:lineRule="exact"/>
              <w:rPr>
                <w:sz w:val="15"/>
                <w:szCs w:val="15"/>
              </w:rPr>
            </w:pPr>
            <w:r w:rsidRPr="005B200E">
              <w:rPr>
                <w:rFonts w:hint="eastAsia"/>
                <w:sz w:val="15"/>
                <w:szCs w:val="15"/>
              </w:rPr>
              <w:t>5</w:t>
            </w:r>
            <w:r w:rsidRPr="005B200E">
              <w:rPr>
                <w:sz w:val="15"/>
                <w:szCs w:val="15"/>
              </w:rPr>
              <w:t>43.90</w:t>
            </w:r>
          </w:p>
        </w:tc>
        <w:tc>
          <w:tcPr>
            <w:tcW w:w="0" w:type="auto"/>
            <w:vAlign w:val="center"/>
          </w:tcPr>
          <w:p w14:paraId="3B5AEDA9" w14:textId="77777777" w:rsidR="009B0C92" w:rsidRPr="005B200E" w:rsidRDefault="009B0C92" w:rsidP="009B0C92">
            <w:pPr>
              <w:spacing w:line="340" w:lineRule="exact"/>
              <w:rPr>
                <w:sz w:val="15"/>
                <w:szCs w:val="15"/>
              </w:rPr>
            </w:pPr>
            <w:r w:rsidRPr="005B200E">
              <w:rPr>
                <w:rFonts w:hint="eastAsia"/>
                <w:sz w:val="15"/>
                <w:szCs w:val="15"/>
              </w:rPr>
              <w:t>6</w:t>
            </w:r>
            <w:r w:rsidRPr="005B200E">
              <w:rPr>
                <w:sz w:val="15"/>
                <w:szCs w:val="15"/>
              </w:rPr>
              <w:t>.44</w:t>
            </w:r>
          </w:p>
        </w:tc>
        <w:tc>
          <w:tcPr>
            <w:tcW w:w="0" w:type="auto"/>
            <w:vAlign w:val="center"/>
          </w:tcPr>
          <w:p w14:paraId="2A5C41BD" w14:textId="77777777" w:rsidR="009B0C92" w:rsidRPr="005B200E" w:rsidRDefault="009B0C92" w:rsidP="009B0C92">
            <w:pPr>
              <w:spacing w:line="340" w:lineRule="exact"/>
              <w:rPr>
                <w:sz w:val="15"/>
                <w:szCs w:val="15"/>
              </w:rPr>
            </w:pPr>
            <w:r w:rsidRPr="005B200E">
              <w:rPr>
                <w:rFonts w:hint="eastAsia"/>
                <w:sz w:val="15"/>
                <w:szCs w:val="15"/>
              </w:rPr>
              <w:t>0</w:t>
            </w:r>
            <w:r w:rsidRPr="005B200E">
              <w:rPr>
                <w:sz w:val="15"/>
                <w:szCs w:val="15"/>
              </w:rPr>
              <w:t>.13</w:t>
            </w:r>
          </w:p>
        </w:tc>
        <w:tc>
          <w:tcPr>
            <w:tcW w:w="0" w:type="auto"/>
          </w:tcPr>
          <w:p w14:paraId="3052C53B" w14:textId="77777777" w:rsidR="009B0C92" w:rsidRPr="005B200E" w:rsidRDefault="009B0C92" w:rsidP="009B0C92">
            <w:pPr>
              <w:spacing w:line="340" w:lineRule="exact"/>
              <w:rPr>
                <w:sz w:val="15"/>
                <w:szCs w:val="15"/>
              </w:rPr>
            </w:pPr>
            <w:r w:rsidRPr="005B200E">
              <w:rPr>
                <w:rFonts w:hint="eastAsia"/>
                <w:sz w:val="15"/>
                <w:szCs w:val="15"/>
              </w:rPr>
              <w:t>7</w:t>
            </w:r>
            <w:r w:rsidRPr="005B200E">
              <w:rPr>
                <w:sz w:val="15"/>
                <w:szCs w:val="15"/>
              </w:rPr>
              <w:t>.19</w:t>
            </w:r>
          </w:p>
        </w:tc>
        <w:tc>
          <w:tcPr>
            <w:tcW w:w="0" w:type="auto"/>
          </w:tcPr>
          <w:p w14:paraId="72652C8A" w14:textId="77777777" w:rsidR="009B0C92" w:rsidRPr="005B200E" w:rsidRDefault="009B0C92" w:rsidP="009B0C92">
            <w:pPr>
              <w:spacing w:line="340" w:lineRule="exact"/>
              <w:rPr>
                <w:sz w:val="15"/>
                <w:szCs w:val="15"/>
              </w:rPr>
            </w:pPr>
            <w:r w:rsidRPr="005B200E">
              <w:rPr>
                <w:rFonts w:hint="eastAsia"/>
                <w:sz w:val="15"/>
                <w:szCs w:val="15"/>
              </w:rPr>
              <w:t>2</w:t>
            </w:r>
            <w:r w:rsidRPr="005B200E">
              <w:rPr>
                <w:sz w:val="15"/>
                <w:szCs w:val="15"/>
              </w:rPr>
              <w:t>.76</w:t>
            </w:r>
          </w:p>
        </w:tc>
      </w:tr>
      <w:tr w:rsidR="009B0C92" w:rsidRPr="00A12987" w14:paraId="32F29BD7" w14:textId="77777777" w:rsidTr="009B0C92">
        <w:trPr>
          <w:jc w:val="center"/>
        </w:trPr>
        <w:tc>
          <w:tcPr>
            <w:tcW w:w="436" w:type="dxa"/>
          </w:tcPr>
          <w:p w14:paraId="4DB94F8B" w14:textId="77777777" w:rsidR="009B0C92" w:rsidRPr="005B200E" w:rsidRDefault="009B0C92" w:rsidP="009B0C92">
            <w:pPr>
              <w:spacing w:line="340" w:lineRule="exact"/>
              <w:rPr>
                <w:sz w:val="15"/>
                <w:szCs w:val="15"/>
              </w:rPr>
            </w:pPr>
            <w:r w:rsidRPr="005B200E">
              <w:rPr>
                <w:rFonts w:hint="eastAsia"/>
                <w:sz w:val="15"/>
                <w:szCs w:val="15"/>
              </w:rPr>
              <w:t>1</w:t>
            </w:r>
            <w:r w:rsidRPr="005B200E">
              <w:rPr>
                <w:sz w:val="15"/>
                <w:szCs w:val="15"/>
              </w:rPr>
              <w:t>3</w:t>
            </w:r>
          </w:p>
        </w:tc>
        <w:tc>
          <w:tcPr>
            <w:tcW w:w="1134" w:type="dxa"/>
            <w:vAlign w:val="center"/>
          </w:tcPr>
          <w:p w14:paraId="592D5C2A" w14:textId="77777777" w:rsidR="009B0C92" w:rsidRPr="005B200E" w:rsidRDefault="009B0C92" w:rsidP="009B0C92">
            <w:pPr>
              <w:spacing w:line="340" w:lineRule="exact"/>
              <w:rPr>
                <w:sz w:val="15"/>
                <w:szCs w:val="15"/>
              </w:rPr>
            </w:pPr>
            <w:proofErr w:type="spellStart"/>
            <w:r w:rsidRPr="005B200E">
              <w:rPr>
                <w:rFonts w:hint="eastAsia"/>
                <w:sz w:val="15"/>
                <w:szCs w:val="15"/>
              </w:rPr>
              <w:t>F</w:t>
            </w:r>
            <w:r w:rsidRPr="005B200E">
              <w:rPr>
                <w:sz w:val="15"/>
                <w:szCs w:val="15"/>
              </w:rPr>
              <w:t>enhe</w:t>
            </w:r>
            <w:proofErr w:type="spellEnd"/>
          </w:p>
        </w:tc>
        <w:tc>
          <w:tcPr>
            <w:tcW w:w="1134" w:type="dxa"/>
          </w:tcPr>
          <w:p w14:paraId="3C359AD7" w14:textId="77777777" w:rsidR="009B0C92" w:rsidRPr="005B200E" w:rsidRDefault="009B0C92" w:rsidP="009B0C92">
            <w:pPr>
              <w:spacing w:line="340" w:lineRule="exact"/>
              <w:rPr>
                <w:sz w:val="15"/>
                <w:szCs w:val="15"/>
              </w:rPr>
            </w:pPr>
            <w:proofErr w:type="spellStart"/>
            <w:r w:rsidRPr="005B200E">
              <w:rPr>
                <w:rFonts w:hint="eastAsia"/>
                <w:sz w:val="15"/>
                <w:szCs w:val="15"/>
              </w:rPr>
              <w:t>H</w:t>
            </w:r>
            <w:r w:rsidRPr="005B200E">
              <w:rPr>
                <w:sz w:val="15"/>
                <w:szCs w:val="15"/>
              </w:rPr>
              <w:t>ejin</w:t>
            </w:r>
            <w:proofErr w:type="spellEnd"/>
          </w:p>
        </w:tc>
        <w:tc>
          <w:tcPr>
            <w:tcW w:w="826" w:type="dxa"/>
          </w:tcPr>
          <w:p w14:paraId="6F81ECF0" w14:textId="77777777" w:rsidR="009B0C92" w:rsidRPr="005B200E" w:rsidRDefault="009B0C92" w:rsidP="009B0C92">
            <w:pPr>
              <w:spacing w:line="340" w:lineRule="exact"/>
              <w:rPr>
                <w:sz w:val="15"/>
                <w:szCs w:val="15"/>
              </w:rPr>
            </w:pPr>
            <w:r w:rsidRPr="005B200E">
              <w:rPr>
                <w:rFonts w:hint="eastAsia"/>
                <w:sz w:val="15"/>
                <w:szCs w:val="15"/>
              </w:rPr>
              <w:t>3</w:t>
            </w:r>
            <w:r w:rsidRPr="005B200E">
              <w:rPr>
                <w:sz w:val="15"/>
                <w:szCs w:val="15"/>
              </w:rPr>
              <w:t>8,728</w:t>
            </w:r>
          </w:p>
        </w:tc>
        <w:tc>
          <w:tcPr>
            <w:tcW w:w="819" w:type="dxa"/>
            <w:vAlign w:val="center"/>
          </w:tcPr>
          <w:p w14:paraId="666BB449" w14:textId="77777777" w:rsidR="009B0C92" w:rsidRPr="005B200E" w:rsidRDefault="009B0C92" w:rsidP="009B0C92">
            <w:pPr>
              <w:spacing w:line="340" w:lineRule="exact"/>
              <w:rPr>
                <w:sz w:val="15"/>
                <w:szCs w:val="15"/>
              </w:rPr>
            </w:pPr>
            <w:r w:rsidRPr="005B200E">
              <w:rPr>
                <w:rFonts w:hint="eastAsia"/>
                <w:sz w:val="15"/>
                <w:szCs w:val="15"/>
              </w:rPr>
              <w:t>1</w:t>
            </w:r>
            <w:r w:rsidRPr="005B200E">
              <w:rPr>
                <w:sz w:val="15"/>
                <w:szCs w:val="15"/>
              </w:rPr>
              <w:t>3.88</w:t>
            </w:r>
          </w:p>
        </w:tc>
        <w:tc>
          <w:tcPr>
            <w:tcW w:w="0" w:type="auto"/>
            <w:vAlign w:val="center"/>
          </w:tcPr>
          <w:p w14:paraId="4CF05386" w14:textId="77777777" w:rsidR="009B0C92" w:rsidRPr="005B200E" w:rsidRDefault="009B0C92" w:rsidP="009B0C92">
            <w:pPr>
              <w:spacing w:line="340" w:lineRule="exact"/>
              <w:rPr>
                <w:sz w:val="15"/>
                <w:szCs w:val="15"/>
              </w:rPr>
            </w:pPr>
            <w:r w:rsidRPr="005B200E">
              <w:rPr>
                <w:rFonts w:hint="eastAsia"/>
                <w:sz w:val="15"/>
                <w:szCs w:val="15"/>
              </w:rPr>
              <w:t>9</w:t>
            </w:r>
            <w:r w:rsidRPr="005B200E">
              <w:rPr>
                <w:sz w:val="15"/>
                <w:szCs w:val="15"/>
              </w:rPr>
              <w:t>61.88</w:t>
            </w:r>
          </w:p>
        </w:tc>
        <w:tc>
          <w:tcPr>
            <w:tcW w:w="0" w:type="auto"/>
            <w:vAlign w:val="center"/>
          </w:tcPr>
          <w:p w14:paraId="3AC110F3" w14:textId="77777777" w:rsidR="009B0C92" w:rsidRPr="005B200E" w:rsidRDefault="009B0C92" w:rsidP="009B0C92">
            <w:pPr>
              <w:spacing w:line="340" w:lineRule="exact"/>
              <w:rPr>
                <w:sz w:val="15"/>
                <w:szCs w:val="15"/>
              </w:rPr>
            </w:pPr>
            <w:r w:rsidRPr="005B200E">
              <w:rPr>
                <w:rFonts w:hint="eastAsia"/>
                <w:sz w:val="15"/>
                <w:szCs w:val="15"/>
              </w:rPr>
              <w:t>5</w:t>
            </w:r>
            <w:r w:rsidRPr="005B200E">
              <w:rPr>
                <w:sz w:val="15"/>
                <w:szCs w:val="15"/>
              </w:rPr>
              <w:t>29.29</w:t>
            </w:r>
          </w:p>
        </w:tc>
        <w:tc>
          <w:tcPr>
            <w:tcW w:w="0" w:type="auto"/>
            <w:vAlign w:val="center"/>
          </w:tcPr>
          <w:p w14:paraId="1BB408E1" w14:textId="77777777" w:rsidR="009B0C92" w:rsidRPr="005B200E" w:rsidRDefault="009B0C92" w:rsidP="009B0C92">
            <w:pPr>
              <w:spacing w:line="340" w:lineRule="exact"/>
              <w:rPr>
                <w:sz w:val="15"/>
                <w:szCs w:val="15"/>
              </w:rPr>
            </w:pPr>
            <w:r w:rsidRPr="005B200E">
              <w:rPr>
                <w:rFonts w:hint="eastAsia"/>
                <w:sz w:val="15"/>
                <w:szCs w:val="15"/>
              </w:rPr>
              <w:t>3</w:t>
            </w:r>
            <w:r w:rsidRPr="005B200E">
              <w:rPr>
                <w:sz w:val="15"/>
                <w:szCs w:val="15"/>
              </w:rPr>
              <w:t>.75</w:t>
            </w:r>
          </w:p>
        </w:tc>
        <w:tc>
          <w:tcPr>
            <w:tcW w:w="0" w:type="auto"/>
            <w:vAlign w:val="center"/>
          </w:tcPr>
          <w:p w14:paraId="64C567F8" w14:textId="77777777" w:rsidR="009B0C92" w:rsidRPr="005B200E" w:rsidRDefault="009B0C92" w:rsidP="009B0C92">
            <w:pPr>
              <w:spacing w:line="340" w:lineRule="exact"/>
              <w:rPr>
                <w:sz w:val="15"/>
                <w:szCs w:val="15"/>
              </w:rPr>
            </w:pPr>
            <w:r w:rsidRPr="005B200E">
              <w:rPr>
                <w:rFonts w:hint="eastAsia"/>
                <w:sz w:val="15"/>
                <w:szCs w:val="15"/>
              </w:rPr>
              <w:t>0</w:t>
            </w:r>
            <w:r w:rsidRPr="005B200E">
              <w:rPr>
                <w:sz w:val="15"/>
                <w:szCs w:val="15"/>
              </w:rPr>
              <w:t>.14</w:t>
            </w:r>
          </w:p>
        </w:tc>
        <w:tc>
          <w:tcPr>
            <w:tcW w:w="0" w:type="auto"/>
          </w:tcPr>
          <w:p w14:paraId="043272D5" w14:textId="77777777" w:rsidR="009B0C92" w:rsidRPr="005B200E" w:rsidRDefault="009B0C92" w:rsidP="009B0C92">
            <w:pPr>
              <w:spacing w:line="340" w:lineRule="exact"/>
              <w:rPr>
                <w:sz w:val="15"/>
                <w:szCs w:val="15"/>
              </w:rPr>
            </w:pPr>
            <w:r w:rsidRPr="005B200E">
              <w:rPr>
                <w:rFonts w:hint="eastAsia"/>
                <w:sz w:val="15"/>
                <w:szCs w:val="15"/>
              </w:rPr>
              <w:t>1</w:t>
            </w:r>
            <w:r w:rsidRPr="005B200E">
              <w:rPr>
                <w:sz w:val="15"/>
                <w:szCs w:val="15"/>
              </w:rPr>
              <w:t>1.24</w:t>
            </w:r>
          </w:p>
        </w:tc>
        <w:tc>
          <w:tcPr>
            <w:tcW w:w="0" w:type="auto"/>
          </w:tcPr>
          <w:p w14:paraId="1E6C11C6" w14:textId="77777777" w:rsidR="009B0C92" w:rsidRPr="005B200E" w:rsidRDefault="009B0C92" w:rsidP="009B0C92">
            <w:pPr>
              <w:spacing w:line="340" w:lineRule="exact"/>
              <w:rPr>
                <w:sz w:val="15"/>
                <w:szCs w:val="15"/>
              </w:rPr>
            </w:pPr>
            <w:r w:rsidRPr="005B200E">
              <w:rPr>
                <w:rFonts w:hint="eastAsia"/>
                <w:sz w:val="15"/>
                <w:szCs w:val="15"/>
              </w:rPr>
              <w:t>3</w:t>
            </w:r>
            <w:r w:rsidRPr="005B200E">
              <w:rPr>
                <w:sz w:val="15"/>
                <w:szCs w:val="15"/>
              </w:rPr>
              <w:t>.77</w:t>
            </w:r>
          </w:p>
        </w:tc>
      </w:tr>
      <w:tr w:rsidR="009B0C92" w:rsidRPr="00A12987" w14:paraId="3B41F21B" w14:textId="77777777" w:rsidTr="009B0C92">
        <w:trPr>
          <w:jc w:val="center"/>
        </w:trPr>
        <w:tc>
          <w:tcPr>
            <w:tcW w:w="436" w:type="dxa"/>
          </w:tcPr>
          <w:p w14:paraId="205168D0" w14:textId="77777777" w:rsidR="009B0C92" w:rsidRPr="005B200E" w:rsidRDefault="009B0C92" w:rsidP="009B0C92">
            <w:pPr>
              <w:spacing w:line="340" w:lineRule="exact"/>
              <w:rPr>
                <w:sz w:val="15"/>
                <w:szCs w:val="15"/>
              </w:rPr>
            </w:pPr>
            <w:r w:rsidRPr="005B200E">
              <w:rPr>
                <w:rFonts w:hint="eastAsia"/>
                <w:sz w:val="15"/>
                <w:szCs w:val="15"/>
              </w:rPr>
              <w:t>1</w:t>
            </w:r>
            <w:r w:rsidRPr="005B200E">
              <w:rPr>
                <w:sz w:val="15"/>
                <w:szCs w:val="15"/>
              </w:rPr>
              <w:t>4</w:t>
            </w:r>
          </w:p>
        </w:tc>
        <w:tc>
          <w:tcPr>
            <w:tcW w:w="1134" w:type="dxa"/>
            <w:vAlign w:val="center"/>
          </w:tcPr>
          <w:p w14:paraId="6E2EC801" w14:textId="77777777" w:rsidR="009B0C92" w:rsidRPr="005B200E" w:rsidRDefault="009B0C92" w:rsidP="009B0C92">
            <w:pPr>
              <w:spacing w:line="340" w:lineRule="exact"/>
              <w:rPr>
                <w:sz w:val="15"/>
                <w:szCs w:val="15"/>
              </w:rPr>
            </w:pPr>
            <w:proofErr w:type="spellStart"/>
            <w:r w:rsidRPr="005B200E">
              <w:rPr>
                <w:rFonts w:hint="eastAsia"/>
                <w:sz w:val="15"/>
                <w:szCs w:val="15"/>
              </w:rPr>
              <w:t>X</w:t>
            </w:r>
            <w:r w:rsidRPr="005B200E">
              <w:rPr>
                <w:sz w:val="15"/>
                <w:szCs w:val="15"/>
              </w:rPr>
              <w:t>inshui</w:t>
            </w:r>
            <w:proofErr w:type="spellEnd"/>
          </w:p>
        </w:tc>
        <w:tc>
          <w:tcPr>
            <w:tcW w:w="1134" w:type="dxa"/>
          </w:tcPr>
          <w:p w14:paraId="13BBC368" w14:textId="77777777" w:rsidR="009B0C92" w:rsidRPr="005B200E" w:rsidRDefault="009B0C92" w:rsidP="009B0C92">
            <w:pPr>
              <w:spacing w:line="340" w:lineRule="exact"/>
              <w:rPr>
                <w:sz w:val="15"/>
                <w:szCs w:val="15"/>
              </w:rPr>
            </w:pPr>
            <w:proofErr w:type="spellStart"/>
            <w:r w:rsidRPr="005B200E">
              <w:rPr>
                <w:rFonts w:hint="eastAsia"/>
                <w:sz w:val="15"/>
                <w:szCs w:val="15"/>
              </w:rPr>
              <w:t>D</w:t>
            </w:r>
            <w:r w:rsidRPr="005B200E">
              <w:rPr>
                <w:sz w:val="15"/>
                <w:szCs w:val="15"/>
              </w:rPr>
              <w:t>aning</w:t>
            </w:r>
            <w:proofErr w:type="spellEnd"/>
          </w:p>
        </w:tc>
        <w:tc>
          <w:tcPr>
            <w:tcW w:w="826" w:type="dxa"/>
          </w:tcPr>
          <w:p w14:paraId="254415C5" w14:textId="77777777" w:rsidR="009B0C92" w:rsidRPr="005B200E" w:rsidRDefault="009B0C92" w:rsidP="009B0C92">
            <w:pPr>
              <w:spacing w:line="340" w:lineRule="exact"/>
              <w:rPr>
                <w:sz w:val="15"/>
                <w:szCs w:val="15"/>
              </w:rPr>
            </w:pPr>
            <w:r w:rsidRPr="005B200E">
              <w:rPr>
                <w:rFonts w:hint="eastAsia"/>
                <w:sz w:val="15"/>
                <w:szCs w:val="15"/>
              </w:rPr>
              <w:t>4</w:t>
            </w:r>
            <w:r w:rsidRPr="005B200E">
              <w:rPr>
                <w:sz w:val="15"/>
                <w:szCs w:val="15"/>
              </w:rPr>
              <w:t>,186</w:t>
            </w:r>
          </w:p>
        </w:tc>
        <w:tc>
          <w:tcPr>
            <w:tcW w:w="819" w:type="dxa"/>
            <w:vAlign w:val="center"/>
          </w:tcPr>
          <w:p w14:paraId="4003E7C1" w14:textId="77777777" w:rsidR="009B0C92" w:rsidRPr="005B200E" w:rsidRDefault="009B0C92" w:rsidP="009B0C92">
            <w:pPr>
              <w:spacing w:line="340" w:lineRule="exact"/>
              <w:rPr>
                <w:sz w:val="15"/>
                <w:szCs w:val="15"/>
              </w:rPr>
            </w:pPr>
            <w:r w:rsidRPr="005B200E">
              <w:rPr>
                <w:rFonts w:hint="eastAsia"/>
                <w:sz w:val="15"/>
                <w:szCs w:val="15"/>
              </w:rPr>
              <w:t>2</w:t>
            </w:r>
            <w:r w:rsidRPr="005B200E">
              <w:rPr>
                <w:sz w:val="15"/>
                <w:szCs w:val="15"/>
              </w:rPr>
              <w:t>2.21</w:t>
            </w:r>
          </w:p>
        </w:tc>
        <w:tc>
          <w:tcPr>
            <w:tcW w:w="0" w:type="auto"/>
            <w:vAlign w:val="center"/>
          </w:tcPr>
          <w:p w14:paraId="70DEB200" w14:textId="77777777" w:rsidR="009B0C92" w:rsidRPr="005B200E" w:rsidRDefault="009B0C92" w:rsidP="009B0C92">
            <w:pPr>
              <w:spacing w:line="340" w:lineRule="exact"/>
              <w:rPr>
                <w:sz w:val="15"/>
                <w:szCs w:val="15"/>
              </w:rPr>
            </w:pPr>
            <w:r w:rsidRPr="005B200E">
              <w:rPr>
                <w:rFonts w:hint="eastAsia"/>
                <w:sz w:val="15"/>
                <w:szCs w:val="15"/>
              </w:rPr>
              <w:t>9</w:t>
            </w:r>
            <w:r w:rsidRPr="005B200E">
              <w:rPr>
                <w:sz w:val="15"/>
                <w:szCs w:val="15"/>
              </w:rPr>
              <w:t>65.82</w:t>
            </w:r>
          </w:p>
        </w:tc>
        <w:tc>
          <w:tcPr>
            <w:tcW w:w="0" w:type="auto"/>
            <w:vAlign w:val="center"/>
          </w:tcPr>
          <w:p w14:paraId="2A5F9081" w14:textId="77777777" w:rsidR="009B0C92" w:rsidRPr="005B200E" w:rsidRDefault="009B0C92" w:rsidP="009B0C92">
            <w:pPr>
              <w:spacing w:line="340" w:lineRule="exact"/>
              <w:rPr>
                <w:sz w:val="15"/>
                <w:szCs w:val="15"/>
              </w:rPr>
            </w:pPr>
            <w:r w:rsidRPr="005B200E">
              <w:rPr>
                <w:rFonts w:hint="eastAsia"/>
                <w:sz w:val="15"/>
                <w:szCs w:val="15"/>
              </w:rPr>
              <w:t>5</w:t>
            </w:r>
            <w:r w:rsidRPr="005B200E">
              <w:rPr>
                <w:sz w:val="15"/>
                <w:szCs w:val="15"/>
              </w:rPr>
              <w:t>62.50</w:t>
            </w:r>
          </w:p>
        </w:tc>
        <w:tc>
          <w:tcPr>
            <w:tcW w:w="0" w:type="auto"/>
            <w:vAlign w:val="center"/>
          </w:tcPr>
          <w:p w14:paraId="2F376AEC" w14:textId="77777777" w:rsidR="009B0C92" w:rsidRPr="005B200E" w:rsidRDefault="009B0C92" w:rsidP="009B0C92">
            <w:pPr>
              <w:spacing w:line="340" w:lineRule="exact"/>
              <w:rPr>
                <w:sz w:val="15"/>
                <w:szCs w:val="15"/>
              </w:rPr>
            </w:pPr>
            <w:r w:rsidRPr="005B200E">
              <w:rPr>
                <w:rFonts w:hint="eastAsia"/>
                <w:sz w:val="15"/>
                <w:szCs w:val="15"/>
              </w:rPr>
              <w:t>3</w:t>
            </w:r>
            <w:r w:rsidRPr="005B200E">
              <w:rPr>
                <w:sz w:val="15"/>
                <w:szCs w:val="15"/>
              </w:rPr>
              <w:t>.65</w:t>
            </w:r>
          </w:p>
        </w:tc>
        <w:tc>
          <w:tcPr>
            <w:tcW w:w="0" w:type="auto"/>
            <w:vAlign w:val="center"/>
          </w:tcPr>
          <w:p w14:paraId="7C0DB333" w14:textId="77777777" w:rsidR="009B0C92" w:rsidRPr="005B200E" w:rsidRDefault="009B0C92" w:rsidP="009B0C92">
            <w:pPr>
              <w:spacing w:line="340" w:lineRule="exact"/>
              <w:rPr>
                <w:sz w:val="15"/>
                <w:szCs w:val="15"/>
              </w:rPr>
            </w:pPr>
            <w:r w:rsidRPr="005B200E">
              <w:rPr>
                <w:rFonts w:hint="eastAsia"/>
                <w:sz w:val="15"/>
                <w:szCs w:val="15"/>
              </w:rPr>
              <w:t>0</w:t>
            </w:r>
            <w:r w:rsidRPr="005B200E">
              <w:rPr>
                <w:sz w:val="15"/>
                <w:szCs w:val="15"/>
              </w:rPr>
              <w:t>.19</w:t>
            </w:r>
          </w:p>
        </w:tc>
        <w:tc>
          <w:tcPr>
            <w:tcW w:w="0" w:type="auto"/>
          </w:tcPr>
          <w:p w14:paraId="34A0B911" w14:textId="77777777" w:rsidR="009B0C92" w:rsidRPr="005B200E" w:rsidRDefault="009B0C92" w:rsidP="009B0C92">
            <w:pPr>
              <w:spacing w:line="340" w:lineRule="exact"/>
              <w:rPr>
                <w:sz w:val="15"/>
                <w:szCs w:val="15"/>
              </w:rPr>
            </w:pPr>
            <w:r w:rsidRPr="005B200E">
              <w:rPr>
                <w:rFonts w:hint="eastAsia"/>
                <w:sz w:val="15"/>
                <w:szCs w:val="15"/>
              </w:rPr>
              <w:t>1</w:t>
            </w:r>
            <w:r w:rsidRPr="005B200E">
              <w:rPr>
                <w:sz w:val="15"/>
                <w:szCs w:val="15"/>
              </w:rPr>
              <w:t>1.32</w:t>
            </w:r>
          </w:p>
        </w:tc>
        <w:tc>
          <w:tcPr>
            <w:tcW w:w="0" w:type="auto"/>
          </w:tcPr>
          <w:p w14:paraId="14E89FAA" w14:textId="77777777" w:rsidR="009B0C92" w:rsidRPr="005B200E" w:rsidRDefault="009B0C92" w:rsidP="009B0C92">
            <w:pPr>
              <w:spacing w:line="340" w:lineRule="exact"/>
              <w:rPr>
                <w:sz w:val="15"/>
                <w:szCs w:val="15"/>
              </w:rPr>
            </w:pPr>
            <w:r w:rsidRPr="005B200E">
              <w:rPr>
                <w:rFonts w:hint="eastAsia"/>
                <w:sz w:val="15"/>
                <w:szCs w:val="15"/>
              </w:rPr>
              <w:t>3</w:t>
            </w:r>
            <w:r w:rsidRPr="005B200E">
              <w:rPr>
                <w:sz w:val="15"/>
                <w:szCs w:val="15"/>
              </w:rPr>
              <w:t>.49</w:t>
            </w:r>
          </w:p>
        </w:tc>
      </w:tr>
    </w:tbl>
    <w:p w14:paraId="68CD673F" w14:textId="35F32C7D" w:rsidR="00C63E20" w:rsidRPr="00DF70F6" w:rsidRDefault="00C63E20" w:rsidP="00C63E20">
      <w:pPr>
        <w:rPr>
          <w:sz w:val="15"/>
          <w:szCs w:val="15"/>
        </w:rPr>
      </w:pPr>
      <w:r w:rsidRPr="00BA53E7">
        <w:rPr>
          <w:rFonts w:hint="eastAsia"/>
          <w:sz w:val="15"/>
          <w:szCs w:val="15"/>
        </w:rPr>
        <w:t>N</w:t>
      </w:r>
      <w:r w:rsidRPr="00BA53E7">
        <w:rPr>
          <w:sz w:val="15"/>
          <w:szCs w:val="15"/>
        </w:rPr>
        <w:t xml:space="preserve">ote: </w:t>
      </w:r>
      <m:oMath>
        <m:r>
          <w:rPr>
            <w:rFonts w:ascii="Cambria Math" w:hAnsi="Cambria Math"/>
            <w:sz w:val="15"/>
            <w:szCs w:val="15"/>
          </w:rPr>
          <m:t>R</m:t>
        </m:r>
      </m:oMath>
      <w:r w:rsidR="00DF70F6">
        <w:rPr>
          <w:rFonts w:hint="eastAsia"/>
          <w:sz w:val="15"/>
          <w:szCs w:val="15"/>
        </w:rPr>
        <w:t>,</w:t>
      </w:r>
      <w:r w:rsidR="00DF70F6">
        <w:rPr>
          <w:sz w:val="15"/>
          <w:szCs w:val="15"/>
        </w:rPr>
        <w:t xml:space="preserve"> </w:t>
      </w:r>
      <m:oMath>
        <m:sSub>
          <m:sSubPr>
            <m:ctrlPr>
              <w:rPr>
                <w:rFonts w:ascii="Cambria Math" w:hAnsi="Cambria Math"/>
                <w:i/>
                <w:sz w:val="15"/>
                <w:szCs w:val="15"/>
              </w:rPr>
            </m:ctrlPr>
          </m:sSubPr>
          <m:e>
            <m:r>
              <w:rPr>
                <w:rFonts w:ascii="Cambria Math" w:hAnsi="Cambria Math"/>
                <w:sz w:val="15"/>
                <w:szCs w:val="15"/>
              </w:rPr>
              <m:t>E</m:t>
            </m:r>
          </m:e>
          <m:sub>
            <m:r>
              <w:rPr>
                <w:rFonts w:ascii="Cambria Math" w:hAnsi="Cambria Math"/>
                <w:sz w:val="15"/>
                <w:szCs w:val="15"/>
              </w:rPr>
              <m:t>0</m:t>
            </m:r>
          </m:sub>
        </m:sSub>
      </m:oMath>
      <w:r w:rsidR="00DF70F6">
        <w:rPr>
          <w:rFonts w:hint="eastAsia"/>
          <w:sz w:val="15"/>
          <w:szCs w:val="15"/>
        </w:rPr>
        <w:t>,</w:t>
      </w:r>
      <w:r w:rsidR="00DF70F6">
        <w:rPr>
          <w:sz w:val="15"/>
          <w:szCs w:val="15"/>
        </w:rPr>
        <w:t xml:space="preserve"> </w:t>
      </w:r>
      <m:oMath>
        <m:r>
          <w:rPr>
            <w:rFonts w:ascii="Cambria Math" w:hAnsi="Cambria Math"/>
            <w:sz w:val="15"/>
            <w:szCs w:val="15"/>
          </w:rPr>
          <m:t>P</m:t>
        </m:r>
      </m:oMath>
      <w:r w:rsidR="00DF70F6">
        <w:rPr>
          <w:rFonts w:hint="eastAsia"/>
          <w:sz w:val="15"/>
          <w:szCs w:val="15"/>
        </w:rPr>
        <w:t>,</w:t>
      </w:r>
      <w:r w:rsidR="00DF70F6">
        <w:rPr>
          <w:sz w:val="15"/>
          <w:szCs w:val="15"/>
        </w:rPr>
        <w:t xml:space="preserve"> </w:t>
      </w:r>
      <m:oMath>
        <m:sSub>
          <m:sSubPr>
            <m:ctrlPr>
              <w:rPr>
                <w:rFonts w:ascii="Cambria Math" w:hAnsi="Cambria Math"/>
                <w:sz w:val="15"/>
                <w:szCs w:val="15"/>
              </w:rPr>
            </m:ctrlPr>
          </m:sSubPr>
          <m:e>
            <m:r>
              <w:rPr>
                <w:rFonts w:ascii="Cambria Math" w:hAnsi="Cambria Math"/>
                <w:sz w:val="15"/>
                <w:szCs w:val="15"/>
              </w:rPr>
              <m:t>f</m:t>
            </m:r>
          </m:e>
          <m:sub>
            <m:r>
              <w:rPr>
                <w:rFonts w:ascii="Cambria Math" w:hAnsi="Cambria Math"/>
                <w:sz w:val="15"/>
                <w:szCs w:val="15"/>
              </w:rPr>
              <m:t>s</m:t>
            </m:r>
          </m:sub>
        </m:sSub>
      </m:oMath>
      <w:r w:rsidR="00DF70F6">
        <w:rPr>
          <w:rFonts w:hint="eastAsia"/>
          <w:sz w:val="15"/>
          <w:szCs w:val="15"/>
        </w:rPr>
        <w:t>,</w:t>
      </w:r>
      <w:r w:rsidR="00DF70F6">
        <w:rPr>
          <w:sz w:val="15"/>
          <w:szCs w:val="15"/>
        </w:rPr>
        <w:t xml:space="preserve"> </w:t>
      </w:r>
      <m:oMath>
        <m:r>
          <w:rPr>
            <w:rFonts w:ascii="Cambria Math" w:hAnsi="Cambria Math"/>
            <w:sz w:val="15"/>
            <w:szCs w:val="15"/>
          </w:rPr>
          <m:t>S</m:t>
        </m:r>
      </m:oMath>
      <w:r w:rsidR="00DF70F6">
        <w:rPr>
          <w:rFonts w:hint="eastAsia"/>
          <w:sz w:val="15"/>
          <w:szCs w:val="15"/>
        </w:rPr>
        <w:t>,</w:t>
      </w:r>
      <w:r w:rsidR="00DF70F6">
        <w:rPr>
          <w:sz w:val="15"/>
          <w:szCs w:val="15"/>
        </w:rPr>
        <w:t xml:space="preserve"> </w:t>
      </w:r>
      <m:oMath>
        <m:sSub>
          <m:sSubPr>
            <m:ctrlPr>
              <w:rPr>
                <w:rFonts w:ascii="Cambria Math" w:hAnsi="Cambria Math" w:cs="Times New Roman"/>
                <w:i/>
                <w:iCs/>
                <w:sz w:val="15"/>
                <w:szCs w:val="15"/>
              </w:rPr>
            </m:ctrlPr>
          </m:sSubPr>
          <m:e>
            <m:r>
              <w:rPr>
                <w:rFonts w:ascii="Cambria Math" w:hAnsi="Cambria Math" w:cs="Times New Roman"/>
                <w:sz w:val="15"/>
                <w:szCs w:val="15"/>
              </w:rPr>
              <m:t>T</m:t>
            </m:r>
          </m:e>
          <m:sub>
            <m:r>
              <w:rPr>
                <w:rFonts w:ascii="Cambria Math" w:hAnsi="Cambria Math" w:cs="Times New Roman"/>
                <w:sz w:val="15"/>
                <w:szCs w:val="15"/>
              </w:rPr>
              <m:t>p</m:t>
            </m:r>
          </m:sub>
        </m:sSub>
      </m:oMath>
      <w:r w:rsidR="00DF70F6">
        <w:rPr>
          <w:rFonts w:hint="eastAsia"/>
          <w:iCs/>
          <w:sz w:val="15"/>
          <w:szCs w:val="15"/>
        </w:rPr>
        <w:t>,</w:t>
      </w:r>
      <w:r w:rsidR="00DF70F6">
        <w:rPr>
          <w:iCs/>
          <w:sz w:val="15"/>
          <w:szCs w:val="15"/>
        </w:rPr>
        <w:t xml:space="preserve"> and </w:t>
      </w:r>
      <w:r w:rsidR="00DF70F6" w:rsidRPr="00A12987">
        <w:rPr>
          <w:rFonts w:cs="Times New Roman" w:hint="eastAsia"/>
          <w:i/>
          <w:iCs/>
          <w:sz w:val="15"/>
          <w:szCs w:val="15"/>
        </w:rPr>
        <w:t>n</w:t>
      </w:r>
      <w:r w:rsidR="00DF70F6">
        <w:rPr>
          <w:rFonts w:cs="Times New Roman"/>
          <w:i/>
          <w:iCs/>
          <w:sz w:val="15"/>
          <w:szCs w:val="15"/>
        </w:rPr>
        <w:t xml:space="preserve"> </w:t>
      </w:r>
      <w:r w:rsidR="005F2F3A">
        <w:rPr>
          <w:rFonts w:cs="Times New Roman"/>
          <w:sz w:val="15"/>
          <w:szCs w:val="15"/>
        </w:rPr>
        <w:t>are</w:t>
      </w:r>
      <w:r w:rsidR="00DF70F6">
        <w:rPr>
          <w:rFonts w:cs="Times New Roman"/>
          <w:sz w:val="15"/>
          <w:szCs w:val="15"/>
        </w:rPr>
        <w:t xml:space="preserve"> runoff, potential evapotranspiration, precipitation, the fraction of precipitation falling as snow, climate seasonality index, </w:t>
      </w:r>
      <w:proofErr w:type="gramStart"/>
      <w:r w:rsidR="00DF70F6">
        <w:rPr>
          <w:rFonts w:cs="Times New Roman"/>
          <w:sz w:val="15"/>
          <w:szCs w:val="15"/>
        </w:rPr>
        <w:t>temperature</w:t>
      </w:r>
      <w:proofErr w:type="gramEnd"/>
      <w:r w:rsidR="00DF70F6">
        <w:rPr>
          <w:rFonts w:cs="Times New Roman"/>
          <w:sz w:val="15"/>
          <w:szCs w:val="15"/>
        </w:rPr>
        <w:t xml:space="preserve"> and catchment characteristic parameter, respectively.</w:t>
      </w:r>
    </w:p>
    <w:p w14:paraId="2AFEDD11" w14:textId="77777777" w:rsidR="00C63E20" w:rsidRDefault="00C63E20" w:rsidP="00C63E20"/>
    <w:p w14:paraId="6BF1DC3C" w14:textId="77777777" w:rsidR="009B0C92" w:rsidRPr="00C63E20" w:rsidRDefault="009B0C92" w:rsidP="009B0C92"/>
    <w:p w14:paraId="389ACF40" w14:textId="0831B288" w:rsidR="009B0C92" w:rsidRDefault="009B0C92" w:rsidP="009B0C92">
      <w:r>
        <w:rPr>
          <w:rFonts w:hint="eastAsia"/>
        </w:rPr>
        <w:t>T</w:t>
      </w:r>
      <w:r>
        <w:t>able 2 Summary of the trend analysis for the hydroclimatic variables and artificial factors using the Mann-Kendall trend test (1982</w:t>
      </w:r>
      <w:r w:rsidR="00460D2E">
        <w:rPr>
          <w:rFonts w:cs="Times New Roman"/>
          <w:szCs w:val="21"/>
        </w:rPr>
        <w:t>–</w:t>
      </w:r>
      <w:r>
        <w:t>2015).</w:t>
      </w:r>
    </w:p>
    <w:p w14:paraId="53C627E4" w14:textId="77777777" w:rsidR="009B0C92" w:rsidRDefault="009B0C92" w:rsidP="009B0C92"/>
    <w:tbl>
      <w:tblPr>
        <w:tblW w:w="0" w:type="auto"/>
        <w:jc w:val="center"/>
        <w:tblBorders>
          <w:top w:val="single" w:sz="4" w:space="0" w:color="auto"/>
          <w:bottom w:val="single" w:sz="4" w:space="0" w:color="auto"/>
        </w:tblBorders>
        <w:tblLook w:val="04A0" w:firstRow="1" w:lastRow="0" w:firstColumn="1" w:lastColumn="0" w:noHBand="0" w:noVBand="1"/>
      </w:tblPr>
      <w:tblGrid>
        <w:gridCol w:w="1116"/>
        <w:gridCol w:w="854"/>
        <w:gridCol w:w="804"/>
        <w:gridCol w:w="762"/>
        <w:gridCol w:w="762"/>
        <w:gridCol w:w="762"/>
        <w:gridCol w:w="804"/>
        <w:gridCol w:w="804"/>
        <w:gridCol w:w="804"/>
      </w:tblGrid>
      <w:tr w:rsidR="009B0C92" w:rsidRPr="00A12987" w14:paraId="05095289" w14:textId="77777777" w:rsidTr="009B0C92">
        <w:trPr>
          <w:jc w:val="center"/>
        </w:trPr>
        <w:tc>
          <w:tcPr>
            <w:tcW w:w="0" w:type="auto"/>
            <w:tcBorders>
              <w:top w:val="single" w:sz="4" w:space="0" w:color="auto"/>
              <w:bottom w:val="single" w:sz="4" w:space="0" w:color="auto"/>
            </w:tcBorders>
            <w:vAlign w:val="center"/>
          </w:tcPr>
          <w:p w14:paraId="260DA1FE" w14:textId="77777777" w:rsidR="009B0C92" w:rsidRPr="00A12987" w:rsidRDefault="009B0C92" w:rsidP="009B0C92">
            <w:pPr>
              <w:spacing w:line="340" w:lineRule="exact"/>
              <w:jc w:val="center"/>
              <w:rPr>
                <w:sz w:val="15"/>
                <w:szCs w:val="15"/>
              </w:rPr>
            </w:pPr>
            <w:r>
              <w:rPr>
                <w:sz w:val="15"/>
                <w:szCs w:val="15"/>
              </w:rPr>
              <w:t>Sub-c</w:t>
            </w:r>
            <w:r w:rsidRPr="00A12987">
              <w:rPr>
                <w:sz w:val="15"/>
                <w:szCs w:val="15"/>
              </w:rPr>
              <w:t>atchment</w:t>
            </w:r>
          </w:p>
        </w:tc>
        <w:tc>
          <w:tcPr>
            <w:tcW w:w="0" w:type="auto"/>
            <w:tcBorders>
              <w:top w:val="single" w:sz="4" w:space="0" w:color="auto"/>
              <w:bottom w:val="single" w:sz="4" w:space="0" w:color="auto"/>
            </w:tcBorders>
            <w:vAlign w:val="center"/>
          </w:tcPr>
          <w:p w14:paraId="740C5BA5" w14:textId="77777777" w:rsidR="009B0C92" w:rsidRPr="00A12987" w:rsidRDefault="009B0C92" w:rsidP="009B0C92">
            <w:pPr>
              <w:spacing w:line="340" w:lineRule="exact"/>
              <w:ind w:left="75" w:hangingChars="50" w:hanging="75"/>
              <w:jc w:val="center"/>
              <w:rPr>
                <w:sz w:val="15"/>
                <w:szCs w:val="15"/>
              </w:rPr>
            </w:pPr>
            <w:bookmarkStart w:id="23" w:name="_Hlk38959639"/>
            <w:bookmarkStart w:id="24" w:name="_Hlk67928465"/>
            <m:oMathPara>
              <m:oMath>
                <m:r>
                  <w:rPr>
                    <w:rFonts w:ascii="Cambria Math" w:hAnsi="Cambria Math"/>
                    <w:sz w:val="15"/>
                    <w:szCs w:val="15"/>
                  </w:rPr>
                  <m:t>R</m:t>
                </m:r>
                <w:bookmarkEnd w:id="23"/>
                <m:r>
                  <m:rPr>
                    <m:sty m:val="p"/>
                  </m:rPr>
                  <w:rPr>
                    <w:sz w:val="15"/>
                    <w:szCs w:val="15"/>
                  </w:rPr>
                  <w:br/>
                </m:r>
              </m:oMath>
            </m:oMathPara>
            <w:bookmarkEnd w:id="24"/>
            <w:r w:rsidRPr="00A12987">
              <w:rPr>
                <w:rFonts w:hint="eastAsia"/>
                <w:sz w:val="15"/>
                <w:szCs w:val="15"/>
              </w:rPr>
              <w:t>(</w:t>
            </w:r>
            <w:bookmarkStart w:id="25" w:name="_Hlk38961176"/>
            <w:r w:rsidRPr="00A12987">
              <w:rPr>
                <w:sz w:val="15"/>
                <w:szCs w:val="15"/>
              </w:rPr>
              <w:t>m</w:t>
            </w:r>
            <w:r w:rsidRPr="00410566">
              <w:rPr>
                <w:sz w:val="15"/>
                <w:szCs w:val="15"/>
              </w:rPr>
              <w:t>m a</w:t>
            </w:r>
            <w:r w:rsidRPr="00410566">
              <w:rPr>
                <w:sz w:val="15"/>
                <w:szCs w:val="15"/>
                <w:vertAlign w:val="superscript"/>
              </w:rPr>
              <w:t>-2</w:t>
            </w:r>
            <w:bookmarkEnd w:id="25"/>
            <w:r w:rsidRPr="00410566">
              <w:rPr>
                <w:sz w:val="15"/>
                <w:szCs w:val="15"/>
              </w:rPr>
              <w:t>)</w:t>
            </w:r>
          </w:p>
        </w:tc>
        <w:tc>
          <w:tcPr>
            <w:tcW w:w="0" w:type="auto"/>
            <w:tcBorders>
              <w:top w:val="single" w:sz="4" w:space="0" w:color="auto"/>
              <w:bottom w:val="single" w:sz="4" w:space="0" w:color="auto"/>
            </w:tcBorders>
            <w:vAlign w:val="center"/>
          </w:tcPr>
          <w:p w14:paraId="1924C8FF" w14:textId="77777777" w:rsidR="009B0C92" w:rsidRPr="00A12987" w:rsidRDefault="00302828" w:rsidP="009B0C92">
            <w:pPr>
              <w:spacing w:line="340" w:lineRule="exact"/>
              <w:jc w:val="center"/>
              <w:rPr>
                <w:sz w:val="15"/>
                <w:szCs w:val="15"/>
              </w:rPr>
            </w:pPr>
            <m:oMathPara>
              <m:oMath>
                <m:sSub>
                  <m:sSubPr>
                    <m:ctrlPr>
                      <w:rPr>
                        <w:rFonts w:ascii="Cambria Math" w:hAnsi="Cambria Math"/>
                        <w:i/>
                        <w:sz w:val="15"/>
                        <w:szCs w:val="15"/>
                      </w:rPr>
                    </m:ctrlPr>
                  </m:sSubPr>
                  <m:e>
                    <m:r>
                      <w:rPr>
                        <w:rFonts w:ascii="Cambria Math" w:hAnsi="Cambria Math"/>
                        <w:sz w:val="15"/>
                        <w:szCs w:val="15"/>
                      </w:rPr>
                      <m:t>E</m:t>
                    </m:r>
                  </m:e>
                  <m:sub>
                    <m:r>
                      <w:rPr>
                        <w:rFonts w:ascii="Cambria Math" w:hAnsi="Cambria Math"/>
                        <w:sz w:val="15"/>
                        <w:szCs w:val="15"/>
                      </w:rPr>
                      <m:t>0</m:t>
                    </m:r>
                  </m:sub>
                </m:sSub>
                <m:r>
                  <m:rPr>
                    <m:sty m:val="p"/>
                  </m:rPr>
                  <w:rPr>
                    <w:sz w:val="15"/>
                    <w:szCs w:val="15"/>
                  </w:rPr>
                  <w:br/>
                </m:r>
              </m:oMath>
            </m:oMathPara>
            <w:r w:rsidR="009B0C92" w:rsidRPr="00A12987">
              <w:rPr>
                <w:rFonts w:hint="eastAsia"/>
                <w:sz w:val="15"/>
                <w:szCs w:val="15"/>
              </w:rPr>
              <w:t>(</w:t>
            </w:r>
            <w:r w:rsidR="009B0C92" w:rsidRPr="00A12987">
              <w:rPr>
                <w:sz w:val="15"/>
                <w:szCs w:val="15"/>
              </w:rPr>
              <w:t xml:space="preserve">mm </w:t>
            </w:r>
            <w:r w:rsidR="009B0C92" w:rsidRPr="00410566">
              <w:rPr>
                <w:sz w:val="15"/>
                <w:szCs w:val="15"/>
              </w:rPr>
              <w:t>a</w:t>
            </w:r>
            <w:r w:rsidR="009B0C92" w:rsidRPr="00410566">
              <w:rPr>
                <w:sz w:val="15"/>
                <w:szCs w:val="15"/>
                <w:vertAlign w:val="superscript"/>
              </w:rPr>
              <w:t>-2</w:t>
            </w:r>
            <w:r w:rsidR="009B0C92" w:rsidRPr="00A12987">
              <w:rPr>
                <w:sz w:val="15"/>
                <w:szCs w:val="15"/>
              </w:rPr>
              <w:t>)</w:t>
            </w:r>
          </w:p>
        </w:tc>
        <w:tc>
          <w:tcPr>
            <w:tcW w:w="0" w:type="auto"/>
            <w:tcBorders>
              <w:top w:val="single" w:sz="4" w:space="0" w:color="auto"/>
              <w:bottom w:val="single" w:sz="4" w:space="0" w:color="auto"/>
            </w:tcBorders>
            <w:vAlign w:val="center"/>
          </w:tcPr>
          <w:p w14:paraId="333FA273" w14:textId="77777777" w:rsidR="009B0C92" w:rsidRPr="00A12987" w:rsidRDefault="009B0C92" w:rsidP="009B0C92">
            <w:pPr>
              <w:spacing w:line="340" w:lineRule="exact"/>
              <w:jc w:val="center"/>
              <w:rPr>
                <w:sz w:val="15"/>
                <w:szCs w:val="15"/>
              </w:rPr>
            </w:pPr>
            <m:oMathPara>
              <m:oMath>
                <m:r>
                  <w:rPr>
                    <w:rFonts w:ascii="Cambria Math" w:hAnsi="Cambria Math"/>
                    <w:sz w:val="15"/>
                    <w:szCs w:val="15"/>
                  </w:rPr>
                  <m:t>P</m:t>
                </m:r>
                <m:r>
                  <m:rPr>
                    <m:sty m:val="p"/>
                  </m:rPr>
                  <w:rPr>
                    <w:sz w:val="15"/>
                    <w:szCs w:val="15"/>
                  </w:rPr>
                  <w:br/>
                </m:r>
              </m:oMath>
            </m:oMathPara>
            <w:r w:rsidRPr="00A12987">
              <w:rPr>
                <w:rFonts w:hint="eastAsia"/>
                <w:sz w:val="15"/>
                <w:szCs w:val="15"/>
              </w:rPr>
              <w:t>(</w:t>
            </w:r>
            <w:r w:rsidRPr="00A12987">
              <w:rPr>
                <w:sz w:val="15"/>
                <w:szCs w:val="15"/>
              </w:rPr>
              <w:t>mm a</w:t>
            </w:r>
            <w:r w:rsidRPr="00A12987">
              <w:rPr>
                <w:sz w:val="15"/>
                <w:szCs w:val="15"/>
                <w:vertAlign w:val="superscript"/>
              </w:rPr>
              <w:t>-2</w:t>
            </w:r>
            <w:r w:rsidRPr="00A12987">
              <w:rPr>
                <w:sz w:val="15"/>
                <w:szCs w:val="15"/>
              </w:rPr>
              <w:t>)</w:t>
            </w:r>
          </w:p>
        </w:tc>
        <w:bookmarkStart w:id="26" w:name="_Hlk38959660"/>
        <w:tc>
          <w:tcPr>
            <w:tcW w:w="0" w:type="auto"/>
            <w:tcBorders>
              <w:top w:val="single" w:sz="4" w:space="0" w:color="auto"/>
              <w:bottom w:val="single" w:sz="4" w:space="0" w:color="auto"/>
            </w:tcBorders>
            <w:vAlign w:val="center"/>
          </w:tcPr>
          <w:p w14:paraId="2B47D804" w14:textId="77777777" w:rsidR="009B0C92" w:rsidRPr="00A12987" w:rsidRDefault="00302828" w:rsidP="009B0C92">
            <w:pPr>
              <w:spacing w:line="340" w:lineRule="exact"/>
              <w:jc w:val="center"/>
              <w:rPr>
                <w:sz w:val="15"/>
                <w:szCs w:val="15"/>
              </w:rPr>
            </w:pPr>
            <m:oMathPara>
              <m:oMath>
                <m:sSub>
                  <m:sSubPr>
                    <m:ctrlPr>
                      <w:rPr>
                        <w:rFonts w:ascii="Cambria Math" w:hAnsi="Cambria Math"/>
                        <w:sz w:val="15"/>
                        <w:szCs w:val="15"/>
                      </w:rPr>
                    </m:ctrlPr>
                  </m:sSubPr>
                  <m:e>
                    <m:r>
                      <w:rPr>
                        <w:rFonts w:ascii="Cambria Math" w:hAnsi="Cambria Math"/>
                        <w:sz w:val="15"/>
                        <w:szCs w:val="15"/>
                      </w:rPr>
                      <m:t>f</m:t>
                    </m:r>
                  </m:e>
                  <m:sub>
                    <m:r>
                      <w:rPr>
                        <w:rFonts w:ascii="Cambria Math" w:hAnsi="Cambria Math"/>
                        <w:sz w:val="15"/>
                        <w:szCs w:val="15"/>
                      </w:rPr>
                      <m:t>s</m:t>
                    </m:r>
                  </m:sub>
                </m:sSub>
                <w:bookmarkEnd w:id="26"/>
                <m:r>
                  <m:rPr>
                    <m:sty m:val="p"/>
                  </m:rPr>
                  <w:rPr>
                    <w:sz w:val="15"/>
                    <w:szCs w:val="15"/>
                  </w:rPr>
                  <w:br/>
                </m:r>
              </m:oMath>
            </m:oMathPara>
            <w:r w:rsidR="009B0C92" w:rsidRPr="00A12987">
              <w:rPr>
                <w:rFonts w:hint="eastAsia"/>
                <w:sz w:val="15"/>
                <w:szCs w:val="15"/>
              </w:rPr>
              <w:t>(</w:t>
            </w:r>
            <w:r w:rsidR="009B0C92" w:rsidRPr="00A12987">
              <w:rPr>
                <w:sz w:val="15"/>
                <w:szCs w:val="15"/>
              </w:rPr>
              <w:t>10</w:t>
            </w:r>
            <w:r w:rsidR="009B0C92" w:rsidRPr="00A12987">
              <w:rPr>
                <w:sz w:val="15"/>
                <w:szCs w:val="15"/>
                <w:vertAlign w:val="superscript"/>
              </w:rPr>
              <w:t>-3</w:t>
            </w:r>
            <w:r w:rsidR="009B0C92" w:rsidRPr="00A12987">
              <w:rPr>
                <w:sz w:val="15"/>
                <w:szCs w:val="15"/>
              </w:rPr>
              <w:t xml:space="preserve"> a</w:t>
            </w:r>
            <w:r w:rsidR="009B0C92" w:rsidRPr="00A12987">
              <w:rPr>
                <w:sz w:val="15"/>
                <w:szCs w:val="15"/>
                <w:vertAlign w:val="superscript"/>
              </w:rPr>
              <w:t>-2</w:t>
            </w:r>
            <w:r w:rsidR="009B0C92" w:rsidRPr="00A12987">
              <w:rPr>
                <w:sz w:val="15"/>
                <w:szCs w:val="15"/>
              </w:rPr>
              <w:t>)</w:t>
            </w:r>
          </w:p>
        </w:tc>
        <w:tc>
          <w:tcPr>
            <w:tcW w:w="0" w:type="auto"/>
            <w:tcBorders>
              <w:top w:val="single" w:sz="4" w:space="0" w:color="auto"/>
              <w:bottom w:val="single" w:sz="4" w:space="0" w:color="auto"/>
            </w:tcBorders>
            <w:vAlign w:val="center"/>
          </w:tcPr>
          <w:p w14:paraId="7E36DACE" w14:textId="77777777" w:rsidR="009B0C92" w:rsidRPr="00A12987" w:rsidRDefault="009B0C92" w:rsidP="009B0C92">
            <w:pPr>
              <w:spacing w:line="340" w:lineRule="exact"/>
              <w:jc w:val="center"/>
              <w:rPr>
                <w:sz w:val="15"/>
                <w:szCs w:val="15"/>
              </w:rPr>
            </w:pPr>
            <w:bookmarkStart w:id="27" w:name="_Hlk38959666"/>
            <m:oMathPara>
              <m:oMath>
                <m:r>
                  <w:rPr>
                    <w:rFonts w:ascii="Cambria Math" w:hAnsi="Cambria Math"/>
                    <w:sz w:val="15"/>
                    <w:szCs w:val="15"/>
                  </w:rPr>
                  <m:t>S</m:t>
                </m:r>
                <w:bookmarkEnd w:id="27"/>
                <m:r>
                  <m:rPr>
                    <m:sty m:val="p"/>
                  </m:rPr>
                  <w:rPr>
                    <w:sz w:val="15"/>
                    <w:szCs w:val="15"/>
                  </w:rPr>
                  <w:br/>
                </m:r>
              </m:oMath>
            </m:oMathPara>
            <w:r w:rsidRPr="00A12987">
              <w:rPr>
                <w:rFonts w:hint="eastAsia"/>
                <w:sz w:val="15"/>
                <w:szCs w:val="15"/>
              </w:rPr>
              <w:t>(</w:t>
            </w:r>
            <w:r w:rsidRPr="00A12987">
              <w:rPr>
                <w:sz w:val="15"/>
                <w:szCs w:val="15"/>
              </w:rPr>
              <w:t>10</w:t>
            </w:r>
            <w:r w:rsidRPr="00A12987">
              <w:rPr>
                <w:sz w:val="15"/>
                <w:szCs w:val="15"/>
                <w:vertAlign w:val="superscript"/>
              </w:rPr>
              <w:t>-3</w:t>
            </w:r>
            <w:r w:rsidRPr="00A12987">
              <w:rPr>
                <w:sz w:val="15"/>
                <w:szCs w:val="15"/>
              </w:rPr>
              <w:t xml:space="preserve"> a</w:t>
            </w:r>
            <w:r w:rsidRPr="00A12987">
              <w:rPr>
                <w:sz w:val="15"/>
                <w:szCs w:val="15"/>
                <w:vertAlign w:val="superscript"/>
              </w:rPr>
              <w:t>-2</w:t>
            </w:r>
            <w:r w:rsidRPr="00A12987">
              <w:rPr>
                <w:sz w:val="15"/>
                <w:szCs w:val="15"/>
              </w:rPr>
              <w:t>)</w:t>
            </w:r>
          </w:p>
        </w:tc>
        <w:tc>
          <w:tcPr>
            <w:tcW w:w="0" w:type="auto"/>
            <w:tcBorders>
              <w:top w:val="single" w:sz="4" w:space="0" w:color="auto"/>
              <w:bottom w:val="single" w:sz="4" w:space="0" w:color="auto"/>
            </w:tcBorders>
            <w:vAlign w:val="center"/>
          </w:tcPr>
          <w:p w14:paraId="19750A5F" w14:textId="77777777" w:rsidR="009B0C92" w:rsidRPr="00A12987" w:rsidRDefault="00302828" w:rsidP="009B0C92">
            <w:pPr>
              <w:spacing w:line="340" w:lineRule="exact"/>
              <w:jc w:val="center"/>
              <w:rPr>
                <w:rFonts w:cs="Times New Roman"/>
                <w:sz w:val="15"/>
                <w:szCs w:val="15"/>
              </w:rPr>
            </w:pPr>
            <m:oMathPara>
              <m:oMath>
                <m:sSub>
                  <m:sSubPr>
                    <m:ctrlPr>
                      <w:rPr>
                        <w:rFonts w:ascii="Cambria Math" w:hAnsi="Cambria Math" w:cs="Times New Roman"/>
                        <w:i/>
                        <w:iCs/>
                        <w:sz w:val="15"/>
                        <w:szCs w:val="15"/>
                      </w:rPr>
                    </m:ctrlPr>
                  </m:sSubPr>
                  <m:e>
                    <m:r>
                      <w:rPr>
                        <w:rFonts w:ascii="Cambria Math" w:hAnsi="Cambria Math" w:cs="Times New Roman"/>
                        <w:sz w:val="15"/>
                        <w:szCs w:val="15"/>
                      </w:rPr>
                      <m:t>T</m:t>
                    </m:r>
                  </m:e>
                  <m:sub>
                    <m:r>
                      <w:rPr>
                        <w:rFonts w:ascii="Cambria Math" w:hAnsi="Cambria Math" w:cs="Times New Roman"/>
                        <w:sz w:val="15"/>
                        <w:szCs w:val="15"/>
                      </w:rPr>
                      <m:t>p</m:t>
                    </m:r>
                  </m:sub>
                </m:sSub>
                <m:r>
                  <m:rPr>
                    <m:sty m:val="p"/>
                  </m:rPr>
                  <w:rPr>
                    <w:rFonts w:cs="Times New Roman"/>
                    <w:sz w:val="15"/>
                    <w:szCs w:val="15"/>
                  </w:rPr>
                  <w:br/>
                </m:r>
              </m:oMath>
            </m:oMathPara>
            <w:r w:rsidR="009B0C92" w:rsidRPr="00A12987">
              <w:rPr>
                <w:rFonts w:cs="Times New Roman" w:hint="eastAsia"/>
                <w:sz w:val="15"/>
                <w:szCs w:val="15"/>
              </w:rPr>
              <w:t>(</w:t>
            </w:r>
            <m:oMath>
              <m:r>
                <w:rPr>
                  <w:rFonts w:ascii="Cambria Math" w:hAnsi="Cambria Math" w:cs="Times New Roman"/>
                  <w:sz w:val="15"/>
                  <w:szCs w:val="15"/>
                </w:rPr>
                <m:t>℃</m:t>
              </m:r>
            </m:oMath>
            <w:r w:rsidR="009B0C92" w:rsidRPr="00A12987">
              <w:rPr>
                <w:rFonts w:cs="Times New Roman" w:hint="eastAsia"/>
                <w:sz w:val="15"/>
                <w:szCs w:val="15"/>
              </w:rPr>
              <w:t xml:space="preserve"> </w:t>
            </w:r>
            <w:r w:rsidR="009B0C92" w:rsidRPr="00A12987">
              <w:rPr>
                <w:sz w:val="15"/>
                <w:szCs w:val="15"/>
              </w:rPr>
              <w:t>a</w:t>
            </w:r>
            <w:r w:rsidR="009B0C92" w:rsidRPr="00A12987">
              <w:rPr>
                <w:sz w:val="15"/>
                <w:szCs w:val="15"/>
                <w:vertAlign w:val="superscript"/>
              </w:rPr>
              <w:t>-2</w:t>
            </w:r>
            <w:r w:rsidR="009B0C92" w:rsidRPr="00A12987">
              <w:rPr>
                <w:rFonts w:cs="Times New Roman"/>
                <w:sz w:val="15"/>
                <w:szCs w:val="15"/>
              </w:rPr>
              <w:t>)</w:t>
            </w:r>
          </w:p>
        </w:tc>
        <w:bookmarkStart w:id="28" w:name="_Hlk38959680"/>
        <w:tc>
          <w:tcPr>
            <w:tcW w:w="0" w:type="auto"/>
            <w:tcBorders>
              <w:top w:val="single" w:sz="4" w:space="0" w:color="auto"/>
              <w:bottom w:val="single" w:sz="4" w:space="0" w:color="auto"/>
            </w:tcBorders>
            <w:vAlign w:val="center"/>
          </w:tcPr>
          <w:p w14:paraId="3A1BA9F7" w14:textId="77777777" w:rsidR="009B0C92" w:rsidRPr="00A12987" w:rsidRDefault="00302828" w:rsidP="009B0C92">
            <w:pPr>
              <w:spacing w:line="340" w:lineRule="exact"/>
              <w:jc w:val="center"/>
              <w:rPr>
                <w:sz w:val="15"/>
                <w:szCs w:val="15"/>
              </w:rPr>
            </w:pPr>
            <m:oMathPara>
              <m:oMath>
                <m:sSub>
                  <m:sSubPr>
                    <m:ctrlPr>
                      <w:rPr>
                        <w:rFonts w:ascii="Cambria Math" w:hAnsi="Cambria Math"/>
                        <w:sz w:val="15"/>
                        <w:szCs w:val="15"/>
                      </w:rPr>
                    </m:ctrlPr>
                  </m:sSubPr>
                  <m:e>
                    <m:r>
                      <w:rPr>
                        <w:rFonts w:ascii="Cambria Math" w:hAnsi="Cambria Math"/>
                        <w:sz w:val="15"/>
                        <w:szCs w:val="15"/>
                      </w:rPr>
                      <m:t>f</m:t>
                    </m:r>
                  </m:e>
                  <m:sub>
                    <m:r>
                      <w:rPr>
                        <w:rFonts w:ascii="Cambria Math" w:hAnsi="Cambria Math"/>
                        <w:sz w:val="15"/>
                        <w:szCs w:val="15"/>
                      </w:rPr>
                      <m:t>PAR</m:t>
                    </m:r>
                  </m:sub>
                </m:sSub>
                <w:bookmarkEnd w:id="28"/>
                <m:r>
                  <m:rPr>
                    <m:sty m:val="p"/>
                  </m:rPr>
                  <w:rPr>
                    <w:sz w:val="15"/>
                    <w:szCs w:val="15"/>
                  </w:rPr>
                  <w:br/>
                </m:r>
              </m:oMath>
            </m:oMathPara>
            <w:r w:rsidR="009B0C92" w:rsidRPr="00A12987">
              <w:rPr>
                <w:rFonts w:hint="eastAsia"/>
                <w:sz w:val="15"/>
                <w:szCs w:val="15"/>
              </w:rPr>
              <w:t>(</w:t>
            </w:r>
            <w:r w:rsidR="009B0C92" w:rsidRPr="00A12987">
              <w:rPr>
                <w:sz w:val="15"/>
                <w:szCs w:val="15"/>
              </w:rPr>
              <w:t>10</w:t>
            </w:r>
            <w:r w:rsidR="009B0C92" w:rsidRPr="00A12987">
              <w:rPr>
                <w:sz w:val="15"/>
                <w:szCs w:val="15"/>
                <w:vertAlign w:val="superscript"/>
              </w:rPr>
              <w:t>-3</w:t>
            </w:r>
            <w:r w:rsidR="009B0C92" w:rsidRPr="00A12987">
              <w:rPr>
                <w:sz w:val="15"/>
                <w:szCs w:val="15"/>
              </w:rPr>
              <w:t xml:space="preserve"> a</w:t>
            </w:r>
            <w:r w:rsidR="009B0C92" w:rsidRPr="00A12987">
              <w:rPr>
                <w:sz w:val="15"/>
                <w:szCs w:val="15"/>
                <w:vertAlign w:val="superscript"/>
              </w:rPr>
              <w:t>-2</w:t>
            </w:r>
            <w:r w:rsidR="009B0C92" w:rsidRPr="00A12987">
              <w:rPr>
                <w:sz w:val="15"/>
                <w:szCs w:val="15"/>
              </w:rPr>
              <w:t>)</w:t>
            </w:r>
          </w:p>
        </w:tc>
        <w:tc>
          <w:tcPr>
            <w:tcW w:w="0" w:type="auto"/>
            <w:tcBorders>
              <w:top w:val="single" w:sz="4" w:space="0" w:color="auto"/>
              <w:bottom w:val="single" w:sz="4" w:space="0" w:color="auto"/>
            </w:tcBorders>
            <w:vAlign w:val="center"/>
          </w:tcPr>
          <w:p w14:paraId="52543F32" w14:textId="140B7C8A" w:rsidR="009B0C92" w:rsidRPr="00A12987" w:rsidRDefault="009B0C92" w:rsidP="009B0C92">
            <w:pPr>
              <w:spacing w:line="340" w:lineRule="exact"/>
              <w:jc w:val="center"/>
              <w:rPr>
                <w:rFonts w:cs="Times New Roman"/>
                <w:sz w:val="15"/>
                <w:szCs w:val="15"/>
              </w:rPr>
            </w:pPr>
            <w:bookmarkStart w:id="29" w:name="_Hlk38959689"/>
            <m:oMathPara>
              <m:oMath>
                <m:r>
                  <w:rPr>
                    <w:rFonts w:ascii="Cambria Math" w:hAnsi="Cambria Math"/>
                    <w:sz w:val="15"/>
                    <w:szCs w:val="15"/>
                  </w:rPr>
                  <m:t>REM</m:t>
                </m:r>
                <m:r>
                  <m:rPr>
                    <m:sty m:val="p"/>
                  </m:rPr>
                  <w:rPr>
                    <w:sz w:val="15"/>
                    <w:szCs w:val="15"/>
                  </w:rPr>
                  <w:br/>
                </m:r>
              </m:oMath>
            </m:oMathPara>
            <w:bookmarkEnd w:id="29"/>
            <w:r w:rsidRPr="00A12987">
              <w:rPr>
                <w:rFonts w:hint="eastAsia"/>
                <w:sz w:val="15"/>
                <w:szCs w:val="15"/>
              </w:rPr>
              <w:t>(</w:t>
            </w:r>
            <w:r w:rsidRPr="00A12987">
              <w:rPr>
                <w:sz w:val="15"/>
                <w:szCs w:val="15"/>
              </w:rPr>
              <w:t>10</w:t>
            </w:r>
            <w:r w:rsidRPr="00A12987">
              <w:rPr>
                <w:sz w:val="15"/>
                <w:szCs w:val="15"/>
                <w:vertAlign w:val="superscript"/>
              </w:rPr>
              <w:t>-</w:t>
            </w:r>
            <w:r>
              <w:rPr>
                <w:sz w:val="15"/>
                <w:szCs w:val="15"/>
                <w:vertAlign w:val="superscript"/>
              </w:rPr>
              <w:t>2</w:t>
            </w:r>
            <w:r w:rsidRPr="00A12987">
              <w:rPr>
                <w:sz w:val="15"/>
                <w:szCs w:val="15"/>
              </w:rPr>
              <w:t xml:space="preserve"> a</w:t>
            </w:r>
            <w:r w:rsidRPr="00A12987">
              <w:rPr>
                <w:sz w:val="15"/>
                <w:szCs w:val="15"/>
                <w:vertAlign w:val="superscript"/>
              </w:rPr>
              <w:t>-2</w:t>
            </w:r>
            <w:r w:rsidRPr="00A12987">
              <w:rPr>
                <w:sz w:val="15"/>
                <w:szCs w:val="15"/>
              </w:rPr>
              <w:t>)</w:t>
            </w:r>
          </w:p>
        </w:tc>
      </w:tr>
      <w:tr w:rsidR="009B0C92" w:rsidRPr="00A12987" w14:paraId="084DED62" w14:textId="77777777" w:rsidTr="009B0C92">
        <w:trPr>
          <w:jc w:val="center"/>
        </w:trPr>
        <w:tc>
          <w:tcPr>
            <w:tcW w:w="0" w:type="auto"/>
            <w:tcBorders>
              <w:top w:val="single" w:sz="4" w:space="0" w:color="auto"/>
            </w:tcBorders>
            <w:vAlign w:val="center"/>
          </w:tcPr>
          <w:p w14:paraId="51AFFE6D" w14:textId="77777777" w:rsidR="009B0C92" w:rsidRPr="00A12987" w:rsidRDefault="009B0C92" w:rsidP="009B0C92">
            <w:pPr>
              <w:spacing w:line="340" w:lineRule="exact"/>
              <w:rPr>
                <w:sz w:val="15"/>
                <w:szCs w:val="15"/>
              </w:rPr>
            </w:pPr>
            <w:proofErr w:type="spellStart"/>
            <w:r w:rsidRPr="00A12987">
              <w:rPr>
                <w:rFonts w:hint="eastAsia"/>
                <w:sz w:val="15"/>
                <w:szCs w:val="15"/>
              </w:rPr>
              <w:t>H</w:t>
            </w:r>
            <w:r w:rsidRPr="00A12987">
              <w:rPr>
                <w:sz w:val="15"/>
                <w:szCs w:val="15"/>
              </w:rPr>
              <w:t>uangfu</w:t>
            </w:r>
            <w:proofErr w:type="spellEnd"/>
          </w:p>
        </w:tc>
        <w:tc>
          <w:tcPr>
            <w:tcW w:w="0" w:type="auto"/>
            <w:tcBorders>
              <w:top w:val="single" w:sz="4" w:space="0" w:color="auto"/>
            </w:tcBorders>
            <w:vAlign w:val="center"/>
          </w:tcPr>
          <w:p w14:paraId="67C07F53" w14:textId="77777777" w:rsidR="009B0C92" w:rsidRPr="00A12987" w:rsidRDefault="009B0C92" w:rsidP="009B0C92">
            <w:pPr>
              <w:spacing w:line="340" w:lineRule="exact"/>
              <w:rPr>
                <w:sz w:val="15"/>
                <w:szCs w:val="15"/>
              </w:rPr>
            </w:pPr>
            <w:r w:rsidRPr="00A12987">
              <w:rPr>
                <w:sz w:val="15"/>
                <w:szCs w:val="15"/>
              </w:rPr>
              <w:t>-0.99(***)</w:t>
            </w:r>
          </w:p>
        </w:tc>
        <w:tc>
          <w:tcPr>
            <w:tcW w:w="0" w:type="auto"/>
            <w:tcBorders>
              <w:top w:val="single" w:sz="4" w:space="0" w:color="auto"/>
            </w:tcBorders>
            <w:vAlign w:val="center"/>
          </w:tcPr>
          <w:p w14:paraId="5EE18A49"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.85(***)</w:t>
            </w:r>
          </w:p>
        </w:tc>
        <w:tc>
          <w:tcPr>
            <w:tcW w:w="0" w:type="auto"/>
            <w:tcBorders>
              <w:top w:val="single" w:sz="4" w:space="0" w:color="auto"/>
            </w:tcBorders>
            <w:vAlign w:val="center"/>
          </w:tcPr>
          <w:p w14:paraId="0D830B62"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.23(ns)</w:t>
            </w:r>
          </w:p>
        </w:tc>
        <w:tc>
          <w:tcPr>
            <w:tcW w:w="0" w:type="auto"/>
            <w:tcBorders>
              <w:top w:val="single" w:sz="4" w:space="0" w:color="auto"/>
            </w:tcBorders>
            <w:vAlign w:val="center"/>
          </w:tcPr>
          <w:p w14:paraId="7758618D"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.40(ns)</w:t>
            </w:r>
          </w:p>
        </w:tc>
        <w:tc>
          <w:tcPr>
            <w:tcW w:w="0" w:type="auto"/>
            <w:tcBorders>
              <w:top w:val="single" w:sz="4" w:space="0" w:color="auto"/>
            </w:tcBorders>
            <w:vAlign w:val="center"/>
          </w:tcPr>
          <w:p w14:paraId="14A34BD9" w14:textId="77777777" w:rsidR="009B0C92" w:rsidRPr="00A12987" w:rsidRDefault="009B0C92" w:rsidP="009B0C92">
            <w:pPr>
              <w:spacing w:line="340" w:lineRule="exact"/>
              <w:rPr>
                <w:sz w:val="15"/>
                <w:szCs w:val="15"/>
              </w:rPr>
            </w:pPr>
            <w:r w:rsidRPr="00A12987">
              <w:rPr>
                <w:rFonts w:hint="eastAsia"/>
                <w:sz w:val="15"/>
                <w:szCs w:val="15"/>
              </w:rPr>
              <w:t>2</w:t>
            </w:r>
            <w:r w:rsidRPr="00A12987">
              <w:rPr>
                <w:sz w:val="15"/>
                <w:szCs w:val="15"/>
              </w:rPr>
              <w:t>.12(ns)</w:t>
            </w:r>
          </w:p>
        </w:tc>
        <w:tc>
          <w:tcPr>
            <w:tcW w:w="0" w:type="auto"/>
            <w:tcBorders>
              <w:top w:val="single" w:sz="4" w:space="0" w:color="auto"/>
            </w:tcBorders>
          </w:tcPr>
          <w:p w14:paraId="57A16D6B"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.06(***)</w:t>
            </w:r>
          </w:p>
        </w:tc>
        <w:tc>
          <w:tcPr>
            <w:tcW w:w="0" w:type="auto"/>
            <w:tcBorders>
              <w:top w:val="single" w:sz="4" w:space="0" w:color="auto"/>
            </w:tcBorders>
            <w:vAlign w:val="center"/>
          </w:tcPr>
          <w:p w14:paraId="66EF7471" w14:textId="77777777" w:rsidR="009B0C92" w:rsidRPr="00A12987" w:rsidRDefault="009B0C92" w:rsidP="009B0C92">
            <w:pPr>
              <w:spacing w:line="340" w:lineRule="exact"/>
              <w:rPr>
                <w:sz w:val="15"/>
                <w:szCs w:val="15"/>
              </w:rPr>
            </w:pPr>
            <w:r w:rsidRPr="00A12987">
              <w:rPr>
                <w:rFonts w:hint="eastAsia"/>
                <w:sz w:val="15"/>
                <w:szCs w:val="15"/>
              </w:rPr>
              <w:t>3</w:t>
            </w:r>
            <w:r w:rsidRPr="00A12987">
              <w:rPr>
                <w:sz w:val="15"/>
                <w:szCs w:val="15"/>
              </w:rPr>
              <w:t>.06(***)</w:t>
            </w:r>
          </w:p>
        </w:tc>
        <w:tc>
          <w:tcPr>
            <w:tcW w:w="0" w:type="auto"/>
            <w:tcBorders>
              <w:top w:val="single" w:sz="4" w:space="0" w:color="auto"/>
            </w:tcBorders>
          </w:tcPr>
          <w:p w14:paraId="0B52F356" w14:textId="77777777" w:rsidR="009B0C92" w:rsidRPr="00A12987" w:rsidRDefault="009B0C92" w:rsidP="009B0C92">
            <w:pPr>
              <w:spacing w:line="340" w:lineRule="exact"/>
              <w:rPr>
                <w:sz w:val="15"/>
                <w:szCs w:val="15"/>
              </w:rPr>
            </w:pPr>
            <w:r>
              <w:rPr>
                <w:sz w:val="15"/>
                <w:szCs w:val="15"/>
              </w:rPr>
              <w:t>1.31</w:t>
            </w:r>
            <w:r w:rsidRPr="00A12987">
              <w:rPr>
                <w:sz w:val="15"/>
                <w:szCs w:val="15"/>
              </w:rPr>
              <w:t>(***)</w:t>
            </w:r>
          </w:p>
        </w:tc>
      </w:tr>
      <w:tr w:rsidR="009B0C92" w:rsidRPr="00A12987" w14:paraId="62D564F5" w14:textId="77777777" w:rsidTr="009B0C92">
        <w:trPr>
          <w:jc w:val="center"/>
        </w:trPr>
        <w:tc>
          <w:tcPr>
            <w:tcW w:w="0" w:type="auto"/>
            <w:vAlign w:val="center"/>
          </w:tcPr>
          <w:p w14:paraId="3098727D" w14:textId="77777777" w:rsidR="009B0C92" w:rsidRPr="00A12987" w:rsidRDefault="009B0C92" w:rsidP="009B0C92">
            <w:pPr>
              <w:spacing w:line="340" w:lineRule="exact"/>
              <w:rPr>
                <w:sz w:val="15"/>
                <w:szCs w:val="15"/>
              </w:rPr>
            </w:pPr>
            <w:proofErr w:type="spellStart"/>
            <w:r w:rsidRPr="00A12987">
              <w:rPr>
                <w:rFonts w:hint="eastAsia"/>
                <w:sz w:val="15"/>
                <w:szCs w:val="15"/>
              </w:rPr>
              <w:t>G</w:t>
            </w:r>
            <w:r w:rsidRPr="00A12987">
              <w:rPr>
                <w:sz w:val="15"/>
                <w:szCs w:val="15"/>
              </w:rPr>
              <w:t>ushan</w:t>
            </w:r>
            <w:proofErr w:type="spellEnd"/>
          </w:p>
        </w:tc>
        <w:tc>
          <w:tcPr>
            <w:tcW w:w="0" w:type="auto"/>
            <w:vAlign w:val="center"/>
          </w:tcPr>
          <w:p w14:paraId="636CED7D"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1.07(***)</w:t>
            </w:r>
          </w:p>
        </w:tc>
        <w:tc>
          <w:tcPr>
            <w:tcW w:w="0" w:type="auto"/>
            <w:vAlign w:val="center"/>
          </w:tcPr>
          <w:p w14:paraId="64DFCA92"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.86(***)</w:t>
            </w:r>
          </w:p>
        </w:tc>
        <w:tc>
          <w:tcPr>
            <w:tcW w:w="0" w:type="auto"/>
            <w:vAlign w:val="center"/>
          </w:tcPr>
          <w:p w14:paraId="786B2E09"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.52(ns)</w:t>
            </w:r>
          </w:p>
        </w:tc>
        <w:tc>
          <w:tcPr>
            <w:tcW w:w="0" w:type="auto"/>
            <w:vAlign w:val="center"/>
          </w:tcPr>
          <w:p w14:paraId="42D1F7CB"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.30(ns)</w:t>
            </w:r>
          </w:p>
        </w:tc>
        <w:tc>
          <w:tcPr>
            <w:tcW w:w="0" w:type="auto"/>
            <w:vAlign w:val="center"/>
          </w:tcPr>
          <w:p w14:paraId="0C1C0F93"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.29(ns)</w:t>
            </w:r>
          </w:p>
        </w:tc>
        <w:tc>
          <w:tcPr>
            <w:tcW w:w="0" w:type="auto"/>
          </w:tcPr>
          <w:p w14:paraId="2B8E324D"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.06(***)</w:t>
            </w:r>
          </w:p>
        </w:tc>
        <w:tc>
          <w:tcPr>
            <w:tcW w:w="0" w:type="auto"/>
            <w:vAlign w:val="center"/>
          </w:tcPr>
          <w:p w14:paraId="092C7AC9" w14:textId="77777777" w:rsidR="009B0C92" w:rsidRPr="00A12987" w:rsidRDefault="009B0C92" w:rsidP="009B0C92">
            <w:pPr>
              <w:spacing w:line="340" w:lineRule="exact"/>
              <w:rPr>
                <w:sz w:val="15"/>
                <w:szCs w:val="15"/>
              </w:rPr>
            </w:pPr>
            <w:r w:rsidRPr="00A12987">
              <w:rPr>
                <w:rFonts w:hint="eastAsia"/>
                <w:sz w:val="15"/>
                <w:szCs w:val="15"/>
              </w:rPr>
              <w:t>4</w:t>
            </w:r>
            <w:r w:rsidRPr="00A12987">
              <w:rPr>
                <w:sz w:val="15"/>
                <w:szCs w:val="15"/>
              </w:rPr>
              <w:t>.40(***)</w:t>
            </w:r>
          </w:p>
        </w:tc>
        <w:tc>
          <w:tcPr>
            <w:tcW w:w="0" w:type="auto"/>
          </w:tcPr>
          <w:p w14:paraId="0A6F1716" w14:textId="77777777" w:rsidR="009B0C92" w:rsidRPr="00A12987" w:rsidRDefault="009B0C92" w:rsidP="009B0C92">
            <w:pPr>
              <w:spacing w:line="340" w:lineRule="exact"/>
              <w:rPr>
                <w:sz w:val="15"/>
                <w:szCs w:val="15"/>
              </w:rPr>
            </w:pPr>
            <w:r>
              <w:rPr>
                <w:sz w:val="15"/>
                <w:szCs w:val="15"/>
              </w:rPr>
              <w:t>3.60</w:t>
            </w:r>
            <w:r w:rsidRPr="00A12987">
              <w:rPr>
                <w:sz w:val="15"/>
                <w:szCs w:val="15"/>
              </w:rPr>
              <w:t>(***)</w:t>
            </w:r>
          </w:p>
        </w:tc>
      </w:tr>
      <w:tr w:rsidR="009B0C92" w:rsidRPr="00A12987" w14:paraId="22C03DE6" w14:textId="77777777" w:rsidTr="009B0C92">
        <w:trPr>
          <w:jc w:val="center"/>
        </w:trPr>
        <w:tc>
          <w:tcPr>
            <w:tcW w:w="0" w:type="auto"/>
            <w:vAlign w:val="center"/>
          </w:tcPr>
          <w:p w14:paraId="2F8EED29" w14:textId="77777777" w:rsidR="009B0C92" w:rsidRPr="00A12987" w:rsidRDefault="009B0C92" w:rsidP="009B0C92">
            <w:pPr>
              <w:spacing w:line="340" w:lineRule="exact"/>
              <w:rPr>
                <w:sz w:val="15"/>
                <w:szCs w:val="15"/>
              </w:rPr>
            </w:pPr>
            <w:proofErr w:type="spellStart"/>
            <w:r w:rsidRPr="00A12987">
              <w:rPr>
                <w:rFonts w:hint="eastAsia"/>
                <w:sz w:val="15"/>
                <w:szCs w:val="15"/>
              </w:rPr>
              <w:t>K</w:t>
            </w:r>
            <w:r w:rsidRPr="00A12987">
              <w:rPr>
                <w:sz w:val="15"/>
                <w:szCs w:val="15"/>
              </w:rPr>
              <w:t>uye</w:t>
            </w:r>
            <w:proofErr w:type="spellEnd"/>
          </w:p>
        </w:tc>
        <w:tc>
          <w:tcPr>
            <w:tcW w:w="0" w:type="auto"/>
            <w:vAlign w:val="center"/>
          </w:tcPr>
          <w:p w14:paraId="192D15CA"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1.45(***)</w:t>
            </w:r>
          </w:p>
        </w:tc>
        <w:tc>
          <w:tcPr>
            <w:tcW w:w="0" w:type="auto"/>
            <w:vAlign w:val="center"/>
          </w:tcPr>
          <w:p w14:paraId="71A99C54"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.98(*)</w:t>
            </w:r>
          </w:p>
        </w:tc>
        <w:tc>
          <w:tcPr>
            <w:tcW w:w="0" w:type="auto"/>
            <w:vAlign w:val="center"/>
          </w:tcPr>
          <w:p w14:paraId="12DF3A54"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.92(ns)</w:t>
            </w:r>
          </w:p>
        </w:tc>
        <w:tc>
          <w:tcPr>
            <w:tcW w:w="0" w:type="auto"/>
            <w:vAlign w:val="center"/>
          </w:tcPr>
          <w:p w14:paraId="18CD6D14"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.36(ns)</w:t>
            </w:r>
          </w:p>
        </w:tc>
        <w:tc>
          <w:tcPr>
            <w:tcW w:w="0" w:type="auto"/>
            <w:vAlign w:val="center"/>
          </w:tcPr>
          <w:p w14:paraId="1BDE5376" w14:textId="77777777" w:rsidR="009B0C92" w:rsidRPr="00A12987" w:rsidRDefault="009B0C92" w:rsidP="009B0C92">
            <w:pPr>
              <w:spacing w:line="340" w:lineRule="exact"/>
              <w:rPr>
                <w:sz w:val="15"/>
                <w:szCs w:val="15"/>
              </w:rPr>
            </w:pPr>
            <w:r w:rsidRPr="00A12987">
              <w:rPr>
                <w:rFonts w:hint="eastAsia"/>
                <w:sz w:val="15"/>
                <w:szCs w:val="15"/>
              </w:rPr>
              <w:t>2</w:t>
            </w:r>
            <w:r w:rsidRPr="00A12987">
              <w:rPr>
                <w:sz w:val="15"/>
                <w:szCs w:val="15"/>
              </w:rPr>
              <w:t>.39(ns)</w:t>
            </w:r>
          </w:p>
        </w:tc>
        <w:tc>
          <w:tcPr>
            <w:tcW w:w="0" w:type="auto"/>
          </w:tcPr>
          <w:p w14:paraId="3B349C60"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.06(***)</w:t>
            </w:r>
          </w:p>
        </w:tc>
        <w:tc>
          <w:tcPr>
            <w:tcW w:w="0" w:type="auto"/>
            <w:vAlign w:val="center"/>
          </w:tcPr>
          <w:p w14:paraId="6C5FE5CA" w14:textId="77777777" w:rsidR="009B0C92" w:rsidRPr="00A12987" w:rsidRDefault="009B0C92" w:rsidP="009B0C92">
            <w:pPr>
              <w:spacing w:line="340" w:lineRule="exact"/>
              <w:rPr>
                <w:sz w:val="15"/>
                <w:szCs w:val="15"/>
              </w:rPr>
            </w:pPr>
            <w:r w:rsidRPr="00A12987">
              <w:rPr>
                <w:rFonts w:hint="eastAsia"/>
                <w:sz w:val="15"/>
                <w:szCs w:val="15"/>
              </w:rPr>
              <w:t>3</w:t>
            </w:r>
            <w:r w:rsidRPr="00A12987">
              <w:rPr>
                <w:sz w:val="15"/>
                <w:szCs w:val="15"/>
              </w:rPr>
              <w:t>.26(***)</w:t>
            </w:r>
          </w:p>
        </w:tc>
        <w:tc>
          <w:tcPr>
            <w:tcW w:w="0" w:type="auto"/>
          </w:tcPr>
          <w:p w14:paraId="35FF6B32" w14:textId="77777777" w:rsidR="009B0C92" w:rsidRPr="00A12987" w:rsidRDefault="009B0C92" w:rsidP="009B0C92">
            <w:pPr>
              <w:spacing w:line="340" w:lineRule="exact"/>
              <w:rPr>
                <w:sz w:val="15"/>
                <w:szCs w:val="15"/>
              </w:rPr>
            </w:pPr>
            <w:r>
              <w:rPr>
                <w:sz w:val="15"/>
                <w:szCs w:val="15"/>
              </w:rPr>
              <w:t>1.52</w:t>
            </w:r>
            <w:r w:rsidRPr="00A12987">
              <w:rPr>
                <w:sz w:val="15"/>
                <w:szCs w:val="15"/>
              </w:rPr>
              <w:t>(***)</w:t>
            </w:r>
          </w:p>
        </w:tc>
      </w:tr>
      <w:tr w:rsidR="009B0C92" w:rsidRPr="00A12987" w14:paraId="07BBC9F7" w14:textId="77777777" w:rsidTr="009B0C92">
        <w:trPr>
          <w:jc w:val="center"/>
        </w:trPr>
        <w:tc>
          <w:tcPr>
            <w:tcW w:w="0" w:type="auto"/>
            <w:vAlign w:val="center"/>
          </w:tcPr>
          <w:p w14:paraId="44136723" w14:textId="77777777" w:rsidR="009B0C92" w:rsidRPr="00A12987" w:rsidRDefault="009B0C92" w:rsidP="009B0C92">
            <w:pPr>
              <w:spacing w:line="340" w:lineRule="exact"/>
              <w:rPr>
                <w:sz w:val="15"/>
                <w:szCs w:val="15"/>
              </w:rPr>
            </w:pPr>
            <w:proofErr w:type="spellStart"/>
            <w:r w:rsidRPr="00A12987">
              <w:rPr>
                <w:rFonts w:hint="eastAsia"/>
                <w:sz w:val="15"/>
                <w:szCs w:val="15"/>
              </w:rPr>
              <w:t>T</w:t>
            </w:r>
            <w:r w:rsidRPr="00A12987">
              <w:rPr>
                <w:sz w:val="15"/>
                <w:szCs w:val="15"/>
              </w:rPr>
              <w:t>uwei</w:t>
            </w:r>
            <w:proofErr w:type="spellEnd"/>
          </w:p>
        </w:tc>
        <w:tc>
          <w:tcPr>
            <w:tcW w:w="0" w:type="auto"/>
            <w:vAlign w:val="center"/>
          </w:tcPr>
          <w:p w14:paraId="3768879A"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1.03(***)</w:t>
            </w:r>
          </w:p>
        </w:tc>
        <w:tc>
          <w:tcPr>
            <w:tcW w:w="0" w:type="auto"/>
            <w:vAlign w:val="center"/>
          </w:tcPr>
          <w:p w14:paraId="4026E946"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.36(**)</w:t>
            </w:r>
          </w:p>
        </w:tc>
        <w:tc>
          <w:tcPr>
            <w:tcW w:w="0" w:type="auto"/>
            <w:vAlign w:val="center"/>
          </w:tcPr>
          <w:p w14:paraId="2FD00377"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.46(ns)</w:t>
            </w:r>
          </w:p>
        </w:tc>
        <w:tc>
          <w:tcPr>
            <w:tcW w:w="0" w:type="auto"/>
            <w:vAlign w:val="center"/>
          </w:tcPr>
          <w:p w14:paraId="5A21A852"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.34(ns)</w:t>
            </w:r>
          </w:p>
        </w:tc>
        <w:tc>
          <w:tcPr>
            <w:tcW w:w="0" w:type="auto"/>
            <w:vAlign w:val="center"/>
          </w:tcPr>
          <w:p w14:paraId="5843458D"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0.32(ns)</w:t>
            </w:r>
          </w:p>
        </w:tc>
        <w:tc>
          <w:tcPr>
            <w:tcW w:w="0" w:type="auto"/>
          </w:tcPr>
          <w:p w14:paraId="27D0246A"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.06(***)</w:t>
            </w:r>
          </w:p>
        </w:tc>
        <w:tc>
          <w:tcPr>
            <w:tcW w:w="0" w:type="auto"/>
            <w:vAlign w:val="center"/>
          </w:tcPr>
          <w:p w14:paraId="7711C973" w14:textId="77777777" w:rsidR="009B0C92" w:rsidRPr="00A12987" w:rsidRDefault="009B0C92" w:rsidP="009B0C92">
            <w:pPr>
              <w:spacing w:line="340" w:lineRule="exact"/>
              <w:rPr>
                <w:sz w:val="15"/>
                <w:szCs w:val="15"/>
              </w:rPr>
            </w:pPr>
            <w:r w:rsidRPr="00A12987">
              <w:rPr>
                <w:rFonts w:hint="eastAsia"/>
                <w:sz w:val="15"/>
                <w:szCs w:val="15"/>
              </w:rPr>
              <w:t>3</w:t>
            </w:r>
            <w:r w:rsidRPr="00A12987">
              <w:rPr>
                <w:sz w:val="15"/>
                <w:szCs w:val="15"/>
              </w:rPr>
              <w:t>.87(***)</w:t>
            </w:r>
          </w:p>
        </w:tc>
        <w:tc>
          <w:tcPr>
            <w:tcW w:w="0" w:type="auto"/>
          </w:tcPr>
          <w:p w14:paraId="006A43E8" w14:textId="77777777" w:rsidR="009B0C92" w:rsidRPr="00A12987" w:rsidRDefault="009B0C92" w:rsidP="009B0C92">
            <w:pPr>
              <w:spacing w:line="340" w:lineRule="exact"/>
              <w:rPr>
                <w:sz w:val="15"/>
                <w:szCs w:val="15"/>
              </w:rPr>
            </w:pPr>
            <w:r>
              <w:rPr>
                <w:sz w:val="15"/>
                <w:szCs w:val="15"/>
              </w:rPr>
              <w:t>2.28</w:t>
            </w:r>
            <w:r w:rsidRPr="00A12987">
              <w:rPr>
                <w:sz w:val="15"/>
                <w:szCs w:val="15"/>
              </w:rPr>
              <w:t>(***)</w:t>
            </w:r>
          </w:p>
        </w:tc>
      </w:tr>
      <w:tr w:rsidR="009B0C92" w:rsidRPr="00A12987" w14:paraId="73829E97" w14:textId="77777777" w:rsidTr="009B0C92">
        <w:trPr>
          <w:jc w:val="center"/>
        </w:trPr>
        <w:tc>
          <w:tcPr>
            <w:tcW w:w="0" w:type="auto"/>
            <w:vAlign w:val="center"/>
          </w:tcPr>
          <w:p w14:paraId="4A3FC26D" w14:textId="77777777" w:rsidR="009B0C92" w:rsidRPr="00A12987" w:rsidRDefault="009B0C92" w:rsidP="009B0C92">
            <w:pPr>
              <w:spacing w:line="340" w:lineRule="exact"/>
              <w:rPr>
                <w:sz w:val="15"/>
                <w:szCs w:val="15"/>
              </w:rPr>
            </w:pPr>
            <w:proofErr w:type="spellStart"/>
            <w:r w:rsidRPr="00A12987">
              <w:rPr>
                <w:rFonts w:hint="eastAsia"/>
                <w:sz w:val="15"/>
                <w:szCs w:val="15"/>
              </w:rPr>
              <w:t>J</w:t>
            </w:r>
            <w:r w:rsidRPr="00A12987">
              <w:rPr>
                <w:sz w:val="15"/>
                <w:szCs w:val="15"/>
              </w:rPr>
              <w:t>ialu</w:t>
            </w:r>
            <w:proofErr w:type="spellEnd"/>
          </w:p>
        </w:tc>
        <w:tc>
          <w:tcPr>
            <w:tcW w:w="0" w:type="auto"/>
            <w:vAlign w:val="center"/>
          </w:tcPr>
          <w:p w14:paraId="0B12AFB2"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0.51(**)</w:t>
            </w:r>
          </w:p>
        </w:tc>
        <w:tc>
          <w:tcPr>
            <w:tcW w:w="0" w:type="auto"/>
            <w:vAlign w:val="center"/>
          </w:tcPr>
          <w:p w14:paraId="66EB0499"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.41(**)</w:t>
            </w:r>
          </w:p>
        </w:tc>
        <w:tc>
          <w:tcPr>
            <w:tcW w:w="0" w:type="auto"/>
            <w:vAlign w:val="center"/>
          </w:tcPr>
          <w:p w14:paraId="611C3F9E"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.95(ns)</w:t>
            </w:r>
          </w:p>
        </w:tc>
        <w:tc>
          <w:tcPr>
            <w:tcW w:w="0" w:type="auto"/>
            <w:vAlign w:val="center"/>
          </w:tcPr>
          <w:p w14:paraId="13C168AB"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.25(ns)</w:t>
            </w:r>
          </w:p>
        </w:tc>
        <w:tc>
          <w:tcPr>
            <w:tcW w:w="0" w:type="auto"/>
            <w:vAlign w:val="center"/>
          </w:tcPr>
          <w:p w14:paraId="7DD91A8B"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8.54(ns)</w:t>
            </w:r>
          </w:p>
        </w:tc>
        <w:tc>
          <w:tcPr>
            <w:tcW w:w="0" w:type="auto"/>
          </w:tcPr>
          <w:p w14:paraId="0CDC5011"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.05(***)</w:t>
            </w:r>
          </w:p>
        </w:tc>
        <w:tc>
          <w:tcPr>
            <w:tcW w:w="0" w:type="auto"/>
            <w:vAlign w:val="center"/>
          </w:tcPr>
          <w:p w14:paraId="7AF86288" w14:textId="77777777" w:rsidR="009B0C92" w:rsidRPr="00A12987" w:rsidRDefault="009B0C92" w:rsidP="009B0C92">
            <w:pPr>
              <w:spacing w:line="340" w:lineRule="exact"/>
              <w:rPr>
                <w:sz w:val="15"/>
                <w:szCs w:val="15"/>
              </w:rPr>
            </w:pPr>
            <w:r w:rsidRPr="00A12987">
              <w:rPr>
                <w:rFonts w:hint="eastAsia"/>
                <w:sz w:val="15"/>
                <w:szCs w:val="15"/>
              </w:rPr>
              <w:t>5</w:t>
            </w:r>
            <w:r w:rsidRPr="00A12987">
              <w:rPr>
                <w:sz w:val="15"/>
                <w:szCs w:val="15"/>
              </w:rPr>
              <w:t>.14(***)</w:t>
            </w:r>
          </w:p>
        </w:tc>
        <w:tc>
          <w:tcPr>
            <w:tcW w:w="0" w:type="auto"/>
          </w:tcPr>
          <w:p w14:paraId="25E8EAC0" w14:textId="77777777" w:rsidR="009B0C92" w:rsidRPr="00A12987" w:rsidRDefault="009B0C92" w:rsidP="009B0C92">
            <w:pPr>
              <w:spacing w:line="340" w:lineRule="exact"/>
              <w:rPr>
                <w:sz w:val="15"/>
                <w:szCs w:val="15"/>
              </w:rPr>
            </w:pPr>
            <w:r>
              <w:rPr>
                <w:sz w:val="15"/>
                <w:szCs w:val="15"/>
              </w:rPr>
              <w:t>4.74</w:t>
            </w:r>
            <w:r w:rsidRPr="00A12987">
              <w:rPr>
                <w:sz w:val="15"/>
                <w:szCs w:val="15"/>
              </w:rPr>
              <w:t>(***)</w:t>
            </w:r>
          </w:p>
        </w:tc>
      </w:tr>
      <w:tr w:rsidR="009B0C92" w:rsidRPr="00A12987" w14:paraId="01A92E49" w14:textId="77777777" w:rsidTr="009B0C92">
        <w:trPr>
          <w:jc w:val="center"/>
        </w:trPr>
        <w:tc>
          <w:tcPr>
            <w:tcW w:w="0" w:type="auto"/>
            <w:vAlign w:val="center"/>
          </w:tcPr>
          <w:p w14:paraId="750AF4B3" w14:textId="77777777" w:rsidR="009B0C92" w:rsidRPr="00A12987" w:rsidRDefault="009B0C92" w:rsidP="009B0C92">
            <w:pPr>
              <w:spacing w:line="340" w:lineRule="exact"/>
              <w:rPr>
                <w:sz w:val="15"/>
                <w:szCs w:val="15"/>
              </w:rPr>
            </w:pPr>
            <w:proofErr w:type="spellStart"/>
            <w:r w:rsidRPr="00A12987">
              <w:rPr>
                <w:rFonts w:hint="eastAsia"/>
                <w:sz w:val="15"/>
                <w:szCs w:val="15"/>
              </w:rPr>
              <w:t>W</w:t>
            </w:r>
            <w:r w:rsidRPr="00A12987">
              <w:rPr>
                <w:sz w:val="15"/>
                <w:szCs w:val="15"/>
              </w:rPr>
              <w:t>uding</w:t>
            </w:r>
            <w:proofErr w:type="spellEnd"/>
          </w:p>
        </w:tc>
        <w:tc>
          <w:tcPr>
            <w:tcW w:w="0" w:type="auto"/>
            <w:vAlign w:val="center"/>
          </w:tcPr>
          <w:p w14:paraId="405A5BF5"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0.23(***)</w:t>
            </w:r>
          </w:p>
        </w:tc>
        <w:tc>
          <w:tcPr>
            <w:tcW w:w="0" w:type="auto"/>
            <w:vAlign w:val="center"/>
          </w:tcPr>
          <w:p w14:paraId="65869341"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.08(ns)</w:t>
            </w:r>
          </w:p>
        </w:tc>
        <w:tc>
          <w:tcPr>
            <w:tcW w:w="0" w:type="auto"/>
            <w:vAlign w:val="center"/>
          </w:tcPr>
          <w:p w14:paraId="76CC08DD"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.63(ns)</w:t>
            </w:r>
          </w:p>
        </w:tc>
        <w:tc>
          <w:tcPr>
            <w:tcW w:w="0" w:type="auto"/>
            <w:vAlign w:val="center"/>
          </w:tcPr>
          <w:p w14:paraId="0C7D07D7"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.25(ns)</w:t>
            </w:r>
          </w:p>
        </w:tc>
        <w:tc>
          <w:tcPr>
            <w:tcW w:w="0" w:type="auto"/>
            <w:vAlign w:val="center"/>
          </w:tcPr>
          <w:p w14:paraId="33A278D5"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.81(ns)</w:t>
            </w:r>
          </w:p>
        </w:tc>
        <w:tc>
          <w:tcPr>
            <w:tcW w:w="0" w:type="auto"/>
          </w:tcPr>
          <w:p w14:paraId="7B023FEB"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.04(***)</w:t>
            </w:r>
          </w:p>
        </w:tc>
        <w:tc>
          <w:tcPr>
            <w:tcW w:w="0" w:type="auto"/>
            <w:vAlign w:val="center"/>
          </w:tcPr>
          <w:p w14:paraId="205B1196" w14:textId="77777777" w:rsidR="009B0C92" w:rsidRPr="00A12987" w:rsidRDefault="009B0C92" w:rsidP="009B0C92">
            <w:pPr>
              <w:spacing w:line="340" w:lineRule="exact"/>
              <w:rPr>
                <w:sz w:val="15"/>
                <w:szCs w:val="15"/>
              </w:rPr>
            </w:pPr>
            <w:r w:rsidRPr="00A12987">
              <w:rPr>
                <w:rFonts w:hint="eastAsia"/>
                <w:sz w:val="15"/>
                <w:szCs w:val="15"/>
              </w:rPr>
              <w:t>3</w:t>
            </w:r>
            <w:r w:rsidRPr="00A12987">
              <w:rPr>
                <w:sz w:val="15"/>
                <w:szCs w:val="15"/>
              </w:rPr>
              <w:t>.17(***)</w:t>
            </w:r>
          </w:p>
        </w:tc>
        <w:tc>
          <w:tcPr>
            <w:tcW w:w="0" w:type="auto"/>
          </w:tcPr>
          <w:p w14:paraId="60BE5AAB" w14:textId="77777777" w:rsidR="009B0C92" w:rsidRPr="00A12987" w:rsidRDefault="009B0C92" w:rsidP="009B0C92">
            <w:pPr>
              <w:spacing w:line="340" w:lineRule="exact"/>
              <w:rPr>
                <w:sz w:val="15"/>
                <w:szCs w:val="15"/>
              </w:rPr>
            </w:pPr>
            <w:r>
              <w:rPr>
                <w:sz w:val="15"/>
                <w:szCs w:val="15"/>
              </w:rPr>
              <w:t>3.32</w:t>
            </w:r>
            <w:r w:rsidRPr="00A12987">
              <w:rPr>
                <w:sz w:val="15"/>
                <w:szCs w:val="15"/>
              </w:rPr>
              <w:t>(***)</w:t>
            </w:r>
          </w:p>
        </w:tc>
      </w:tr>
      <w:tr w:rsidR="009B0C92" w:rsidRPr="00A12987" w14:paraId="2F66F52A" w14:textId="77777777" w:rsidTr="009B0C92">
        <w:trPr>
          <w:jc w:val="center"/>
        </w:trPr>
        <w:tc>
          <w:tcPr>
            <w:tcW w:w="0" w:type="auto"/>
            <w:vAlign w:val="center"/>
          </w:tcPr>
          <w:p w14:paraId="52616A07" w14:textId="77777777" w:rsidR="009B0C92" w:rsidRPr="00A12987" w:rsidRDefault="009B0C92" w:rsidP="009B0C92">
            <w:pPr>
              <w:spacing w:line="340" w:lineRule="exact"/>
              <w:rPr>
                <w:sz w:val="15"/>
                <w:szCs w:val="15"/>
              </w:rPr>
            </w:pPr>
            <w:r w:rsidRPr="00A12987">
              <w:rPr>
                <w:rFonts w:hint="eastAsia"/>
                <w:sz w:val="15"/>
                <w:szCs w:val="15"/>
              </w:rPr>
              <w:t>D</w:t>
            </w:r>
            <w:r w:rsidRPr="00A12987">
              <w:rPr>
                <w:sz w:val="15"/>
                <w:szCs w:val="15"/>
              </w:rPr>
              <w:t>ali</w:t>
            </w:r>
          </w:p>
        </w:tc>
        <w:tc>
          <w:tcPr>
            <w:tcW w:w="0" w:type="auto"/>
            <w:vAlign w:val="center"/>
          </w:tcPr>
          <w:p w14:paraId="7E2D81A1"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0.30(**)</w:t>
            </w:r>
          </w:p>
        </w:tc>
        <w:tc>
          <w:tcPr>
            <w:tcW w:w="0" w:type="auto"/>
            <w:vAlign w:val="center"/>
          </w:tcPr>
          <w:p w14:paraId="32D30928"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.11(*)</w:t>
            </w:r>
          </w:p>
        </w:tc>
        <w:tc>
          <w:tcPr>
            <w:tcW w:w="0" w:type="auto"/>
            <w:vAlign w:val="center"/>
          </w:tcPr>
          <w:p w14:paraId="65130D2F"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.43(ns)</w:t>
            </w:r>
          </w:p>
        </w:tc>
        <w:tc>
          <w:tcPr>
            <w:tcW w:w="0" w:type="auto"/>
            <w:vAlign w:val="center"/>
          </w:tcPr>
          <w:p w14:paraId="26EDB31F"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.23(ns)</w:t>
            </w:r>
          </w:p>
        </w:tc>
        <w:tc>
          <w:tcPr>
            <w:tcW w:w="0" w:type="auto"/>
            <w:vAlign w:val="center"/>
          </w:tcPr>
          <w:p w14:paraId="07FD6716" w14:textId="77777777" w:rsidR="009B0C92" w:rsidRPr="00A12987" w:rsidRDefault="009B0C92" w:rsidP="009B0C92">
            <w:pPr>
              <w:spacing w:line="340" w:lineRule="exact"/>
              <w:rPr>
                <w:sz w:val="15"/>
                <w:szCs w:val="15"/>
              </w:rPr>
            </w:pPr>
            <w:r w:rsidRPr="00A12987">
              <w:rPr>
                <w:rFonts w:hint="eastAsia"/>
                <w:sz w:val="15"/>
                <w:szCs w:val="15"/>
              </w:rPr>
              <w:t>5</w:t>
            </w:r>
            <w:r w:rsidRPr="00A12987">
              <w:rPr>
                <w:sz w:val="15"/>
                <w:szCs w:val="15"/>
              </w:rPr>
              <w:t>.00(*)</w:t>
            </w:r>
          </w:p>
        </w:tc>
        <w:tc>
          <w:tcPr>
            <w:tcW w:w="0" w:type="auto"/>
          </w:tcPr>
          <w:p w14:paraId="1F685AA9"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.03(**)</w:t>
            </w:r>
          </w:p>
        </w:tc>
        <w:tc>
          <w:tcPr>
            <w:tcW w:w="0" w:type="auto"/>
            <w:vAlign w:val="center"/>
          </w:tcPr>
          <w:p w14:paraId="016ACA8F" w14:textId="77777777" w:rsidR="009B0C92" w:rsidRPr="00A12987" w:rsidRDefault="009B0C92" w:rsidP="009B0C92">
            <w:pPr>
              <w:spacing w:line="340" w:lineRule="exact"/>
              <w:rPr>
                <w:sz w:val="15"/>
                <w:szCs w:val="15"/>
              </w:rPr>
            </w:pPr>
            <w:r w:rsidRPr="00A12987">
              <w:rPr>
                <w:rFonts w:hint="eastAsia"/>
                <w:sz w:val="15"/>
                <w:szCs w:val="15"/>
              </w:rPr>
              <w:t>4</w:t>
            </w:r>
            <w:r w:rsidRPr="00A12987">
              <w:rPr>
                <w:sz w:val="15"/>
                <w:szCs w:val="15"/>
              </w:rPr>
              <w:t>.40(***)</w:t>
            </w:r>
          </w:p>
        </w:tc>
        <w:tc>
          <w:tcPr>
            <w:tcW w:w="0" w:type="auto"/>
          </w:tcPr>
          <w:p w14:paraId="78E97629" w14:textId="77777777" w:rsidR="009B0C92" w:rsidRPr="00A12987" w:rsidRDefault="009B0C92" w:rsidP="009B0C92">
            <w:pPr>
              <w:spacing w:line="340" w:lineRule="exact"/>
              <w:rPr>
                <w:sz w:val="15"/>
                <w:szCs w:val="15"/>
              </w:rPr>
            </w:pPr>
            <w:r>
              <w:rPr>
                <w:sz w:val="15"/>
                <w:szCs w:val="15"/>
              </w:rPr>
              <w:t>4.34</w:t>
            </w:r>
            <w:r w:rsidRPr="00A12987">
              <w:rPr>
                <w:sz w:val="15"/>
                <w:szCs w:val="15"/>
              </w:rPr>
              <w:t>(***)</w:t>
            </w:r>
          </w:p>
        </w:tc>
      </w:tr>
      <w:tr w:rsidR="009B0C92" w:rsidRPr="00A12987" w14:paraId="74B8D787" w14:textId="77777777" w:rsidTr="009B0C92">
        <w:trPr>
          <w:jc w:val="center"/>
        </w:trPr>
        <w:tc>
          <w:tcPr>
            <w:tcW w:w="0" w:type="auto"/>
            <w:vAlign w:val="center"/>
          </w:tcPr>
          <w:p w14:paraId="1BD80B6D" w14:textId="77777777" w:rsidR="009B0C92" w:rsidRPr="00A12987" w:rsidRDefault="009B0C92" w:rsidP="009B0C92">
            <w:pPr>
              <w:spacing w:line="340" w:lineRule="exact"/>
              <w:rPr>
                <w:sz w:val="15"/>
                <w:szCs w:val="15"/>
              </w:rPr>
            </w:pPr>
            <w:proofErr w:type="spellStart"/>
            <w:r w:rsidRPr="00A12987">
              <w:rPr>
                <w:rFonts w:hint="eastAsia"/>
                <w:sz w:val="15"/>
                <w:szCs w:val="15"/>
              </w:rPr>
              <w:t>Q</w:t>
            </w:r>
            <w:r w:rsidRPr="00A12987">
              <w:rPr>
                <w:sz w:val="15"/>
                <w:szCs w:val="15"/>
              </w:rPr>
              <w:t>ingjian</w:t>
            </w:r>
            <w:proofErr w:type="spellEnd"/>
          </w:p>
        </w:tc>
        <w:tc>
          <w:tcPr>
            <w:tcW w:w="0" w:type="auto"/>
            <w:vAlign w:val="center"/>
          </w:tcPr>
          <w:p w14:paraId="4A3B0CCB"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0.50(*)</w:t>
            </w:r>
          </w:p>
        </w:tc>
        <w:tc>
          <w:tcPr>
            <w:tcW w:w="0" w:type="auto"/>
            <w:vAlign w:val="center"/>
          </w:tcPr>
          <w:p w14:paraId="5666AA6D"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.48(*)</w:t>
            </w:r>
          </w:p>
        </w:tc>
        <w:tc>
          <w:tcPr>
            <w:tcW w:w="0" w:type="auto"/>
            <w:vAlign w:val="center"/>
          </w:tcPr>
          <w:p w14:paraId="3BA4F9E7" w14:textId="77777777" w:rsidR="009B0C92" w:rsidRPr="00A12987" w:rsidRDefault="009B0C92" w:rsidP="009B0C92">
            <w:pPr>
              <w:spacing w:line="340" w:lineRule="exact"/>
              <w:rPr>
                <w:sz w:val="15"/>
                <w:szCs w:val="15"/>
              </w:rPr>
            </w:pPr>
            <w:r w:rsidRPr="00A12987">
              <w:rPr>
                <w:rFonts w:hint="eastAsia"/>
                <w:sz w:val="15"/>
                <w:szCs w:val="15"/>
              </w:rPr>
              <w:t>2</w:t>
            </w:r>
            <w:r w:rsidRPr="00A12987">
              <w:rPr>
                <w:sz w:val="15"/>
                <w:szCs w:val="15"/>
              </w:rPr>
              <w:t>.13(ns)</w:t>
            </w:r>
          </w:p>
        </w:tc>
        <w:tc>
          <w:tcPr>
            <w:tcW w:w="0" w:type="auto"/>
            <w:vAlign w:val="center"/>
          </w:tcPr>
          <w:p w14:paraId="4313F8BF"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.06(ns)</w:t>
            </w:r>
          </w:p>
        </w:tc>
        <w:tc>
          <w:tcPr>
            <w:tcW w:w="0" w:type="auto"/>
            <w:vAlign w:val="center"/>
          </w:tcPr>
          <w:p w14:paraId="703A8B74" w14:textId="77777777" w:rsidR="009B0C92" w:rsidRPr="00A12987" w:rsidRDefault="009B0C92" w:rsidP="009B0C92">
            <w:pPr>
              <w:spacing w:line="340" w:lineRule="exact"/>
              <w:rPr>
                <w:sz w:val="15"/>
                <w:szCs w:val="15"/>
              </w:rPr>
            </w:pPr>
            <w:r w:rsidRPr="00A12987">
              <w:rPr>
                <w:rFonts w:hint="eastAsia"/>
                <w:sz w:val="15"/>
                <w:szCs w:val="15"/>
              </w:rPr>
              <w:t>4</w:t>
            </w:r>
            <w:r w:rsidRPr="00A12987">
              <w:rPr>
                <w:sz w:val="15"/>
                <w:szCs w:val="15"/>
              </w:rPr>
              <w:t>.85(*)</w:t>
            </w:r>
          </w:p>
        </w:tc>
        <w:tc>
          <w:tcPr>
            <w:tcW w:w="0" w:type="auto"/>
          </w:tcPr>
          <w:p w14:paraId="1104D9B4"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.02(**)</w:t>
            </w:r>
          </w:p>
        </w:tc>
        <w:tc>
          <w:tcPr>
            <w:tcW w:w="0" w:type="auto"/>
            <w:vAlign w:val="center"/>
          </w:tcPr>
          <w:p w14:paraId="02208BE9" w14:textId="77777777" w:rsidR="009B0C92" w:rsidRPr="00A12987" w:rsidRDefault="009B0C92" w:rsidP="009B0C92">
            <w:pPr>
              <w:spacing w:line="340" w:lineRule="exact"/>
              <w:rPr>
                <w:sz w:val="15"/>
                <w:szCs w:val="15"/>
              </w:rPr>
            </w:pPr>
            <w:r w:rsidRPr="00A12987">
              <w:rPr>
                <w:rFonts w:hint="eastAsia"/>
                <w:sz w:val="15"/>
                <w:szCs w:val="15"/>
              </w:rPr>
              <w:t>6</w:t>
            </w:r>
            <w:r w:rsidRPr="00A12987">
              <w:rPr>
                <w:sz w:val="15"/>
                <w:szCs w:val="15"/>
              </w:rPr>
              <w:t>.36(***)</w:t>
            </w:r>
          </w:p>
        </w:tc>
        <w:tc>
          <w:tcPr>
            <w:tcW w:w="0" w:type="auto"/>
          </w:tcPr>
          <w:p w14:paraId="35A421FE" w14:textId="77777777" w:rsidR="009B0C92" w:rsidRPr="00A12987" w:rsidRDefault="009B0C92" w:rsidP="009B0C92">
            <w:pPr>
              <w:spacing w:line="340" w:lineRule="exact"/>
              <w:rPr>
                <w:sz w:val="15"/>
                <w:szCs w:val="15"/>
              </w:rPr>
            </w:pPr>
            <w:r>
              <w:rPr>
                <w:sz w:val="15"/>
                <w:szCs w:val="15"/>
              </w:rPr>
              <w:t>6.71</w:t>
            </w:r>
            <w:r w:rsidRPr="00A12987">
              <w:rPr>
                <w:sz w:val="15"/>
                <w:szCs w:val="15"/>
              </w:rPr>
              <w:t>(***)</w:t>
            </w:r>
          </w:p>
        </w:tc>
      </w:tr>
      <w:tr w:rsidR="009B0C92" w:rsidRPr="00A12987" w14:paraId="44FDEB7F" w14:textId="77777777" w:rsidTr="009B0C92">
        <w:trPr>
          <w:jc w:val="center"/>
        </w:trPr>
        <w:tc>
          <w:tcPr>
            <w:tcW w:w="0" w:type="auto"/>
            <w:vAlign w:val="center"/>
          </w:tcPr>
          <w:p w14:paraId="7231471B" w14:textId="77777777" w:rsidR="009B0C92" w:rsidRPr="00A12987" w:rsidRDefault="009B0C92" w:rsidP="009B0C92">
            <w:pPr>
              <w:spacing w:line="340" w:lineRule="exact"/>
              <w:rPr>
                <w:sz w:val="15"/>
                <w:szCs w:val="15"/>
              </w:rPr>
            </w:pPr>
            <w:proofErr w:type="spellStart"/>
            <w:r w:rsidRPr="00A12987">
              <w:rPr>
                <w:rFonts w:hint="eastAsia"/>
                <w:sz w:val="15"/>
                <w:szCs w:val="15"/>
              </w:rPr>
              <w:t>Y</w:t>
            </w:r>
            <w:r w:rsidRPr="00A12987">
              <w:rPr>
                <w:sz w:val="15"/>
                <w:szCs w:val="15"/>
              </w:rPr>
              <w:t>anhe</w:t>
            </w:r>
            <w:proofErr w:type="spellEnd"/>
          </w:p>
        </w:tc>
        <w:tc>
          <w:tcPr>
            <w:tcW w:w="0" w:type="auto"/>
            <w:vAlign w:val="center"/>
          </w:tcPr>
          <w:p w14:paraId="6781DAC1"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0.45(***)</w:t>
            </w:r>
          </w:p>
        </w:tc>
        <w:tc>
          <w:tcPr>
            <w:tcW w:w="0" w:type="auto"/>
            <w:vAlign w:val="center"/>
          </w:tcPr>
          <w:p w14:paraId="7BB2195E" w14:textId="77777777" w:rsidR="009B0C92" w:rsidRPr="00A12987" w:rsidRDefault="009B0C92" w:rsidP="009B0C92">
            <w:pPr>
              <w:spacing w:line="340" w:lineRule="exact"/>
              <w:rPr>
                <w:sz w:val="15"/>
                <w:szCs w:val="15"/>
              </w:rPr>
            </w:pPr>
            <w:r w:rsidRPr="00A12987">
              <w:rPr>
                <w:rFonts w:hint="eastAsia"/>
                <w:sz w:val="15"/>
                <w:szCs w:val="15"/>
              </w:rPr>
              <w:t>2</w:t>
            </w:r>
            <w:r w:rsidRPr="00A12987">
              <w:rPr>
                <w:sz w:val="15"/>
                <w:szCs w:val="15"/>
              </w:rPr>
              <w:t>.25(**)</w:t>
            </w:r>
          </w:p>
        </w:tc>
        <w:tc>
          <w:tcPr>
            <w:tcW w:w="0" w:type="auto"/>
            <w:vAlign w:val="center"/>
          </w:tcPr>
          <w:p w14:paraId="7A8423A1"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.52(ns)</w:t>
            </w:r>
          </w:p>
        </w:tc>
        <w:tc>
          <w:tcPr>
            <w:tcW w:w="0" w:type="auto"/>
            <w:vAlign w:val="center"/>
          </w:tcPr>
          <w:p w14:paraId="3A57DAB0"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.11(ns)</w:t>
            </w:r>
          </w:p>
        </w:tc>
        <w:tc>
          <w:tcPr>
            <w:tcW w:w="0" w:type="auto"/>
            <w:vAlign w:val="center"/>
          </w:tcPr>
          <w:p w14:paraId="576D6DE0" w14:textId="77777777" w:rsidR="009B0C92" w:rsidRPr="00A12987" w:rsidRDefault="009B0C92" w:rsidP="009B0C92">
            <w:pPr>
              <w:spacing w:line="340" w:lineRule="exact"/>
              <w:rPr>
                <w:sz w:val="15"/>
                <w:szCs w:val="15"/>
              </w:rPr>
            </w:pPr>
            <w:r w:rsidRPr="00A12987">
              <w:rPr>
                <w:rFonts w:hint="eastAsia"/>
                <w:sz w:val="15"/>
                <w:szCs w:val="15"/>
              </w:rPr>
              <w:t>4</w:t>
            </w:r>
            <w:r w:rsidRPr="00A12987">
              <w:rPr>
                <w:sz w:val="15"/>
                <w:szCs w:val="15"/>
              </w:rPr>
              <w:t>.26(*)</w:t>
            </w:r>
          </w:p>
        </w:tc>
        <w:tc>
          <w:tcPr>
            <w:tcW w:w="0" w:type="auto"/>
          </w:tcPr>
          <w:p w14:paraId="1C1CFF59"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.03(***)</w:t>
            </w:r>
          </w:p>
        </w:tc>
        <w:tc>
          <w:tcPr>
            <w:tcW w:w="0" w:type="auto"/>
            <w:vAlign w:val="center"/>
          </w:tcPr>
          <w:p w14:paraId="1F7CAC10" w14:textId="77777777" w:rsidR="009B0C92" w:rsidRPr="00A12987" w:rsidRDefault="009B0C92" w:rsidP="009B0C92">
            <w:pPr>
              <w:spacing w:line="340" w:lineRule="exact"/>
              <w:rPr>
                <w:sz w:val="15"/>
                <w:szCs w:val="15"/>
              </w:rPr>
            </w:pPr>
            <w:r w:rsidRPr="00A12987">
              <w:rPr>
                <w:rFonts w:hint="eastAsia"/>
                <w:sz w:val="15"/>
                <w:szCs w:val="15"/>
              </w:rPr>
              <w:t>4</w:t>
            </w:r>
            <w:r w:rsidRPr="00A12987">
              <w:rPr>
                <w:sz w:val="15"/>
                <w:szCs w:val="15"/>
              </w:rPr>
              <w:t>.67(***)</w:t>
            </w:r>
          </w:p>
        </w:tc>
        <w:tc>
          <w:tcPr>
            <w:tcW w:w="0" w:type="auto"/>
          </w:tcPr>
          <w:p w14:paraId="0CE1942B" w14:textId="77777777" w:rsidR="009B0C92" w:rsidRPr="00A12987" w:rsidRDefault="009B0C92" w:rsidP="009B0C92">
            <w:pPr>
              <w:spacing w:line="340" w:lineRule="exact"/>
              <w:rPr>
                <w:sz w:val="15"/>
                <w:szCs w:val="15"/>
              </w:rPr>
            </w:pPr>
            <w:r>
              <w:rPr>
                <w:sz w:val="15"/>
                <w:szCs w:val="15"/>
              </w:rPr>
              <w:t>3.06</w:t>
            </w:r>
            <w:r w:rsidRPr="00A12987">
              <w:rPr>
                <w:sz w:val="15"/>
                <w:szCs w:val="15"/>
              </w:rPr>
              <w:t>(***)</w:t>
            </w:r>
          </w:p>
        </w:tc>
      </w:tr>
      <w:tr w:rsidR="009B0C92" w:rsidRPr="00A12987" w14:paraId="668F7006" w14:textId="77777777" w:rsidTr="009B0C92">
        <w:trPr>
          <w:jc w:val="center"/>
        </w:trPr>
        <w:tc>
          <w:tcPr>
            <w:tcW w:w="0" w:type="auto"/>
            <w:vAlign w:val="center"/>
          </w:tcPr>
          <w:p w14:paraId="5C40319D" w14:textId="77777777" w:rsidR="009B0C92" w:rsidRPr="00A12987" w:rsidRDefault="009B0C92" w:rsidP="009B0C92">
            <w:pPr>
              <w:spacing w:line="340" w:lineRule="exact"/>
              <w:rPr>
                <w:sz w:val="15"/>
                <w:szCs w:val="15"/>
              </w:rPr>
            </w:pPr>
            <w:proofErr w:type="spellStart"/>
            <w:r w:rsidRPr="00A12987">
              <w:rPr>
                <w:rFonts w:hint="eastAsia"/>
                <w:sz w:val="15"/>
                <w:szCs w:val="15"/>
              </w:rPr>
              <w:t>B</w:t>
            </w:r>
            <w:r w:rsidRPr="00A12987">
              <w:rPr>
                <w:sz w:val="15"/>
                <w:szCs w:val="15"/>
              </w:rPr>
              <w:t>eiluo</w:t>
            </w:r>
            <w:proofErr w:type="spellEnd"/>
          </w:p>
        </w:tc>
        <w:tc>
          <w:tcPr>
            <w:tcW w:w="0" w:type="auto"/>
            <w:vAlign w:val="center"/>
          </w:tcPr>
          <w:p w14:paraId="25BC4302"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0.49(***)</w:t>
            </w:r>
          </w:p>
        </w:tc>
        <w:tc>
          <w:tcPr>
            <w:tcW w:w="0" w:type="auto"/>
            <w:vAlign w:val="center"/>
          </w:tcPr>
          <w:p w14:paraId="42635794" w14:textId="77777777" w:rsidR="009B0C92" w:rsidRPr="00A12987" w:rsidRDefault="009B0C92" w:rsidP="009B0C92">
            <w:pPr>
              <w:spacing w:line="340" w:lineRule="exact"/>
              <w:rPr>
                <w:sz w:val="15"/>
                <w:szCs w:val="15"/>
              </w:rPr>
            </w:pPr>
            <w:r w:rsidRPr="00A12987">
              <w:rPr>
                <w:rFonts w:hint="eastAsia"/>
                <w:sz w:val="15"/>
                <w:szCs w:val="15"/>
              </w:rPr>
              <w:t>2</w:t>
            </w:r>
            <w:r w:rsidRPr="00A12987">
              <w:rPr>
                <w:sz w:val="15"/>
                <w:szCs w:val="15"/>
              </w:rPr>
              <w:t>.69(**)</w:t>
            </w:r>
          </w:p>
        </w:tc>
        <w:tc>
          <w:tcPr>
            <w:tcW w:w="0" w:type="auto"/>
            <w:vAlign w:val="center"/>
          </w:tcPr>
          <w:p w14:paraId="782396EA"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.78(ns)</w:t>
            </w:r>
          </w:p>
        </w:tc>
        <w:tc>
          <w:tcPr>
            <w:tcW w:w="0" w:type="auto"/>
            <w:vAlign w:val="center"/>
          </w:tcPr>
          <w:p w14:paraId="08617A29"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0.45(ns)</w:t>
            </w:r>
          </w:p>
        </w:tc>
        <w:tc>
          <w:tcPr>
            <w:tcW w:w="0" w:type="auto"/>
            <w:vAlign w:val="center"/>
          </w:tcPr>
          <w:p w14:paraId="1E9820C8"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.94(*)</w:t>
            </w:r>
          </w:p>
        </w:tc>
        <w:tc>
          <w:tcPr>
            <w:tcW w:w="0" w:type="auto"/>
          </w:tcPr>
          <w:p w14:paraId="4D2E60BD"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.04(***)</w:t>
            </w:r>
          </w:p>
        </w:tc>
        <w:tc>
          <w:tcPr>
            <w:tcW w:w="0" w:type="auto"/>
            <w:vAlign w:val="center"/>
          </w:tcPr>
          <w:p w14:paraId="07420276"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.76(***)</w:t>
            </w:r>
          </w:p>
        </w:tc>
        <w:tc>
          <w:tcPr>
            <w:tcW w:w="0" w:type="auto"/>
          </w:tcPr>
          <w:p w14:paraId="0A652D81" w14:textId="77777777" w:rsidR="009B0C92" w:rsidRPr="00A12987" w:rsidRDefault="009B0C92" w:rsidP="009B0C92">
            <w:pPr>
              <w:spacing w:line="340" w:lineRule="exact"/>
              <w:rPr>
                <w:sz w:val="15"/>
                <w:szCs w:val="15"/>
              </w:rPr>
            </w:pPr>
            <w:r>
              <w:rPr>
                <w:sz w:val="15"/>
                <w:szCs w:val="15"/>
              </w:rPr>
              <w:t>2.40</w:t>
            </w:r>
            <w:r w:rsidRPr="00A12987">
              <w:rPr>
                <w:sz w:val="15"/>
                <w:szCs w:val="15"/>
              </w:rPr>
              <w:t>(***)</w:t>
            </w:r>
          </w:p>
        </w:tc>
      </w:tr>
      <w:tr w:rsidR="009B0C92" w:rsidRPr="00A12987" w14:paraId="06CFF1E1" w14:textId="77777777" w:rsidTr="009B0C92">
        <w:trPr>
          <w:jc w:val="center"/>
        </w:trPr>
        <w:tc>
          <w:tcPr>
            <w:tcW w:w="0" w:type="auto"/>
            <w:vAlign w:val="center"/>
          </w:tcPr>
          <w:p w14:paraId="27C97EEE" w14:textId="77777777" w:rsidR="009B0C92" w:rsidRPr="00A12987" w:rsidRDefault="009B0C92" w:rsidP="009B0C92">
            <w:pPr>
              <w:spacing w:line="340" w:lineRule="exact"/>
              <w:rPr>
                <w:sz w:val="15"/>
                <w:szCs w:val="15"/>
              </w:rPr>
            </w:pPr>
            <w:proofErr w:type="spellStart"/>
            <w:r w:rsidRPr="00A12987">
              <w:rPr>
                <w:rFonts w:hint="eastAsia"/>
                <w:sz w:val="15"/>
                <w:szCs w:val="15"/>
              </w:rPr>
              <w:t>J</w:t>
            </w:r>
            <w:r w:rsidRPr="00A12987">
              <w:rPr>
                <w:sz w:val="15"/>
                <w:szCs w:val="15"/>
              </w:rPr>
              <w:t>inghe</w:t>
            </w:r>
            <w:proofErr w:type="spellEnd"/>
          </w:p>
        </w:tc>
        <w:tc>
          <w:tcPr>
            <w:tcW w:w="0" w:type="auto"/>
            <w:vAlign w:val="center"/>
          </w:tcPr>
          <w:p w14:paraId="781747C0"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0.66(***)</w:t>
            </w:r>
          </w:p>
        </w:tc>
        <w:tc>
          <w:tcPr>
            <w:tcW w:w="0" w:type="auto"/>
            <w:vAlign w:val="center"/>
          </w:tcPr>
          <w:p w14:paraId="3028820B" w14:textId="77777777" w:rsidR="009B0C92" w:rsidRPr="00A12987" w:rsidRDefault="009B0C92" w:rsidP="009B0C92">
            <w:pPr>
              <w:spacing w:line="340" w:lineRule="exact"/>
              <w:rPr>
                <w:sz w:val="15"/>
                <w:szCs w:val="15"/>
              </w:rPr>
            </w:pPr>
            <w:r w:rsidRPr="00A12987">
              <w:rPr>
                <w:rFonts w:hint="eastAsia"/>
                <w:sz w:val="15"/>
                <w:szCs w:val="15"/>
              </w:rPr>
              <w:t>2</w:t>
            </w:r>
            <w:r w:rsidRPr="00A12987">
              <w:rPr>
                <w:sz w:val="15"/>
                <w:szCs w:val="15"/>
              </w:rPr>
              <w:t>.64(***)</w:t>
            </w:r>
          </w:p>
        </w:tc>
        <w:tc>
          <w:tcPr>
            <w:tcW w:w="0" w:type="auto"/>
            <w:vAlign w:val="center"/>
          </w:tcPr>
          <w:p w14:paraId="1D11AC0D"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.52(ns)</w:t>
            </w:r>
          </w:p>
        </w:tc>
        <w:tc>
          <w:tcPr>
            <w:tcW w:w="0" w:type="auto"/>
            <w:vAlign w:val="center"/>
          </w:tcPr>
          <w:p w14:paraId="4A023036"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0.21(ns)</w:t>
            </w:r>
          </w:p>
        </w:tc>
        <w:tc>
          <w:tcPr>
            <w:tcW w:w="0" w:type="auto"/>
            <w:vAlign w:val="center"/>
          </w:tcPr>
          <w:p w14:paraId="51005804"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.97(ns)</w:t>
            </w:r>
          </w:p>
        </w:tc>
        <w:tc>
          <w:tcPr>
            <w:tcW w:w="0" w:type="auto"/>
          </w:tcPr>
          <w:p w14:paraId="153D6779"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.05(***)</w:t>
            </w:r>
          </w:p>
        </w:tc>
        <w:tc>
          <w:tcPr>
            <w:tcW w:w="0" w:type="auto"/>
            <w:vAlign w:val="center"/>
          </w:tcPr>
          <w:p w14:paraId="6FB75483" w14:textId="77777777" w:rsidR="009B0C92" w:rsidRPr="00A12987" w:rsidRDefault="009B0C92" w:rsidP="009B0C92">
            <w:pPr>
              <w:spacing w:line="340" w:lineRule="exact"/>
              <w:rPr>
                <w:sz w:val="15"/>
                <w:szCs w:val="15"/>
              </w:rPr>
            </w:pPr>
            <w:r w:rsidRPr="00A12987">
              <w:rPr>
                <w:rFonts w:hint="eastAsia"/>
                <w:sz w:val="15"/>
                <w:szCs w:val="15"/>
              </w:rPr>
              <w:t>2</w:t>
            </w:r>
            <w:r w:rsidRPr="00A12987">
              <w:rPr>
                <w:sz w:val="15"/>
                <w:szCs w:val="15"/>
              </w:rPr>
              <w:t>.81(***)</w:t>
            </w:r>
          </w:p>
        </w:tc>
        <w:tc>
          <w:tcPr>
            <w:tcW w:w="0" w:type="auto"/>
          </w:tcPr>
          <w:p w14:paraId="67321156" w14:textId="77777777" w:rsidR="009B0C92" w:rsidRPr="00A12987" w:rsidRDefault="009B0C92" w:rsidP="009B0C92">
            <w:pPr>
              <w:spacing w:line="340" w:lineRule="exact"/>
              <w:rPr>
                <w:sz w:val="15"/>
                <w:szCs w:val="15"/>
              </w:rPr>
            </w:pPr>
            <w:r>
              <w:rPr>
                <w:sz w:val="15"/>
                <w:szCs w:val="15"/>
              </w:rPr>
              <w:t>6.27</w:t>
            </w:r>
            <w:r w:rsidRPr="00A12987">
              <w:rPr>
                <w:sz w:val="15"/>
                <w:szCs w:val="15"/>
              </w:rPr>
              <w:t>(***)</w:t>
            </w:r>
          </w:p>
        </w:tc>
      </w:tr>
      <w:tr w:rsidR="009B0C92" w:rsidRPr="00A12987" w14:paraId="3A801203" w14:textId="77777777" w:rsidTr="009B0C92">
        <w:trPr>
          <w:jc w:val="center"/>
        </w:trPr>
        <w:tc>
          <w:tcPr>
            <w:tcW w:w="0" w:type="auto"/>
            <w:vAlign w:val="center"/>
          </w:tcPr>
          <w:p w14:paraId="727EEBD9" w14:textId="77777777" w:rsidR="009B0C92" w:rsidRPr="00A12987" w:rsidRDefault="009B0C92" w:rsidP="009B0C92">
            <w:pPr>
              <w:spacing w:line="340" w:lineRule="exact"/>
              <w:rPr>
                <w:sz w:val="15"/>
                <w:szCs w:val="15"/>
              </w:rPr>
            </w:pPr>
            <w:proofErr w:type="spellStart"/>
            <w:r w:rsidRPr="00A12987">
              <w:rPr>
                <w:rFonts w:hint="eastAsia"/>
                <w:sz w:val="15"/>
                <w:szCs w:val="15"/>
              </w:rPr>
              <w:t>W</w:t>
            </w:r>
            <w:r w:rsidRPr="00A12987">
              <w:rPr>
                <w:sz w:val="15"/>
                <w:szCs w:val="15"/>
              </w:rPr>
              <w:t>eihe</w:t>
            </w:r>
            <w:proofErr w:type="spellEnd"/>
          </w:p>
        </w:tc>
        <w:tc>
          <w:tcPr>
            <w:tcW w:w="0" w:type="auto"/>
            <w:vAlign w:val="center"/>
          </w:tcPr>
          <w:p w14:paraId="0A2ADCFF"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1.08(***)</w:t>
            </w:r>
          </w:p>
        </w:tc>
        <w:tc>
          <w:tcPr>
            <w:tcW w:w="0" w:type="auto"/>
            <w:vAlign w:val="center"/>
          </w:tcPr>
          <w:p w14:paraId="296CCB2D" w14:textId="77777777" w:rsidR="009B0C92" w:rsidRPr="00A12987" w:rsidRDefault="009B0C92" w:rsidP="009B0C92">
            <w:pPr>
              <w:spacing w:line="340" w:lineRule="exact"/>
              <w:rPr>
                <w:sz w:val="15"/>
                <w:szCs w:val="15"/>
              </w:rPr>
            </w:pPr>
            <w:r w:rsidRPr="00A12987">
              <w:rPr>
                <w:rFonts w:hint="eastAsia"/>
                <w:sz w:val="15"/>
                <w:szCs w:val="15"/>
              </w:rPr>
              <w:t>2</w:t>
            </w:r>
            <w:r w:rsidRPr="00A12987">
              <w:rPr>
                <w:sz w:val="15"/>
                <w:szCs w:val="15"/>
              </w:rPr>
              <w:t>.59(***)</w:t>
            </w:r>
          </w:p>
        </w:tc>
        <w:tc>
          <w:tcPr>
            <w:tcW w:w="0" w:type="auto"/>
            <w:vAlign w:val="center"/>
          </w:tcPr>
          <w:p w14:paraId="4DBB3B17"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0.23(ns)</w:t>
            </w:r>
          </w:p>
        </w:tc>
        <w:tc>
          <w:tcPr>
            <w:tcW w:w="0" w:type="auto"/>
            <w:vAlign w:val="center"/>
          </w:tcPr>
          <w:p w14:paraId="22D6AE9C"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0.21(ns)</w:t>
            </w:r>
          </w:p>
        </w:tc>
        <w:tc>
          <w:tcPr>
            <w:tcW w:w="0" w:type="auto"/>
            <w:vAlign w:val="center"/>
          </w:tcPr>
          <w:p w14:paraId="20F55491"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0.06(ns)</w:t>
            </w:r>
          </w:p>
        </w:tc>
        <w:tc>
          <w:tcPr>
            <w:tcW w:w="0" w:type="auto"/>
          </w:tcPr>
          <w:p w14:paraId="7EB9F37F"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.05(***)</w:t>
            </w:r>
          </w:p>
        </w:tc>
        <w:tc>
          <w:tcPr>
            <w:tcW w:w="0" w:type="auto"/>
            <w:vAlign w:val="center"/>
          </w:tcPr>
          <w:p w14:paraId="3EBF5183"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.45(**)</w:t>
            </w:r>
          </w:p>
        </w:tc>
        <w:tc>
          <w:tcPr>
            <w:tcW w:w="0" w:type="auto"/>
          </w:tcPr>
          <w:p w14:paraId="4CA6EA87" w14:textId="77777777" w:rsidR="009B0C92" w:rsidRPr="00A12987" w:rsidRDefault="009B0C92" w:rsidP="009B0C92">
            <w:pPr>
              <w:spacing w:line="340" w:lineRule="exact"/>
              <w:rPr>
                <w:sz w:val="15"/>
                <w:szCs w:val="15"/>
              </w:rPr>
            </w:pPr>
            <w:r>
              <w:rPr>
                <w:sz w:val="15"/>
                <w:szCs w:val="15"/>
              </w:rPr>
              <w:t>1.06</w:t>
            </w:r>
            <w:r w:rsidRPr="00A12987">
              <w:rPr>
                <w:sz w:val="15"/>
                <w:szCs w:val="15"/>
              </w:rPr>
              <w:t>(***)</w:t>
            </w:r>
          </w:p>
        </w:tc>
      </w:tr>
      <w:tr w:rsidR="009B0C92" w:rsidRPr="00A12987" w14:paraId="210B9A36" w14:textId="77777777" w:rsidTr="009B0C92">
        <w:trPr>
          <w:jc w:val="center"/>
        </w:trPr>
        <w:tc>
          <w:tcPr>
            <w:tcW w:w="0" w:type="auto"/>
            <w:vAlign w:val="center"/>
          </w:tcPr>
          <w:p w14:paraId="5E3FD62E" w14:textId="77777777" w:rsidR="009B0C92" w:rsidRPr="00A12987" w:rsidRDefault="009B0C92" w:rsidP="009B0C92">
            <w:pPr>
              <w:spacing w:line="340" w:lineRule="exact"/>
              <w:rPr>
                <w:sz w:val="15"/>
                <w:szCs w:val="15"/>
              </w:rPr>
            </w:pPr>
            <w:proofErr w:type="spellStart"/>
            <w:r w:rsidRPr="00A12987">
              <w:rPr>
                <w:rFonts w:hint="eastAsia"/>
                <w:sz w:val="15"/>
                <w:szCs w:val="15"/>
              </w:rPr>
              <w:t>F</w:t>
            </w:r>
            <w:r w:rsidRPr="00A12987">
              <w:rPr>
                <w:sz w:val="15"/>
                <w:szCs w:val="15"/>
              </w:rPr>
              <w:t>enhe</w:t>
            </w:r>
            <w:proofErr w:type="spellEnd"/>
          </w:p>
        </w:tc>
        <w:tc>
          <w:tcPr>
            <w:tcW w:w="0" w:type="auto"/>
            <w:vAlign w:val="center"/>
          </w:tcPr>
          <w:p w14:paraId="52087B6D"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0.02(ns)</w:t>
            </w:r>
          </w:p>
        </w:tc>
        <w:tc>
          <w:tcPr>
            <w:tcW w:w="0" w:type="auto"/>
            <w:vAlign w:val="center"/>
          </w:tcPr>
          <w:p w14:paraId="2A73E0D6"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.81(**)</w:t>
            </w:r>
          </w:p>
        </w:tc>
        <w:tc>
          <w:tcPr>
            <w:tcW w:w="0" w:type="auto"/>
            <w:vAlign w:val="center"/>
          </w:tcPr>
          <w:p w14:paraId="3A853C39" w14:textId="77777777" w:rsidR="009B0C92" w:rsidRPr="00A12987" w:rsidRDefault="009B0C92" w:rsidP="009B0C92">
            <w:pPr>
              <w:spacing w:line="340" w:lineRule="exact"/>
              <w:rPr>
                <w:sz w:val="15"/>
                <w:szCs w:val="15"/>
              </w:rPr>
            </w:pPr>
            <w:r w:rsidRPr="00A12987">
              <w:rPr>
                <w:sz w:val="15"/>
                <w:szCs w:val="15"/>
              </w:rPr>
              <w:t>-</w:t>
            </w:r>
            <w:r w:rsidRPr="00A12987">
              <w:rPr>
                <w:rFonts w:hint="eastAsia"/>
                <w:sz w:val="15"/>
                <w:szCs w:val="15"/>
              </w:rPr>
              <w:t>0</w:t>
            </w:r>
            <w:r w:rsidRPr="00A12987">
              <w:rPr>
                <w:sz w:val="15"/>
                <w:szCs w:val="15"/>
              </w:rPr>
              <w:t>.26(ns)</w:t>
            </w:r>
          </w:p>
        </w:tc>
        <w:tc>
          <w:tcPr>
            <w:tcW w:w="0" w:type="auto"/>
            <w:vAlign w:val="center"/>
          </w:tcPr>
          <w:p w14:paraId="24641F51"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0.08(ns)</w:t>
            </w:r>
          </w:p>
        </w:tc>
        <w:tc>
          <w:tcPr>
            <w:tcW w:w="0" w:type="auto"/>
            <w:vAlign w:val="center"/>
          </w:tcPr>
          <w:p w14:paraId="30121A47"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.47(ns)</w:t>
            </w:r>
          </w:p>
        </w:tc>
        <w:tc>
          <w:tcPr>
            <w:tcW w:w="0" w:type="auto"/>
          </w:tcPr>
          <w:p w14:paraId="4186E3F2"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.05(***)</w:t>
            </w:r>
          </w:p>
        </w:tc>
        <w:tc>
          <w:tcPr>
            <w:tcW w:w="0" w:type="auto"/>
            <w:vAlign w:val="center"/>
          </w:tcPr>
          <w:p w14:paraId="6EE37FB2" w14:textId="77777777" w:rsidR="009B0C92" w:rsidRPr="00A12987" w:rsidRDefault="009B0C92" w:rsidP="009B0C92">
            <w:pPr>
              <w:spacing w:line="340" w:lineRule="exact"/>
              <w:rPr>
                <w:sz w:val="15"/>
                <w:szCs w:val="15"/>
              </w:rPr>
            </w:pPr>
            <w:r w:rsidRPr="00A12987">
              <w:rPr>
                <w:rFonts w:hint="eastAsia"/>
                <w:sz w:val="15"/>
                <w:szCs w:val="15"/>
              </w:rPr>
              <w:t>2</w:t>
            </w:r>
            <w:r w:rsidRPr="00A12987">
              <w:rPr>
                <w:sz w:val="15"/>
                <w:szCs w:val="15"/>
              </w:rPr>
              <w:t>.89(***)</w:t>
            </w:r>
          </w:p>
        </w:tc>
        <w:tc>
          <w:tcPr>
            <w:tcW w:w="0" w:type="auto"/>
          </w:tcPr>
          <w:p w14:paraId="28A6C621" w14:textId="77777777" w:rsidR="009B0C92" w:rsidRPr="00A12987" w:rsidRDefault="009B0C92" w:rsidP="009B0C92">
            <w:pPr>
              <w:spacing w:line="340" w:lineRule="exact"/>
              <w:rPr>
                <w:sz w:val="15"/>
                <w:szCs w:val="15"/>
              </w:rPr>
            </w:pPr>
            <w:r>
              <w:rPr>
                <w:sz w:val="15"/>
                <w:szCs w:val="15"/>
              </w:rPr>
              <w:t>5.30</w:t>
            </w:r>
            <w:r w:rsidRPr="00A12987">
              <w:rPr>
                <w:sz w:val="15"/>
                <w:szCs w:val="15"/>
              </w:rPr>
              <w:t>(***)</w:t>
            </w:r>
          </w:p>
        </w:tc>
      </w:tr>
      <w:tr w:rsidR="009B0C92" w:rsidRPr="00A12987" w14:paraId="453B8682" w14:textId="77777777" w:rsidTr="009B0C92">
        <w:trPr>
          <w:jc w:val="center"/>
        </w:trPr>
        <w:tc>
          <w:tcPr>
            <w:tcW w:w="0" w:type="auto"/>
            <w:vAlign w:val="center"/>
          </w:tcPr>
          <w:p w14:paraId="5527C243" w14:textId="77777777" w:rsidR="009B0C92" w:rsidRPr="00A12987" w:rsidRDefault="009B0C92" w:rsidP="009B0C92">
            <w:pPr>
              <w:spacing w:line="340" w:lineRule="exact"/>
              <w:rPr>
                <w:sz w:val="15"/>
                <w:szCs w:val="15"/>
              </w:rPr>
            </w:pPr>
            <w:proofErr w:type="spellStart"/>
            <w:r w:rsidRPr="00A12987">
              <w:rPr>
                <w:rFonts w:hint="eastAsia"/>
                <w:sz w:val="15"/>
                <w:szCs w:val="15"/>
              </w:rPr>
              <w:t>X</w:t>
            </w:r>
            <w:r w:rsidRPr="00A12987">
              <w:rPr>
                <w:sz w:val="15"/>
                <w:szCs w:val="15"/>
              </w:rPr>
              <w:t>inshui</w:t>
            </w:r>
            <w:proofErr w:type="spellEnd"/>
          </w:p>
        </w:tc>
        <w:tc>
          <w:tcPr>
            <w:tcW w:w="0" w:type="auto"/>
            <w:vAlign w:val="center"/>
          </w:tcPr>
          <w:p w14:paraId="71546A77"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0.34(**)</w:t>
            </w:r>
          </w:p>
        </w:tc>
        <w:tc>
          <w:tcPr>
            <w:tcW w:w="0" w:type="auto"/>
            <w:vAlign w:val="center"/>
          </w:tcPr>
          <w:p w14:paraId="4E85472C"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.51(**)</w:t>
            </w:r>
          </w:p>
        </w:tc>
        <w:tc>
          <w:tcPr>
            <w:tcW w:w="0" w:type="auto"/>
            <w:vAlign w:val="center"/>
          </w:tcPr>
          <w:p w14:paraId="6A084B35"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.41(ns)</w:t>
            </w:r>
          </w:p>
        </w:tc>
        <w:tc>
          <w:tcPr>
            <w:tcW w:w="0" w:type="auto"/>
            <w:vAlign w:val="center"/>
          </w:tcPr>
          <w:p w14:paraId="5B3A237E" w14:textId="77777777" w:rsidR="009B0C92" w:rsidRPr="00A12987" w:rsidRDefault="009B0C92" w:rsidP="009B0C92">
            <w:pPr>
              <w:spacing w:line="340" w:lineRule="exact"/>
              <w:rPr>
                <w:sz w:val="15"/>
                <w:szCs w:val="15"/>
              </w:rPr>
            </w:pPr>
            <w:r w:rsidRPr="00A12987">
              <w:rPr>
                <w:rFonts w:hint="eastAsia"/>
                <w:sz w:val="15"/>
                <w:szCs w:val="15"/>
              </w:rPr>
              <w:t>-</w:t>
            </w:r>
            <w:r w:rsidRPr="00A12987">
              <w:rPr>
                <w:sz w:val="15"/>
                <w:szCs w:val="15"/>
              </w:rPr>
              <w:t>0.16(ns)</w:t>
            </w:r>
          </w:p>
        </w:tc>
        <w:tc>
          <w:tcPr>
            <w:tcW w:w="0" w:type="auto"/>
            <w:vAlign w:val="center"/>
          </w:tcPr>
          <w:p w14:paraId="6070808C" w14:textId="77777777" w:rsidR="009B0C92" w:rsidRPr="00A12987" w:rsidRDefault="009B0C92" w:rsidP="009B0C92">
            <w:pPr>
              <w:spacing w:line="340" w:lineRule="exact"/>
              <w:rPr>
                <w:sz w:val="15"/>
                <w:szCs w:val="15"/>
              </w:rPr>
            </w:pPr>
            <w:r w:rsidRPr="00A12987">
              <w:rPr>
                <w:rFonts w:hint="eastAsia"/>
                <w:sz w:val="15"/>
                <w:szCs w:val="15"/>
              </w:rPr>
              <w:t>1</w:t>
            </w:r>
            <w:r w:rsidRPr="00A12987">
              <w:rPr>
                <w:sz w:val="15"/>
                <w:szCs w:val="15"/>
              </w:rPr>
              <w:t>.36(ns)</w:t>
            </w:r>
          </w:p>
        </w:tc>
        <w:tc>
          <w:tcPr>
            <w:tcW w:w="0" w:type="auto"/>
          </w:tcPr>
          <w:p w14:paraId="57006AA7" w14:textId="77777777" w:rsidR="009B0C92" w:rsidRPr="00A12987" w:rsidRDefault="009B0C92" w:rsidP="009B0C92">
            <w:pPr>
              <w:spacing w:line="340" w:lineRule="exact"/>
              <w:rPr>
                <w:sz w:val="15"/>
                <w:szCs w:val="15"/>
              </w:rPr>
            </w:pPr>
            <w:r w:rsidRPr="00A12987">
              <w:rPr>
                <w:rFonts w:hint="eastAsia"/>
                <w:sz w:val="15"/>
                <w:szCs w:val="15"/>
              </w:rPr>
              <w:t>0</w:t>
            </w:r>
            <w:r w:rsidRPr="00A12987">
              <w:rPr>
                <w:sz w:val="15"/>
                <w:szCs w:val="15"/>
              </w:rPr>
              <w:t>.03(***)</w:t>
            </w:r>
          </w:p>
        </w:tc>
        <w:tc>
          <w:tcPr>
            <w:tcW w:w="0" w:type="auto"/>
            <w:vAlign w:val="center"/>
          </w:tcPr>
          <w:p w14:paraId="460862CF" w14:textId="77777777" w:rsidR="009B0C92" w:rsidRPr="00A12987" w:rsidRDefault="009B0C92" w:rsidP="009B0C92">
            <w:pPr>
              <w:spacing w:line="340" w:lineRule="exact"/>
              <w:rPr>
                <w:sz w:val="15"/>
                <w:szCs w:val="15"/>
              </w:rPr>
            </w:pPr>
            <w:r w:rsidRPr="00A12987">
              <w:rPr>
                <w:rFonts w:hint="eastAsia"/>
                <w:sz w:val="15"/>
                <w:szCs w:val="15"/>
              </w:rPr>
              <w:t>2</w:t>
            </w:r>
            <w:r w:rsidRPr="00A12987">
              <w:rPr>
                <w:sz w:val="15"/>
                <w:szCs w:val="15"/>
              </w:rPr>
              <w:t>.81(***)</w:t>
            </w:r>
          </w:p>
        </w:tc>
        <w:tc>
          <w:tcPr>
            <w:tcW w:w="0" w:type="auto"/>
          </w:tcPr>
          <w:p w14:paraId="4AC36661" w14:textId="77777777" w:rsidR="009B0C92" w:rsidRPr="00A12987" w:rsidRDefault="009B0C92" w:rsidP="009B0C92">
            <w:pPr>
              <w:spacing w:line="340" w:lineRule="exact"/>
              <w:rPr>
                <w:sz w:val="15"/>
                <w:szCs w:val="15"/>
              </w:rPr>
            </w:pPr>
            <w:r>
              <w:rPr>
                <w:sz w:val="15"/>
                <w:szCs w:val="15"/>
              </w:rPr>
              <w:t>3.34</w:t>
            </w:r>
            <w:r w:rsidRPr="00A12987">
              <w:rPr>
                <w:sz w:val="15"/>
                <w:szCs w:val="15"/>
              </w:rPr>
              <w:t>(***)</w:t>
            </w:r>
          </w:p>
        </w:tc>
      </w:tr>
    </w:tbl>
    <w:p w14:paraId="17A3F8F4" w14:textId="4686B17C" w:rsidR="009B0C92" w:rsidRPr="00BA53E7" w:rsidRDefault="009B0C92" w:rsidP="009B0C92">
      <w:pPr>
        <w:rPr>
          <w:sz w:val="15"/>
          <w:szCs w:val="15"/>
        </w:rPr>
      </w:pPr>
      <w:r w:rsidRPr="00BA53E7">
        <w:rPr>
          <w:rFonts w:hint="eastAsia"/>
          <w:sz w:val="15"/>
          <w:szCs w:val="15"/>
        </w:rPr>
        <w:t>N</w:t>
      </w:r>
      <w:r w:rsidRPr="00BA53E7">
        <w:rPr>
          <w:sz w:val="15"/>
          <w:szCs w:val="15"/>
        </w:rPr>
        <w:t xml:space="preserve">ote: </w:t>
      </w:r>
      <m:oMath>
        <m:r>
          <w:rPr>
            <w:rFonts w:ascii="Cambria Math" w:hAnsi="Cambria Math"/>
            <w:sz w:val="15"/>
            <w:szCs w:val="15"/>
          </w:rPr>
          <m:t>R</m:t>
        </m:r>
      </m:oMath>
      <w:r w:rsidR="009740D5">
        <w:rPr>
          <w:rFonts w:hint="eastAsia"/>
          <w:sz w:val="15"/>
          <w:szCs w:val="15"/>
        </w:rPr>
        <w:t>,</w:t>
      </w:r>
      <w:r w:rsidR="009740D5">
        <w:rPr>
          <w:sz w:val="15"/>
          <w:szCs w:val="15"/>
        </w:rPr>
        <w:t xml:space="preserve"> </w:t>
      </w:r>
      <m:oMath>
        <m:sSub>
          <m:sSubPr>
            <m:ctrlPr>
              <w:rPr>
                <w:rFonts w:ascii="Cambria Math" w:hAnsi="Cambria Math"/>
                <w:i/>
                <w:sz w:val="15"/>
                <w:szCs w:val="15"/>
              </w:rPr>
            </m:ctrlPr>
          </m:sSubPr>
          <m:e>
            <m:r>
              <w:rPr>
                <w:rFonts w:ascii="Cambria Math" w:hAnsi="Cambria Math"/>
                <w:sz w:val="15"/>
                <w:szCs w:val="15"/>
              </w:rPr>
              <m:t>E</m:t>
            </m:r>
          </m:e>
          <m:sub>
            <m:r>
              <w:rPr>
                <w:rFonts w:ascii="Cambria Math" w:hAnsi="Cambria Math"/>
                <w:sz w:val="15"/>
                <w:szCs w:val="15"/>
              </w:rPr>
              <m:t>0</m:t>
            </m:r>
          </m:sub>
        </m:sSub>
      </m:oMath>
      <w:r w:rsidR="009740D5">
        <w:rPr>
          <w:rFonts w:hint="eastAsia"/>
          <w:sz w:val="15"/>
          <w:szCs w:val="15"/>
        </w:rPr>
        <w:t>,</w:t>
      </w:r>
      <w:r w:rsidR="009740D5">
        <w:rPr>
          <w:sz w:val="15"/>
          <w:szCs w:val="15"/>
        </w:rPr>
        <w:t xml:space="preserve"> </w:t>
      </w:r>
      <m:oMath>
        <m:r>
          <w:rPr>
            <w:rFonts w:ascii="Cambria Math" w:hAnsi="Cambria Math"/>
            <w:sz w:val="15"/>
            <w:szCs w:val="15"/>
          </w:rPr>
          <m:t>P</m:t>
        </m:r>
      </m:oMath>
      <w:r w:rsidR="009740D5">
        <w:rPr>
          <w:rFonts w:hint="eastAsia"/>
          <w:sz w:val="15"/>
          <w:szCs w:val="15"/>
        </w:rPr>
        <w:t>,</w:t>
      </w:r>
      <w:r w:rsidR="009740D5">
        <w:rPr>
          <w:sz w:val="15"/>
          <w:szCs w:val="15"/>
        </w:rPr>
        <w:t xml:space="preserve"> </w:t>
      </w:r>
      <m:oMath>
        <m:sSub>
          <m:sSubPr>
            <m:ctrlPr>
              <w:rPr>
                <w:rFonts w:ascii="Cambria Math" w:hAnsi="Cambria Math"/>
                <w:sz w:val="15"/>
                <w:szCs w:val="15"/>
              </w:rPr>
            </m:ctrlPr>
          </m:sSubPr>
          <m:e>
            <m:r>
              <w:rPr>
                <w:rFonts w:ascii="Cambria Math" w:hAnsi="Cambria Math"/>
                <w:sz w:val="15"/>
                <w:szCs w:val="15"/>
              </w:rPr>
              <m:t>f</m:t>
            </m:r>
          </m:e>
          <m:sub>
            <m:r>
              <w:rPr>
                <w:rFonts w:ascii="Cambria Math" w:hAnsi="Cambria Math"/>
                <w:sz w:val="15"/>
                <w:szCs w:val="15"/>
              </w:rPr>
              <m:t>s</m:t>
            </m:r>
          </m:sub>
        </m:sSub>
      </m:oMath>
      <w:r w:rsidR="009740D5">
        <w:rPr>
          <w:rFonts w:hint="eastAsia"/>
          <w:sz w:val="15"/>
          <w:szCs w:val="15"/>
        </w:rPr>
        <w:t>,</w:t>
      </w:r>
      <w:r w:rsidR="009740D5">
        <w:rPr>
          <w:sz w:val="15"/>
          <w:szCs w:val="15"/>
        </w:rPr>
        <w:t xml:space="preserve"> </w:t>
      </w:r>
      <m:oMath>
        <m:r>
          <w:rPr>
            <w:rFonts w:ascii="Cambria Math" w:hAnsi="Cambria Math"/>
            <w:sz w:val="15"/>
            <w:szCs w:val="15"/>
          </w:rPr>
          <m:t>S</m:t>
        </m:r>
      </m:oMath>
      <w:r w:rsidR="009740D5">
        <w:rPr>
          <w:rFonts w:hint="eastAsia"/>
          <w:sz w:val="15"/>
          <w:szCs w:val="15"/>
        </w:rPr>
        <w:t>,</w:t>
      </w:r>
      <w:r w:rsidR="009740D5">
        <w:rPr>
          <w:sz w:val="15"/>
          <w:szCs w:val="15"/>
        </w:rPr>
        <w:t xml:space="preserve"> </w:t>
      </w:r>
      <w:r w:rsidR="009740D5">
        <w:rPr>
          <w:rFonts w:hint="eastAsia"/>
          <w:sz w:val="15"/>
          <w:szCs w:val="15"/>
        </w:rPr>
        <w:t>a</w:t>
      </w:r>
      <w:r w:rsidR="009740D5">
        <w:rPr>
          <w:sz w:val="15"/>
          <w:szCs w:val="15"/>
        </w:rPr>
        <w:t xml:space="preserve">nd </w:t>
      </w:r>
      <m:oMath>
        <m:sSub>
          <m:sSubPr>
            <m:ctrlPr>
              <w:rPr>
                <w:rFonts w:ascii="Cambria Math" w:hAnsi="Cambria Math" w:cs="Times New Roman"/>
                <w:i/>
                <w:iCs/>
                <w:sz w:val="15"/>
                <w:szCs w:val="15"/>
              </w:rPr>
            </m:ctrlPr>
          </m:sSubPr>
          <m:e>
            <m:r>
              <w:rPr>
                <w:rFonts w:ascii="Cambria Math" w:hAnsi="Cambria Math" w:cs="Times New Roman"/>
                <w:sz w:val="15"/>
                <w:szCs w:val="15"/>
              </w:rPr>
              <m:t>T</m:t>
            </m:r>
          </m:e>
          <m:sub>
            <m:r>
              <w:rPr>
                <w:rFonts w:ascii="Cambria Math" w:hAnsi="Cambria Math" w:cs="Times New Roman"/>
                <w:sz w:val="15"/>
                <w:szCs w:val="15"/>
              </w:rPr>
              <m:t>p</m:t>
            </m:r>
          </m:sub>
        </m:sSub>
      </m:oMath>
      <w:r w:rsidR="009740D5">
        <w:rPr>
          <w:rFonts w:hint="eastAsia"/>
          <w:iCs/>
          <w:sz w:val="15"/>
          <w:szCs w:val="15"/>
        </w:rPr>
        <w:t xml:space="preserve"> </w:t>
      </w:r>
      <w:r w:rsidR="009740D5">
        <w:rPr>
          <w:iCs/>
          <w:sz w:val="15"/>
          <w:szCs w:val="15"/>
        </w:rPr>
        <w:t>are the same as those in Table1.</w:t>
      </w:r>
      <w:r w:rsidR="009740D5" w:rsidRPr="00BA53E7">
        <w:rPr>
          <w:sz w:val="15"/>
          <w:szCs w:val="15"/>
        </w:rPr>
        <w:t xml:space="preserve"> </w:t>
      </w:r>
      <m:oMath>
        <m:sSub>
          <m:sSubPr>
            <m:ctrlPr>
              <w:rPr>
                <w:rFonts w:ascii="Cambria Math" w:hAnsi="Cambria Math"/>
                <w:sz w:val="15"/>
                <w:szCs w:val="15"/>
              </w:rPr>
            </m:ctrlPr>
          </m:sSubPr>
          <m:e>
            <m:r>
              <w:rPr>
                <w:rFonts w:ascii="Cambria Math" w:hAnsi="Cambria Math"/>
                <w:sz w:val="15"/>
                <w:szCs w:val="15"/>
              </w:rPr>
              <m:t>f</m:t>
            </m:r>
          </m:e>
          <m:sub>
            <m:r>
              <w:rPr>
                <w:rFonts w:ascii="Cambria Math" w:hAnsi="Cambria Math"/>
                <w:sz w:val="15"/>
                <w:szCs w:val="15"/>
              </w:rPr>
              <m:t>PAR</m:t>
            </m:r>
          </m:sub>
        </m:sSub>
      </m:oMath>
      <w:r w:rsidR="009740D5" w:rsidRPr="00BA53E7">
        <w:rPr>
          <w:sz w:val="15"/>
          <w:szCs w:val="15"/>
        </w:rPr>
        <w:t xml:space="preserve"> </w:t>
      </w:r>
      <w:r w:rsidR="009740D5">
        <w:rPr>
          <w:sz w:val="15"/>
          <w:szCs w:val="15"/>
        </w:rPr>
        <w:t xml:space="preserve">refers to the fraction of Photosynthetically Active Radiation and </w:t>
      </w:r>
      <m:oMath>
        <m:r>
          <w:rPr>
            <w:rFonts w:ascii="Cambria Math" w:hAnsi="Cambria Math"/>
            <w:sz w:val="15"/>
            <w:szCs w:val="15"/>
          </w:rPr>
          <m:t>REM</m:t>
        </m:r>
      </m:oMath>
      <w:r w:rsidR="009740D5" w:rsidRPr="00BA53E7">
        <w:rPr>
          <w:sz w:val="15"/>
          <w:szCs w:val="15"/>
        </w:rPr>
        <w:t xml:space="preserve"> </w:t>
      </w:r>
      <w:r w:rsidR="009740D5">
        <w:rPr>
          <w:sz w:val="15"/>
          <w:szCs w:val="15"/>
        </w:rPr>
        <w:t xml:space="preserve">refers to the ratio of engineering measure area to the total catchment area. </w:t>
      </w:r>
      <w:r w:rsidRPr="00BA53E7">
        <w:rPr>
          <w:sz w:val="15"/>
          <w:szCs w:val="15"/>
        </w:rPr>
        <w:t xml:space="preserve">“*” </w:t>
      </w:r>
      <w:r w:rsidRPr="00C75119">
        <w:rPr>
          <w:i/>
          <w:iCs/>
          <w:sz w:val="15"/>
          <w:szCs w:val="15"/>
        </w:rPr>
        <w:t>p</w:t>
      </w:r>
      <w:r w:rsidRPr="00BA53E7">
        <w:rPr>
          <w:sz w:val="15"/>
          <w:szCs w:val="15"/>
        </w:rPr>
        <w:t xml:space="preserve"> &lt; 0.1, “**” </w:t>
      </w:r>
      <w:r w:rsidRPr="00C75119">
        <w:rPr>
          <w:i/>
          <w:iCs/>
          <w:sz w:val="15"/>
          <w:szCs w:val="15"/>
        </w:rPr>
        <w:t>p</w:t>
      </w:r>
      <w:r w:rsidRPr="00BA53E7">
        <w:rPr>
          <w:sz w:val="15"/>
          <w:szCs w:val="15"/>
        </w:rPr>
        <w:t xml:space="preserve"> &lt; 0.05, “***” </w:t>
      </w:r>
      <w:r w:rsidRPr="00C75119">
        <w:rPr>
          <w:i/>
          <w:iCs/>
          <w:sz w:val="15"/>
          <w:szCs w:val="15"/>
        </w:rPr>
        <w:t>p</w:t>
      </w:r>
      <w:r w:rsidRPr="00BA53E7">
        <w:rPr>
          <w:sz w:val="15"/>
          <w:szCs w:val="15"/>
        </w:rPr>
        <w:t xml:space="preserve"> &lt; 0.01; “ns” means insignificant.</w:t>
      </w:r>
    </w:p>
    <w:p w14:paraId="0892664F" w14:textId="77777777" w:rsidR="009B0C92" w:rsidRPr="009740D5" w:rsidRDefault="009B0C92" w:rsidP="009B0C92"/>
    <w:p w14:paraId="736BAAFB" w14:textId="77777777" w:rsidR="009B0C92" w:rsidRDefault="009B0C92" w:rsidP="009B0C92"/>
    <w:p w14:paraId="048B4790" w14:textId="6A8D12A0" w:rsidR="009B0C92" w:rsidRDefault="009B0C92" w:rsidP="009B0C92">
      <w:pPr>
        <w:rPr>
          <w:szCs w:val="21"/>
        </w:rPr>
      </w:pPr>
      <w:r>
        <w:rPr>
          <w:rFonts w:hint="eastAsia"/>
        </w:rPr>
        <w:t>T</w:t>
      </w:r>
      <w:r>
        <w:t xml:space="preserve">able 3 </w:t>
      </w:r>
      <m:oMath>
        <m:r>
          <w:rPr>
            <w:rFonts w:ascii="Cambria Math" w:hAnsi="Cambria Math"/>
            <w:szCs w:val="21"/>
          </w:rPr>
          <m:t>∆</m:t>
        </m:r>
        <m:sSub>
          <m:sSubPr>
            <m:ctrlPr>
              <w:rPr>
                <w:rFonts w:ascii="Cambria Math" w:hAnsi="Cambria Math"/>
                <w:i/>
                <w:szCs w:val="21"/>
              </w:rPr>
            </m:ctrlPr>
          </m:sSubPr>
          <m:e>
            <m:r>
              <w:rPr>
                <w:rFonts w:ascii="Cambria Math" w:hAnsi="Cambria Math"/>
                <w:szCs w:val="21"/>
              </w:rPr>
              <m:t>R</m:t>
            </m:r>
          </m:e>
          <m:sub>
            <m:r>
              <w:rPr>
                <w:rFonts w:ascii="Cambria Math" w:hAnsi="Cambria Math"/>
                <w:szCs w:val="21"/>
              </w:rPr>
              <m:t>c</m:t>
            </m:r>
          </m:sub>
        </m:sSub>
      </m:oMath>
      <w:r>
        <w:rPr>
          <w:rFonts w:hint="eastAsia"/>
          <w:szCs w:val="21"/>
        </w:rPr>
        <w:t xml:space="preserve"> </w:t>
      </w:r>
      <w:r>
        <w:rPr>
          <w:szCs w:val="21"/>
        </w:rPr>
        <w:t xml:space="preserve">and </w:t>
      </w:r>
      <m:oMath>
        <m:r>
          <w:rPr>
            <w:rFonts w:ascii="Cambria Math" w:hAnsi="Cambria Math"/>
            <w:szCs w:val="21"/>
          </w:rPr>
          <m:t>∆</m:t>
        </m:r>
        <m:sSub>
          <m:sSubPr>
            <m:ctrlPr>
              <w:rPr>
                <w:rFonts w:ascii="Cambria Math" w:hAnsi="Cambria Math"/>
                <w:i/>
                <w:szCs w:val="21"/>
              </w:rPr>
            </m:ctrlPr>
          </m:sSubPr>
          <m:e>
            <m:r>
              <w:rPr>
                <w:rFonts w:ascii="Cambria Math" w:hAnsi="Cambria Math"/>
                <w:szCs w:val="21"/>
              </w:rPr>
              <m:t>R</m:t>
            </m:r>
          </m:e>
          <m:sub>
            <m:r>
              <w:rPr>
                <w:rFonts w:ascii="Cambria Math" w:hAnsi="Cambria Math"/>
                <w:szCs w:val="21"/>
              </w:rPr>
              <m:t>h</m:t>
            </m:r>
          </m:sub>
        </m:sSub>
      </m:oMath>
      <w:r>
        <w:rPr>
          <w:rFonts w:hint="eastAsia"/>
          <w:szCs w:val="21"/>
        </w:rPr>
        <w:t xml:space="preserve"> </w:t>
      </w:r>
      <w:r>
        <w:rPr>
          <w:szCs w:val="21"/>
        </w:rPr>
        <w:t xml:space="preserve">in different time windows estimated by </w:t>
      </w:r>
      <w:r>
        <w:rPr>
          <w:rFonts w:cs="Times New Roman"/>
        </w:rPr>
        <w:t xml:space="preserve">the Choudhury-Yang equation for the 14 sub-catchments in the MYRB. </w:t>
      </w:r>
      <m:oMath>
        <m:r>
          <w:rPr>
            <w:rFonts w:ascii="Cambria Math" w:hAnsi="Cambria Math"/>
            <w:szCs w:val="21"/>
          </w:rPr>
          <m:t>∆</m:t>
        </m:r>
        <m:sSub>
          <m:sSubPr>
            <m:ctrlPr>
              <w:rPr>
                <w:rFonts w:ascii="Cambria Math" w:hAnsi="Cambria Math"/>
                <w:i/>
                <w:szCs w:val="21"/>
              </w:rPr>
            </m:ctrlPr>
          </m:sSubPr>
          <m:e>
            <m:r>
              <w:rPr>
                <w:rFonts w:ascii="Cambria Math" w:hAnsi="Cambria Math"/>
                <w:szCs w:val="21"/>
              </w:rPr>
              <m:t>R</m:t>
            </m:r>
          </m:e>
          <m:sub>
            <m:r>
              <w:rPr>
                <w:rFonts w:ascii="Cambria Math" w:hAnsi="Cambria Math"/>
                <w:szCs w:val="21"/>
              </w:rPr>
              <m:t>c</m:t>
            </m:r>
          </m:sub>
        </m:sSub>
      </m:oMath>
      <w:r>
        <w:rPr>
          <w:rFonts w:hint="eastAsia"/>
          <w:szCs w:val="21"/>
        </w:rPr>
        <w:t xml:space="preserve"> </w:t>
      </w:r>
      <w:r>
        <w:rPr>
          <w:szCs w:val="21"/>
        </w:rPr>
        <w:t xml:space="preserve">and </w:t>
      </w:r>
      <m:oMath>
        <m:r>
          <w:rPr>
            <w:rFonts w:ascii="Cambria Math" w:hAnsi="Cambria Math"/>
            <w:szCs w:val="21"/>
          </w:rPr>
          <m:t>∆</m:t>
        </m:r>
        <m:sSub>
          <m:sSubPr>
            <m:ctrlPr>
              <w:rPr>
                <w:rFonts w:ascii="Cambria Math" w:hAnsi="Cambria Math"/>
                <w:i/>
                <w:szCs w:val="21"/>
              </w:rPr>
            </m:ctrlPr>
          </m:sSubPr>
          <m:e>
            <m:r>
              <w:rPr>
                <w:rFonts w:ascii="Cambria Math" w:hAnsi="Cambria Math"/>
                <w:szCs w:val="21"/>
              </w:rPr>
              <m:t>R</m:t>
            </m:r>
          </m:e>
          <m:sub>
            <m:r>
              <w:rPr>
                <w:rFonts w:ascii="Cambria Math" w:hAnsi="Cambria Math"/>
                <w:szCs w:val="21"/>
              </w:rPr>
              <m:t>h</m:t>
            </m:r>
          </m:sub>
        </m:sSub>
      </m:oMath>
      <w:r>
        <w:rPr>
          <w:rFonts w:hint="eastAsia"/>
          <w:szCs w:val="21"/>
        </w:rPr>
        <w:t xml:space="preserve"> </w:t>
      </w:r>
      <w:r>
        <w:rPr>
          <w:szCs w:val="21"/>
        </w:rPr>
        <w:t>for each time window are estimated with the mean annual runoff in the time window of 1982</w:t>
      </w:r>
      <w:r w:rsidR="00460D2E">
        <w:rPr>
          <w:rFonts w:cs="Times New Roman"/>
          <w:szCs w:val="21"/>
        </w:rPr>
        <w:t>–</w:t>
      </w:r>
      <w:r>
        <w:rPr>
          <w:szCs w:val="21"/>
        </w:rPr>
        <w:t>1990</w:t>
      </w:r>
      <w:r w:rsidR="005F2F3A">
        <w:rPr>
          <w:szCs w:val="21"/>
        </w:rPr>
        <w:t xml:space="preserve"> as the benchmark</w:t>
      </w:r>
      <w:r>
        <w:rPr>
          <w:szCs w:val="21"/>
        </w:rPr>
        <w:t>.</w:t>
      </w:r>
    </w:p>
    <w:tbl>
      <w:tblPr>
        <w:tblW w:w="8674" w:type="dxa"/>
        <w:jc w:val="center"/>
        <w:tblBorders>
          <w:top w:val="single" w:sz="4" w:space="0" w:color="auto"/>
          <w:bottom w:val="single" w:sz="4" w:space="0" w:color="auto"/>
        </w:tblBorders>
        <w:tblLayout w:type="fixed"/>
        <w:tblLook w:val="04A0" w:firstRow="1" w:lastRow="0" w:firstColumn="1" w:lastColumn="0" w:noHBand="0" w:noVBand="1"/>
      </w:tblPr>
      <w:tblGrid>
        <w:gridCol w:w="1134"/>
        <w:gridCol w:w="935"/>
        <w:gridCol w:w="567"/>
        <w:gridCol w:w="567"/>
        <w:gridCol w:w="567"/>
        <w:gridCol w:w="567"/>
        <w:gridCol w:w="1134"/>
        <w:gridCol w:w="935"/>
        <w:gridCol w:w="567"/>
        <w:gridCol w:w="567"/>
        <w:gridCol w:w="567"/>
        <w:gridCol w:w="567"/>
      </w:tblGrid>
      <w:tr w:rsidR="009B0C92" w:rsidRPr="007C4856" w14:paraId="750E7D22" w14:textId="77777777" w:rsidTr="0065307A">
        <w:trPr>
          <w:trHeight w:val="57"/>
          <w:tblHeader/>
          <w:jc w:val="center"/>
        </w:trPr>
        <w:tc>
          <w:tcPr>
            <w:tcW w:w="1134" w:type="dxa"/>
            <w:tcBorders>
              <w:top w:val="single" w:sz="4" w:space="0" w:color="auto"/>
              <w:bottom w:val="single" w:sz="4" w:space="0" w:color="auto"/>
            </w:tcBorders>
            <w:vAlign w:val="center"/>
          </w:tcPr>
          <w:p w14:paraId="6E4513D6" w14:textId="77777777" w:rsidR="009B0C92" w:rsidRPr="007C4856" w:rsidRDefault="009B0C92" w:rsidP="009B0C92">
            <w:pPr>
              <w:spacing w:line="340" w:lineRule="exact"/>
              <w:jc w:val="center"/>
              <w:rPr>
                <w:sz w:val="15"/>
                <w:szCs w:val="15"/>
              </w:rPr>
            </w:pPr>
            <w:r>
              <w:rPr>
                <w:sz w:val="15"/>
                <w:szCs w:val="15"/>
              </w:rPr>
              <w:t>Sub-c</w:t>
            </w:r>
            <w:r w:rsidRPr="007C4856">
              <w:rPr>
                <w:sz w:val="15"/>
                <w:szCs w:val="15"/>
              </w:rPr>
              <w:t>atchment</w:t>
            </w:r>
          </w:p>
        </w:tc>
        <w:tc>
          <w:tcPr>
            <w:tcW w:w="935" w:type="dxa"/>
            <w:tcBorders>
              <w:top w:val="single" w:sz="4" w:space="0" w:color="auto"/>
              <w:bottom w:val="single" w:sz="4" w:space="0" w:color="auto"/>
            </w:tcBorders>
            <w:vAlign w:val="center"/>
          </w:tcPr>
          <w:p w14:paraId="6B16DF3E" w14:textId="77777777" w:rsidR="009B0C92" w:rsidRPr="007C4856" w:rsidRDefault="009B0C92" w:rsidP="009B0C92">
            <w:pPr>
              <w:spacing w:line="340" w:lineRule="exact"/>
              <w:jc w:val="center"/>
              <w:rPr>
                <w:sz w:val="15"/>
                <w:szCs w:val="15"/>
              </w:rPr>
            </w:pPr>
            <w:r w:rsidRPr="007C4856">
              <w:rPr>
                <w:rFonts w:hint="eastAsia"/>
                <w:sz w:val="15"/>
                <w:szCs w:val="15"/>
              </w:rPr>
              <w:t>T</w:t>
            </w:r>
            <w:r w:rsidRPr="007C4856">
              <w:rPr>
                <w:sz w:val="15"/>
                <w:szCs w:val="15"/>
              </w:rPr>
              <w:t>ime window</w:t>
            </w:r>
          </w:p>
        </w:tc>
        <w:tc>
          <w:tcPr>
            <w:tcW w:w="567" w:type="dxa"/>
            <w:tcBorders>
              <w:top w:val="single" w:sz="4" w:space="0" w:color="auto"/>
              <w:bottom w:val="single" w:sz="4" w:space="0" w:color="auto"/>
            </w:tcBorders>
            <w:vAlign w:val="center"/>
          </w:tcPr>
          <w:p w14:paraId="677F39F1" w14:textId="77777777" w:rsidR="009B0C92" w:rsidRPr="007C4856" w:rsidRDefault="009B0C92" w:rsidP="009B0C92">
            <w:pPr>
              <w:spacing w:line="340" w:lineRule="exact"/>
              <w:jc w:val="center"/>
              <w:rPr>
                <w:sz w:val="15"/>
                <w:szCs w:val="15"/>
              </w:rPr>
            </w:pPr>
            <m:oMathPara>
              <m:oMath>
                <m:r>
                  <w:rPr>
                    <w:rFonts w:ascii="Cambria Math" w:hAnsi="Cambria Math"/>
                    <w:sz w:val="15"/>
                    <w:szCs w:val="15"/>
                  </w:rPr>
                  <m:t>∆</m:t>
                </m:r>
                <m:sSub>
                  <m:sSubPr>
                    <m:ctrlPr>
                      <w:rPr>
                        <w:rFonts w:ascii="Cambria Math" w:hAnsi="Cambria Math"/>
                        <w:i/>
                        <w:sz w:val="15"/>
                        <w:szCs w:val="15"/>
                      </w:rPr>
                    </m:ctrlPr>
                  </m:sSubPr>
                  <m:e>
                    <m:r>
                      <w:rPr>
                        <w:rFonts w:ascii="Cambria Math" w:hAnsi="Cambria Math"/>
                        <w:sz w:val="15"/>
                        <w:szCs w:val="15"/>
                      </w:rPr>
                      <m:t>R</m:t>
                    </m:r>
                  </m:e>
                  <m:sub>
                    <m:r>
                      <w:rPr>
                        <w:rFonts w:ascii="Cambria Math" w:hAnsi="Cambria Math"/>
                        <w:sz w:val="15"/>
                        <w:szCs w:val="15"/>
                      </w:rPr>
                      <m:t>c</m:t>
                    </m:r>
                  </m:sub>
                </m:sSub>
                <m:r>
                  <m:rPr>
                    <m:sty m:val="p"/>
                  </m:rPr>
                  <w:rPr>
                    <w:sz w:val="15"/>
                    <w:szCs w:val="15"/>
                  </w:rPr>
                  <w:br/>
                </m:r>
              </m:oMath>
            </m:oMathPara>
            <w:r w:rsidRPr="007C4856">
              <w:rPr>
                <w:sz w:val="15"/>
                <w:szCs w:val="15"/>
              </w:rPr>
              <w:t>(mm)</w:t>
            </w:r>
          </w:p>
        </w:tc>
        <w:tc>
          <w:tcPr>
            <w:tcW w:w="567" w:type="dxa"/>
            <w:tcBorders>
              <w:top w:val="single" w:sz="4" w:space="0" w:color="auto"/>
              <w:bottom w:val="single" w:sz="4" w:space="0" w:color="auto"/>
            </w:tcBorders>
            <w:vAlign w:val="center"/>
          </w:tcPr>
          <w:p w14:paraId="16DECC76" w14:textId="77777777" w:rsidR="009B0C92" w:rsidRPr="007C4856" w:rsidRDefault="009B0C92" w:rsidP="009B0C92">
            <w:pPr>
              <w:spacing w:line="340" w:lineRule="exact"/>
              <w:jc w:val="center"/>
              <w:rPr>
                <w:sz w:val="15"/>
                <w:szCs w:val="15"/>
              </w:rPr>
            </w:pPr>
            <m:oMathPara>
              <m:oMath>
                <m:r>
                  <w:rPr>
                    <w:rFonts w:ascii="Cambria Math" w:hAnsi="Cambria Math"/>
                    <w:sz w:val="15"/>
                    <w:szCs w:val="15"/>
                  </w:rPr>
                  <m:t>∆</m:t>
                </m:r>
                <m:sSub>
                  <m:sSubPr>
                    <m:ctrlPr>
                      <w:rPr>
                        <w:rFonts w:ascii="Cambria Math" w:hAnsi="Cambria Math"/>
                        <w:i/>
                        <w:sz w:val="15"/>
                        <w:szCs w:val="15"/>
                      </w:rPr>
                    </m:ctrlPr>
                  </m:sSubPr>
                  <m:e>
                    <m:r>
                      <w:rPr>
                        <w:rFonts w:ascii="Cambria Math" w:hAnsi="Cambria Math"/>
                        <w:sz w:val="15"/>
                        <w:szCs w:val="15"/>
                      </w:rPr>
                      <m:t>R</m:t>
                    </m:r>
                  </m:e>
                  <m:sub>
                    <m:r>
                      <w:rPr>
                        <w:rFonts w:ascii="Cambria Math" w:hAnsi="Cambria Math"/>
                        <w:sz w:val="15"/>
                        <w:szCs w:val="15"/>
                      </w:rPr>
                      <m:t>h</m:t>
                    </m:r>
                  </m:sub>
                </m:sSub>
                <m:r>
                  <m:rPr>
                    <m:sty m:val="p"/>
                  </m:rPr>
                  <w:rPr>
                    <w:sz w:val="15"/>
                    <w:szCs w:val="15"/>
                  </w:rPr>
                  <w:br/>
                </m:r>
              </m:oMath>
            </m:oMathPara>
            <w:r w:rsidRPr="007C4856">
              <w:rPr>
                <w:rFonts w:hint="eastAsia"/>
                <w:sz w:val="15"/>
                <w:szCs w:val="15"/>
              </w:rPr>
              <w:t>(</w:t>
            </w:r>
            <w:r w:rsidRPr="007C4856">
              <w:rPr>
                <w:sz w:val="15"/>
                <w:szCs w:val="15"/>
              </w:rPr>
              <w:t>mm)</w:t>
            </w:r>
          </w:p>
        </w:tc>
        <w:tc>
          <w:tcPr>
            <w:tcW w:w="567" w:type="dxa"/>
            <w:tcBorders>
              <w:top w:val="single" w:sz="4" w:space="0" w:color="auto"/>
              <w:bottom w:val="single" w:sz="4" w:space="0" w:color="auto"/>
            </w:tcBorders>
            <w:vAlign w:val="center"/>
          </w:tcPr>
          <w:p w14:paraId="7C5692A5" w14:textId="77777777" w:rsidR="009B0C92" w:rsidRPr="007C4856" w:rsidRDefault="009B0C92" w:rsidP="009B0C92">
            <w:pPr>
              <w:spacing w:line="340" w:lineRule="exact"/>
              <w:jc w:val="center"/>
              <w:rPr>
                <w:sz w:val="15"/>
                <w:szCs w:val="15"/>
              </w:rPr>
            </w:pPr>
            <m:oMathPara>
              <m:oMath>
                <m:r>
                  <m:rPr>
                    <m:sty m:val="p"/>
                  </m:rPr>
                  <w:rPr>
                    <w:rFonts w:ascii="Cambria Math" w:hAnsi="Cambria Math"/>
                    <w:sz w:val="15"/>
                    <w:szCs w:val="15"/>
                  </w:rPr>
                  <m:t>η</m:t>
                </m:r>
                <m:sSub>
                  <m:sSubPr>
                    <m:ctrlPr>
                      <w:rPr>
                        <w:rFonts w:ascii="Cambria Math" w:hAnsi="Cambria Math"/>
                        <w:i/>
                        <w:sz w:val="15"/>
                        <w:szCs w:val="15"/>
                      </w:rPr>
                    </m:ctrlPr>
                  </m:sSubPr>
                  <m:e>
                    <m:r>
                      <w:rPr>
                        <w:rFonts w:ascii="Cambria Math" w:hAnsi="Cambria Math"/>
                        <w:sz w:val="15"/>
                        <w:szCs w:val="15"/>
                      </w:rPr>
                      <m:t>R</m:t>
                    </m:r>
                  </m:e>
                  <m:sub>
                    <m:r>
                      <w:rPr>
                        <w:rFonts w:ascii="Cambria Math" w:hAnsi="Cambria Math"/>
                        <w:sz w:val="15"/>
                        <w:szCs w:val="15"/>
                      </w:rPr>
                      <m:t>c</m:t>
                    </m:r>
                  </m:sub>
                </m:sSub>
                <m:r>
                  <m:rPr>
                    <m:sty m:val="p"/>
                  </m:rPr>
                  <w:rPr>
                    <w:sz w:val="15"/>
                    <w:szCs w:val="15"/>
                  </w:rPr>
                  <w:br/>
                </m:r>
              </m:oMath>
            </m:oMathPara>
            <w:r w:rsidRPr="007C4856">
              <w:rPr>
                <w:rFonts w:hint="eastAsia"/>
                <w:sz w:val="15"/>
                <w:szCs w:val="15"/>
              </w:rPr>
              <w:t>(</w:t>
            </w:r>
            <w:r w:rsidRPr="007C4856">
              <w:rPr>
                <w:sz w:val="15"/>
                <w:szCs w:val="15"/>
              </w:rPr>
              <w:t>%)</w:t>
            </w:r>
          </w:p>
        </w:tc>
        <w:tc>
          <w:tcPr>
            <w:tcW w:w="567" w:type="dxa"/>
            <w:tcBorders>
              <w:top w:val="single" w:sz="4" w:space="0" w:color="auto"/>
              <w:bottom w:val="single" w:sz="4" w:space="0" w:color="auto"/>
            </w:tcBorders>
            <w:vAlign w:val="center"/>
          </w:tcPr>
          <w:p w14:paraId="2044C498" w14:textId="77777777" w:rsidR="009B0C92" w:rsidRPr="007C4856" w:rsidRDefault="009B0C92" w:rsidP="009B0C92">
            <w:pPr>
              <w:spacing w:line="340" w:lineRule="exact"/>
              <w:jc w:val="center"/>
              <w:rPr>
                <w:sz w:val="15"/>
                <w:szCs w:val="15"/>
              </w:rPr>
            </w:pPr>
            <m:oMathPara>
              <m:oMath>
                <m:r>
                  <w:rPr>
                    <w:rFonts w:ascii="Cambria Math" w:hAnsi="Cambria Math"/>
                    <w:sz w:val="15"/>
                    <w:szCs w:val="15"/>
                  </w:rPr>
                  <m:t>η</m:t>
                </m:r>
                <m:sSub>
                  <m:sSubPr>
                    <m:ctrlPr>
                      <w:rPr>
                        <w:rFonts w:ascii="Cambria Math" w:hAnsi="Cambria Math"/>
                        <w:i/>
                        <w:sz w:val="15"/>
                        <w:szCs w:val="15"/>
                      </w:rPr>
                    </m:ctrlPr>
                  </m:sSubPr>
                  <m:e>
                    <m:r>
                      <w:rPr>
                        <w:rFonts w:ascii="Cambria Math" w:hAnsi="Cambria Math"/>
                        <w:sz w:val="15"/>
                        <w:szCs w:val="15"/>
                      </w:rPr>
                      <m:t>R</m:t>
                    </m:r>
                  </m:e>
                  <m:sub>
                    <m:r>
                      <w:rPr>
                        <w:rFonts w:ascii="Cambria Math" w:hAnsi="Cambria Math"/>
                        <w:sz w:val="15"/>
                        <w:szCs w:val="15"/>
                      </w:rPr>
                      <m:t>h</m:t>
                    </m:r>
                  </m:sub>
                </m:sSub>
                <m:r>
                  <m:rPr>
                    <m:sty m:val="p"/>
                  </m:rPr>
                  <w:rPr>
                    <w:sz w:val="15"/>
                    <w:szCs w:val="15"/>
                  </w:rPr>
                  <w:br/>
                </m:r>
              </m:oMath>
            </m:oMathPara>
            <w:r w:rsidRPr="007C4856">
              <w:rPr>
                <w:rFonts w:hint="eastAsia"/>
                <w:sz w:val="15"/>
                <w:szCs w:val="15"/>
              </w:rPr>
              <w:t>(</w:t>
            </w:r>
            <w:r w:rsidRPr="007C4856">
              <w:rPr>
                <w:sz w:val="15"/>
                <w:szCs w:val="15"/>
              </w:rPr>
              <w:t>%)</w:t>
            </w:r>
          </w:p>
        </w:tc>
        <w:tc>
          <w:tcPr>
            <w:tcW w:w="1134" w:type="dxa"/>
            <w:tcBorders>
              <w:top w:val="single" w:sz="4" w:space="0" w:color="auto"/>
              <w:bottom w:val="single" w:sz="4" w:space="0" w:color="auto"/>
            </w:tcBorders>
            <w:vAlign w:val="center"/>
          </w:tcPr>
          <w:p w14:paraId="0936D06A" w14:textId="222E444E" w:rsidR="009B0C92" w:rsidRPr="007C4856" w:rsidRDefault="009B0C92" w:rsidP="009B0C92">
            <w:pPr>
              <w:spacing w:line="340" w:lineRule="exact"/>
              <w:jc w:val="center"/>
              <w:rPr>
                <w:rFonts w:cs="Times New Roman"/>
                <w:sz w:val="15"/>
                <w:szCs w:val="15"/>
              </w:rPr>
            </w:pPr>
            <w:r>
              <w:rPr>
                <w:sz w:val="15"/>
                <w:szCs w:val="15"/>
              </w:rPr>
              <w:t>Sub-c</w:t>
            </w:r>
            <w:r w:rsidRPr="007C4856">
              <w:rPr>
                <w:sz w:val="15"/>
                <w:szCs w:val="15"/>
              </w:rPr>
              <w:t>atchment</w:t>
            </w:r>
          </w:p>
        </w:tc>
        <w:tc>
          <w:tcPr>
            <w:tcW w:w="935" w:type="dxa"/>
            <w:tcBorders>
              <w:top w:val="single" w:sz="4" w:space="0" w:color="auto"/>
              <w:bottom w:val="single" w:sz="4" w:space="0" w:color="auto"/>
            </w:tcBorders>
            <w:vAlign w:val="center"/>
          </w:tcPr>
          <w:p w14:paraId="16E63A24" w14:textId="77777777" w:rsidR="009B0C92" w:rsidRPr="007C4856" w:rsidRDefault="009B0C92" w:rsidP="009B0C92">
            <w:pPr>
              <w:spacing w:line="340" w:lineRule="exact"/>
              <w:jc w:val="center"/>
              <w:rPr>
                <w:rFonts w:cs="Times New Roman"/>
                <w:sz w:val="15"/>
                <w:szCs w:val="15"/>
              </w:rPr>
            </w:pPr>
            <w:r w:rsidRPr="007C4856">
              <w:rPr>
                <w:rFonts w:hint="eastAsia"/>
                <w:sz w:val="15"/>
                <w:szCs w:val="15"/>
              </w:rPr>
              <w:t>T</w:t>
            </w:r>
            <w:r w:rsidRPr="007C4856">
              <w:rPr>
                <w:sz w:val="15"/>
                <w:szCs w:val="15"/>
              </w:rPr>
              <w:t>ime window</w:t>
            </w:r>
          </w:p>
        </w:tc>
        <w:tc>
          <w:tcPr>
            <w:tcW w:w="567" w:type="dxa"/>
            <w:tcBorders>
              <w:top w:val="single" w:sz="4" w:space="0" w:color="auto"/>
              <w:bottom w:val="single" w:sz="4" w:space="0" w:color="auto"/>
            </w:tcBorders>
            <w:vAlign w:val="center"/>
          </w:tcPr>
          <w:p w14:paraId="1951436F" w14:textId="77777777" w:rsidR="009B0C92" w:rsidRPr="007C4856" w:rsidRDefault="009B0C92" w:rsidP="009B0C92">
            <w:pPr>
              <w:spacing w:line="340" w:lineRule="exact"/>
              <w:jc w:val="center"/>
              <w:rPr>
                <w:rFonts w:cs="Times New Roman"/>
                <w:sz w:val="15"/>
                <w:szCs w:val="15"/>
              </w:rPr>
            </w:pPr>
            <m:oMathPara>
              <m:oMath>
                <m:r>
                  <w:rPr>
                    <w:rFonts w:ascii="Cambria Math" w:hAnsi="Cambria Math"/>
                    <w:sz w:val="15"/>
                    <w:szCs w:val="15"/>
                  </w:rPr>
                  <m:t>∆</m:t>
                </m:r>
                <m:sSub>
                  <m:sSubPr>
                    <m:ctrlPr>
                      <w:rPr>
                        <w:rFonts w:ascii="Cambria Math" w:hAnsi="Cambria Math"/>
                        <w:i/>
                        <w:sz w:val="15"/>
                        <w:szCs w:val="15"/>
                      </w:rPr>
                    </m:ctrlPr>
                  </m:sSubPr>
                  <m:e>
                    <m:r>
                      <w:rPr>
                        <w:rFonts w:ascii="Cambria Math" w:hAnsi="Cambria Math"/>
                        <w:sz w:val="15"/>
                        <w:szCs w:val="15"/>
                      </w:rPr>
                      <m:t>R</m:t>
                    </m:r>
                  </m:e>
                  <m:sub>
                    <m:r>
                      <w:rPr>
                        <w:rFonts w:ascii="Cambria Math" w:hAnsi="Cambria Math"/>
                        <w:sz w:val="15"/>
                        <w:szCs w:val="15"/>
                      </w:rPr>
                      <m:t>c</m:t>
                    </m:r>
                  </m:sub>
                </m:sSub>
                <m:r>
                  <m:rPr>
                    <m:sty m:val="p"/>
                  </m:rPr>
                  <w:rPr>
                    <w:sz w:val="15"/>
                    <w:szCs w:val="15"/>
                  </w:rPr>
                  <w:br/>
                </m:r>
              </m:oMath>
            </m:oMathPara>
            <w:r w:rsidRPr="007C4856">
              <w:rPr>
                <w:sz w:val="15"/>
                <w:szCs w:val="15"/>
              </w:rPr>
              <w:t>(mm)</w:t>
            </w:r>
          </w:p>
        </w:tc>
        <w:tc>
          <w:tcPr>
            <w:tcW w:w="567" w:type="dxa"/>
            <w:tcBorders>
              <w:top w:val="single" w:sz="4" w:space="0" w:color="auto"/>
              <w:bottom w:val="single" w:sz="4" w:space="0" w:color="auto"/>
            </w:tcBorders>
            <w:vAlign w:val="center"/>
          </w:tcPr>
          <w:p w14:paraId="5D94B052" w14:textId="77777777" w:rsidR="009B0C92" w:rsidRPr="007C4856" w:rsidRDefault="009B0C92" w:rsidP="009B0C92">
            <w:pPr>
              <w:spacing w:line="340" w:lineRule="exact"/>
              <w:jc w:val="center"/>
              <w:rPr>
                <w:rFonts w:cs="Times New Roman"/>
                <w:sz w:val="15"/>
                <w:szCs w:val="15"/>
              </w:rPr>
            </w:pPr>
            <m:oMathPara>
              <m:oMath>
                <m:r>
                  <w:rPr>
                    <w:rFonts w:ascii="Cambria Math" w:hAnsi="Cambria Math"/>
                    <w:sz w:val="15"/>
                    <w:szCs w:val="15"/>
                  </w:rPr>
                  <m:t>∆</m:t>
                </m:r>
                <m:sSub>
                  <m:sSubPr>
                    <m:ctrlPr>
                      <w:rPr>
                        <w:rFonts w:ascii="Cambria Math" w:hAnsi="Cambria Math"/>
                        <w:i/>
                        <w:sz w:val="15"/>
                        <w:szCs w:val="15"/>
                      </w:rPr>
                    </m:ctrlPr>
                  </m:sSubPr>
                  <m:e>
                    <m:r>
                      <w:rPr>
                        <w:rFonts w:ascii="Cambria Math" w:hAnsi="Cambria Math"/>
                        <w:sz w:val="15"/>
                        <w:szCs w:val="15"/>
                      </w:rPr>
                      <m:t>R</m:t>
                    </m:r>
                  </m:e>
                  <m:sub>
                    <m:r>
                      <w:rPr>
                        <w:rFonts w:ascii="Cambria Math" w:hAnsi="Cambria Math"/>
                        <w:sz w:val="15"/>
                        <w:szCs w:val="15"/>
                      </w:rPr>
                      <m:t>h</m:t>
                    </m:r>
                  </m:sub>
                </m:sSub>
                <m:r>
                  <m:rPr>
                    <m:sty m:val="p"/>
                  </m:rPr>
                  <w:rPr>
                    <w:sz w:val="15"/>
                    <w:szCs w:val="15"/>
                  </w:rPr>
                  <w:br/>
                </m:r>
              </m:oMath>
            </m:oMathPara>
            <w:r w:rsidRPr="007C4856">
              <w:rPr>
                <w:rFonts w:hint="eastAsia"/>
                <w:sz w:val="15"/>
                <w:szCs w:val="15"/>
              </w:rPr>
              <w:t>(</w:t>
            </w:r>
            <w:r w:rsidRPr="007C4856">
              <w:rPr>
                <w:sz w:val="15"/>
                <w:szCs w:val="15"/>
              </w:rPr>
              <w:t>mm)</w:t>
            </w:r>
          </w:p>
        </w:tc>
        <w:tc>
          <w:tcPr>
            <w:tcW w:w="567" w:type="dxa"/>
            <w:tcBorders>
              <w:top w:val="single" w:sz="4" w:space="0" w:color="auto"/>
              <w:bottom w:val="single" w:sz="4" w:space="0" w:color="auto"/>
            </w:tcBorders>
            <w:vAlign w:val="center"/>
          </w:tcPr>
          <w:p w14:paraId="2C3D2011" w14:textId="77777777" w:rsidR="009B0C92" w:rsidRPr="007C4856" w:rsidRDefault="009B0C92" w:rsidP="009B0C92">
            <w:pPr>
              <w:spacing w:line="340" w:lineRule="exact"/>
              <w:jc w:val="center"/>
              <w:rPr>
                <w:rFonts w:cs="Times New Roman"/>
                <w:sz w:val="15"/>
                <w:szCs w:val="15"/>
              </w:rPr>
            </w:pPr>
            <m:oMathPara>
              <m:oMath>
                <m:r>
                  <m:rPr>
                    <m:sty m:val="p"/>
                  </m:rPr>
                  <w:rPr>
                    <w:rFonts w:ascii="Cambria Math" w:hAnsi="Cambria Math"/>
                    <w:sz w:val="15"/>
                    <w:szCs w:val="15"/>
                  </w:rPr>
                  <m:t>η</m:t>
                </m:r>
                <m:sSub>
                  <m:sSubPr>
                    <m:ctrlPr>
                      <w:rPr>
                        <w:rFonts w:ascii="Cambria Math" w:hAnsi="Cambria Math"/>
                        <w:i/>
                        <w:sz w:val="15"/>
                        <w:szCs w:val="15"/>
                      </w:rPr>
                    </m:ctrlPr>
                  </m:sSubPr>
                  <m:e>
                    <m:r>
                      <w:rPr>
                        <w:rFonts w:ascii="Cambria Math" w:hAnsi="Cambria Math"/>
                        <w:sz w:val="15"/>
                        <w:szCs w:val="15"/>
                      </w:rPr>
                      <m:t>R</m:t>
                    </m:r>
                  </m:e>
                  <m:sub>
                    <m:r>
                      <w:rPr>
                        <w:rFonts w:ascii="Cambria Math" w:hAnsi="Cambria Math"/>
                        <w:sz w:val="15"/>
                        <w:szCs w:val="15"/>
                      </w:rPr>
                      <m:t>c</m:t>
                    </m:r>
                  </m:sub>
                </m:sSub>
                <m:r>
                  <m:rPr>
                    <m:sty m:val="p"/>
                  </m:rPr>
                  <w:rPr>
                    <w:sz w:val="15"/>
                    <w:szCs w:val="15"/>
                  </w:rPr>
                  <w:br/>
                </m:r>
              </m:oMath>
            </m:oMathPara>
            <w:r w:rsidRPr="007C4856">
              <w:rPr>
                <w:rFonts w:hint="eastAsia"/>
                <w:sz w:val="15"/>
                <w:szCs w:val="15"/>
              </w:rPr>
              <w:t>(</w:t>
            </w:r>
            <w:r w:rsidRPr="007C4856">
              <w:rPr>
                <w:sz w:val="15"/>
                <w:szCs w:val="15"/>
              </w:rPr>
              <w:t>%)</w:t>
            </w:r>
          </w:p>
        </w:tc>
        <w:tc>
          <w:tcPr>
            <w:tcW w:w="567" w:type="dxa"/>
            <w:tcBorders>
              <w:top w:val="single" w:sz="4" w:space="0" w:color="auto"/>
              <w:bottom w:val="single" w:sz="4" w:space="0" w:color="auto"/>
            </w:tcBorders>
            <w:vAlign w:val="center"/>
          </w:tcPr>
          <w:p w14:paraId="400403B1" w14:textId="77777777" w:rsidR="009B0C92" w:rsidRPr="007C4856" w:rsidRDefault="009B0C92" w:rsidP="009B0C92">
            <w:pPr>
              <w:spacing w:line="340" w:lineRule="exact"/>
              <w:jc w:val="center"/>
              <w:rPr>
                <w:rFonts w:cs="Times New Roman"/>
                <w:sz w:val="15"/>
                <w:szCs w:val="15"/>
              </w:rPr>
            </w:pPr>
            <m:oMathPara>
              <m:oMath>
                <m:r>
                  <w:rPr>
                    <w:rFonts w:ascii="Cambria Math" w:hAnsi="Cambria Math"/>
                    <w:sz w:val="15"/>
                    <w:szCs w:val="15"/>
                  </w:rPr>
                  <m:t>η</m:t>
                </m:r>
                <m:sSub>
                  <m:sSubPr>
                    <m:ctrlPr>
                      <w:rPr>
                        <w:rFonts w:ascii="Cambria Math" w:hAnsi="Cambria Math"/>
                        <w:i/>
                        <w:sz w:val="15"/>
                        <w:szCs w:val="15"/>
                      </w:rPr>
                    </m:ctrlPr>
                  </m:sSubPr>
                  <m:e>
                    <m:r>
                      <w:rPr>
                        <w:rFonts w:ascii="Cambria Math" w:hAnsi="Cambria Math"/>
                        <w:sz w:val="15"/>
                        <w:szCs w:val="15"/>
                      </w:rPr>
                      <m:t>R</m:t>
                    </m:r>
                  </m:e>
                  <m:sub>
                    <m:r>
                      <w:rPr>
                        <w:rFonts w:ascii="Cambria Math" w:hAnsi="Cambria Math"/>
                        <w:sz w:val="15"/>
                        <w:szCs w:val="15"/>
                      </w:rPr>
                      <m:t>h</m:t>
                    </m:r>
                  </m:sub>
                </m:sSub>
                <m:r>
                  <m:rPr>
                    <m:sty m:val="p"/>
                  </m:rPr>
                  <w:rPr>
                    <w:sz w:val="15"/>
                    <w:szCs w:val="15"/>
                  </w:rPr>
                  <w:br/>
                </m:r>
              </m:oMath>
            </m:oMathPara>
            <w:r w:rsidRPr="007C4856">
              <w:rPr>
                <w:rFonts w:hint="eastAsia"/>
                <w:sz w:val="15"/>
                <w:szCs w:val="15"/>
              </w:rPr>
              <w:t>(</w:t>
            </w:r>
            <w:r w:rsidRPr="007C4856">
              <w:rPr>
                <w:sz w:val="15"/>
                <w:szCs w:val="15"/>
              </w:rPr>
              <w:t>%)</w:t>
            </w:r>
          </w:p>
        </w:tc>
      </w:tr>
      <w:tr w:rsidR="009B0C92" w:rsidRPr="007C4856" w14:paraId="14270C91" w14:textId="77777777" w:rsidTr="0065307A">
        <w:trPr>
          <w:trHeight w:val="57"/>
          <w:tblHeader/>
          <w:jc w:val="center"/>
        </w:trPr>
        <w:tc>
          <w:tcPr>
            <w:tcW w:w="1134" w:type="dxa"/>
            <w:tcBorders>
              <w:top w:val="single" w:sz="4" w:space="0" w:color="auto"/>
            </w:tcBorders>
            <w:vAlign w:val="center"/>
          </w:tcPr>
          <w:p w14:paraId="47E36767" w14:textId="77777777" w:rsidR="009B0C92" w:rsidRPr="007C4856" w:rsidRDefault="009B0C92" w:rsidP="009B0C92">
            <w:pPr>
              <w:spacing w:line="340" w:lineRule="exact"/>
              <w:jc w:val="center"/>
              <w:rPr>
                <w:sz w:val="15"/>
                <w:szCs w:val="15"/>
              </w:rPr>
            </w:pPr>
            <w:proofErr w:type="spellStart"/>
            <w:r w:rsidRPr="007C4856">
              <w:rPr>
                <w:rFonts w:hint="eastAsia"/>
                <w:sz w:val="15"/>
                <w:szCs w:val="15"/>
              </w:rPr>
              <w:t>H</w:t>
            </w:r>
            <w:r w:rsidRPr="007C4856">
              <w:rPr>
                <w:sz w:val="15"/>
                <w:szCs w:val="15"/>
              </w:rPr>
              <w:t>uangfu</w:t>
            </w:r>
            <w:proofErr w:type="spellEnd"/>
          </w:p>
        </w:tc>
        <w:tc>
          <w:tcPr>
            <w:tcW w:w="935" w:type="dxa"/>
            <w:tcBorders>
              <w:top w:val="single" w:sz="4" w:space="0" w:color="auto"/>
            </w:tcBorders>
            <w:vAlign w:val="center"/>
          </w:tcPr>
          <w:p w14:paraId="7A02C38A"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982-1990</w:t>
            </w:r>
          </w:p>
        </w:tc>
        <w:tc>
          <w:tcPr>
            <w:tcW w:w="567" w:type="dxa"/>
            <w:tcBorders>
              <w:top w:val="single" w:sz="4" w:space="0" w:color="auto"/>
            </w:tcBorders>
            <w:vAlign w:val="center"/>
          </w:tcPr>
          <w:p w14:paraId="57147F44"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tcBorders>
              <w:top w:val="single" w:sz="4" w:space="0" w:color="auto"/>
            </w:tcBorders>
            <w:vAlign w:val="center"/>
          </w:tcPr>
          <w:p w14:paraId="4863308A"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tcBorders>
              <w:top w:val="single" w:sz="4" w:space="0" w:color="auto"/>
            </w:tcBorders>
            <w:vAlign w:val="center"/>
          </w:tcPr>
          <w:p w14:paraId="2049F9FF"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tcBorders>
              <w:top w:val="single" w:sz="4" w:space="0" w:color="auto"/>
            </w:tcBorders>
            <w:vAlign w:val="center"/>
          </w:tcPr>
          <w:p w14:paraId="510879A3"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1134" w:type="dxa"/>
            <w:tcBorders>
              <w:top w:val="single" w:sz="4" w:space="0" w:color="auto"/>
            </w:tcBorders>
            <w:vAlign w:val="center"/>
          </w:tcPr>
          <w:p w14:paraId="4D2F3F6D" w14:textId="77777777" w:rsidR="009B0C92" w:rsidRPr="007C4856" w:rsidRDefault="009B0C92" w:rsidP="009B0C92">
            <w:pPr>
              <w:spacing w:line="340" w:lineRule="exact"/>
              <w:jc w:val="center"/>
              <w:rPr>
                <w:sz w:val="15"/>
                <w:szCs w:val="15"/>
              </w:rPr>
            </w:pPr>
            <w:proofErr w:type="spellStart"/>
            <w:r w:rsidRPr="007C4856">
              <w:rPr>
                <w:rFonts w:hint="eastAsia"/>
                <w:sz w:val="15"/>
                <w:szCs w:val="15"/>
              </w:rPr>
              <w:t>Q</w:t>
            </w:r>
            <w:r w:rsidRPr="007C4856">
              <w:rPr>
                <w:sz w:val="15"/>
                <w:szCs w:val="15"/>
              </w:rPr>
              <w:t>ingjian</w:t>
            </w:r>
            <w:proofErr w:type="spellEnd"/>
          </w:p>
        </w:tc>
        <w:tc>
          <w:tcPr>
            <w:tcW w:w="935" w:type="dxa"/>
            <w:tcBorders>
              <w:top w:val="single" w:sz="4" w:space="0" w:color="auto"/>
            </w:tcBorders>
            <w:vAlign w:val="center"/>
          </w:tcPr>
          <w:p w14:paraId="28A110F1"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982-1990</w:t>
            </w:r>
          </w:p>
        </w:tc>
        <w:tc>
          <w:tcPr>
            <w:tcW w:w="567" w:type="dxa"/>
            <w:tcBorders>
              <w:top w:val="single" w:sz="4" w:space="0" w:color="auto"/>
            </w:tcBorders>
            <w:vAlign w:val="center"/>
          </w:tcPr>
          <w:p w14:paraId="4613A6F2"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tcBorders>
              <w:top w:val="single" w:sz="4" w:space="0" w:color="auto"/>
            </w:tcBorders>
            <w:vAlign w:val="center"/>
          </w:tcPr>
          <w:p w14:paraId="7AF870FF"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tcBorders>
              <w:top w:val="single" w:sz="4" w:space="0" w:color="auto"/>
            </w:tcBorders>
            <w:vAlign w:val="center"/>
          </w:tcPr>
          <w:p w14:paraId="2813D3BC"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tcBorders>
              <w:top w:val="single" w:sz="4" w:space="0" w:color="auto"/>
            </w:tcBorders>
            <w:vAlign w:val="center"/>
          </w:tcPr>
          <w:p w14:paraId="1BAE98C2" w14:textId="77777777" w:rsidR="009B0C92" w:rsidRPr="007C4856" w:rsidRDefault="009B0C92" w:rsidP="009B0C92">
            <w:pPr>
              <w:spacing w:line="340" w:lineRule="exact"/>
              <w:jc w:val="center"/>
              <w:rPr>
                <w:sz w:val="15"/>
                <w:szCs w:val="15"/>
              </w:rPr>
            </w:pPr>
            <w:r w:rsidRPr="007C4856">
              <w:rPr>
                <w:rFonts w:hint="eastAsia"/>
                <w:sz w:val="15"/>
                <w:szCs w:val="15"/>
              </w:rPr>
              <w:t>-</w:t>
            </w:r>
          </w:p>
        </w:tc>
      </w:tr>
      <w:tr w:rsidR="009B0C92" w:rsidRPr="007C4856" w14:paraId="4237BB2F" w14:textId="77777777" w:rsidTr="0065307A">
        <w:trPr>
          <w:trHeight w:val="57"/>
          <w:tblHeader/>
          <w:jc w:val="center"/>
        </w:trPr>
        <w:tc>
          <w:tcPr>
            <w:tcW w:w="1134" w:type="dxa"/>
            <w:vAlign w:val="center"/>
          </w:tcPr>
          <w:p w14:paraId="3919D218" w14:textId="77777777" w:rsidR="009B0C92" w:rsidRPr="007C4856" w:rsidRDefault="009B0C92" w:rsidP="009B0C92">
            <w:pPr>
              <w:spacing w:line="340" w:lineRule="exact"/>
              <w:jc w:val="center"/>
              <w:rPr>
                <w:sz w:val="15"/>
                <w:szCs w:val="15"/>
              </w:rPr>
            </w:pPr>
          </w:p>
        </w:tc>
        <w:tc>
          <w:tcPr>
            <w:tcW w:w="935" w:type="dxa"/>
            <w:vAlign w:val="center"/>
          </w:tcPr>
          <w:p w14:paraId="2E9DBE22"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991-1999</w:t>
            </w:r>
          </w:p>
        </w:tc>
        <w:tc>
          <w:tcPr>
            <w:tcW w:w="567" w:type="dxa"/>
            <w:vAlign w:val="bottom"/>
          </w:tcPr>
          <w:p w14:paraId="7493E8E7" w14:textId="77777777" w:rsidR="009B0C92" w:rsidRPr="007C4856" w:rsidRDefault="009B0C92" w:rsidP="009B0C92">
            <w:pPr>
              <w:spacing w:line="340" w:lineRule="exact"/>
              <w:jc w:val="center"/>
              <w:rPr>
                <w:sz w:val="15"/>
                <w:szCs w:val="15"/>
              </w:rPr>
            </w:pPr>
            <w:r w:rsidRPr="007C4856">
              <w:rPr>
                <w:rFonts w:eastAsia="等线" w:cs="Times New Roman"/>
                <w:color w:val="000000"/>
                <w:sz w:val="15"/>
                <w:szCs w:val="15"/>
              </w:rPr>
              <w:t>5.5</w:t>
            </w:r>
          </w:p>
        </w:tc>
        <w:tc>
          <w:tcPr>
            <w:tcW w:w="567" w:type="dxa"/>
            <w:vAlign w:val="bottom"/>
          </w:tcPr>
          <w:p w14:paraId="695ADBDA" w14:textId="77777777" w:rsidR="009B0C92" w:rsidRPr="007C4856" w:rsidRDefault="009B0C92" w:rsidP="009B0C92">
            <w:pPr>
              <w:spacing w:line="340" w:lineRule="exact"/>
              <w:jc w:val="center"/>
              <w:rPr>
                <w:sz w:val="15"/>
                <w:szCs w:val="15"/>
              </w:rPr>
            </w:pPr>
            <w:r w:rsidRPr="007C4856">
              <w:rPr>
                <w:rFonts w:eastAsia="等线" w:cs="Times New Roman"/>
                <w:color w:val="000000"/>
                <w:sz w:val="15"/>
                <w:szCs w:val="15"/>
              </w:rPr>
              <w:t>-11.6</w:t>
            </w:r>
          </w:p>
        </w:tc>
        <w:tc>
          <w:tcPr>
            <w:tcW w:w="567" w:type="dxa"/>
            <w:vAlign w:val="bottom"/>
          </w:tcPr>
          <w:p w14:paraId="5DB136CD" w14:textId="77777777" w:rsidR="009B0C92" w:rsidRPr="007C4856" w:rsidRDefault="009B0C92" w:rsidP="009B0C92">
            <w:pPr>
              <w:spacing w:line="340" w:lineRule="exact"/>
              <w:jc w:val="center"/>
              <w:rPr>
                <w:sz w:val="15"/>
                <w:szCs w:val="15"/>
              </w:rPr>
            </w:pPr>
            <w:r w:rsidRPr="007C4856">
              <w:rPr>
                <w:rFonts w:eastAsia="等线" w:cs="Times New Roman" w:hint="eastAsia"/>
                <w:color w:val="000000"/>
                <w:sz w:val="15"/>
                <w:szCs w:val="15"/>
              </w:rPr>
              <w:t>0</w:t>
            </w:r>
          </w:p>
        </w:tc>
        <w:tc>
          <w:tcPr>
            <w:tcW w:w="567" w:type="dxa"/>
            <w:vAlign w:val="bottom"/>
          </w:tcPr>
          <w:p w14:paraId="729032EE" w14:textId="77777777" w:rsidR="009B0C92" w:rsidRPr="007C4856" w:rsidRDefault="009B0C92" w:rsidP="009B0C92">
            <w:pPr>
              <w:spacing w:line="340" w:lineRule="exact"/>
              <w:jc w:val="center"/>
              <w:rPr>
                <w:sz w:val="15"/>
                <w:szCs w:val="15"/>
              </w:rPr>
            </w:pPr>
            <w:r w:rsidRPr="007C4856">
              <w:rPr>
                <w:rFonts w:eastAsia="等线" w:cs="Times New Roman"/>
                <w:color w:val="000000"/>
                <w:sz w:val="15"/>
                <w:szCs w:val="15"/>
              </w:rPr>
              <w:t>100</w:t>
            </w:r>
          </w:p>
        </w:tc>
        <w:tc>
          <w:tcPr>
            <w:tcW w:w="1134" w:type="dxa"/>
            <w:vAlign w:val="center"/>
          </w:tcPr>
          <w:p w14:paraId="20FEDA36" w14:textId="77777777" w:rsidR="009B0C92" w:rsidRPr="007C4856" w:rsidRDefault="009B0C92" w:rsidP="009B0C92">
            <w:pPr>
              <w:spacing w:line="340" w:lineRule="exact"/>
              <w:jc w:val="center"/>
              <w:rPr>
                <w:sz w:val="15"/>
                <w:szCs w:val="15"/>
              </w:rPr>
            </w:pPr>
          </w:p>
        </w:tc>
        <w:tc>
          <w:tcPr>
            <w:tcW w:w="935" w:type="dxa"/>
            <w:vAlign w:val="center"/>
          </w:tcPr>
          <w:p w14:paraId="6C0605EF"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991-1999</w:t>
            </w:r>
          </w:p>
        </w:tc>
        <w:tc>
          <w:tcPr>
            <w:tcW w:w="567" w:type="dxa"/>
            <w:vAlign w:val="center"/>
          </w:tcPr>
          <w:p w14:paraId="3E1E8421" w14:textId="77777777" w:rsidR="009B0C92" w:rsidRPr="007C4856" w:rsidRDefault="009B0C92" w:rsidP="009B0C92">
            <w:pPr>
              <w:spacing w:line="340" w:lineRule="exact"/>
              <w:jc w:val="center"/>
              <w:rPr>
                <w:sz w:val="15"/>
                <w:szCs w:val="15"/>
              </w:rPr>
            </w:pPr>
            <w:r w:rsidRPr="007C4856">
              <w:rPr>
                <w:sz w:val="15"/>
                <w:szCs w:val="15"/>
              </w:rPr>
              <w:t>8.2</w:t>
            </w:r>
          </w:p>
        </w:tc>
        <w:tc>
          <w:tcPr>
            <w:tcW w:w="567" w:type="dxa"/>
            <w:vAlign w:val="center"/>
          </w:tcPr>
          <w:p w14:paraId="33BFCBD1" w14:textId="77777777" w:rsidR="009B0C92" w:rsidRPr="007C4856" w:rsidRDefault="009B0C92" w:rsidP="009B0C92">
            <w:pPr>
              <w:spacing w:line="340" w:lineRule="exact"/>
              <w:jc w:val="center"/>
              <w:rPr>
                <w:sz w:val="15"/>
                <w:szCs w:val="15"/>
              </w:rPr>
            </w:pPr>
            <w:r w:rsidRPr="007C4856">
              <w:rPr>
                <w:sz w:val="15"/>
                <w:szCs w:val="15"/>
              </w:rPr>
              <w:t>9.9</w:t>
            </w:r>
          </w:p>
        </w:tc>
        <w:tc>
          <w:tcPr>
            <w:tcW w:w="567" w:type="dxa"/>
            <w:vAlign w:val="center"/>
          </w:tcPr>
          <w:p w14:paraId="5FFAE4FE" w14:textId="77777777" w:rsidR="009B0C92" w:rsidRPr="007C4856" w:rsidRDefault="009B0C92" w:rsidP="009B0C92">
            <w:pPr>
              <w:spacing w:line="340" w:lineRule="exact"/>
              <w:jc w:val="center"/>
              <w:rPr>
                <w:sz w:val="15"/>
                <w:szCs w:val="15"/>
              </w:rPr>
            </w:pPr>
            <w:r w:rsidRPr="007C4856">
              <w:rPr>
                <w:sz w:val="15"/>
                <w:szCs w:val="15"/>
              </w:rPr>
              <w:t>45.3</w:t>
            </w:r>
          </w:p>
        </w:tc>
        <w:tc>
          <w:tcPr>
            <w:tcW w:w="567" w:type="dxa"/>
            <w:vAlign w:val="center"/>
          </w:tcPr>
          <w:p w14:paraId="372FDCD5" w14:textId="77777777" w:rsidR="009B0C92" w:rsidRPr="007C4856" w:rsidRDefault="009B0C92" w:rsidP="009B0C92">
            <w:pPr>
              <w:spacing w:line="340" w:lineRule="exact"/>
              <w:jc w:val="center"/>
              <w:rPr>
                <w:sz w:val="15"/>
                <w:szCs w:val="15"/>
              </w:rPr>
            </w:pPr>
            <w:r w:rsidRPr="007C4856">
              <w:rPr>
                <w:sz w:val="15"/>
                <w:szCs w:val="15"/>
              </w:rPr>
              <w:t>54.7</w:t>
            </w:r>
          </w:p>
        </w:tc>
      </w:tr>
      <w:tr w:rsidR="009B0C92" w:rsidRPr="007C4856" w14:paraId="3C158C26" w14:textId="77777777" w:rsidTr="0065307A">
        <w:trPr>
          <w:trHeight w:val="57"/>
          <w:tblHeader/>
          <w:jc w:val="center"/>
        </w:trPr>
        <w:tc>
          <w:tcPr>
            <w:tcW w:w="1134" w:type="dxa"/>
            <w:vAlign w:val="center"/>
          </w:tcPr>
          <w:p w14:paraId="6F14D1D0" w14:textId="77777777" w:rsidR="009B0C92" w:rsidRPr="007C4856" w:rsidRDefault="009B0C92" w:rsidP="009B0C92">
            <w:pPr>
              <w:spacing w:line="340" w:lineRule="exact"/>
              <w:jc w:val="center"/>
              <w:rPr>
                <w:sz w:val="15"/>
                <w:szCs w:val="15"/>
              </w:rPr>
            </w:pPr>
          </w:p>
        </w:tc>
        <w:tc>
          <w:tcPr>
            <w:tcW w:w="935" w:type="dxa"/>
            <w:vAlign w:val="center"/>
          </w:tcPr>
          <w:p w14:paraId="0CC20D4E"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000-2008</w:t>
            </w:r>
          </w:p>
        </w:tc>
        <w:tc>
          <w:tcPr>
            <w:tcW w:w="567" w:type="dxa"/>
            <w:vAlign w:val="center"/>
          </w:tcPr>
          <w:p w14:paraId="0B851CD1" w14:textId="77777777" w:rsidR="009B0C92" w:rsidRPr="007C4856" w:rsidRDefault="009B0C92" w:rsidP="009B0C92">
            <w:pPr>
              <w:spacing w:line="340" w:lineRule="exact"/>
              <w:jc w:val="center"/>
              <w:rPr>
                <w:sz w:val="15"/>
                <w:szCs w:val="15"/>
              </w:rPr>
            </w:pPr>
            <w:r w:rsidRPr="007C4856">
              <w:rPr>
                <w:sz w:val="15"/>
                <w:szCs w:val="15"/>
              </w:rPr>
              <w:t>1.8</w:t>
            </w:r>
          </w:p>
        </w:tc>
        <w:tc>
          <w:tcPr>
            <w:tcW w:w="567" w:type="dxa"/>
            <w:vAlign w:val="center"/>
          </w:tcPr>
          <w:p w14:paraId="0CAF293D"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12.4</w:t>
            </w:r>
          </w:p>
        </w:tc>
        <w:tc>
          <w:tcPr>
            <w:tcW w:w="567" w:type="dxa"/>
            <w:vAlign w:val="center"/>
          </w:tcPr>
          <w:p w14:paraId="36CDBC30" w14:textId="77777777" w:rsidR="009B0C92" w:rsidRPr="007C4856" w:rsidRDefault="009B0C92" w:rsidP="009B0C92">
            <w:pPr>
              <w:spacing w:line="340" w:lineRule="exact"/>
              <w:jc w:val="center"/>
              <w:rPr>
                <w:sz w:val="15"/>
                <w:szCs w:val="15"/>
              </w:rPr>
            </w:pPr>
            <w:r w:rsidRPr="007C4856">
              <w:rPr>
                <w:sz w:val="15"/>
                <w:szCs w:val="15"/>
              </w:rPr>
              <w:t>0</w:t>
            </w:r>
          </w:p>
        </w:tc>
        <w:tc>
          <w:tcPr>
            <w:tcW w:w="567" w:type="dxa"/>
            <w:vAlign w:val="center"/>
          </w:tcPr>
          <w:p w14:paraId="0DB94BAB" w14:textId="77777777" w:rsidR="009B0C92" w:rsidRPr="007C4856" w:rsidRDefault="009B0C92" w:rsidP="009B0C92">
            <w:pPr>
              <w:spacing w:line="340" w:lineRule="exact"/>
              <w:jc w:val="center"/>
              <w:rPr>
                <w:sz w:val="15"/>
                <w:szCs w:val="15"/>
              </w:rPr>
            </w:pPr>
            <w:r w:rsidRPr="007C4856">
              <w:rPr>
                <w:sz w:val="15"/>
                <w:szCs w:val="15"/>
              </w:rPr>
              <w:t>100</w:t>
            </w:r>
          </w:p>
        </w:tc>
        <w:tc>
          <w:tcPr>
            <w:tcW w:w="1134" w:type="dxa"/>
            <w:vAlign w:val="center"/>
          </w:tcPr>
          <w:p w14:paraId="18988483" w14:textId="77777777" w:rsidR="009B0C92" w:rsidRPr="007C4856" w:rsidRDefault="009B0C92" w:rsidP="009B0C92">
            <w:pPr>
              <w:spacing w:line="340" w:lineRule="exact"/>
              <w:jc w:val="center"/>
              <w:rPr>
                <w:sz w:val="15"/>
                <w:szCs w:val="15"/>
              </w:rPr>
            </w:pPr>
          </w:p>
        </w:tc>
        <w:tc>
          <w:tcPr>
            <w:tcW w:w="935" w:type="dxa"/>
            <w:vAlign w:val="center"/>
          </w:tcPr>
          <w:p w14:paraId="2E206192"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000-2008</w:t>
            </w:r>
          </w:p>
        </w:tc>
        <w:tc>
          <w:tcPr>
            <w:tcW w:w="567" w:type="dxa"/>
            <w:vAlign w:val="center"/>
          </w:tcPr>
          <w:p w14:paraId="2B4BD88F"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2.7</w:t>
            </w:r>
          </w:p>
        </w:tc>
        <w:tc>
          <w:tcPr>
            <w:tcW w:w="567" w:type="dxa"/>
            <w:vAlign w:val="center"/>
          </w:tcPr>
          <w:p w14:paraId="17BFBA79"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6.1</w:t>
            </w:r>
          </w:p>
        </w:tc>
        <w:tc>
          <w:tcPr>
            <w:tcW w:w="567" w:type="dxa"/>
            <w:vAlign w:val="center"/>
          </w:tcPr>
          <w:p w14:paraId="3161633D" w14:textId="77777777" w:rsidR="009B0C92" w:rsidRPr="007C4856" w:rsidRDefault="009B0C92" w:rsidP="009B0C92">
            <w:pPr>
              <w:spacing w:line="340" w:lineRule="exact"/>
              <w:jc w:val="center"/>
              <w:rPr>
                <w:sz w:val="15"/>
                <w:szCs w:val="15"/>
              </w:rPr>
            </w:pPr>
            <w:r w:rsidRPr="007C4856">
              <w:rPr>
                <w:sz w:val="15"/>
                <w:szCs w:val="15"/>
              </w:rPr>
              <w:t>30.4</w:t>
            </w:r>
          </w:p>
        </w:tc>
        <w:tc>
          <w:tcPr>
            <w:tcW w:w="567" w:type="dxa"/>
            <w:vAlign w:val="center"/>
          </w:tcPr>
          <w:p w14:paraId="0028E63E" w14:textId="77777777" w:rsidR="009B0C92" w:rsidRPr="007C4856" w:rsidRDefault="009B0C92" w:rsidP="009B0C92">
            <w:pPr>
              <w:spacing w:line="340" w:lineRule="exact"/>
              <w:jc w:val="center"/>
              <w:rPr>
                <w:sz w:val="15"/>
                <w:szCs w:val="15"/>
              </w:rPr>
            </w:pPr>
            <w:r w:rsidRPr="007C4856">
              <w:rPr>
                <w:sz w:val="15"/>
                <w:szCs w:val="15"/>
              </w:rPr>
              <w:t>69.6</w:t>
            </w:r>
          </w:p>
        </w:tc>
      </w:tr>
      <w:tr w:rsidR="009B0C92" w:rsidRPr="007C4856" w14:paraId="4A1A949A" w14:textId="77777777" w:rsidTr="0065307A">
        <w:trPr>
          <w:trHeight w:val="57"/>
          <w:tblHeader/>
          <w:jc w:val="center"/>
        </w:trPr>
        <w:tc>
          <w:tcPr>
            <w:tcW w:w="1134" w:type="dxa"/>
            <w:vAlign w:val="center"/>
          </w:tcPr>
          <w:p w14:paraId="21AE6D6B" w14:textId="77777777" w:rsidR="009B0C92" w:rsidRPr="007C4856" w:rsidRDefault="009B0C92" w:rsidP="009B0C92">
            <w:pPr>
              <w:spacing w:line="340" w:lineRule="exact"/>
              <w:jc w:val="center"/>
              <w:rPr>
                <w:sz w:val="15"/>
                <w:szCs w:val="15"/>
              </w:rPr>
            </w:pPr>
          </w:p>
        </w:tc>
        <w:tc>
          <w:tcPr>
            <w:tcW w:w="935" w:type="dxa"/>
            <w:vAlign w:val="center"/>
          </w:tcPr>
          <w:p w14:paraId="3BA85B0B"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007-2015</w:t>
            </w:r>
          </w:p>
        </w:tc>
        <w:tc>
          <w:tcPr>
            <w:tcW w:w="567" w:type="dxa"/>
            <w:vAlign w:val="center"/>
          </w:tcPr>
          <w:p w14:paraId="44B97F2D" w14:textId="77777777" w:rsidR="009B0C92" w:rsidRPr="007C4856" w:rsidRDefault="009B0C92" w:rsidP="009B0C92">
            <w:pPr>
              <w:spacing w:line="340" w:lineRule="exact"/>
              <w:jc w:val="center"/>
              <w:rPr>
                <w:sz w:val="15"/>
                <w:szCs w:val="15"/>
              </w:rPr>
            </w:pPr>
            <w:r w:rsidRPr="007C4856">
              <w:rPr>
                <w:sz w:val="15"/>
                <w:szCs w:val="15"/>
              </w:rPr>
              <w:t>1.8</w:t>
            </w:r>
          </w:p>
        </w:tc>
        <w:tc>
          <w:tcPr>
            <w:tcW w:w="567" w:type="dxa"/>
            <w:vAlign w:val="center"/>
          </w:tcPr>
          <w:p w14:paraId="1B50B472"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10.1</w:t>
            </w:r>
          </w:p>
        </w:tc>
        <w:tc>
          <w:tcPr>
            <w:tcW w:w="567" w:type="dxa"/>
            <w:vAlign w:val="center"/>
          </w:tcPr>
          <w:p w14:paraId="02273DC1" w14:textId="77777777" w:rsidR="009B0C92" w:rsidRPr="007C4856" w:rsidRDefault="009B0C92" w:rsidP="009B0C92">
            <w:pPr>
              <w:spacing w:line="340" w:lineRule="exact"/>
              <w:jc w:val="center"/>
              <w:rPr>
                <w:sz w:val="15"/>
                <w:szCs w:val="15"/>
              </w:rPr>
            </w:pPr>
            <w:r w:rsidRPr="007C4856">
              <w:rPr>
                <w:sz w:val="15"/>
                <w:szCs w:val="15"/>
              </w:rPr>
              <w:t>0</w:t>
            </w:r>
          </w:p>
        </w:tc>
        <w:tc>
          <w:tcPr>
            <w:tcW w:w="567" w:type="dxa"/>
            <w:vAlign w:val="center"/>
          </w:tcPr>
          <w:p w14:paraId="3678BB67" w14:textId="77777777" w:rsidR="009B0C92" w:rsidRPr="007C4856" w:rsidRDefault="009B0C92" w:rsidP="009B0C92">
            <w:pPr>
              <w:spacing w:line="340" w:lineRule="exact"/>
              <w:jc w:val="center"/>
              <w:rPr>
                <w:sz w:val="15"/>
                <w:szCs w:val="15"/>
              </w:rPr>
            </w:pPr>
            <w:r w:rsidRPr="007C4856">
              <w:rPr>
                <w:sz w:val="15"/>
                <w:szCs w:val="15"/>
              </w:rPr>
              <w:t>100</w:t>
            </w:r>
          </w:p>
        </w:tc>
        <w:tc>
          <w:tcPr>
            <w:tcW w:w="1134" w:type="dxa"/>
            <w:vAlign w:val="center"/>
          </w:tcPr>
          <w:p w14:paraId="50BA314A" w14:textId="77777777" w:rsidR="009B0C92" w:rsidRPr="007C4856" w:rsidRDefault="009B0C92" w:rsidP="009B0C92">
            <w:pPr>
              <w:spacing w:line="340" w:lineRule="exact"/>
              <w:jc w:val="center"/>
              <w:rPr>
                <w:sz w:val="15"/>
                <w:szCs w:val="15"/>
              </w:rPr>
            </w:pPr>
          </w:p>
        </w:tc>
        <w:tc>
          <w:tcPr>
            <w:tcW w:w="935" w:type="dxa"/>
            <w:vAlign w:val="center"/>
          </w:tcPr>
          <w:p w14:paraId="1201D0AF"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007-2015</w:t>
            </w:r>
          </w:p>
        </w:tc>
        <w:tc>
          <w:tcPr>
            <w:tcW w:w="567" w:type="dxa"/>
            <w:vAlign w:val="center"/>
          </w:tcPr>
          <w:p w14:paraId="6AAF7328" w14:textId="77777777" w:rsidR="009B0C92" w:rsidRPr="007C4856" w:rsidRDefault="009B0C92" w:rsidP="009B0C92">
            <w:pPr>
              <w:spacing w:line="340" w:lineRule="exact"/>
              <w:jc w:val="center"/>
              <w:rPr>
                <w:sz w:val="15"/>
                <w:szCs w:val="15"/>
              </w:rPr>
            </w:pPr>
            <w:r w:rsidRPr="007C4856">
              <w:rPr>
                <w:sz w:val="15"/>
                <w:szCs w:val="15"/>
              </w:rPr>
              <w:t>6.5</w:t>
            </w:r>
          </w:p>
        </w:tc>
        <w:tc>
          <w:tcPr>
            <w:tcW w:w="567" w:type="dxa"/>
            <w:vAlign w:val="center"/>
          </w:tcPr>
          <w:p w14:paraId="67E1BE77"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14.6</w:t>
            </w:r>
          </w:p>
        </w:tc>
        <w:tc>
          <w:tcPr>
            <w:tcW w:w="567" w:type="dxa"/>
            <w:vAlign w:val="center"/>
          </w:tcPr>
          <w:p w14:paraId="5A54BB83" w14:textId="77777777" w:rsidR="009B0C92" w:rsidRPr="007C4856" w:rsidRDefault="009B0C92" w:rsidP="009B0C92">
            <w:pPr>
              <w:spacing w:line="340" w:lineRule="exact"/>
              <w:jc w:val="center"/>
              <w:rPr>
                <w:sz w:val="15"/>
                <w:szCs w:val="15"/>
              </w:rPr>
            </w:pPr>
            <w:r w:rsidRPr="007C4856">
              <w:rPr>
                <w:rFonts w:hint="eastAsia"/>
                <w:sz w:val="15"/>
                <w:szCs w:val="15"/>
              </w:rPr>
              <w:t>0</w:t>
            </w:r>
          </w:p>
        </w:tc>
        <w:tc>
          <w:tcPr>
            <w:tcW w:w="567" w:type="dxa"/>
            <w:vAlign w:val="center"/>
          </w:tcPr>
          <w:p w14:paraId="7FAA7A16"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00</w:t>
            </w:r>
          </w:p>
        </w:tc>
      </w:tr>
      <w:tr w:rsidR="009B0C92" w:rsidRPr="007C4856" w14:paraId="1A1C28F6" w14:textId="77777777" w:rsidTr="0065307A">
        <w:trPr>
          <w:trHeight w:val="57"/>
          <w:tblHeader/>
          <w:jc w:val="center"/>
        </w:trPr>
        <w:tc>
          <w:tcPr>
            <w:tcW w:w="1134" w:type="dxa"/>
            <w:vAlign w:val="center"/>
          </w:tcPr>
          <w:p w14:paraId="78C3C676" w14:textId="77777777" w:rsidR="009B0C92" w:rsidRPr="007C4856" w:rsidRDefault="009B0C92" w:rsidP="009B0C92">
            <w:pPr>
              <w:spacing w:line="340" w:lineRule="exact"/>
              <w:jc w:val="center"/>
              <w:rPr>
                <w:sz w:val="15"/>
                <w:szCs w:val="15"/>
              </w:rPr>
            </w:pPr>
          </w:p>
        </w:tc>
        <w:tc>
          <w:tcPr>
            <w:tcW w:w="935" w:type="dxa"/>
            <w:vAlign w:val="center"/>
          </w:tcPr>
          <w:p w14:paraId="09A19A00"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991-2015</w:t>
            </w:r>
          </w:p>
        </w:tc>
        <w:tc>
          <w:tcPr>
            <w:tcW w:w="567" w:type="dxa"/>
            <w:vAlign w:val="center"/>
          </w:tcPr>
          <w:p w14:paraId="179DB2AA" w14:textId="77777777" w:rsidR="009B0C92" w:rsidRPr="007C4856" w:rsidRDefault="009B0C92" w:rsidP="009B0C92">
            <w:pPr>
              <w:spacing w:line="340" w:lineRule="exact"/>
              <w:jc w:val="center"/>
              <w:rPr>
                <w:sz w:val="15"/>
                <w:szCs w:val="15"/>
              </w:rPr>
            </w:pPr>
            <w:r w:rsidRPr="007C4856">
              <w:rPr>
                <w:rFonts w:hint="eastAsia"/>
                <w:sz w:val="15"/>
                <w:szCs w:val="15"/>
              </w:rPr>
              <w:t>2.8</w:t>
            </w:r>
          </w:p>
        </w:tc>
        <w:tc>
          <w:tcPr>
            <w:tcW w:w="567" w:type="dxa"/>
            <w:vAlign w:val="center"/>
          </w:tcPr>
          <w:p w14:paraId="17DBF43C" w14:textId="77777777" w:rsidR="009B0C92" w:rsidRPr="007C4856" w:rsidRDefault="009B0C92" w:rsidP="009B0C92">
            <w:pPr>
              <w:spacing w:line="340" w:lineRule="exact"/>
              <w:jc w:val="center"/>
              <w:rPr>
                <w:sz w:val="15"/>
                <w:szCs w:val="15"/>
              </w:rPr>
            </w:pPr>
            <w:r w:rsidRPr="007C4856">
              <w:rPr>
                <w:rFonts w:hint="eastAsia"/>
                <w:sz w:val="15"/>
                <w:szCs w:val="15"/>
              </w:rPr>
              <w:t>-13.4</w:t>
            </w:r>
          </w:p>
        </w:tc>
        <w:tc>
          <w:tcPr>
            <w:tcW w:w="567" w:type="dxa"/>
            <w:vAlign w:val="center"/>
          </w:tcPr>
          <w:p w14:paraId="6C35586B" w14:textId="77777777" w:rsidR="009B0C92" w:rsidRPr="007C4856" w:rsidRDefault="009B0C92" w:rsidP="009B0C92">
            <w:pPr>
              <w:spacing w:line="340" w:lineRule="exact"/>
              <w:jc w:val="center"/>
              <w:rPr>
                <w:sz w:val="15"/>
                <w:szCs w:val="15"/>
              </w:rPr>
            </w:pPr>
            <w:r w:rsidRPr="007C4856">
              <w:rPr>
                <w:rFonts w:hint="eastAsia"/>
                <w:sz w:val="15"/>
                <w:szCs w:val="15"/>
              </w:rPr>
              <w:t>0</w:t>
            </w:r>
          </w:p>
        </w:tc>
        <w:tc>
          <w:tcPr>
            <w:tcW w:w="567" w:type="dxa"/>
            <w:vAlign w:val="center"/>
          </w:tcPr>
          <w:p w14:paraId="558DEAAB" w14:textId="77777777" w:rsidR="009B0C92" w:rsidRPr="007C4856" w:rsidRDefault="009B0C92" w:rsidP="009B0C92">
            <w:pPr>
              <w:spacing w:line="340" w:lineRule="exact"/>
              <w:jc w:val="center"/>
              <w:rPr>
                <w:sz w:val="15"/>
                <w:szCs w:val="15"/>
              </w:rPr>
            </w:pPr>
            <w:r w:rsidRPr="007C4856">
              <w:rPr>
                <w:rFonts w:hint="eastAsia"/>
                <w:sz w:val="15"/>
                <w:szCs w:val="15"/>
              </w:rPr>
              <w:t>100</w:t>
            </w:r>
          </w:p>
        </w:tc>
        <w:tc>
          <w:tcPr>
            <w:tcW w:w="1134" w:type="dxa"/>
            <w:vAlign w:val="center"/>
          </w:tcPr>
          <w:p w14:paraId="40708E3E" w14:textId="77777777" w:rsidR="009B0C92" w:rsidRPr="007C4856" w:rsidRDefault="009B0C92" w:rsidP="009B0C92">
            <w:pPr>
              <w:spacing w:line="340" w:lineRule="exact"/>
              <w:jc w:val="center"/>
              <w:rPr>
                <w:sz w:val="15"/>
                <w:szCs w:val="15"/>
              </w:rPr>
            </w:pPr>
          </w:p>
        </w:tc>
        <w:tc>
          <w:tcPr>
            <w:tcW w:w="935" w:type="dxa"/>
            <w:vAlign w:val="center"/>
          </w:tcPr>
          <w:p w14:paraId="390DBE7C"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991-2015</w:t>
            </w:r>
          </w:p>
        </w:tc>
        <w:tc>
          <w:tcPr>
            <w:tcW w:w="567" w:type="dxa"/>
            <w:vAlign w:val="center"/>
          </w:tcPr>
          <w:p w14:paraId="5F516C58" w14:textId="77777777" w:rsidR="009B0C92" w:rsidRPr="007C4856" w:rsidRDefault="009B0C92" w:rsidP="009B0C92">
            <w:pPr>
              <w:spacing w:line="340" w:lineRule="exact"/>
              <w:jc w:val="center"/>
              <w:rPr>
                <w:sz w:val="15"/>
                <w:szCs w:val="15"/>
              </w:rPr>
            </w:pPr>
            <w:r w:rsidRPr="007C4856">
              <w:rPr>
                <w:rFonts w:hint="eastAsia"/>
                <w:sz w:val="15"/>
                <w:szCs w:val="15"/>
              </w:rPr>
              <w:t>-1.5</w:t>
            </w:r>
          </w:p>
        </w:tc>
        <w:tc>
          <w:tcPr>
            <w:tcW w:w="567" w:type="dxa"/>
            <w:vAlign w:val="center"/>
          </w:tcPr>
          <w:p w14:paraId="51B648E1"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0</w:t>
            </w:r>
            <w:r w:rsidRPr="007C4856">
              <w:rPr>
                <w:rFonts w:hint="eastAsia"/>
                <w:sz w:val="15"/>
                <w:szCs w:val="15"/>
              </w:rPr>
              <w:t>.93</w:t>
            </w:r>
          </w:p>
        </w:tc>
        <w:tc>
          <w:tcPr>
            <w:tcW w:w="567" w:type="dxa"/>
            <w:vAlign w:val="center"/>
          </w:tcPr>
          <w:p w14:paraId="5916C291" w14:textId="77777777" w:rsidR="009B0C92" w:rsidRPr="007C4856" w:rsidRDefault="009B0C92" w:rsidP="009B0C92">
            <w:pPr>
              <w:spacing w:line="340" w:lineRule="exact"/>
              <w:jc w:val="center"/>
              <w:rPr>
                <w:sz w:val="15"/>
                <w:szCs w:val="15"/>
              </w:rPr>
            </w:pPr>
            <w:r w:rsidRPr="007C4856">
              <w:rPr>
                <w:rFonts w:hint="eastAsia"/>
                <w:sz w:val="15"/>
                <w:szCs w:val="15"/>
              </w:rPr>
              <w:t>61.0</w:t>
            </w:r>
          </w:p>
        </w:tc>
        <w:tc>
          <w:tcPr>
            <w:tcW w:w="567" w:type="dxa"/>
            <w:vAlign w:val="center"/>
          </w:tcPr>
          <w:p w14:paraId="593324EB" w14:textId="77777777" w:rsidR="009B0C92" w:rsidRPr="007C4856" w:rsidRDefault="009B0C92" w:rsidP="009B0C92">
            <w:pPr>
              <w:spacing w:line="340" w:lineRule="exact"/>
              <w:jc w:val="center"/>
              <w:rPr>
                <w:sz w:val="15"/>
                <w:szCs w:val="15"/>
              </w:rPr>
            </w:pPr>
            <w:r w:rsidRPr="007C4856">
              <w:rPr>
                <w:rFonts w:hint="eastAsia"/>
                <w:sz w:val="15"/>
                <w:szCs w:val="15"/>
              </w:rPr>
              <w:t>39.0</w:t>
            </w:r>
          </w:p>
        </w:tc>
      </w:tr>
      <w:tr w:rsidR="009B0C92" w:rsidRPr="007C4856" w14:paraId="03AC7155" w14:textId="77777777" w:rsidTr="0065307A">
        <w:trPr>
          <w:trHeight w:val="57"/>
          <w:tblHeader/>
          <w:jc w:val="center"/>
        </w:trPr>
        <w:tc>
          <w:tcPr>
            <w:tcW w:w="1134" w:type="dxa"/>
            <w:vAlign w:val="center"/>
          </w:tcPr>
          <w:p w14:paraId="455C13D3" w14:textId="77777777" w:rsidR="009B0C92" w:rsidRPr="007C4856" w:rsidRDefault="009B0C92" w:rsidP="009B0C92">
            <w:pPr>
              <w:spacing w:line="340" w:lineRule="exact"/>
              <w:jc w:val="center"/>
              <w:rPr>
                <w:sz w:val="15"/>
                <w:szCs w:val="15"/>
              </w:rPr>
            </w:pPr>
            <w:proofErr w:type="spellStart"/>
            <w:r w:rsidRPr="007C4856">
              <w:rPr>
                <w:rFonts w:hint="eastAsia"/>
                <w:sz w:val="15"/>
                <w:szCs w:val="15"/>
              </w:rPr>
              <w:t>G</w:t>
            </w:r>
            <w:r w:rsidRPr="007C4856">
              <w:rPr>
                <w:sz w:val="15"/>
                <w:szCs w:val="15"/>
              </w:rPr>
              <w:t>ushan</w:t>
            </w:r>
            <w:proofErr w:type="spellEnd"/>
          </w:p>
        </w:tc>
        <w:tc>
          <w:tcPr>
            <w:tcW w:w="935" w:type="dxa"/>
            <w:vAlign w:val="center"/>
          </w:tcPr>
          <w:p w14:paraId="787150CD"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982-1990</w:t>
            </w:r>
          </w:p>
        </w:tc>
        <w:tc>
          <w:tcPr>
            <w:tcW w:w="567" w:type="dxa"/>
            <w:vAlign w:val="center"/>
          </w:tcPr>
          <w:p w14:paraId="2E35CFCB"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61717A62"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5970E10F"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5A76E606"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1134" w:type="dxa"/>
            <w:vAlign w:val="center"/>
          </w:tcPr>
          <w:p w14:paraId="1E634B66" w14:textId="77777777" w:rsidR="009B0C92" w:rsidRPr="007C4856" w:rsidRDefault="009B0C92" w:rsidP="009B0C92">
            <w:pPr>
              <w:spacing w:line="340" w:lineRule="exact"/>
              <w:jc w:val="center"/>
              <w:rPr>
                <w:sz w:val="15"/>
                <w:szCs w:val="15"/>
              </w:rPr>
            </w:pPr>
            <w:proofErr w:type="spellStart"/>
            <w:r w:rsidRPr="007C4856">
              <w:rPr>
                <w:rFonts w:hint="eastAsia"/>
                <w:sz w:val="15"/>
                <w:szCs w:val="15"/>
              </w:rPr>
              <w:t>Y</w:t>
            </w:r>
            <w:r w:rsidRPr="007C4856">
              <w:rPr>
                <w:sz w:val="15"/>
                <w:szCs w:val="15"/>
              </w:rPr>
              <w:t>anhe</w:t>
            </w:r>
            <w:proofErr w:type="spellEnd"/>
          </w:p>
        </w:tc>
        <w:tc>
          <w:tcPr>
            <w:tcW w:w="935" w:type="dxa"/>
            <w:vAlign w:val="center"/>
          </w:tcPr>
          <w:p w14:paraId="62504C03"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982-1990</w:t>
            </w:r>
          </w:p>
        </w:tc>
        <w:tc>
          <w:tcPr>
            <w:tcW w:w="567" w:type="dxa"/>
            <w:vAlign w:val="center"/>
          </w:tcPr>
          <w:p w14:paraId="3D8105A0"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19C1B29B"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36ED91DE"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5301B5E8" w14:textId="77777777" w:rsidR="009B0C92" w:rsidRPr="007C4856" w:rsidRDefault="009B0C92" w:rsidP="009B0C92">
            <w:pPr>
              <w:spacing w:line="340" w:lineRule="exact"/>
              <w:jc w:val="center"/>
              <w:rPr>
                <w:sz w:val="15"/>
                <w:szCs w:val="15"/>
              </w:rPr>
            </w:pPr>
            <w:r w:rsidRPr="007C4856">
              <w:rPr>
                <w:rFonts w:hint="eastAsia"/>
                <w:sz w:val="15"/>
                <w:szCs w:val="15"/>
              </w:rPr>
              <w:t>-</w:t>
            </w:r>
          </w:p>
        </w:tc>
      </w:tr>
      <w:tr w:rsidR="009B0C92" w:rsidRPr="007C4856" w14:paraId="0D95AE18" w14:textId="77777777" w:rsidTr="0065307A">
        <w:trPr>
          <w:trHeight w:val="57"/>
          <w:tblHeader/>
          <w:jc w:val="center"/>
        </w:trPr>
        <w:tc>
          <w:tcPr>
            <w:tcW w:w="1134" w:type="dxa"/>
            <w:vAlign w:val="center"/>
          </w:tcPr>
          <w:p w14:paraId="09847A83" w14:textId="77777777" w:rsidR="009B0C92" w:rsidRPr="007C4856" w:rsidRDefault="009B0C92" w:rsidP="009B0C92">
            <w:pPr>
              <w:spacing w:line="340" w:lineRule="exact"/>
              <w:jc w:val="center"/>
              <w:rPr>
                <w:sz w:val="15"/>
                <w:szCs w:val="15"/>
              </w:rPr>
            </w:pPr>
          </w:p>
        </w:tc>
        <w:tc>
          <w:tcPr>
            <w:tcW w:w="935" w:type="dxa"/>
            <w:vAlign w:val="center"/>
          </w:tcPr>
          <w:p w14:paraId="3A5CA2A5"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991-1999</w:t>
            </w:r>
          </w:p>
        </w:tc>
        <w:tc>
          <w:tcPr>
            <w:tcW w:w="567" w:type="dxa"/>
            <w:vAlign w:val="center"/>
          </w:tcPr>
          <w:p w14:paraId="0ED8707B" w14:textId="77777777" w:rsidR="009B0C92" w:rsidRPr="007C4856" w:rsidRDefault="009B0C92" w:rsidP="009B0C92">
            <w:pPr>
              <w:spacing w:line="340" w:lineRule="exact"/>
              <w:jc w:val="center"/>
              <w:rPr>
                <w:sz w:val="15"/>
                <w:szCs w:val="15"/>
              </w:rPr>
            </w:pPr>
            <w:r w:rsidRPr="007C4856">
              <w:rPr>
                <w:sz w:val="15"/>
                <w:szCs w:val="15"/>
              </w:rPr>
              <w:t>4.7</w:t>
            </w:r>
          </w:p>
        </w:tc>
        <w:tc>
          <w:tcPr>
            <w:tcW w:w="567" w:type="dxa"/>
            <w:vAlign w:val="center"/>
          </w:tcPr>
          <w:p w14:paraId="205FDEAD" w14:textId="77777777" w:rsidR="009B0C92" w:rsidRPr="007C4856" w:rsidRDefault="009B0C92" w:rsidP="009B0C92">
            <w:pPr>
              <w:spacing w:line="340" w:lineRule="exact"/>
              <w:jc w:val="center"/>
              <w:rPr>
                <w:sz w:val="15"/>
                <w:szCs w:val="15"/>
              </w:rPr>
            </w:pPr>
            <w:r w:rsidRPr="007C4856">
              <w:rPr>
                <w:sz w:val="15"/>
                <w:szCs w:val="15"/>
              </w:rPr>
              <w:t>-4.1</w:t>
            </w:r>
          </w:p>
        </w:tc>
        <w:tc>
          <w:tcPr>
            <w:tcW w:w="567" w:type="dxa"/>
            <w:vAlign w:val="center"/>
          </w:tcPr>
          <w:p w14:paraId="18EE4AF9"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00</w:t>
            </w:r>
          </w:p>
        </w:tc>
        <w:tc>
          <w:tcPr>
            <w:tcW w:w="567" w:type="dxa"/>
            <w:vAlign w:val="center"/>
          </w:tcPr>
          <w:p w14:paraId="08BEE7CF" w14:textId="77777777" w:rsidR="009B0C92" w:rsidRPr="007C4856" w:rsidRDefault="009B0C92" w:rsidP="009B0C92">
            <w:pPr>
              <w:spacing w:line="340" w:lineRule="exact"/>
              <w:jc w:val="center"/>
              <w:rPr>
                <w:sz w:val="15"/>
                <w:szCs w:val="15"/>
              </w:rPr>
            </w:pPr>
            <w:r w:rsidRPr="007C4856">
              <w:rPr>
                <w:rFonts w:hint="eastAsia"/>
                <w:sz w:val="15"/>
                <w:szCs w:val="15"/>
              </w:rPr>
              <w:t>0</w:t>
            </w:r>
          </w:p>
        </w:tc>
        <w:tc>
          <w:tcPr>
            <w:tcW w:w="1134" w:type="dxa"/>
            <w:vAlign w:val="center"/>
          </w:tcPr>
          <w:p w14:paraId="1ECFB044" w14:textId="77777777" w:rsidR="009B0C92" w:rsidRPr="007C4856" w:rsidRDefault="009B0C92" w:rsidP="009B0C92">
            <w:pPr>
              <w:spacing w:line="340" w:lineRule="exact"/>
              <w:jc w:val="center"/>
              <w:rPr>
                <w:sz w:val="15"/>
                <w:szCs w:val="15"/>
              </w:rPr>
            </w:pPr>
          </w:p>
        </w:tc>
        <w:tc>
          <w:tcPr>
            <w:tcW w:w="935" w:type="dxa"/>
            <w:vAlign w:val="center"/>
          </w:tcPr>
          <w:p w14:paraId="20A9DFCC"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991-1999</w:t>
            </w:r>
          </w:p>
        </w:tc>
        <w:tc>
          <w:tcPr>
            <w:tcW w:w="567" w:type="dxa"/>
            <w:vAlign w:val="center"/>
          </w:tcPr>
          <w:p w14:paraId="2FFB4657" w14:textId="77777777" w:rsidR="009B0C92" w:rsidRPr="007C4856" w:rsidRDefault="009B0C92" w:rsidP="009B0C92">
            <w:pPr>
              <w:spacing w:line="340" w:lineRule="exact"/>
              <w:jc w:val="center"/>
              <w:rPr>
                <w:sz w:val="15"/>
                <w:szCs w:val="15"/>
              </w:rPr>
            </w:pPr>
            <w:r w:rsidRPr="007C4856">
              <w:rPr>
                <w:sz w:val="15"/>
                <w:szCs w:val="15"/>
              </w:rPr>
              <w:t>9.5</w:t>
            </w:r>
          </w:p>
        </w:tc>
        <w:tc>
          <w:tcPr>
            <w:tcW w:w="567" w:type="dxa"/>
            <w:vAlign w:val="center"/>
          </w:tcPr>
          <w:p w14:paraId="55C6380B"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7.8</w:t>
            </w:r>
          </w:p>
        </w:tc>
        <w:tc>
          <w:tcPr>
            <w:tcW w:w="567" w:type="dxa"/>
            <w:vAlign w:val="center"/>
          </w:tcPr>
          <w:p w14:paraId="3060DFEE" w14:textId="77777777" w:rsidR="009B0C92" w:rsidRPr="007C4856" w:rsidRDefault="009B0C92" w:rsidP="009B0C92">
            <w:pPr>
              <w:spacing w:line="340" w:lineRule="exact"/>
              <w:jc w:val="center"/>
              <w:rPr>
                <w:sz w:val="15"/>
                <w:szCs w:val="15"/>
              </w:rPr>
            </w:pPr>
            <w:r w:rsidRPr="007C4856">
              <w:rPr>
                <w:sz w:val="15"/>
                <w:szCs w:val="15"/>
              </w:rPr>
              <w:t>10</w:t>
            </w:r>
            <w:r w:rsidRPr="007C4856">
              <w:rPr>
                <w:rFonts w:hint="eastAsia"/>
                <w:sz w:val="15"/>
                <w:szCs w:val="15"/>
              </w:rPr>
              <w:t>0</w:t>
            </w:r>
          </w:p>
        </w:tc>
        <w:tc>
          <w:tcPr>
            <w:tcW w:w="567" w:type="dxa"/>
            <w:vAlign w:val="center"/>
          </w:tcPr>
          <w:p w14:paraId="0F7B7073" w14:textId="77777777" w:rsidR="009B0C92" w:rsidRPr="007C4856" w:rsidRDefault="009B0C92" w:rsidP="009B0C92">
            <w:pPr>
              <w:spacing w:line="340" w:lineRule="exact"/>
              <w:jc w:val="center"/>
              <w:rPr>
                <w:sz w:val="15"/>
                <w:szCs w:val="15"/>
              </w:rPr>
            </w:pPr>
            <w:r w:rsidRPr="007C4856">
              <w:rPr>
                <w:sz w:val="15"/>
                <w:szCs w:val="15"/>
              </w:rPr>
              <w:t>0</w:t>
            </w:r>
          </w:p>
        </w:tc>
      </w:tr>
      <w:tr w:rsidR="009B0C92" w:rsidRPr="007C4856" w14:paraId="2973778B" w14:textId="77777777" w:rsidTr="0065307A">
        <w:trPr>
          <w:trHeight w:val="57"/>
          <w:tblHeader/>
          <w:jc w:val="center"/>
        </w:trPr>
        <w:tc>
          <w:tcPr>
            <w:tcW w:w="1134" w:type="dxa"/>
            <w:vAlign w:val="center"/>
          </w:tcPr>
          <w:p w14:paraId="424478AE" w14:textId="77777777" w:rsidR="009B0C92" w:rsidRPr="007C4856" w:rsidRDefault="009B0C92" w:rsidP="009B0C92">
            <w:pPr>
              <w:spacing w:line="340" w:lineRule="exact"/>
              <w:jc w:val="center"/>
              <w:rPr>
                <w:sz w:val="15"/>
                <w:szCs w:val="15"/>
              </w:rPr>
            </w:pPr>
          </w:p>
        </w:tc>
        <w:tc>
          <w:tcPr>
            <w:tcW w:w="935" w:type="dxa"/>
            <w:vAlign w:val="center"/>
          </w:tcPr>
          <w:p w14:paraId="57D67A42"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000-2008</w:t>
            </w:r>
          </w:p>
        </w:tc>
        <w:tc>
          <w:tcPr>
            <w:tcW w:w="567" w:type="dxa"/>
            <w:vAlign w:val="center"/>
          </w:tcPr>
          <w:p w14:paraId="5A1D2804" w14:textId="77777777" w:rsidR="009B0C92" w:rsidRPr="007C4856" w:rsidRDefault="009B0C92" w:rsidP="009B0C92">
            <w:pPr>
              <w:spacing w:line="340" w:lineRule="exact"/>
              <w:jc w:val="center"/>
              <w:rPr>
                <w:sz w:val="15"/>
                <w:szCs w:val="15"/>
              </w:rPr>
            </w:pPr>
            <w:r w:rsidRPr="007C4856">
              <w:rPr>
                <w:sz w:val="15"/>
                <w:szCs w:val="15"/>
              </w:rPr>
              <w:t>0.1</w:t>
            </w:r>
          </w:p>
        </w:tc>
        <w:tc>
          <w:tcPr>
            <w:tcW w:w="567" w:type="dxa"/>
            <w:vAlign w:val="center"/>
          </w:tcPr>
          <w:p w14:paraId="2B950CD4" w14:textId="77777777" w:rsidR="009B0C92" w:rsidRPr="007C4856" w:rsidRDefault="009B0C92" w:rsidP="009B0C92">
            <w:pPr>
              <w:spacing w:line="340" w:lineRule="exact"/>
              <w:jc w:val="center"/>
              <w:rPr>
                <w:sz w:val="15"/>
                <w:szCs w:val="15"/>
              </w:rPr>
            </w:pPr>
            <w:r w:rsidRPr="007C4856">
              <w:rPr>
                <w:sz w:val="15"/>
                <w:szCs w:val="15"/>
              </w:rPr>
              <w:t>-13.2</w:t>
            </w:r>
          </w:p>
        </w:tc>
        <w:tc>
          <w:tcPr>
            <w:tcW w:w="567" w:type="dxa"/>
            <w:vAlign w:val="center"/>
          </w:tcPr>
          <w:p w14:paraId="1019DFA9" w14:textId="77777777" w:rsidR="009B0C92" w:rsidRPr="007C4856" w:rsidRDefault="009B0C92" w:rsidP="009B0C92">
            <w:pPr>
              <w:spacing w:line="340" w:lineRule="exact"/>
              <w:jc w:val="center"/>
              <w:rPr>
                <w:sz w:val="15"/>
                <w:szCs w:val="15"/>
              </w:rPr>
            </w:pPr>
            <w:r w:rsidRPr="007C4856">
              <w:rPr>
                <w:sz w:val="15"/>
                <w:szCs w:val="15"/>
              </w:rPr>
              <w:t>0</w:t>
            </w:r>
          </w:p>
        </w:tc>
        <w:tc>
          <w:tcPr>
            <w:tcW w:w="567" w:type="dxa"/>
            <w:vAlign w:val="center"/>
          </w:tcPr>
          <w:p w14:paraId="4BA6042D" w14:textId="77777777" w:rsidR="009B0C92" w:rsidRPr="007C4856" w:rsidRDefault="009B0C92" w:rsidP="009B0C92">
            <w:pPr>
              <w:spacing w:line="340" w:lineRule="exact"/>
              <w:jc w:val="center"/>
              <w:rPr>
                <w:sz w:val="15"/>
                <w:szCs w:val="15"/>
              </w:rPr>
            </w:pPr>
            <w:r w:rsidRPr="007C4856">
              <w:rPr>
                <w:sz w:val="15"/>
                <w:szCs w:val="15"/>
              </w:rPr>
              <w:t>100</w:t>
            </w:r>
          </w:p>
        </w:tc>
        <w:tc>
          <w:tcPr>
            <w:tcW w:w="1134" w:type="dxa"/>
            <w:vAlign w:val="center"/>
          </w:tcPr>
          <w:p w14:paraId="3AFB0B83" w14:textId="77777777" w:rsidR="009B0C92" w:rsidRPr="007C4856" w:rsidRDefault="009B0C92" w:rsidP="009B0C92">
            <w:pPr>
              <w:spacing w:line="340" w:lineRule="exact"/>
              <w:jc w:val="center"/>
              <w:rPr>
                <w:sz w:val="15"/>
                <w:szCs w:val="15"/>
              </w:rPr>
            </w:pPr>
          </w:p>
        </w:tc>
        <w:tc>
          <w:tcPr>
            <w:tcW w:w="935" w:type="dxa"/>
            <w:vAlign w:val="center"/>
          </w:tcPr>
          <w:p w14:paraId="4BF58046"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000-2008</w:t>
            </w:r>
          </w:p>
        </w:tc>
        <w:tc>
          <w:tcPr>
            <w:tcW w:w="567" w:type="dxa"/>
            <w:vAlign w:val="center"/>
          </w:tcPr>
          <w:p w14:paraId="2446D58C"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2.6</w:t>
            </w:r>
          </w:p>
        </w:tc>
        <w:tc>
          <w:tcPr>
            <w:tcW w:w="567" w:type="dxa"/>
            <w:vAlign w:val="center"/>
          </w:tcPr>
          <w:p w14:paraId="4C7B26B6"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4.1</w:t>
            </w:r>
          </w:p>
        </w:tc>
        <w:tc>
          <w:tcPr>
            <w:tcW w:w="567" w:type="dxa"/>
            <w:vAlign w:val="center"/>
          </w:tcPr>
          <w:p w14:paraId="2B88FF91" w14:textId="77777777" w:rsidR="009B0C92" w:rsidRPr="007C4856" w:rsidRDefault="009B0C92" w:rsidP="009B0C92">
            <w:pPr>
              <w:spacing w:line="340" w:lineRule="exact"/>
              <w:jc w:val="center"/>
              <w:rPr>
                <w:sz w:val="15"/>
                <w:szCs w:val="15"/>
              </w:rPr>
            </w:pPr>
            <w:r w:rsidRPr="007C4856">
              <w:rPr>
                <w:sz w:val="15"/>
                <w:szCs w:val="15"/>
              </w:rPr>
              <w:t>39.4</w:t>
            </w:r>
          </w:p>
        </w:tc>
        <w:tc>
          <w:tcPr>
            <w:tcW w:w="567" w:type="dxa"/>
            <w:vAlign w:val="center"/>
          </w:tcPr>
          <w:p w14:paraId="41C12349" w14:textId="77777777" w:rsidR="009B0C92" w:rsidRPr="007C4856" w:rsidRDefault="009B0C92" w:rsidP="009B0C92">
            <w:pPr>
              <w:spacing w:line="340" w:lineRule="exact"/>
              <w:jc w:val="center"/>
              <w:rPr>
                <w:sz w:val="15"/>
                <w:szCs w:val="15"/>
              </w:rPr>
            </w:pPr>
            <w:r w:rsidRPr="007C4856">
              <w:rPr>
                <w:sz w:val="15"/>
                <w:szCs w:val="15"/>
              </w:rPr>
              <w:t>60.6</w:t>
            </w:r>
          </w:p>
        </w:tc>
      </w:tr>
      <w:tr w:rsidR="009B0C92" w:rsidRPr="007C4856" w14:paraId="73B3FC3B" w14:textId="77777777" w:rsidTr="0065307A">
        <w:trPr>
          <w:trHeight w:val="57"/>
          <w:tblHeader/>
          <w:jc w:val="center"/>
        </w:trPr>
        <w:tc>
          <w:tcPr>
            <w:tcW w:w="1134" w:type="dxa"/>
            <w:vAlign w:val="center"/>
          </w:tcPr>
          <w:p w14:paraId="4DBDE909" w14:textId="77777777" w:rsidR="009B0C92" w:rsidRPr="007C4856" w:rsidRDefault="009B0C92" w:rsidP="009B0C92">
            <w:pPr>
              <w:spacing w:line="340" w:lineRule="exact"/>
              <w:jc w:val="center"/>
              <w:rPr>
                <w:sz w:val="15"/>
                <w:szCs w:val="15"/>
              </w:rPr>
            </w:pPr>
          </w:p>
        </w:tc>
        <w:tc>
          <w:tcPr>
            <w:tcW w:w="935" w:type="dxa"/>
            <w:vAlign w:val="center"/>
          </w:tcPr>
          <w:p w14:paraId="09A1DA6F"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007-2015</w:t>
            </w:r>
          </w:p>
        </w:tc>
        <w:tc>
          <w:tcPr>
            <w:tcW w:w="567" w:type="dxa"/>
            <w:vAlign w:val="center"/>
          </w:tcPr>
          <w:p w14:paraId="214597D6" w14:textId="77777777" w:rsidR="009B0C92" w:rsidRPr="007C4856" w:rsidRDefault="009B0C92" w:rsidP="009B0C92">
            <w:pPr>
              <w:spacing w:line="340" w:lineRule="exact"/>
              <w:jc w:val="center"/>
              <w:rPr>
                <w:sz w:val="15"/>
                <w:szCs w:val="15"/>
              </w:rPr>
            </w:pPr>
            <w:r w:rsidRPr="007C4856">
              <w:rPr>
                <w:sz w:val="15"/>
                <w:szCs w:val="15"/>
              </w:rPr>
              <w:t>4.0</w:t>
            </w:r>
          </w:p>
        </w:tc>
        <w:tc>
          <w:tcPr>
            <w:tcW w:w="567" w:type="dxa"/>
            <w:vAlign w:val="center"/>
          </w:tcPr>
          <w:p w14:paraId="05DEB979"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15.3</w:t>
            </w:r>
          </w:p>
        </w:tc>
        <w:tc>
          <w:tcPr>
            <w:tcW w:w="567" w:type="dxa"/>
            <w:vAlign w:val="center"/>
          </w:tcPr>
          <w:p w14:paraId="4C7E0A6F" w14:textId="77777777" w:rsidR="009B0C92" w:rsidRPr="007C4856" w:rsidRDefault="009B0C92" w:rsidP="009B0C92">
            <w:pPr>
              <w:spacing w:line="340" w:lineRule="exact"/>
              <w:jc w:val="center"/>
              <w:rPr>
                <w:sz w:val="15"/>
                <w:szCs w:val="15"/>
              </w:rPr>
            </w:pPr>
            <w:r w:rsidRPr="007C4856">
              <w:rPr>
                <w:sz w:val="15"/>
                <w:szCs w:val="15"/>
              </w:rPr>
              <w:t>0</w:t>
            </w:r>
          </w:p>
        </w:tc>
        <w:tc>
          <w:tcPr>
            <w:tcW w:w="567" w:type="dxa"/>
            <w:vAlign w:val="center"/>
          </w:tcPr>
          <w:p w14:paraId="1A631600" w14:textId="77777777" w:rsidR="009B0C92" w:rsidRPr="007C4856" w:rsidRDefault="009B0C92" w:rsidP="009B0C92">
            <w:pPr>
              <w:spacing w:line="340" w:lineRule="exact"/>
              <w:jc w:val="center"/>
              <w:rPr>
                <w:sz w:val="15"/>
                <w:szCs w:val="15"/>
              </w:rPr>
            </w:pPr>
            <w:r w:rsidRPr="007C4856">
              <w:rPr>
                <w:sz w:val="15"/>
                <w:szCs w:val="15"/>
              </w:rPr>
              <w:t>100</w:t>
            </w:r>
          </w:p>
        </w:tc>
        <w:tc>
          <w:tcPr>
            <w:tcW w:w="1134" w:type="dxa"/>
            <w:vAlign w:val="center"/>
          </w:tcPr>
          <w:p w14:paraId="664FB106" w14:textId="77777777" w:rsidR="009B0C92" w:rsidRPr="007C4856" w:rsidRDefault="009B0C92" w:rsidP="009B0C92">
            <w:pPr>
              <w:spacing w:line="340" w:lineRule="exact"/>
              <w:jc w:val="center"/>
              <w:rPr>
                <w:sz w:val="15"/>
                <w:szCs w:val="15"/>
              </w:rPr>
            </w:pPr>
          </w:p>
        </w:tc>
        <w:tc>
          <w:tcPr>
            <w:tcW w:w="935" w:type="dxa"/>
            <w:vAlign w:val="center"/>
          </w:tcPr>
          <w:p w14:paraId="1A4727C5"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007-2015</w:t>
            </w:r>
          </w:p>
        </w:tc>
        <w:tc>
          <w:tcPr>
            <w:tcW w:w="567" w:type="dxa"/>
            <w:vAlign w:val="center"/>
          </w:tcPr>
          <w:p w14:paraId="36CD7C52" w14:textId="77777777" w:rsidR="009B0C92" w:rsidRPr="007C4856" w:rsidRDefault="009B0C92" w:rsidP="009B0C92">
            <w:pPr>
              <w:spacing w:line="340" w:lineRule="exact"/>
              <w:jc w:val="center"/>
              <w:rPr>
                <w:sz w:val="15"/>
                <w:szCs w:val="15"/>
              </w:rPr>
            </w:pPr>
            <w:r w:rsidRPr="007C4856">
              <w:rPr>
                <w:sz w:val="15"/>
                <w:szCs w:val="15"/>
              </w:rPr>
              <w:t>4.4</w:t>
            </w:r>
          </w:p>
        </w:tc>
        <w:tc>
          <w:tcPr>
            <w:tcW w:w="567" w:type="dxa"/>
            <w:vAlign w:val="center"/>
          </w:tcPr>
          <w:p w14:paraId="042721C5"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11.2</w:t>
            </w:r>
          </w:p>
        </w:tc>
        <w:tc>
          <w:tcPr>
            <w:tcW w:w="567" w:type="dxa"/>
            <w:vAlign w:val="center"/>
          </w:tcPr>
          <w:p w14:paraId="6C473D15" w14:textId="77777777" w:rsidR="009B0C92" w:rsidRPr="007C4856" w:rsidRDefault="009B0C92" w:rsidP="009B0C92">
            <w:pPr>
              <w:spacing w:line="340" w:lineRule="exact"/>
              <w:jc w:val="center"/>
              <w:rPr>
                <w:sz w:val="15"/>
                <w:szCs w:val="15"/>
              </w:rPr>
            </w:pPr>
            <w:r w:rsidRPr="007C4856">
              <w:rPr>
                <w:sz w:val="15"/>
                <w:szCs w:val="15"/>
              </w:rPr>
              <w:t>0</w:t>
            </w:r>
          </w:p>
        </w:tc>
        <w:tc>
          <w:tcPr>
            <w:tcW w:w="567" w:type="dxa"/>
            <w:vAlign w:val="center"/>
          </w:tcPr>
          <w:p w14:paraId="03FF4984" w14:textId="77777777" w:rsidR="009B0C92" w:rsidRPr="007C4856" w:rsidRDefault="009B0C92" w:rsidP="009B0C92">
            <w:pPr>
              <w:spacing w:line="340" w:lineRule="exact"/>
              <w:jc w:val="center"/>
              <w:rPr>
                <w:sz w:val="15"/>
                <w:szCs w:val="15"/>
              </w:rPr>
            </w:pPr>
            <w:r w:rsidRPr="007C4856">
              <w:rPr>
                <w:sz w:val="15"/>
                <w:szCs w:val="15"/>
              </w:rPr>
              <w:t>100</w:t>
            </w:r>
          </w:p>
        </w:tc>
      </w:tr>
      <w:tr w:rsidR="009B0C92" w:rsidRPr="007C4856" w14:paraId="478E983F" w14:textId="77777777" w:rsidTr="0065307A">
        <w:trPr>
          <w:trHeight w:val="57"/>
          <w:tblHeader/>
          <w:jc w:val="center"/>
        </w:trPr>
        <w:tc>
          <w:tcPr>
            <w:tcW w:w="1134" w:type="dxa"/>
            <w:vAlign w:val="center"/>
          </w:tcPr>
          <w:p w14:paraId="5AE054E0" w14:textId="77777777" w:rsidR="009B0C92" w:rsidRPr="007C4856" w:rsidRDefault="009B0C92" w:rsidP="009B0C92">
            <w:pPr>
              <w:spacing w:line="340" w:lineRule="exact"/>
              <w:jc w:val="center"/>
              <w:rPr>
                <w:sz w:val="15"/>
                <w:szCs w:val="15"/>
              </w:rPr>
            </w:pPr>
          </w:p>
        </w:tc>
        <w:tc>
          <w:tcPr>
            <w:tcW w:w="935" w:type="dxa"/>
            <w:vAlign w:val="center"/>
          </w:tcPr>
          <w:p w14:paraId="6B24EF83"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991-2015</w:t>
            </w:r>
          </w:p>
        </w:tc>
        <w:tc>
          <w:tcPr>
            <w:tcW w:w="567" w:type="dxa"/>
            <w:vAlign w:val="center"/>
          </w:tcPr>
          <w:p w14:paraId="03056224"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.4</w:t>
            </w:r>
          </w:p>
        </w:tc>
        <w:tc>
          <w:tcPr>
            <w:tcW w:w="567" w:type="dxa"/>
            <w:vAlign w:val="center"/>
          </w:tcPr>
          <w:p w14:paraId="0092A1C6" w14:textId="77777777" w:rsidR="009B0C92" w:rsidRPr="007C4856" w:rsidRDefault="009B0C92" w:rsidP="009B0C92">
            <w:pPr>
              <w:spacing w:line="340" w:lineRule="exact"/>
              <w:jc w:val="center"/>
              <w:rPr>
                <w:sz w:val="15"/>
                <w:szCs w:val="15"/>
              </w:rPr>
            </w:pPr>
            <w:r w:rsidRPr="007C4856">
              <w:rPr>
                <w:rFonts w:hint="eastAsia"/>
                <w:sz w:val="15"/>
                <w:szCs w:val="15"/>
              </w:rPr>
              <w:t>-14.1</w:t>
            </w:r>
          </w:p>
        </w:tc>
        <w:tc>
          <w:tcPr>
            <w:tcW w:w="567" w:type="dxa"/>
            <w:vAlign w:val="center"/>
          </w:tcPr>
          <w:p w14:paraId="1454E03B" w14:textId="77777777" w:rsidR="009B0C92" w:rsidRPr="007C4856" w:rsidRDefault="009B0C92" w:rsidP="009B0C92">
            <w:pPr>
              <w:spacing w:line="340" w:lineRule="exact"/>
              <w:jc w:val="center"/>
              <w:rPr>
                <w:sz w:val="15"/>
                <w:szCs w:val="15"/>
              </w:rPr>
            </w:pPr>
            <w:r w:rsidRPr="007C4856">
              <w:rPr>
                <w:rFonts w:hint="eastAsia"/>
                <w:sz w:val="15"/>
                <w:szCs w:val="15"/>
              </w:rPr>
              <w:t>0</w:t>
            </w:r>
          </w:p>
        </w:tc>
        <w:tc>
          <w:tcPr>
            <w:tcW w:w="567" w:type="dxa"/>
            <w:vAlign w:val="center"/>
          </w:tcPr>
          <w:p w14:paraId="172B03DB" w14:textId="77777777" w:rsidR="009B0C92" w:rsidRPr="007C4856" w:rsidRDefault="009B0C92" w:rsidP="009B0C92">
            <w:pPr>
              <w:spacing w:line="340" w:lineRule="exact"/>
              <w:jc w:val="center"/>
              <w:rPr>
                <w:sz w:val="15"/>
                <w:szCs w:val="15"/>
              </w:rPr>
            </w:pPr>
            <w:r w:rsidRPr="007C4856">
              <w:rPr>
                <w:rFonts w:hint="eastAsia"/>
                <w:sz w:val="15"/>
                <w:szCs w:val="15"/>
              </w:rPr>
              <w:t>10</w:t>
            </w:r>
            <w:r w:rsidRPr="007C4856">
              <w:rPr>
                <w:sz w:val="15"/>
                <w:szCs w:val="15"/>
              </w:rPr>
              <w:t>0</w:t>
            </w:r>
          </w:p>
        </w:tc>
        <w:tc>
          <w:tcPr>
            <w:tcW w:w="1134" w:type="dxa"/>
            <w:vAlign w:val="center"/>
          </w:tcPr>
          <w:p w14:paraId="683FB9C3" w14:textId="77777777" w:rsidR="009B0C92" w:rsidRPr="007C4856" w:rsidRDefault="009B0C92" w:rsidP="009B0C92">
            <w:pPr>
              <w:spacing w:line="340" w:lineRule="exact"/>
              <w:jc w:val="center"/>
              <w:rPr>
                <w:sz w:val="15"/>
                <w:szCs w:val="15"/>
              </w:rPr>
            </w:pPr>
          </w:p>
        </w:tc>
        <w:tc>
          <w:tcPr>
            <w:tcW w:w="935" w:type="dxa"/>
            <w:vAlign w:val="center"/>
          </w:tcPr>
          <w:p w14:paraId="6FC64BA1"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991-2015</w:t>
            </w:r>
          </w:p>
        </w:tc>
        <w:tc>
          <w:tcPr>
            <w:tcW w:w="567" w:type="dxa"/>
            <w:vAlign w:val="center"/>
          </w:tcPr>
          <w:p w14:paraId="25505115" w14:textId="77777777" w:rsidR="009B0C92" w:rsidRPr="007C4856" w:rsidRDefault="009B0C92" w:rsidP="009B0C92">
            <w:pPr>
              <w:spacing w:line="340" w:lineRule="exact"/>
              <w:jc w:val="center"/>
              <w:rPr>
                <w:sz w:val="15"/>
                <w:szCs w:val="15"/>
              </w:rPr>
            </w:pPr>
            <w:r w:rsidRPr="007C4856">
              <w:rPr>
                <w:rFonts w:hint="eastAsia"/>
                <w:sz w:val="15"/>
                <w:szCs w:val="15"/>
              </w:rPr>
              <w:t>-1.8</w:t>
            </w:r>
          </w:p>
        </w:tc>
        <w:tc>
          <w:tcPr>
            <w:tcW w:w="567" w:type="dxa"/>
            <w:vAlign w:val="center"/>
          </w:tcPr>
          <w:p w14:paraId="15435432" w14:textId="77777777" w:rsidR="009B0C92" w:rsidRPr="007C4856" w:rsidRDefault="009B0C92" w:rsidP="009B0C92">
            <w:pPr>
              <w:spacing w:line="340" w:lineRule="exact"/>
              <w:jc w:val="center"/>
              <w:rPr>
                <w:sz w:val="15"/>
                <w:szCs w:val="15"/>
              </w:rPr>
            </w:pPr>
            <w:r w:rsidRPr="007C4856">
              <w:rPr>
                <w:rFonts w:hint="eastAsia"/>
                <w:sz w:val="15"/>
                <w:szCs w:val="15"/>
              </w:rPr>
              <w:t>-2.2</w:t>
            </w:r>
          </w:p>
        </w:tc>
        <w:tc>
          <w:tcPr>
            <w:tcW w:w="567" w:type="dxa"/>
            <w:vAlign w:val="center"/>
          </w:tcPr>
          <w:p w14:paraId="5301B32B" w14:textId="77777777" w:rsidR="009B0C92" w:rsidRPr="007C4856" w:rsidRDefault="009B0C92" w:rsidP="009B0C92">
            <w:pPr>
              <w:spacing w:line="340" w:lineRule="exact"/>
              <w:jc w:val="center"/>
              <w:rPr>
                <w:sz w:val="15"/>
                <w:szCs w:val="15"/>
              </w:rPr>
            </w:pPr>
            <w:r w:rsidRPr="007C4856">
              <w:rPr>
                <w:rFonts w:hint="eastAsia"/>
                <w:sz w:val="15"/>
                <w:szCs w:val="15"/>
              </w:rPr>
              <w:t>44.7</w:t>
            </w:r>
          </w:p>
        </w:tc>
        <w:tc>
          <w:tcPr>
            <w:tcW w:w="567" w:type="dxa"/>
            <w:vAlign w:val="center"/>
          </w:tcPr>
          <w:p w14:paraId="03434A86" w14:textId="77777777" w:rsidR="009B0C92" w:rsidRPr="007C4856" w:rsidRDefault="009B0C92" w:rsidP="009B0C92">
            <w:pPr>
              <w:spacing w:line="340" w:lineRule="exact"/>
              <w:jc w:val="center"/>
              <w:rPr>
                <w:sz w:val="15"/>
                <w:szCs w:val="15"/>
              </w:rPr>
            </w:pPr>
            <w:r w:rsidRPr="007C4856">
              <w:rPr>
                <w:rFonts w:hint="eastAsia"/>
                <w:sz w:val="15"/>
                <w:szCs w:val="15"/>
              </w:rPr>
              <w:t>55.3</w:t>
            </w:r>
          </w:p>
        </w:tc>
      </w:tr>
      <w:tr w:rsidR="009B0C92" w:rsidRPr="007C4856" w14:paraId="20AE241C" w14:textId="77777777" w:rsidTr="0065307A">
        <w:trPr>
          <w:trHeight w:val="57"/>
          <w:tblHeader/>
          <w:jc w:val="center"/>
        </w:trPr>
        <w:tc>
          <w:tcPr>
            <w:tcW w:w="1134" w:type="dxa"/>
            <w:vAlign w:val="center"/>
          </w:tcPr>
          <w:p w14:paraId="4473911D" w14:textId="77777777" w:rsidR="009B0C92" w:rsidRPr="007C4856" w:rsidRDefault="009B0C92" w:rsidP="009B0C92">
            <w:pPr>
              <w:spacing w:line="340" w:lineRule="exact"/>
              <w:jc w:val="center"/>
              <w:rPr>
                <w:sz w:val="15"/>
                <w:szCs w:val="15"/>
              </w:rPr>
            </w:pPr>
            <w:proofErr w:type="spellStart"/>
            <w:r w:rsidRPr="007C4856">
              <w:rPr>
                <w:rFonts w:hint="eastAsia"/>
                <w:sz w:val="15"/>
                <w:szCs w:val="15"/>
              </w:rPr>
              <w:t>K</w:t>
            </w:r>
            <w:r w:rsidRPr="007C4856">
              <w:rPr>
                <w:sz w:val="15"/>
                <w:szCs w:val="15"/>
              </w:rPr>
              <w:t>uye</w:t>
            </w:r>
            <w:proofErr w:type="spellEnd"/>
          </w:p>
        </w:tc>
        <w:tc>
          <w:tcPr>
            <w:tcW w:w="935" w:type="dxa"/>
            <w:vAlign w:val="center"/>
          </w:tcPr>
          <w:p w14:paraId="2092E96B"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982-1990</w:t>
            </w:r>
          </w:p>
        </w:tc>
        <w:tc>
          <w:tcPr>
            <w:tcW w:w="567" w:type="dxa"/>
            <w:vAlign w:val="center"/>
          </w:tcPr>
          <w:p w14:paraId="3F116638"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198B3C9A"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0DA093A6"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644D0784"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1134" w:type="dxa"/>
            <w:vAlign w:val="center"/>
          </w:tcPr>
          <w:p w14:paraId="7A264657" w14:textId="77777777" w:rsidR="009B0C92" w:rsidRPr="007C4856" w:rsidRDefault="009B0C92" w:rsidP="009B0C92">
            <w:pPr>
              <w:spacing w:line="340" w:lineRule="exact"/>
              <w:jc w:val="center"/>
              <w:rPr>
                <w:sz w:val="15"/>
                <w:szCs w:val="15"/>
              </w:rPr>
            </w:pPr>
            <w:proofErr w:type="spellStart"/>
            <w:r w:rsidRPr="007C4856">
              <w:rPr>
                <w:rFonts w:hint="eastAsia"/>
                <w:sz w:val="15"/>
                <w:szCs w:val="15"/>
              </w:rPr>
              <w:t>B</w:t>
            </w:r>
            <w:r w:rsidRPr="007C4856">
              <w:rPr>
                <w:sz w:val="15"/>
                <w:szCs w:val="15"/>
              </w:rPr>
              <w:t>eiluo</w:t>
            </w:r>
            <w:proofErr w:type="spellEnd"/>
          </w:p>
        </w:tc>
        <w:tc>
          <w:tcPr>
            <w:tcW w:w="935" w:type="dxa"/>
            <w:vAlign w:val="center"/>
          </w:tcPr>
          <w:p w14:paraId="29656D52"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982-1990</w:t>
            </w:r>
          </w:p>
        </w:tc>
        <w:tc>
          <w:tcPr>
            <w:tcW w:w="567" w:type="dxa"/>
            <w:vAlign w:val="center"/>
          </w:tcPr>
          <w:p w14:paraId="331FA40D"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5FE56894"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7EE9D825"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6C15F03C" w14:textId="77777777" w:rsidR="009B0C92" w:rsidRPr="007C4856" w:rsidRDefault="009B0C92" w:rsidP="009B0C92">
            <w:pPr>
              <w:spacing w:line="340" w:lineRule="exact"/>
              <w:jc w:val="center"/>
              <w:rPr>
                <w:sz w:val="15"/>
                <w:szCs w:val="15"/>
              </w:rPr>
            </w:pPr>
            <w:r w:rsidRPr="007C4856">
              <w:rPr>
                <w:rFonts w:hint="eastAsia"/>
                <w:sz w:val="15"/>
                <w:szCs w:val="15"/>
              </w:rPr>
              <w:t>-</w:t>
            </w:r>
          </w:p>
        </w:tc>
      </w:tr>
      <w:tr w:rsidR="009B0C92" w:rsidRPr="007C4856" w14:paraId="64F04F3D" w14:textId="77777777" w:rsidTr="0065307A">
        <w:trPr>
          <w:trHeight w:val="57"/>
          <w:tblHeader/>
          <w:jc w:val="center"/>
        </w:trPr>
        <w:tc>
          <w:tcPr>
            <w:tcW w:w="1134" w:type="dxa"/>
            <w:vAlign w:val="center"/>
          </w:tcPr>
          <w:p w14:paraId="53AC18D1" w14:textId="77777777" w:rsidR="009B0C92" w:rsidRPr="007C4856" w:rsidRDefault="009B0C92" w:rsidP="009B0C92">
            <w:pPr>
              <w:spacing w:line="340" w:lineRule="exact"/>
              <w:jc w:val="center"/>
              <w:rPr>
                <w:sz w:val="15"/>
                <w:szCs w:val="15"/>
              </w:rPr>
            </w:pPr>
          </w:p>
        </w:tc>
        <w:tc>
          <w:tcPr>
            <w:tcW w:w="935" w:type="dxa"/>
            <w:vAlign w:val="center"/>
          </w:tcPr>
          <w:p w14:paraId="0C40F12E"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991-1999</w:t>
            </w:r>
          </w:p>
        </w:tc>
        <w:tc>
          <w:tcPr>
            <w:tcW w:w="567" w:type="dxa"/>
            <w:vAlign w:val="center"/>
          </w:tcPr>
          <w:p w14:paraId="327130BA" w14:textId="77777777" w:rsidR="009B0C92" w:rsidRPr="007C4856" w:rsidRDefault="009B0C92" w:rsidP="009B0C92">
            <w:pPr>
              <w:spacing w:line="340" w:lineRule="exact"/>
              <w:jc w:val="center"/>
              <w:rPr>
                <w:sz w:val="15"/>
                <w:szCs w:val="15"/>
              </w:rPr>
            </w:pPr>
            <w:r w:rsidRPr="007C4856">
              <w:rPr>
                <w:sz w:val="15"/>
                <w:szCs w:val="15"/>
              </w:rPr>
              <w:t>4.0</w:t>
            </w:r>
          </w:p>
        </w:tc>
        <w:tc>
          <w:tcPr>
            <w:tcW w:w="567" w:type="dxa"/>
            <w:vAlign w:val="center"/>
          </w:tcPr>
          <w:p w14:paraId="3B672032" w14:textId="77777777" w:rsidR="009B0C92" w:rsidRPr="007C4856" w:rsidRDefault="009B0C92" w:rsidP="009B0C92">
            <w:pPr>
              <w:spacing w:line="340" w:lineRule="exact"/>
              <w:jc w:val="center"/>
              <w:rPr>
                <w:sz w:val="15"/>
                <w:szCs w:val="15"/>
              </w:rPr>
            </w:pPr>
            <w:r w:rsidRPr="007C4856">
              <w:rPr>
                <w:sz w:val="15"/>
                <w:szCs w:val="15"/>
              </w:rPr>
              <w:t>-10.3</w:t>
            </w:r>
          </w:p>
        </w:tc>
        <w:tc>
          <w:tcPr>
            <w:tcW w:w="567" w:type="dxa"/>
            <w:vAlign w:val="center"/>
          </w:tcPr>
          <w:p w14:paraId="7E4AE2B8" w14:textId="77777777" w:rsidR="009B0C92" w:rsidRPr="007C4856" w:rsidRDefault="009B0C92" w:rsidP="009B0C92">
            <w:pPr>
              <w:spacing w:line="340" w:lineRule="exact"/>
              <w:jc w:val="center"/>
              <w:rPr>
                <w:sz w:val="15"/>
                <w:szCs w:val="15"/>
              </w:rPr>
            </w:pPr>
            <w:r w:rsidRPr="007C4856">
              <w:rPr>
                <w:sz w:val="15"/>
                <w:szCs w:val="15"/>
              </w:rPr>
              <w:t>0</w:t>
            </w:r>
          </w:p>
        </w:tc>
        <w:tc>
          <w:tcPr>
            <w:tcW w:w="567" w:type="dxa"/>
            <w:vAlign w:val="center"/>
          </w:tcPr>
          <w:p w14:paraId="19E8B4C4" w14:textId="77777777" w:rsidR="009B0C92" w:rsidRPr="007C4856" w:rsidRDefault="009B0C92" w:rsidP="009B0C92">
            <w:pPr>
              <w:spacing w:line="340" w:lineRule="exact"/>
              <w:jc w:val="center"/>
              <w:rPr>
                <w:sz w:val="15"/>
                <w:szCs w:val="15"/>
              </w:rPr>
            </w:pPr>
            <w:r w:rsidRPr="007C4856">
              <w:rPr>
                <w:sz w:val="15"/>
                <w:szCs w:val="15"/>
              </w:rPr>
              <w:t>100</w:t>
            </w:r>
          </w:p>
        </w:tc>
        <w:tc>
          <w:tcPr>
            <w:tcW w:w="1134" w:type="dxa"/>
            <w:vAlign w:val="center"/>
          </w:tcPr>
          <w:p w14:paraId="0F6B89DD" w14:textId="77777777" w:rsidR="009B0C92" w:rsidRPr="007C4856" w:rsidRDefault="009B0C92" w:rsidP="009B0C92">
            <w:pPr>
              <w:spacing w:line="340" w:lineRule="exact"/>
              <w:jc w:val="center"/>
              <w:rPr>
                <w:sz w:val="15"/>
                <w:szCs w:val="15"/>
              </w:rPr>
            </w:pPr>
          </w:p>
        </w:tc>
        <w:tc>
          <w:tcPr>
            <w:tcW w:w="935" w:type="dxa"/>
            <w:vAlign w:val="center"/>
          </w:tcPr>
          <w:p w14:paraId="2B94A1C7"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991-1999</w:t>
            </w:r>
          </w:p>
        </w:tc>
        <w:tc>
          <w:tcPr>
            <w:tcW w:w="567" w:type="dxa"/>
            <w:vAlign w:val="center"/>
          </w:tcPr>
          <w:p w14:paraId="000F1581"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13.2</w:t>
            </w:r>
          </w:p>
        </w:tc>
        <w:tc>
          <w:tcPr>
            <w:tcW w:w="567" w:type="dxa"/>
            <w:vAlign w:val="center"/>
          </w:tcPr>
          <w:p w14:paraId="5DB8B0E8" w14:textId="77777777" w:rsidR="009B0C92" w:rsidRPr="007C4856" w:rsidRDefault="009B0C92" w:rsidP="009B0C92">
            <w:pPr>
              <w:spacing w:line="340" w:lineRule="exact"/>
              <w:jc w:val="center"/>
              <w:rPr>
                <w:sz w:val="15"/>
                <w:szCs w:val="15"/>
              </w:rPr>
            </w:pPr>
            <w:r w:rsidRPr="007C4856">
              <w:rPr>
                <w:sz w:val="15"/>
                <w:szCs w:val="15"/>
              </w:rPr>
              <w:t>7.4</w:t>
            </w:r>
          </w:p>
        </w:tc>
        <w:tc>
          <w:tcPr>
            <w:tcW w:w="567" w:type="dxa"/>
            <w:vAlign w:val="center"/>
          </w:tcPr>
          <w:p w14:paraId="11679338" w14:textId="77777777" w:rsidR="009B0C92" w:rsidRPr="007C4856" w:rsidRDefault="009B0C92" w:rsidP="009B0C92">
            <w:pPr>
              <w:spacing w:line="340" w:lineRule="exact"/>
              <w:jc w:val="center"/>
              <w:rPr>
                <w:sz w:val="15"/>
                <w:szCs w:val="15"/>
              </w:rPr>
            </w:pPr>
            <w:r w:rsidRPr="007C4856">
              <w:rPr>
                <w:sz w:val="15"/>
                <w:szCs w:val="15"/>
              </w:rPr>
              <w:t>100</w:t>
            </w:r>
          </w:p>
        </w:tc>
        <w:tc>
          <w:tcPr>
            <w:tcW w:w="567" w:type="dxa"/>
            <w:vAlign w:val="center"/>
          </w:tcPr>
          <w:p w14:paraId="4D8791C7" w14:textId="77777777" w:rsidR="009B0C92" w:rsidRPr="007C4856" w:rsidRDefault="009B0C92" w:rsidP="009B0C92">
            <w:pPr>
              <w:spacing w:line="340" w:lineRule="exact"/>
              <w:jc w:val="center"/>
              <w:rPr>
                <w:sz w:val="15"/>
                <w:szCs w:val="15"/>
              </w:rPr>
            </w:pPr>
            <w:r w:rsidRPr="007C4856">
              <w:rPr>
                <w:sz w:val="15"/>
                <w:szCs w:val="15"/>
              </w:rPr>
              <w:t>0</w:t>
            </w:r>
          </w:p>
        </w:tc>
      </w:tr>
      <w:tr w:rsidR="009B0C92" w:rsidRPr="007C4856" w14:paraId="4F9B094F" w14:textId="77777777" w:rsidTr="0065307A">
        <w:trPr>
          <w:trHeight w:val="57"/>
          <w:tblHeader/>
          <w:jc w:val="center"/>
        </w:trPr>
        <w:tc>
          <w:tcPr>
            <w:tcW w:w="1134" w:type="dxa"/>
            <w:vAlign w:val="center"/>
          </w:tcPr>
          <w:p w14:paraId="721CD017" w14:textId="77777777" w:rsidR="009B0C92" w:rsidRPr="007C4856" w:rsidRDefault="009B0C92" w:rsidP="009B0C92">
            <w:pPr>
              <w:spacing w:line="340" w:lineRule="exact"/>
              <w:jc w:val="center"/>
              <w:rPr>
                <w:sz w:val="15"/>
                <w:szCs w:val="15"/>
              </w:rPr>
            </w:pPr>
          </w:p>
        </w:tc>
        <w:tc>
          <w:tcPr>
            <w:tcW w:w="935" w:type="dxa"/>
            <w:vAlign w:val="center"/>
          </w:tcPr>
          <w:p w14:paraId="56680900"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000-2008</w:t>
            </w:r>
          </w:p>
        </w:tc>
        <w:tc>
          <w:tcPr>
            <w:tcW w:w="567" w:type="dxa"/>
            <w:vAlign w:val="center"/>
          </w:tcPr>
          <w:p w14:paraId="702E2E92" w14:textId="77777777" w:rsidR="009B0C92" w:rsidRPr="007C4856" w:rsidRDefault="009B0C92" w:rsidP="009B0C92">
            <w:pPr>
              <w:spacing w:line="340" w:lineRule="exact"/>
              <w:jc w:val="center"/>
              <w:rPr>
                <w:sz w:val="15"/>
                <w:szCs w:val="15"/>
              </w:rPr>
            </w:pPr>
            <w:r w:rsidRPr="007C4856">
              <w:rPr>
                <w:sz w:val="15"/>
                <w:szCs w:val="15"/>
              </w:rPr>
              <w:t>-0.6</w:t>
            </w:r>
          </w:p>
        </w:tc>
        <w:tc>
          <w:tcPr>
            <w:tcW w:w="567" w:type="dxa"/>
            <w:vAlign w:val="center"/>
          </w:tcPr>
          <w:p w14:paraId="36BD949F" w14:textId="77777777" w:rsidR="009B0C92" w:rsidRPr="007C4856" w:rsidRDefault="009B0C92" w:rsidP="009B0C92">
            <w:pPr>
              <w:spacing w:line="340" w:lineRule="exact"/>
              <w:jc w:val="center"/>
              <w:rPr>
                <w:sz w:val="15"/>
                <w:szCs w:val="15"/>
              </w:rPr>
            </w:pPr>
            <w:r w:rsidRPr="007C4856">
              <w:rPr>
                <w:sz w:val="15"/>
                <w:szCs w:val="15"/>
              </w:rPr>
              <w:t>-16.8</w:t>
            </w:r>
          </w:p>
        </w:tc>
        <w:tc>
          <w:tcPr>
            <w:tcW w:w="567" w:type="dxa"/>
            <w:vAlign w:val="center"/>
          </w:tcPr>
          <w:p w14:paraId="21FB5BB9" w14:textId="77777777" w:rsidR="009B0C92" w:rsidRPr="007C4856" w:rsidRDefault="009B0C92" w:rsidP="009B0C92">
            <w:pPr>
              <w:spacing w:line="340" w:lineRule="exact"/>
              <w:jc w:val="center"/>
              <w:rPr>
                <w:sz w:val="15"/>
                <w:szCs w:val="15"/>
              </w:rPr>
            </w:pPr>
            <w:r w:rsidRPr="007C4856">
              <w:rPr>
                <w:sz w:val="15"/>
                <w:szCs w:val="15"/>
              </w:rPr>
              <w:t>3.3</w:t>
            </w:r>
          </w:p>
        </w:tc>
        <w:tc>
          <w:tcPr>
            <w:tcW w:w="567" w:type="dxa"/>
            <w:vAlign w:val="center"/>
          </w:tcPr>
          <w:p w14:paraId="42FA9861" w14:textId="77777777" w:rsidR="009B0C92" w:rsidRPr="007C4856" w:rsidRDefault="009B0C92" w:rsidP="009B0C92">
            <w:pPr>
              <w:spacing w:line="340" w:lineRule="exact"/>
              <w:jc w:val="center"/>
              <w:rPr>
                <w:sz w:val="15"/>
                <w:szCs w:val="15"/>
              </w:rPr>
            </w:pPr>
            <w:r w:rsidRPr="007C4856">
              <w:rPr>
                <w:sz w:val="15"/>
                <w:szCs w:val="15"/>
              </w:rPr>
              <w:t>96.7</w:t>
            </w:r>
          </w:p>
        </w:tc>
        <w:tc>
          <w:tcPr>
            <w:tcW w:w="1134" w:type="dxa"/>
            <w:vAlign w:val="center"/>
          </w:tcPr>
          <w:p w14:paraId="22B4A8B7" w14:textId="77777777" w:rsidR="009B0C92" w:rsidRPr="007C4856" w:rsidRDefault="009B0C92" w:rsidP="009B0C92">
            <w:pPr>
              <w:spacing w:line="340" w:lineRule="exact"/>
              <w:jc w:val="center"/>
              <w:rPr>
                <w:sz w:val="15"/>
                <w:szCs w:val="15"/>
              </w:rPr>
            </w:pPr>
          </w:p>
        </w:tc>
        <w:tc>
          <w:tcPr>
            <w:tcW w:w="935" w:type="dxa"/>
            <w:vAlign w:val="center"/>
          </w:tcPr>
          <w:p w14:paraId="07B94867"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000-2008</w:t>
            </w:r>
          </w:p>
        </w:tc>
        <w:tc>
          <w:tcPr>
            <w:tcW w:w="567" w:type="dxa"/>
            <w:vAlign w:val="center"/>
          </w:tcPr>
          <w:p w14:paraId="6A1B5BAD"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7.9</w:t>
            </w:r>
          </w:p>
        </w:tc>
        <w:tc>
          <w:tcPr>
            <w:tcW w:w="567" w:type="dxa"/>
            <w:vAlign w:val="center"/>
          </w:tcPr>
          <w:p w14:paraId="3698E7E5" w14:textId="77777777" w:rsidR="009B0C92" w:rsidRPr="007C4856" w:rsidRDefault="009B0C92" w:rsidP="009B0C92">
            <w:pPr>
              <w:spacing w:line="340" w:lineRule="exact"/>
              <w:jc w:val="center"/>
              <w:rPr>
                <w:sz w:val="15"/>
                <w:szCs w:val="15"/>
              </w:rPr>
            </w:pPr>
            <w:r w:rsidRPr="007C4856">
              <w:rPr>
                <w:rFonts w:hint="eastAsia"/>
                <w:sz w:val="15"/>
                <w:szCs w:val="15"/>
              </w:rPr>
              <w:t>0</w:t>
            </w:r>
            <w:r w:rsidRPr="007C4856">
              <w:rPr>
                <w:sz w:val="15"/>
                <w:szCs w:val="15"/>
              </w:rPr>
              <w:t>.9</w:t>
            </w:r>
          </w:p>
        </w:tc>
        <w:tc>
          <w:tcPr>
            <w:tcW w:w="567" w:type="dxa"/>
            <w:vAlign w:val="center"/>
          </w:tcPr>
          <w:p w14:paraId="2305132F"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00</w:t>
            </w:r>
          </w:p>
        </w:tc>
        <w:tc>
          <w:tcPr>
            <w:tcW w:w="567" w:type="dxa"/>
            <w:vAlign w:val="center"/>
          </w:tcPr>
          <w:p w14:paraId="14BDC77F" w14:textId="77777777" w:rsidR="009B0C92" w:rsidRPr="007C4856" w:rsidRDefault="009B0C92" w:rsidP="009B0C92">
            <w:pPr>
              <w:spacing w:line="340" w:lineRule="exact"/>
              <w:jc w:val="center"/>
              <w:rPr>
                <w:sz w:val="15"/>
                <w:szCs w:val="15"/>
              </w:rPr>
            </w:pPr>
            <w:r w:rsidRPr="007C4856">
              <w:rPr>
                <w:rFonts w:hint="eastAsia"/>
                <w:sz w:val="15"/>
                <w:szCs w:val="15"/>
              </w:rPr>
              <w:t>0</w:t>
            </w:r>
          </w:p>
        </w:tc>
      </w:tr>
      <w:tr w:rsidR="009B0C92" w:rsidRPr="007C4856" w14:paraId="5F57E7FD" w14:textId="77777777" w:rsidTr="0065307A">
        <w:trPr>
          <w:trHeight w:val="57"/>
          <w:tblHeader/>
          <w:jc w:val="center"/>
        </w:trPr>
        <w:tc>
          <w:tcPr>
            <w:tcW w:w="1134" w:type="dxa"/>
            <w:vAlign w:val="center"/>
          </w:tcPr>
          <w:p w14:paraId="09C1020E" w14:textId="77777777" w:rsidR="009B0C92" w:rsidRPr="007C4856" w:rsidRDefault="009B0C92" w:rsidP="009B0C92">
            <w:pPr>
              <w:spacing w:line="340" w:lineRule="exact"/>
              <w:jc w:val="center"/>
              <w:rPr>
                <w:sz w:val="15"/>
                <w:szCs w:val="15"/>
              </w:rPr>
            </w:pPr>
          </w:p>
        </w:tc>
        <w:tc>
          <w:tcPr>
            <w:tcW w:w="935" w:type="dxa"/>
            <w:vAlign w:val="center"/>
          </w:tcPr>
          <w:p w14:paraId="4C788B35"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007-2015</w:t>
            </w:r>
          </w:p>
        </w:tc>
        <w:tc>
          <w:tcPr>
            <w:tcW w:w="567" w:type="dxa"/>
            <w:vAlign w:val="center"/>
          </w:tcPr>
          <w:p w14:paraId="47814BF7" w14:textId="77777777" w:rsidR="009B0C92" w:rsidRPr="007C4856" w:rsidRDefault="009B0C92" w:rsidP="009B0C92">
            <w:pPr>
              <w:spacing w:line="340" w:lineRule="exact"/>
              <w:jc w:val="center"/>
              <w:rPr>
                <w:sz w:val="15"/>
                <w:szCs w:val="15"/>
              </w:rPr>
            </w:pPr>
            <w:r w:rsidRPr="007C4856">
              <w:rPr>
                <w:sz w:val="15"/>
                <w:szCs w:val="15"/>
              </w:rPr>
              <w:t>4.6</w:t>
            </w:r>
          </w:p>
        </w:tc>
        <w:tc>
          <w:tcPr>
            <w:tcW w:w="567" w:type="dxa"/>
            <w:vAlign w:val="center"/>
          </w:tcPr>
          <w:p w14:paraId="464C2928"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21.5</w:t>
            </w:r>
          </w:p>
        </w:tc>
        <w:tc>
          <w:tcPr>
            <w:tcW w:w="567" w:type="dxa"/>
            <w:vAlign w:val="center"/>
          </w:tcPr>
          <w:p w14:paraId="72D3C8FB" w14:textId="77777777" w:rsidR="009B0C92" w:rsidRPr="007C4856" w:rsidRDefault="009B0C92" w:rsidP="009B0C92">
            <w:pPr>
              <w:spacing w:line="340" w:lineRule="exact"/>
              <w:jc w:val="center"/>
              <w:rPr>
                <w:sz w:val="15"/>
                <w:szCs w:val="15"/>
              </w:rPr>
            </w:pPr>
            <w:r w:rsidRPr="007C4856">
              <w:rPr>
                <w:sz w:val="15"/>
                <w:szCs w:val="15"/>
              </w:rPr>
              <w:t>0</w:t>
            </w:r>
          </w:p>
        </w:tc>
        <w:tc>
          <w:tcPr>
            <w:tcW w:w="567" w:type="dxa"/>
            <w:vAlign w:val="center"/>
          </w:tcPr>
          <w:p w14:paraId="41D24323" w14:textId="77777777" w:rsidR="009B0C92" w:rsidRPr="007C4856" w:rsidRDefault="009B0C92" w:rsidP="009B0C92">
            <w:pPr>
              <w:spacing w:line="340" w:lineRule="exact"/>
              <w:jc w:val="center"/>
              <w:rPr>
                <w:sz w:val="15"/>
                <w:szCs w:val="15"/>
              </w:rPr>
            </w:pPr>
            <w:r w:rsidRPr="007C4856">
              <w:rPr>
                <w:sz w:val="15"/>
                <w:szCs w:val="15"/>
              </w:rPr>
              <w:t>100</w:t>
            </w:r>
          </w:p>
        </w:tc>
        <w:tc>
          <w:tcPr>
            <w:tcW w:w="1134" w:type="dxa"/>
            <w:vAlign w:val="center"/>
          </w:tcPr>
          <w:p w14:paraId="3A667C98" w14:textId="77777777" w:rsidR="009B0C92" w:rsidRPr="007C4856" w:rsidRDefault="009B0C92" w:rsidP="009B0C92">
            <w:pPr>
              <w:spacing w:line="340" w:lineRule="exact"/>
              <w:jc w:val="center"/>
              <w:rPr>
                <w:sz w:val="15"/>
                <w:szCs w:val="15"/>
              </w:rPr>
            </w:pPr>
          </w:p>
        </w:tc>
        <w:tc>
          <w:tcPr>
            <w:tcW w:w="935" w:type="dxa"/>
            <w:vAlign w:val="center"/>
          </w:tcPr>
          <w:p w14:paraId="08C695C2"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007-2015</w:t>
            </w:r>
          </w:p>
        </w:tc>
        <w:tc>
          <w:tcPr>
            <w:tcW w:w="567" w:type="dxa"/>
            <w:vAlign w:val="center"/>
          </w:tcPr>
          <w:p w14:paraId="456BF257"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3.4</w:t>
            </w:r>
          </w:p>
        </w:tc>
        <w:tc>
          <w:tcPr>
            <w:tcW w:w="567" w:type="dxa"/>
            <w:vAlign w:val="center"/>
          </w:tcPr>
          <w:p w14:paraId="593CDCA7"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6.3</w:t>
            </w:r>
          </w:p>
        </w:tc>
        <w:tc>
          <w:tcPr>
            <w:tcW w:w="567" w:type="dxa"/>
            <w:vAlign w:val="center"/>
          </w:tcPr>
          <w:p w14:paraId="0EE9E5D6" w14:textId="77777777" w:rsidR="009B0C92" w:rsidRPr="007C4856" w:rsidRDefault="009B0C92" w:rsidP="009B0C92">
            <w:pPr>
              <w:spacing w:line="340" w:lineRule="exact"/>
              <w:jc w:val="center"/>
              <w:rPr>
                <w:sz w:val="15"/>
                <w:szCs w:val="15"/>
              </w:rPr>
            </w:pPr>
            <w:r w:rsidRPr="007C4856">
              <w:rPr>
                <w:sz w:val="15"/>
                <w:szCs w:val="15"/>
              </w:rPr>
              <w:t>34.9</w:t>
            </w:r>
          </w:p>
        </w:tc>
        <w:tc>
          <w:tcPr>
            <w:tcW w:w="567" w:type="dxa"/>
            <w:vAlign w:val="center"/>
          </w:tcPr>
          <w:p w14:paraId="3E22FD30" w14:textId="77777777" w:rsidR="009B0C92" w:rsidRPr="007C4856" w:rsidRDefault="009B0C92" w:rsidP="009B0C92">
            <w:pPr>
              <w:spacing w:line="340" w:lineRule="exact"/>
              <w:jc w:val="center"/>
              <w:rPr>
                <w:sz w:val="15"/>
                <w:szCs w:val="15"/>
              </w:rPr>
            </w:pPr>
            <w:r w:rsidRPr="007C4856">
              <w:rPr>
                <w:sz w:val="15"/>
                <w:szCs w:val="15"/>
              </w:rPr>
              <w:t>65.1</w:t>
            </w:r>
          </w:p>
        </w:tc>
      </w:tr>
      <w:tr w:rsidR="009B0C92" w:rsidRPr="007C4856" w14:paraId="5D0B1129" w14:textId="77777777" w:rsidTr="0065307A">
        <w:trPr>
          <w:trHeight w:val="57"/>
          <w:tblHeader/>
          <w:jc w:val="center"/>
        </w:trPr>
        <w:tc>
          <w:tcPr>
            <w:tcW w:w="1134" w:type="dxa"/>
            <w:vAlign w:val="center"/>
          </w:tcPr>
          <w:p w14:paraId="4A6BAEAD" w14:textId="77777777" w:rsidR="009B0C92" w:rsidRPr="007C4856" w:rsidRDefault="009B0C92" w:rsidP="009B0C92">
            <w:pPr>
              <w:spacing w:line="340" w:lineRule="exact"/>
              <w:jc w:val="center"/>
              <w:rPr>
                <w:sz w:val="15"/>
                <w:szCs w:val="15"/>
              </w:rPr>
            </w:pPr>
          </w:p>
        </w:tc>
        <w:tc>
          <w:tcPr>
            <w:tcW w:w="935" w:type="dxa"/>
            <w:vAlign w:val="center"/>
          </w:tcPr>
          <w:p w14:paraId="2018ED8E"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991-2015</w:t>
            </w:r>
          </w:p>
        </w:tc>
        <w:tc>
          <w:tcPr>
            <w:tcW w:w="567" w:type="dxa"/>
            <w:vAlign w:val="center"/>
          </w:tcPr>
          <w:p w14:paraId="775E17BB" w14:textId="77777777" w:rsidR="009B0C92" w:rsidRPr="007C4856" w:rsidRDefault="009B0C92" w:rsidP="009B0C92">
            <w:pPr>
              <w:spacing w:line="340" w:lineRule="exact"/>
              <w:jc w:val="center"/>
              <w:rPr>
                <w:sz w:val="15"/>
                <w:szCs w:val="15"/>
              </w:rPr>
            </w:pPr>
            <w:r w:rsidRPr="007C4856">
              <w:rPr>
                <w:rFonts w:hint="eastAsia"/>
                <w:sz w:val="15"/>
                <w:szCs w:val="15"/>
              </w:rPr>
              <w:t>1.8</w:t>
            </w:r>
          </w:p>
        </w:tc>
        <w:tc>
          <w:tcPr>
            <w:tcW w:w="567" w:type="dxa"/>
            <w:vAlign w:val="center"/>
          </w:tcPr>
          <w:p w14:paraId="6FC15525" w14:textId="77777777" w:rsidR="009B0C92" w:rsidRPr="007C4856" w:rsidRDefault="009B0C92" w:rsidP="009B0C92">
            <w:pPr>
              <w:spacing w:line="340" w:lineRule="exact"/>
              <w:jc w:val="center"/>
              <w:rPr>
                <w:sz w:val="15"/>
                <w:szCs w:val="15"/>
              </w:rPr>
            </w:pPr>
            <w:r w:rsidRPr="007C4856">
              <w:rPr>
                <w:rFonts w:hint="eastAsia"/>
                <w:sz w:val="15"/>
                <w:szCs w:val="15"/>
              </w:rPr>
              <w:t>-18.5</w:t>
            </w:r>
          </w:p>
        </w:tc>
        <w:tc>
          <w:tcPr>
            <w:tcW w:w="567" w:type="dxa"/>
            <w:vAlign w:val="center"/>
          </w:tcPr>
          <w:p w14:paraId="66EC6227" w14:textId="77777777" w:rsidR="009B0C92" w:rsidRPr="007C4856" w:rsidRDefault="009B0C92" w:rsidP="009B0C92">
            <w:pPr>
              <w:spacing w:line="340" w:lineRule="exact"/>
              <w:jc w:val="center"/>
              <w:rPr>
                <w:sz w:val="15"/>
                <w:szCs w:val="15"/>
              </w:rPr>
            </w:pPr>
            <w:r w:rsidRPr="007C4856">
              <w:rPr>
                <w:sz w:val="15"/>
                <w:szCs w:val="15"/>
              </w:rPr>
              <w:t>0</w:t>
            </w:r>
          </w:p>
        </w:tc>
        <w:tc>
          <w:tcPr>
            <w:tcW w:w="567" w:type="dxa"/>
            <w:vAlign w:val="center"/>
          </w:tcPr>
          <w:p w14:paraId="157E59CC" w14:textId="77777777" w:rsidR="009B0C92" w:rsidRPr="007C4856" w:rsidRDefault="009B0C92" w:rsidP="009B0C92">
            <w:pPr>
              <w:spacing w:line="340" w:lineRule="exact"/>
              <w:jc w:val="center"/>
              <w:rPr>
                <w:sz w:val="15"/>
                <w:szCs w:val="15"/>
              </w:rPr>
            </w:pPr>
            <w:r w:rsidRPr="007C4856">
              <w:rPr>
                <w:rFonts w:hint="eastAsia"/>
                <w:sz w:val="15"/>
                <w:szCs w:val="15"/>
              </w:rPr>
              <w:t>10</w:t>
            </w:r>
            <w:r w:rsidRPr="007C4856">
              <w:rPr>
                <w:sz w:val="15"/>
                <w:szCs w:val="15"/>
              </w:rPr>
              <w:t>0</w:t>
            </w:r>
          </w:p>
        </w:tc>
        <w:tc>
          <w:tcPr>
            <w:tcW w:w="1134" w:type="dxa"/>
            <w:vAlign w:val="center"/>
          </w:tcPr>
          <w:p w14:paraId="2B47A29B" w14:textId="77777777" w:rsidR="009B0C92" w:rsidRPr="007C4856" w:rsidRDefault="009B0C92" w:rsidP="009B0C92">
            <w:pPr>
              <w:spacing w:line="340" w:lineRule="exact"/>
              <w:jc w:val="center"/>
              <w:rPr>
                <w:sz w:val="15"/>
                <w:szCs w:val="15"/>
              </w:rPr>
            </w:pPr>
          </w:p>
        </w:tc>
        <w:tc>
          <w:tcPr>
            <w:tcW w:w="935" w:type="dxa"/>
            <w:vAlign w:val="center"/>
          </w:tcPr>
          <w:p w14:paraId="7635D053"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991-2015</w:t>
            </w:r>
          </w:p>
        </w:tc>
        <w:tc>
          <w:tcPr>
            <w:tcW w:w="567" w:type="dxa"/>
            <w:vAlign w:val="center"/>
          </w:tcPr>
          <w:p w14:paraId="0985ECF4"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7.</w:t>
            </w:r>
            <w:r w:rsidRPr="007C4856">
              <w:rPr>
                <w:rFonts w:hint="eastAsia"/>
                <w:sz w:val="15"/>
                <w:szCs w:val="15"/>
              </w:rPr>
              <w:t>8</w:t>
            </w:r>
          </w:p>
        </w:tc>
        <w:tc>
          <w:tcPr>
            <w:tcW w:w="567" w:type="dxa"/>
            <w:vAlign w:val="center"/>
          </w:tcPr>
          <w:p w14:paraId="71DFF639" w14:textId="77777777" w:rsidR="009B0C92" w:rsidRPr="007C4856" w:rsidRDefault="009B0C92" w:rsidP="009B0C92">
            <w:pPr>
              <w:spacing w:line="340" w:lineRule="exact"/>
              <w:jc w:val="center"/>
              <w:rPr>
                <w:sz w:val="15"/>
                <w:szCs w:val="15"/>
              </w:rPr>
            </w:pPr>
            <w:r w:rsidRPr="007C4856">
              <w:rPr>
                <w:rFonts w:hint="eastAsia"/>
                <w:sz w:val="15"/>
                <w:szCs w:val="15"/>
              </w:rPr>
              <w:t>0</w:t>
            </w:r>
            <w:r w:rsidRPr="007C4856">
              <w:rPr>
                <w:sz w:val="15"/>
                <w:szCs w:val="15"/>
              </w:rPr>
              <w:t>.</w:t>
            </w:r>
            <w:r w:rsidRPr="007C4856">
              <w:rPr>
                <w:rFonts w:hint="eastAsia"/>
                <w:sz w:val="15"/>
                <w:szCs w:val="15"/>
              </w:rPr>
              <w:t>46</w:t>
            </w:r>
          </w:p>
        </w:tc>
        <w:tc>
          <w:tcPr>
            <w:tcW w:w="567" w:type="dxa"/>
            <w:vAlign w:val="center"/>
          </w:tcPr>
          <w:p w14:paraId="37F5E1A4"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00</w:t>
            </w:r>
          </w:p>
        </w:tc>
        <w:tc>
          <w:tcPr>
            <w:tcW w:w="567" w:type="dxa"/>
            <w:vAlign w:val="center"/>
          </w:tcPr>
          <w:p w14:paraId="6EDE3102" w14:textId="77777777" w:rsidR="009B0C92" w:rsidRPr="007C4856" w:rsidRDefault="009B0C92" w:rsidP="009B0C92">
            <w:pPr>
              <w:spacing w:line="340" w:lineRule="exact"/>
              <w:jc w:val="center"/>
              <w:rPr>
                <w:sz w:val="15"/>
                <w:szCs w:val="15"/>
              </w:rPr>
            </w:pPr>
            <w:r w:rsidRPr="007C4856">
              <w:rPr>
                <w:rFonts w:hint="eastAsia"/>
                <w:sz w:val="15"/>
                <w:szCs w:val="15"/>
              </w:rPr>
              <w:t>0</w:t>
            </w:r>
          </w:p>
        </w:tc>
      </w:tr>
      <w:tr w:rsidR="009B0C92" w:rsidRPr="007C4856" w14:paraId="0399F115" w14:textId="77777777" w:rsidTr="0065307A">
        <w:trPr>
          <w:trHeight w:val="57"/>
          <w:tblHeader/>
          <w:jc w:val="center"/>
        </w:trPr>
        <w:tc>
          <w:tcPr>
            <w:tcW w:w="1134" w:type="dxa"/>
            <w:vAlign w:val="center"/>
          </w:tcPr>
          <w:p w14:paraId="0C9E406B" w14:textId="77777777" w:rsidR="009B0C92" w:rsidRPr="007C4856" w:rsidRDefault="009B0C92" w:rsidP="009B0C92">
            <w:pPr>
              <w:spacing w:line="340" w:lineRule="exact"/>
              <w:jc w:val="center"/>
              <w:rPr>
                <w:sz w:val="15"/>
                <w:szCs w:val="15"/>
              </w:rPr>
            </w:pPr>
            <w:proofErr w:type="spellStart"/>
            <w:r w:rsidRPr="007C4856">
              <w:rPr>
                <w:rFonts w:hint="eastAsia"/>
                <w:sz w:val="15"/>
                <w:szCs w:val="15"/>
              </w:rPr>
              <w:t>T</w:t>
            </w:r>
            <w:r w:rsidRPr="007C4856">
              <w:rPr>
                <w:sz w:val="15"/>
                <w:szCs w:val="15"/>
              </w:rPr>
              <w:t>uwei</w:t>
            </w:r>
            <w:proofErr w:type="spellEnd"/>
          </w:p>
        </w:tc>
        <w:tc>
          <w:tcPr>
            <w:tcW w:w="935" w:type="dxa"/>
            <w:vAlign w:val="center"/>
          </w:tcPr>
          <w:p w14:paraId="2E19F947"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982-1990</w:t>
            </w:r>
          </w:p>
        </w:tc>
        <w:tc>
          <w:tcPr>
            <w:tcW w:w="567" w:type="dxa"/>
            <w:vAlign w:val="center"/>
          </w:tcPr>
          <w:p w14:paraId="357CD94F"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11A96E3D"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2BF6D907"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37F0A43B"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1134" w:type="dxa"/>
            <w:vAlign w:val="center"/>
          </w:tcPr>
          <w:p w14:paraId="25D9383D" w14:textId="77777777" w:rsidR="009B0C92" w:rsidRPr="007C4856" w:rsidRDefault="009B0C92" w:rsidP="009B0C92">
            <w:pPr>
              <w:spacing w:line="340" w:lineRule="exact"/>
              <w:jc w:val="center"/>
              <w:rPr>
                <w:sz w:val="15"/>
                <w:szCs w:val="15"/>
              </w:rPr>
            </w:pPr>
            <w:proofErr w:type="spellStart"/>
            <w:r w:rsidRPr="007C4856">
              <w:rPr>
                <w:rFonts w:hint="eastAsia"/>
                <w:sz w:val="15"/>
                <w:szCs w:val="15"/>
              </w:rPr>
              <w:t>J</w:t>
            </w:r>
            <w:r w:rsidRPr="007C4856">
              <w:rPr>
                <w:sz w:val="15"/>
                <w:szCs w:val="15"/>
              </w:rPr>
              <w:t>inghe</w:t>
            </w:r>
            <w:proofErr w:type="spellEnd"/>
          </w:p>
        </w:tc>
        <w:tc>
          <w:tcPr>
            <w:tcW w:w="935" w:type="dxa"/>
            <w:vAlign w:val="center"/>
          </w:tcPr>
          <w:p w14:paraId="194F369B"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982-1990</w:t>
            </w:r>
          </w:p>
        </w:tc>
        <w:tc>
          <w:tcPr>
            <w:tcW w:w="567" w:type="dxa"/>
            <w:vAlign w:val="center"/>
          </w:tcPr>
          <w:p w14:paraId="0EEEA5DD"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745DC2AF"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4C02A4A4"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1C73052B" w14:textId="77777777" w:rsidR="009B0C92" w:rsidRPr="007C4856" w:rsidRDefault="009B0C92" w:rsidP="009B0C92">
            <w:pPr>
              <w:spacing w:line="340" w:lineRule="exact"/>
              <w:jc w:val="center"/>
              <w:rPr>
                <w:sz w:val="15"/>
                <w:szCs w:val="15"/>
              </w:rPr>
            </w:pPr>
            <w:r w:rsidRPr="007C4856">
              <w:rPr>
                <w:rFonts w:hint="eastAsia"/>
                <w:sz w:val="15"/>
                <w:szCs w:val="15"/>
              </w:rPr>
              <w:t>-</w:t>
            </w:r>
          </w:p>
        </w:tc>
      </w:tr>
      <w:tr w:rsidR="009B0C92" w:rsidRPr="007C4856" w14:paraId="160F7AE0" w14:textId="77777777" w:rsidTr="0065307A">
        <w:trPr>
          <w:trHeight w:val="57"/>
          <w:tblHeader/>
          <w:jc w:val="center"/>
        </w:trPr>
        <w:tc>
          <w:tcPr>
            <w:tcW w:w="1134" w:type="dxa"/>
            <w:vAlign w:val="center"/>
          </w:tcPr>
          <w:p w14:paraId="43C2576B" w14:textId="77777777" w:rsidR="009B0C92" w:rsidRPr="007C4856" w:rsidRDefault="009B0C92" w:rsidP="009B0C92">
            <w:pPr>
              <w:spacing w:line="340" w:lineRule="exact"/>
              <w:jc w:val="center"/>
              <w:rPr>
                <w:sz w:val="15"/>
                <w:szCs w:val="15"/>
              </w:rPr>
            </w:pPr>
          </w:p>
        </w:tc>
        <w:tc>
          <w:tcPr>
            <w:tcW w:w="935" w:type="dxa"/>
            <w:vAlign w:val="center"/>
          </w:tcPr>
          <w:p w14:paraId="11A084D5"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991-1999</w:t>
            </w:r>
          </w:p>
        </w:tc>
        <w:tc>
          <w:tcPr>
            <w:tcW w:w="567" w:type="dxa"/>
            <w:vAlign w:val="center"/>
          </w:tcPr>
          <w:p w14:paraId="56149481"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1.3</w:t>
            </w:r>
          </w:p>
        </w:tc>
        <w:tc>
          <w:tcPr>
            <w:tcW w:w="567" w:type="dxa"/>
            <w:vAlign w:val="center"/>
          </w:tcPr>
          <w:p w14:paraId="6E91EA62" w14:textId="77777777" w:rsidR="009B0C92" w:rsidRPr="007C4856" w:rsidRDefault="009B0C92" w:rsidP="009B0C92">
            <w:pPr>
              <w:spacing w:line="340" w:lineRule="exact"/>
              <w:jc w:val="center"/>
              <w:rPr>
                <w:sz w:val="15"/>
                <w:szCs w:val="15"/>
              </w:rPr>
            </w:pPr>
            <w:r w:rsidRPr="007C4856">
              <w:rPr>
                <w:sz w:val="15"/>
                <w:szCs w:val="15"/>
              </w:rPr>
              <w:t>1.0</w:t>
            </w:r>
          </w:p>
        </w:tc>
        <w:tc>
          <w:tcPr>
            <w:tcW w:w="567" w:type="dxa"/>
            <w:vAlign w:val="center"/>
          </w:tcPr>
          <w:p w14:paraId="6ED9A36A"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00</w:t>
            </w:r>
          </w:p>
        </w:tc>
        <w:tc>
          <w:tcPr>
            <w:tcW w:w="567" w:type="dxa"/>
            <w:vAlign w:val="center"/>
          </w:tcPr>
          <w:p w14:paraId="2E5F166A" w14:textId="77777777" w:rsidR="009B0C92" w:rsidRPr="007C4856" w:rsidRDefault="009B0C92" w:rsidP="009B0C92">
            <w:pPr>
              <w:spacing w:line="340" w:lineRule="exact"/>
              <w:jc w:val="center"/>
              <w:rPr>
                <w:sz w:val="15"/>
                <w:szCs w:val="15"/>
              </w:rPr>
            </w:pPr>
            <w:r w:rsidRPr="007C4856">
              <w:rPr>
                <w:rFonts w:hint="eastAsia"/>
                <w:sz w:val="15"/>
                <w:szCs w:val="15"/>
              </w:rPr>
              <w:t>0</w:t>
            </w:r>
          </w:p>
        </w:tc>
        <w:tc>
          <w:tcPr>
            <w:tcW w:w="1134" w:type="dxa"/>
            <w:vAlign w:val="center"/>
          </w:tcPr>
          <w:p w14:paraId="10EBB28F" w14:textId="77777777" w:rsidR="009B0C92" w:rsidRPr="007C4856" w:rsidRDefault="009B0C92" w:rsidP="009B0C92">
            <w:pPr>
              <w:spacing w:line="340" w:lineRule="exact"/>
              <w:jc w:val="center"/>
              <w:rPr>
                <w:sz w:val="15"/>
                <w:szCs w:val="15"/>
              </w:rPr>
            </w:pPr>
          </w:p>
        </w:tc>
        <w:tc>
          <w:tcPr>
            <w:tcW w:w="935" w:type="dxa"/>
            <w:vAlign w:val="center"/>
          </w:tcPr>
          <w:p w14:paraId="3D2DC774"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991-1999</w:t>
            </w:r>
          </w:p>
        </w:tc>
        <w:tc>
          <w:tcPr>
            <w:tcW w:w="567" w:type="dxa"/>
            <w:vAlign w:val="center"/>
          </w:tcPr>
          <w:p w14:paraId="20498D20"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14.8</w:t>
            </w:r>
          </w:p>
        </w:tc>
        <w:tc>
          <w:tcPr>
            <w:tcW w:w="567" w:type="dxa"/>
            <w:vAlign w:val="center"/>
          </w:tcPr>
          <w:p w14:paraId="40B7D240" w14:textId="77777777" w:rsidR="009B0C92" w:rsidRPr="007C4856" w:rsidRDefault="009B0C92" w:rsidP="009B0C92">
            <w:pPr>
              <w:spacing w:line="340" w:lineRule="exact"/>
              <w:jc w:val="center"/>
              <w:rPr>
                <w:sz w:val="15"/>
                <w:szCs w:val="15"/>
              </w:rPr>
            </w:pPr>
            <w:r w:rsidRPr="007C4856">
              <w:rPr>
                <w:sz w:val="15"/>
                <w:szCs w:val="15"/>
              </w:rPr>
              <w:t>6.6</w:t>
            </w:r>
          </w:p>
        </w:tc>
        <w:tc>
          <w:tcPr>
            <w:tcW w:w="567" w:type="dxa"/>
            <w:vAlign w:val="center"/>
          </w:tcPr>
          <w:p w14:paraId="6709C1FB"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00</w:t>
            </w:r>
          </w:p>
        </w:tc>
        <w:tc>
          <w:tcPr>
            <w:tcW w:w="567" w:type="dxa"/>
            <w:vAlign w:val="center"/>
          </w:tcPr>
          <w:p w14:paraId="7C63A720" w14:textId="77777777" w:rsidR="009B0C92" w:rsidRPr="007C4856" w:rsidRDefault="009B0C92" w:rsidP="009B0C92">
            <w:pPr>
              <w:spacing w:line="340" w:lineRule="exact"/>
              <w:jc w:val="center"/>
              <w:rPr>
                <w:sz w:val="15"/>
                <w:szCs w:val="15"/>
              </w:rPr>
            </w:pPr>
            <w:r w:rsidRPr="007C4856">
              <w:rPr>
                <w:rFonts w:hint="eastAsia"/>
                <w:sz w:val="15"/>
                <w:szCs w:val="15"/>
              </w:rPr>
              <w:t>0</w:t>
            </w:r>
          </w:p>
        </w:tc>
      </w:tr>
      <w:tr w:rsidR="009B0C92" w:rsidRPr="007C4856" w14:paraId="4281C03B" w14:textId="77777777" w:rsidTr="0065307A">
        <w:trPr>
          <w:trHeight w:val="57"/>
          <w:tblHeader/>
          <w:jc w:val="center"/>
        </w:trPr>
        <w:tc>
          <w:tcPr>
            <w:tcW w:w="1134" w:type="dxa"/>
            <w:vAlign w:val="center"/>
          </w:tcPr>
          <w:p w14:paraId="6AE9ADC7" w14:textId="77777777" w:rsidR="009B0C92" w:rsidRPr="007C4856" w:rsidRDefault="009B0C92" w:rsidP="009B0C92">
            <w:pPr>
              <w:spacing w:line="340" w:lineRule="exact"/>
              <w:jc w:val="center"/>
              <w:rPr>
                <w:sz w:val="15"/>
                <w:szCs w:val="15"/>
              </w:rPr>
            </w:pPr>
          </w:p>
        </w:tc>
        <w:tc>
          <w:tcPr>
            <w:tcW w:w="935" w:type="dxa"/>
            <w:vAlign w:val="center"/>
          </w:tcPr>
          <w:p w14:paraId="21BC934C"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000-2008</w:t>
            </w:r>
          </w:p>
        </w:tc>
        <w:tc>
          <w:tcPr>
            <w:tcW w:w="567" w:type="dxa"/>
            <w:vAlign w:val="center"/>
          </w:tcPr>
          <w:p w14:paraId="5A6B8294" w14:textId="77777777" w:rsidR="009B0C92" w:rsidRPr="007C4856" w:rsidRDefault="009B0C92" w:rsidP="009B0C92">
            <w:pPr>
              <w:spacing w:line="340" w:lineRule="exact"/>
              <w:jc w:val="center"/>
              <w:rPr>
                <w:sz w:val="15"/>
                <w:szCs w:val="15"/>
              </w:rPr>
            </w:pPr>
            <w:r w:rsidRPr="007C4856">
              <w:rPr>
                <w:sz w:val="15"/>
                <w:szCs w:val="15"/>
              </w:rPr>
              <w:t>-3.4</w:t>
            </w:r>
          </w:p>
        </w:tc>
        <w:tc>
          <w:tcPr>
            <w:tcW w:w="567" w:type="dxa"/>
            <w:vAlign w:val="center"/>
          </w:tcPr>
          <w:p w14:paraId="697D5BE7" w14:textId="77777777" w:rsidR="009B0C92" w:rsidRPr="007C4856" w:rsidRDefault="009B0C92" w:rsidP="009B0C92">
            <w:pPr>
              <w:spacing w:line="340" w:lineRule="exact"/>
              <w:jc w:val="center"/>
              <w:rPr>
                <w:sz w:val="15"/>
                <w:szCs w:val="15"/>
              </w:rPr>
            </w:pPr>
            <w:r w:rsidRPr="007C4856">
              <w:rPr>
                <w:sz w:val="15"/>
                <w:szCs w:val="15"/>
              </w:rPr>
              <w:t>-13.5</w:t>
            </w:r>
          </w:p>
        </w:tc>
        <w:tc>
          <w:tcPr>
            <w:tcW w:w="567" w:type="dxa"/>
            <w:vAlign w:val="center"/>
          </w:tcPr>
          <w:p w14:paraId="093B9B97" w14:textId="77777777" w:rsidR="009B0C92" w:rsidRPr="007C4856" w:rsidRDefault="009B0C92" w:rsidP="009B0C92">
            <w:pPr>
              <w:spacing w:line="340" w:lineRule="exact"/>
              <w:jc w:val="center"/>
              <w:rPr>
                <w:sz w:val="15"/>
                <w:szCs w:val="15"/>
              </w:rPr>
            </w:pPr>
            <w:r w:rsidRPr="007C4856">
              <w:rPr>
                <w:sz w:val="15"/>
                <w:szCs w:val="15"/>
              </w:rPr>
              <w:t>20.2</w:t>
            </w:r>
          </w:p>
        </w:tc>
        <w:tc>
          <w:tcPr>
            <w:tcW w:w="567" w:type="dxa"/>
            <w:vAlign w:val="center"/>
          </w:tcPr>
          <w:p w14:paraId="4ECCAE32" w14:textId="77777777" w:rsidR="009B0C92" w:rsidRPr="007C4856" w:rsidRDefault="009B0C92" w:rsidP="009B0C92">
            <w:pPr>
              <w:spacing w:line="340" w:lineRule="exact"/>
              <w:jc w:val="center"/>
              <w:rPr>
                <w:sz w:val="15"/>
                <w:szCs w:val="15"/>
              </w:rPr>
            </w:pPr>
            <w:r w:rsidRPr="007C4856">
              <w:rPr>
                <w:sz w:val="15"/>
                <w:szCs w:val="15"/>
              </w:rPr>
              <w:t>79.8</w:t>
            </w:r>
          </w:p>
        </w:tc>
        <w:tc>
          <w:tcPr>
            <w:tcW w:w="1134" w:type="dxa"/>
            <w:vAlign w:val="center"/>
          </w:tcPr>
          <w:p w14:paraId="1D4392CD" w14:textId="77777777" w:rsidR="009B0C92" w:rsidRPr="007C4856" w:rsidRDefault="009B0C92" w:rsidP="009B0C92">
            <w:pPr>
              <w:spacing w:line="340" w:lineRule="exact"/>
              <w:jc w:val="center"/>
              <w:rPr>
                <w:sz w:val="15"/>
                <w:szCs w:val="15"/>
              </w:rPr>
            </w:pPr>
          </w:p>
        </w:tc>
        <w:tc>
          <w:tcPr>
            <w:tcW w:w="935" w:type="dxa"/>
            <w:vAlign w:val="center"/>
          </w:tcPr>
          <w:p w14:paraId="446385C2"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000-2008</w:t>
            </w:r>
          </w:p>
        </w:tc>
        <w:tc>
          <w:tcPr>
            <w:tcW w:w="567" w:type="dxa"/>
            <w:vAlign w:val="center"/>
          </w:tcPr>
          <w:p w14:paraId="390F41AA"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9.6</w:t>
            </w:r>
          </w:p>
        </w:tc>
        <w:tc>
          <w:tcPr>
            <w:tcW w:w="567" w:type="dxa"/>
            <w:vAlign w:val="center"/>
          </w:tcPr>
          <w:p w14:paraId="1956D699"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2.5</w:t>
            </w:r>
          </w:p>
        </w:tc>
        <w:tc>
          <w:tcPr>
            <w:tcW w:w="567" w:type="dxa"/>
            <w:vAlign w:val="center"/>
          </w:tcPr>
          <w:p w14:paraId="33737C22" w14:textId="77777777" w:rsidR="009B0C92" w:rsidRPr="007C4856" w:rsidRDefault="009B0C92" w:rsidP="009B0C92">
            <w:pPr>
              <w:spacing w:line="340" w:lineRule="exact"/>
              <w:jc w:val="center"/>
              <w:rPr>
                <w:sz w:val="15"/>
                <w:szCs w:val="15"/>
              </w:rPr>
            </w:pPr>
            <w:r w:rsidRPr="007C4856">
              <w:rPr>
                <w:sz w:val="15"/>
                <w:szCs w:val="15"/>
              </w:rPr>
              <w:t>79.3</w:t>
            </w:r>
          </w:p>
        </w:tc>
        <w:tc>
          <w:tcPr>
            <w:tcW w:w="567" w:type="dxa"/>
            <w:vAlign w:val="center"/>
          </w:tcPr>
          <w:p w14:paraId="706DE1F1" w14:textId="77777777" w:rsidR="009B0C92" w:rsidRPr="007C4856" w:rsidRDefault="009B0C92" w:rsidP="009B0C92">
            <w:pPr>
              <w:spacing w:line="340" w:lineRule="exact"/>
              <w:jc w:val="center"/>
              <w:rPr>
                <w:sz w:val="15"/>
                <w:szCs w:val="15"/>
              </w:rPr>
            </w:pPr>
            <w:r w:rsidRPr="007C4856">
              <w:rPr>
                <w:sz w:val="15"/>
                <w:szCs w:val="15"/>
              </w:rPr>
              <w:t>20.7</w:t>
            </w:r>
          </w:p>
        </w:tc>
      </w:tr>
      <w:tr w:rsidR="009B0C92" w:rsidRPr="007C4856" w14:paraId="323746DC" w14:textId="77777777" w:rsidTr="0065307A">
        <w:trPr>
          <w:trHeight w:val="57"/>
          <w:tblHeader/>
          <w:jc w:val="center"/>
        </w:trPr>
        <w:tc>
          <w:tcPr>
            <w:tcW w:w="1134" w:type="dxa"/>
            <w:vAlign w:val="center"/>
          </w:tcPr>
          <w:p w14:paraId="06B85DA5" w14:textId="77777777" w:rsidR="009B0C92" w:rsidRPr="007C4856" w:rsidRDefault="009B0C92" w:rsidP="009B0C92">
            <w:pPr>
              <w:spacing w:line="340" w:lineRule="exact"/>
              <w:jc w:val="center"/>
              <w:rPr>
                <w:sz w:val="15"/>
                <w:szCs w:val="15"/>
              </w:rPr>
            </w:pPr>
          </w:p>
        </w:tc>
        <w:tc>
          <w:tcPr>
            <w:tcW w:w="935" w:type="dxa"/>
            <w:vAlign w:val="center"/>
          </w:tcPr>
          <w:p w14:paraId="69ED3DFC"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007-2015</w:t>
            </w:r>
          </w:p>
        </w:tc>
        <w:tc>
          <w:tcPr>
            <w:tcW w:w="567" w:type="dxa"/>
            <w:vAlign w:val="center"/>
          </w:tcPr>
          <w:p w14:paraId="4D6FCB7B" w14:textId="77777777" w:rsidR="009B0C92" w:rsidRPr="007C4856" w:rsidRDefault="009B0C92" w:rsidP="009B0C92">
            <w:pPr>
              <w:spacing w:line="340" w:lineRule="exact"/>
              <w:jc w:val="center"/>
              <w:rPr>
                <w:sz w:val="15"/>
                <w:szCs w:val="15"/>
              </w:rPr>
            </w:pPr>
            <w:r w:rsidRPr="007C4856">
              <w:rPr>
                <w:sz w:val="15"/>
                <w:szCs w:val="15"/>
              </w:rPr>
              <w:t>11.9</w:t>
            </w:r>
          </w:p>
        </w:tc>
        <w:tc>
          <w:tcPr>
            <w:tcW w:w="567" w:type="dxa"/>
            <w:vAlign w:val="center"/>
          </w:tcPr>
          <w:p w14:paraId="54DE0CD7" w14:textId="77777777" w:rsidR="009B0C92" w:rsidRPr="007C4856" w:rsidRDefault="009B0C92" w:rsidP="009B0C92">
            <w:pPr>
              <w:spacing w:line="340" w:lineRule="exact"/>
              <w:jc w:val="center"/>
              <w:rPr>
                <w:sz w:val="15"/>
                <w:szCs w:val="15"/>
              </w:rPr>
            </w:pPr>
            <w:r w:rsidRPr="007C4856">
              <w:rPr>
                <w:sz w:val="15"/>
                <w:szCs w:val="15"/>
              </w:rPr>
              <w:t>-26.3</w:t>
            </w:r>
          </w:p>
        </w:tc>
        <w:tc>
          <w:tcPr>
            <w:tcW w:w="567" w:type="dxa"/>
            <w:vAlign w:val="center"/>
          </w:tcPr>
          <w:p w14:paraId="659F882B" w14:textId="77777777" w:rsidR="009B0C92" w:rsidRPr="007C4856" w:rsidRDefault="009B0C92" w:rsidP="009B0C92">
            <w:pPr>
              <w:spacing w:line="340" w:lineRule="exact"/>
              <w:jc w:val="center"/>
              <w:rPr>
                <w:sz w:val="15"/>
                <w:szCs w:val="15"/>
              </w:rPr>
            </w:pPr>
            <w:r w:rsidRPr="007C4856">
              <w:rPr>
                <w:sz w:val="15"/>
                <w:szCs w:val="15"/>
              </w:rPr>
              <w:t>0</w:t>
            </w:r>
          </w:p>
        </w:tc>
        <w:tc>
          <w:tcPr>
            <w:tcW w:w="567" w:type="dxa"/>
            <w:vAlign w:val="center"/>
          </w:tcPr>
          <w:p w14:paraId="3437C153" w14:textId="77777777" w:rsidR="009B0C92" w:rsidRPr="007C4856" w:rsidRDefault="009B0C92" w:rsidP="009B0C92">
            <w:pPr>
              <w:spacing w:line="340" w:lineRule="exact"/>
              <w:jc w:val="center"/>
              <w:rPr>
                <w:sz w:val="15"/>
                <w:szCs w:val="15"/>
              </w:rPr>
            </w:pPr>
            <w:r w:rsidRPr="007C4856">
              <w:rPr>
                <w:sz w:val="15"/>
                <w:szCs w:val="15"/>
              </w:rPr>
              <w:t>100</w:t>
            </w:r>
          </w:p>
        </w:tc>
        <w:tc>
          <w:tcPr>
            <w:tcW w:w="1134" w:type="dxa"/>
            <w:vAlign w:val="center"/>
          </w:tcPr>
          <w:p w14:paraId="5A004F9D" w14:textId="77777777" w:rsidR="009B0C92" w:rsidRPr="007C4856" w:rsidRDefault="009B0C92" w:rsidP="009B0C92">
            <w:pPr>
              <w:spacing w:line="340" w:lineRule="exact"/>
              <w:jc w:val="center"/>
              <w:rPr>
                <w:sz w:val="15"/>
                <w:szCs w:val="15"/>
              </w:rPr>
            </w:pPr>
          </w:p>
        </w:tc>
        <w:tc>
          <w:tcPr>
            <w:tcW w:w="935" w:type="dxa"/>
            <w:vAlign w:val="center"/>
          </w:tcPr>
          <w:p w14:paraId="58FB184B"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007-2015</w:t>
            </w:r>
          </w:p>
        </w:tc>
        <w:tc>
          <w:tcPr>
            <w:tcW w:w="567" w:type="dxa"/>
            <w:vAlign w:val="center"/>
          </w:tcPr>
          <w:p w14:paraId="33DFE26B"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6.2</w:t>
            </w:r>
          </w:p>
        </w:tc>
        <w:tc>
          <w:tcPr>
            <w:tcW w:w="567" w:type="dxa"/>
            <w:vAlign w:val="center"/>
          </w:tcPr>
          <w:p w14:paraId="2EFDEF4D"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5.9</w:t>
            </w:r>
          </w:p>
        </w:tc>
        <w:tc>
          <w:tcPr>
            <w:tcW w:w="567" w:type="dxa"/>
            <w:vAlign w:val="center"/>
          </w:tcPr>
          <w:p w14:paraId="5ED21AF0" w14:textId="77777777" w:rsidR="009B0C92" w:rsidRPr="007C4856" w:rsidRDefault="009B0C92" w:rsidP="009B0C92">
            <w:pPr>
              <w:spacing w:line="340" w:lineRule="exact"/>
              <w:jc w:val="center"/>
              <w:rPr>
                <w:sz w:val="15"/>
                <w:szCs w:val="15"/>
              </w:rPr>
            </w:pPr>
            <w:r w:rsidRPr="007C4856">
              <w:rPr>
                <w:sz w:val="15"/>
                <w:szCs w:val="15"/>
              </w:rPr>
              <w:t>51.1</w:t>
            </w:r>
          </w:p>
        </w:tc>
        <w:tc>
          <w:tcPr>
            <w:tcW w:w="567" w:type="dxa"/>
            <w:vAlign w:val="center"/>
          </w:tcPr>
          <w:p w14:paraId="3D604B58" w14:textId="77777777" w:rsidR="009B0C92" w:rsidRPr="007C4856" w:rsidRDefault="009B0C92" w:rsidP="009B0C92">
            <w:pPr>
              <w:spacing w:line="340" w:lineRule="exact"/>
              <w:jc w:val="center"/>
              <w:rPr>
                <w:sz w:val="15"/>
                <w:szCs w:val="15"/>
              </w:rPr>
            </w:pPr>
            <w:r w:rsidRPr="007C4856">
              <w:rPr>
                <w:sz w:val="15"/>
                <w:szCs w:val="15"/>
              </w:rPr>
              <w:t>48.9</w:t>
            </w:r>
          </w:p>
        </w:tc>
      </w:tr>
      <w:tr w:rsidR="009B0C92" w:rsidRPr="007C4856" w14:paraId="72584CBE" w14:textId="77777777" w:rsidTr="0065307A">
        <w:trPr>
          <w:trHeight w:val="57"/>
          <w:tblHeader/>
          <w:jc w:val="center"/>
        </w:trPr>
        <w:tc>
          <w:tcPr>
            <w:tcW w:w="1134" w:type="dxa"/>
            <w:vAlign w:val="center"/>
          </w:tcPr>
          <w:p w14:paraId="0DA6423D" w14:textId="77777777" w:rsidR="009B0C92" w:rsidRPr="007C4856" w:rsidRDefault="009B0C92" w:rsidP="009B0C92">
            <w:pPr>
              <w:spacing w:line="340" w:lineRule="exact"/>
              <w:jc w:val="center"/>
              <w:rPr>
                <w:sz w:val="15"/>
                <w:szCs w:val="15"/>
              </w:rPr>
            </w:pPr>
          </w:p>
        </w:tc>
        <w:tc>
          <w:tcPr>
            <w:tcW w:w="935" w:type="dxa"/>
            <w:vAlign w:val="center"/>
          </w:tcPr>
          <w:p w14:paraId="3E47C93F"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991-2015</w:t>
            </w:r>
          </w:p>
        </w:tc>
        <w:tc>
          <w:tcPr>
            <w:tcW w:w="567" w:type="dxa"/>
            <w:vAlign w:val="center"/>
          </w:tcPr>
          <w:p w14:paraId="63003A5F" w14:textId="77777777" w:rsidR="009B0C92" w:rsidRPr="007C4856" w:rsidRDefault="009B0C92" w:rsidP="009B0C92">
            <w:pPr>
              <w:spacing w:line="340" w:lineRule="exact"/>
              <w:jc w:val="center"/>
              <w:rPr>
                <w:sz w:val="15"/>
                <w:szCs w:val="15"/>
              </w:rPr>
            </w:pPr>
            <w:r w:rsidRPr="007C4856">
              <w:rPr>
                <w:rFonts w:hint="eastAsia"/>
                <w:sz w:val="15"/>
                <w:szCs w:val="15"/>
              </w:rPr>
              <w:t>1.5</w:t>
            </w:r>
          </w:p>
        </w:tc>
        <w:tc>
          <w:tcPr>
            <w:tcW w:w="567" w:type="dxa"/>
            <w:vAlign w:val="center"/>
          </w:tcPr>
          <w:p w14:paraId="1ACC291A" w14:textId="77777777" w:rsidR="009B0C92" w:rsidRPr="007C4856" w:rsidRDefault="009B0C92" w:rsidP="009B0C92">
            <w:pPr>
              <w:spacing w:line="340" w:lineRule="exact"/>
              <w:jc w:val="center"/>
              <w:rPr>
                <w:sz w:val="15"/>
                <w:szCs w:val="15"/>
              </w:rPr>
            </w:pPr>
            <w:r w:rsidRPr="007C4856">
              <w:rPr>
                <w:rFonts w:hint="eastAsia"/>
                <w:sz w:val="15"/>
                <w:szCs w:val="15"/>
              </w:rPr>
              <w:t>-12.</w:t>
            </w:r>
            <w:r w:rsidRPr="007C4856">
              <w:rPr>
                <w:sz w:val="15"/>
                <w:szCs w:val="15"/>
              </w:rPr>
              <w:t>8</w:t>
            </w:r>
          </w:p>
        </w:tc>
        <w:tc>
          <w:tcPr>
            <w:tcW w:w="567" w:type="dxa"/>
            <w:vAlign w:val="center"/>
          </w:tcPr>
          <w:p w14:paraId="25519513" w14:textId="77777777" w:rsidR="009B0C92" w:rsidRPr="007C4856" w:rsidRDefault="009B0C92" w:rsidP="009B0C92">
            <w:pPr>
              <w:spacing w:line="340" w:lineRule="exact"/>
              <w:jc w:val="center"/>
              <w:rPr>
                <w:sz w:val="15"/>
                <w:szCs w:val="15"/>
              </w:rPr>
            </w:pPr>
            <w:r w:rsidRPr="007C4856">
              <w:rPr>
                <w:rFonts w:hint="eastAsia"/>
                <w:sz w:val="15"/>
                <w:szCs w:val="15"/>
              </w:rPr>
              <w:t>0</w:t>
            </w:r>
          </w:p>
        </w:tc>
        <w:tc>
          <w:tcPr>
            <w:tcW w:w="567" w:type="dxa"/>
            <w:vAlign w:val="center"/>
          </w:tcPr>
          <w:p w14:paraId="45D0D072" w14:textId="77777777" w:rsidR="009B0C92" w:rsidRPr="007C4856" w:rsidRDefault="009B0C92" w:rsidP="009B0C92">
            <w:pPr>
              <w:spacing w:line="340" w:lineRule="exact"/>
              <w:jc w:val="center"/>
              <w:rPr>
                <w:sz w:val="15"/>
                <w:szCs w:val="15"/>
              </w:rPr>
            </w:pPr>
            <w:r w:rsidRPr="007C4856">
              <w:rPr>
                <w:rFonts w:hint="eastAsia"/>
                <w:sz w:val="15"/>
                <w:szCs w:val="15"/>
              </w:rPr>
              <w:t>100</w:t>
            </w:r>
          </w:p>
        </w:tc>
        <w:tc>
          <w:tcPr>
            <w:tcW w:w="1134" w:type="dxa"/>
            <w:vAlign w:val="center"/>
          </w:tcPr>
          <w:p w14:paraId="76D97762" w14:textId="77777777" w:rsidR="009B0C92" w:rsidRPr="007C4856" w:rsidRDefault="009B0C92" w:rsidP="009B0C92">
            <w:pPr>
              <w:spacing w:line="340" w:lineRule="exact"/>
              <w:jc w:val="center"/>
              <w:rPr>
                <w:sz w:val="15"/>
                <w:szCs w:val="15"/>
              </w:rPr>
            </w:pPr>
          </w:p>
        </w:tc>
        <w:tc>
          <w:tcPr>
            <w:tcW w:w="935" w:type="dxa"/>
            <w:vAlign w:val="center"/>
          </w:tcPr>
          <w:p w14:paraId="0FC5DFDE"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991-2015</w:t>
            </w:r>
          </w:p>
        </w:tc>
        <w:tc>
          <w:tcPr>
            <w:tcW w:w="567" w:type="dxa"/>
            <w:vAlign w:val="center"/>
          </w:tcPr>
          <w:p w14:paraId="352A0577" w14:textId="77777777" w:rsidR="009B0C92" w:rsidRPr="007C4856" w:rsidRDefault="009B0C92" w:rsidP="009B0C92">
            <w:pPr>
              <w:spacing w:line="340" w:lineRule="exact"/>
              <w:jc w:val="center"/>
              <w:rPr>
                <w:sz w:val="15"/>
                <w:szCs w:val="15"/>
              </w:rPr>
            </w:pPr>
            <w:r w:rsidRPr="007C4856">
              <w:rPr>
                <w:rFonts w:hint="eastAsia"/>
                <w:sz w:val="15"/>
                <w:szCs w:val="15"/>
              </w:rPr>
              <w:t>-9.7</w:t>
            </w:r>
          </w:p>
        </w:tc>
        <w:tc>
          <w:tcPr>
            <w:tcW w:w="567" w:type="dxa"/>
            <w:vAlign w:val="center"/>
          </w:tcPr>
          <w:p w14:paraId="28207A74" w14:textId="77777777" w:rsidR="009B0C92" w:rsidRPr="007C4856" w:rsidRDefault="009B0C92" w:rsidP="009B0C92">
            <w:pPr>
              <w:spacing w:line="340" w:lineRule="exact"/>
              <w:jc w:val="center"/>
              <w:rPr>
                <w:sz w:val="15"/>
                <w:szCs w:val="15"/>
              </w:rPr>
            </w:pPr>
            <w:r w:rsidRPr="007C4856">
              <w:rPr>
                <w:rFonts w:hint="eastAsia"/>
                <w:sz w:val="15"/>
                <w:szCs w:val="15"/>
              </w:rPr>
              <w:t>-1.0</w:t>
            </w:r>
          </w:p>
        </w:tc>
        <w:tc>
          <w:tcPr>
            <w:tcW w:w="567" w:type="dxa"/>
            <w:vAlign w:val="center"/>
          </w:tcPr>
          <w:p w14:paraId="01066DEA" w14:textId="77777777" w:rsidR="009B0C92" w:rsidRPr="007C4856" w:rsidRDefault="009B0C92" w:rsidP="009B0C92">
            <w:pPr>
              <w:spacing w:line="340" w:lineRule="exact"/>
              <w:jc w:val="center"/>
              <w:rPr>
                <w:sz w:val="15"/>
                <w:szCs w:val="15"/>
              </w:rPr>
            </w:pPr>
            <w:r w:rsidRPr="007C4856">
              <w:rPr>
                <w:rFonts w:hint="eastAsia"/>
                <w:sz w:val="15"/>
                <w:szCs w:val="15"/>
              </w:rPr>
              <w:t>90.4</w:t>
            </w:r>
          </w:p>
        </w:tc>
        <w:tc>
          <w:tcPr>
            <w:tcW w:w="567" w:type="dxa"/>
            <w:vAlign w:val="center"/>
          </w:tcPr>
          <w:p w14:paraId="6EB35F34" w14:textId="77777777" w:rsidR="009B0C92" w:rsidRPr="007C4856" w:rsidRDefault="009B0C92" w:rsidP="009B0C92">
            <w:pPr>
              <w:spacing w:line="340" w:lineRule="exact"/>
              <w:jc w:val="center"/>
              <w:rPr>
                <w:sz w:val="15"/>
                <w:szCs w:val="15"/>
              </w:rPr>
            </w:pPr>
            <w:r w:rsidRPr="007C4856">
              <w:rPr>
                <w:rFonts w:hint="eastAsia"/>
                <w:sz w:val="15"/>
                <w:szCs w:val="15"/>
              </w:rPr>
              <w:t>9.6</w:t>
            </w:r>
          </w:p>
        </w:tc>
      </w:tr>
      <w:tr w:rsidR="009B0C92" w:rsidRPr="007C4856" w14:paraId="6FE42C72" w14:textId="77777777" w:rsidTr="0065307A">
        <w:trPr>
          <w:trHeight w:val="57"/>
          <w:tblHeader/>
          <w:jc w:val="center"/>
        </w:trPr>
        <w:tc>
          <w:tcPr>
            <w:tcW w:w="1134" w:type="dxa"/>
            <w:vAlign w:val="center"/>
          </w:tcPr>
          <w:p w14:paraId="40850E55" w14:textId="77777777" w:rsidR="009B0C92" w:rsidRPr="007C4856" w:rsidRDefault="009B0C92" w:rsidP="009B0C92">
            <w:pPr>
              <w:spacing w:line="340" w:lineRule="exact"/>
              <w:jc w:val="center"/>
              <w:rPr>
                <w:sz w:val="15"/>
                <w:szCs w:val="15"/>
              </w:rPr>
            </w:pPr>
            <w:proofErr w:type="spellStart"/>
            <w:r w:rsidRPr="007C4856">
              <w:rPr>
                <w:rFonts w:hint="eastAsia"/>
                <w:sz w:val="15"/>
                <w:szCs w:val="15"/>
              </w:rPr>
              <w:t>J</w:t>
            </w:r>
            <w:r w:rsidRPr="007C4856">
              <w:rPr>
                <w:sz w:val="15"/>
                <w:szCs w:val="15"/>
              </w:rPr>
              <w:t>ialu</w:t>
            </w:r>
            <w:proofErr w:type="spellEnd"/>
          </w:p>
        </w:tc>
        <w:tc>
          <w:tcPr>
            <w:tcW w:w="935" w:type="dxa"/>
            <w:vAlign w:val="center"/>
          </w:tcPr>
          <w:p w14:paraId="4B83AFB7"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982-1990</w:t>
            </w:r>
          </w:p>
        </w:tc>
        <w:tc>
          <w:tcPr>
            <w:tcW w:w="567" w:type="dxa"/>
            <w:vAlign w:val="center"/>
          </w:tcPr>
          <w:p w14:paraId="15F8DB58"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07038CF9"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2E43E34E"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7D73FFAC"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1134" w:type="dxa"/>
            <w:vAlign w:val="center"/>
          </w:tcPr>
          <w:p w14:paraId="66246F9B" w14:textId="77777777" w:rsidR="009B0C92" w:rsidRPr="007C4856" w:rsidRDefault="009B0C92" w:rsidP="009B0C92">
            <w:pPr>
              <w:spacing w:line="340" w:lineRule="exact"/>
              <w:jc w:val="center"/>
              <w:rPr>
                <w:sz w:val="15"/>
                <w:szCs w:val="15"/>
              </w:rPr>
            </w:pPr>
            <w:proofErr w:type="spellStart"/>
            <w:r w:rsidRPr="007C4856">
              <w:rPr>
                <w:rFonts w:hint="eastAsia"/>
                <w:sz w:val="15"/>
                <w:szCs w:val="15"/>
              </w:rPr>
              <w:t>W</w:t>
            </w:r>
            <w:r w:rsidRPr="007C4856">
              <w:rPr>
                <w:sz w:val="15"/>
                <w:szCs w:val="15"/>
              </w:rPr>
              <w:t>eihe</w:t>
            </w:r>
            <w:proofErr w:type="spellEnd"/>
          </w:p>
        </w:tc>
        <w:tc>
          <w:tcPr>
            <w:tcW w:w="935" w:type="dxa"/>
            <w:vAlign w:val="center"/>
          </w:tcPr>
          <w:p w14:paraId="1EDA6C8B"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982-1990</w:t>
            </w:r>
          </w:p>
        </w:tc>
        <w:tc>
          <w:tcPr>
            <w:tcW w:w="567" w:type="dxa"/>
            <w:vAlign w:val="center"/>
          </w:tcPr>
          <w:p w14:paraId="3C82E52A"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049E5FD7"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4ACF7DF1"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151F614B" w14:textId="77777777" w:rsidR="009B0C92" w:rsidRPr="007C4856" w:rsidRDefault="009B0C92" w:rsidP="009B0C92">
            <w:pPr>
              <w:spacing w:line="340" w:lineRule="exact"/>
              <w:jc w:val="center"/>
              <w:rPr>
                <w:sz w:val="15"/>
                <w:szCs w:val="15"/>
              </w:rPr>
            </w:pPr>
            <w:r w:rsidRPr="007C4856">
              <w:rPr>
                <w:rFonts w:hint="eastAsia"/>
                <w:sz w:val="15"/>
                <w:szCs w:val="15"/>
              </w:rPr>
              <w:t>-</w:t>
            </w:r>
          </w:p>
        </w:tc>
      </w:tr>
      <w:tr w:rsidR="009B0C92" w:rsidRPr="007C4856" w14:paraId="611D056E" w14:textId="77777777" w:rsidTr="0065307A">
        <w:trPr>
          <w:trHeight w:val="57"/>
          <w:tblHeader/>
          <w:jc w:val="center"/>
        </w:trPr>
        <w:tc>
          <w:tcPr>
            <w:tcW w:w="1134" w:type="dxa"/>
            <w:vAlign w:val="center"/>
          </w:tcPr>
          <w:p w14:paraId="1F8A0614" w14:textId="77777777" w:rsidR="009B0C92" w:rsidRPr="007C4856" w:rsidRDefault="009B0C92" w:rsidP="009B0C92">
            <w:pPr>
              <w:spacing w:line="340" w:lineRule="exact"/>
              <w:jc w:val="center"/>
              <w:rPr>
                <w:sz w:val="15"/>
                <w:szCs w:val="15"/>
              </w:rPr>
            </w:pPr>
          </w:p>
        </w:tc>
        <w:tc>
          <w:tcPr>
            <w:tcW w:w="935" w:type="dxa"/>
            <w:vAlign w:val="center"/>
          </w:tcPr>
          <w:p w14:paraId="0D180011"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991-1999</w:t>
            </w:r>
          </w:p>
        </w:tc>
        <w:tc>
          <w:tcPr>
            <w:tcW w:w="567" w:type="dxa"/>
            <w:vAlign w:val="center"/>
          </w:tcPr>
          <w:p w14:paraId="6CC734A2" w14:textId="77777777" w:rsidR="009B0C92" w:rsidRPr="007C4856" w:rsidRDefault="009B0C92" w:rsidP="009B0C92">
            <w:pPr>
              <w:spacing w:line="340" w:lineRule="exact"/>
              <w:jc w:val="center"/>
              <w:rPr>
                <w:sz w:val="15"/>
                <w:szCs w:val="15"/>
              </w:rPr>
            </w:pPr>
            <w:r w:rsidRPr="007C4856">
              <w:rPr>
                <w:sz w:val="15"/>
                <w:szCs w:val="15"/>
              </w:rPr>
              <w:t>-26.2</w:t>
            </w:r>
          </w:p>
        </w:tc>
        <w:tc>
          <w:tcPr>
            <w:tcW w:w="567" w:type="dxa"/>
            <w:vAlign w:val="center"/>
          </w:tcPr>
          <w:p w14:paraId="313B2E5A" w14:textId="77777777" w:rsidR="009B0C92" w:rsidRPr="007C4856" w:rsidRDefault="009B0C92" w:rsidP="009B0C92">
            <w:pPr>
              <w:spacing w:line="340" w:lineRule="exact"/>
              <w:jc w:val="center"/>
              <w:rPr>
                <w:sz w:val="15"/>
                <w:szCs w:val="15"/>
              </w:rPr>
            </w:pPr>
            <w:r w:rsidRPr="007C4856">
              <w:rPr>
                <w:sz w:val="15"/>
                <w:szCs w:val="15"/>
              </w:rPr>
              <w:t>31.1</w:t>
            </w:r>
          </w:p>
        </w:tc>
        <w:tc>
          <w:tcPr>
            <w:tcW w:w="567" w:type="dxa"/>
            <w:vAlign w:val="center"/>
          </w:tcPr>
          <w:p w14:paraId="466E0424" w14:textId="77777777" w:rsidR="009B0C92" w:rsidRPr="007C4856" w:rsidRDefault="009B0C92" w:rsidP="009B0C92">
            <w:pPr>
              <w:spacing w:line="340" w:lineRule="exact"/>
              <w:jc w:val="center"/>
              <w:rPr>
                <w:sz w:val="15"/>
                <w:szCs w:val="15"/>
              </w:rPr>
            </w:pPr>
            <w:r w:rsidRPr="007C4856">
              <w:rPr>
                <w:sz w:val="15"/>
                <w:szCs w:val="15"/>
              </w:rPr>
              <w:t>0</w:t>
            </w:r>
          </w:p>
        </w:tc>
        <w:tc>
          <w:tcPr>
            <w:tcW w:w="567" w:type="dxa"/>
            <w:vAlign w:val="center"/>
          </w:tcPr>
          <w:p w14:paraId="05A1C3EE" w14:textId="77777777" w:rsidR="009B0C92" w:rsidRPr="007C4856" w:rsidRDefault="009B0C92" w:rsidP="009B0C92">
            <w:pPr>
              <w:spacing w:line="340" w:lineRule="exact"/>
              <w:jc w:val="center"/>
              <w:rPr>
                <w:sz w:val="15"/>
                <w:szCs w:val="15"/>
              </w:rPr>
            </w:pPr>
            <w:r w:rsidRPr="007C4856">
              <w:rPr>
                <w:sz w:val="15"/>
                <w:szCs w:val="15"/>
              </w:rPr>
              <w:t>10</w:t>
            </w:r>
            <w:r w:rsidRPr="007C4856">
              <w:rPr>
                <w:rFonts w:hint="eastAsia"/>
                <w:sz w:val="15"/>
                <w:szCs w:val="15"/>
              </w:rPr>
              <w:t>0</w:t>
            </w:r>
          </w:p>
        </w:tc>
        <w:tc>
          <w:tcPr>
            <w:tcW w:w="1134" w:type="dxa"/>
            <w:vAlign w:val="center"/>
          </w:tcPr>
          <w:p w14:paraId="29E635B0" w14:textId="77777777" w:rsidR="009B0C92" w:rsidRPr="007C4856" w:rsidRDefault="009B0C92" w:rsidP="009B0C92">
            <w:pPr>
              <w:spacing w:line="340" w:lineRule="exact"/>
              <w:jc w:val="center"/>
              <w:rPr>
                <w:sz w:val="15"/>
                <w:szCs w:val="15"/>
              </w:rPr>
            </w:pPr>
          </w:p>
        </w:tc>
        <w:tc>
          <w:tcPr>
            <w:tcW w:w="935" w:type="dxa"/>
            <w:vAlign w:val="center"/>
          </w:tcPr>
          <w:p w14:paraId="7FA66B90"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991-1999</w:t>
            </w:r>
          </w:p>
        </w:tc>
        <w:tc>
          <w:tcPr>
            <w:tcW w:w="567" w:type="dxa"/>
            <w:vAlign w:val="center"/>
          </w:tcPr>
          <w:p w14:paraId="2E797038"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24.7</w:t>
            </w:r>
          </w:p>
        </w:tc>
        <w:tc>
          <w:tcPr>
            <w:tcW w:w="567" w:type="dxa"/>
            <w:vAlign w:val="center"/>
          </w:tcPr>
          <w:p w14:paraId="03D2E665" w14:textId="77777777" w:rsidR="009B0C92" w:rsidRPr="007C4856" w:rsidRDefault="009B0C92" w:rsidP="009B0C92">
            <w:pPr>
              <w:spacing w:line="340" w:lineRule="exact"/>
              <w:jc w:val="center"/>
              <w:rPr>
                <w:sz w:val="15"/>
                <w:szCs w:val="15"/>
              </w:rPr>
            </w:pPr>
            <w:r w:rsidRPr="007C4856">
              <w:rPr>
                <w:sz w:val="15"/>
                <w:szCs w:val="15"/>
              </w:rPr>
              <w:t>-1.96</w:t>
            </w:r>
          </w:p>
        </w:tc>
        <w:tc>
          <w:tcPr>
            <w:tcW w:w="567" w:type="dxa"/>
            <w:vAlign w:val="center"/>
          </w:tcPr>
          <w:p w14:paraId="4CDD6032" w14:textId="77777777" w:rsidR="009B0C92" w:rsidRPr="007C4856" w:rsidRDefault="009B0C92" w:rsidP="009B0C92">
            <w:pPr>
              <w:spacing w:line="340" w:lineRule="exact"/>
              <w:jc w:val="center"/>
              <w:rPr>
                <w:sz w:val="15"/>
                <w:szCs w:val="15"/>
              </w:rPr>
            </w:pPr>
            <w:r w:rsidRPr="007C4856">
              <w:rPr>
                <w:sz w:val="15"/>
                <w:szCs w:val="15"/>
              </w:rPr>
              <w:t>92.7</w:t>
            </w:r>
          </w:p>
        </w:tc>
        <w:tc>
          <w:tcPr>
            <w:tcW w:w="567" w:type="dxa"/>
            <w:vAlign w:val="center"/>
          </w:tcPr>
          <w:p w14:paraId="63C03E25" w14:textId="77777777" w:rsidR="009B0C92" w:rsidRPr="007C4856" w:rsidRDefault="009B0C92" w:rsidP="009B0C92">
            <w:pPr>
              <w:spacing w:line="340" w:lineRule="exact"/>
              <w:jc w:val="center"/>
              <w:rPr>
                <w:sz w:val="15"/>
                <w:szCs w:val="15"/>
              </w:rPr>
            </w:pPr>
            <w:r w:rsidRPr="007C4856">
              <w:rPr>
                <w:sz w:val="15"/>
                <w:szCs w:val="15"/>
              </w:rPr>
              <w:t>7.3</w:t>
            </w:r>
          </w:p>
        </w:tc>
      </w:tr>
      <w:tr w:rsidR="009B0C92" w:rsidRPr="007C4856" w14:paraId="049BC176" w14:textId="77777777" w:rsidTr="0065307A">
        <w:trPr>
          <w:trHeight w:val="57"/>
          <w:tblHeader/>
          <w:jc w:val="center"/>
        </w:trPr>
        <w:tc>
          <w:tcPr>
            <w:tcW w:w="1134" w:type="dxa"/>
            <w:vAlign w:val="center"/>
          </w:tcPr>
          <w:p w14:paraId="31662DB2" w14:textId="77777777" w:rsidR="009B0C92" w:rsidRPr="007C4856" w:rsidRDefault="009B0C92" w:rsidP="009B0C92">
            <w:pPr>
              <w:spacing w:line="340" w:lineRule="exact"/>
              <w:jc w:val="center"/>
              <w:rPr>
                <w:sz w:val="15"/>
                <w:szCs w:val="15"/>
              </w:rPr>
            </w:pPr>
          </w:p>
        </w:tc>
        <w:tc>
          <w:tcPr>
            <w:tcW w:w="935" w:type="dxa"/>
            <w:vAlign w:val="center"/>
          </w:tcPr>
          <w:p w14:paraId="37F3CC3F"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000-2008</w:t>
            </w:r>
          </w:p>
        </w:tc>
        <w:tc>
          <w:tcPr>
            <w:tcW w:w="567" w:type="dxa"/>
            <w:vAlign w:val="center"/>
          </w:tcPr>
          <w:p w14:paraId="1EEF6AC6"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3.7</w:t>
            </w:r>
          </w:p>
        </w:tc>
        <w:tc>
          <w:tcPr>
            <w:tcW w:w="567" w:type="dxa"/>
            <w:vAlign w:val="center"/>
          </w:tcPr>
          <w:p w14:paraId="61DFF842"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4.8</w:t>
            </w:r>
          </w:p>
        </w:tc>
        <w:tc>
          <w:tcPr>
            <w:tcW w:w="567" w:type="dxa"/>
            <w:vAlign w:val="center"/>
          </w:tcPr>
          <w:p w14:paraId="6843DD02" w14:textId="77777777" w:rsidR="009B0C92" w:rsidRPr="007C4856" w:rsidRDefault="009B0C92" w:rsidP="009B0C92">
            <w:pPr>
              <w:spacing w:line="340" w:lineRule="exact"/>
              <w:jc w:val="center"/>
              <w:rPr>
                <w:sz w:val="15"/>
                <w:szCs w:val="15"/>
              </w:rPr>
            </w:pPr>
            <w:r w:rsidRPr="007C4856">
              <w:rPr>
                <w:sz w:val="15"/>
                <w:szCs w:val="15"/>
              </w:rPr>
              <w:t>43.5</w:t>
            </w:r>
          </w:p>
        </w:tc>
        <w:tc>
          <w:tcPr>
            <w:tcW w:w="567" w:type="dxa"/>
            <w:vAlign w:val="center"/>
          </w:tcPr>
          <w:p w14:paraId="0E827830" w14:textId="77777777" w:rsidR="009B0C92" w:rsidRPr="007C4856" w:rsidRDefault="009B0C92" w:rsidP="009B0C92">
            <w:pPr>
              <w:spacing w:line="340" w:lineRule="exact"/>
              <w:jc w:val="center"/>
              <w:rPr>
                <w:sz w:val="15"/>
                <w:szCs w:val="15"/>
              </w:rPr>
            </w:pPr>
            <w:r w:rsidRPr="007C4856">
              <w:rPr>
                <w:sz w:val="15"/>
                <w:szCs w:val="15"/>
              </w:rPr>
              <w:t>56.5</w:t>
            </w:r>
          </w:p>
        </w:tc>
        <w:tc>
          <w:tcPr>
            <w:tcW w:w="1134" w:type="dxa"/>
            <w:vAlign w:val="center"/>
          </w:tcPr>
          <w:p w14:paraId="3E49707A" w14:textId="77777777" w:rsidR="009B0C92" w:rsidRPr="007C4856" w:rsidRDefault="009B0C92" w:rsidP="009B0C92">
            <w:pPr>
              <w:spacing w:line="340" w:lineRule="exact"/>
              <w:jc w:val="center"/>
              <w:rPr>
                <w:sz w:val="15"/>
                <w:szCs w:val="15"/>
              </w:rPr>
            </w:pPr>
          </w:p>
        </w:tc>
        <w:tc>
          <w:tcPr>
            <w:tcW w:w="935" w:type="dxa"/>
            <w:vAlign w:val="center"/>
          </w:tcPr>
          <w:p w14:paraId="226CC426"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000-2008</w:t>
            </w:r>
          </w:p>
        </w:tc>
        <w:tc>
          <w:tcPr>
            <w:tcW w:w="567" w:type="dxa"/>
            <w:vAlign w:val="center"/>
          </w:tcPr>
          <w:p w14:paraId="41ADB8C0"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17.4</w:t>
            </w:r>
          </w:p>
        </w:tc>
        <w:tc>
          <w:tcPr>
            <w:tcW w:w="567" w:type="dxa"/>
            <w:vAlign w:val="center"/>
          </w:tcPr>
          <w:p w14:paraId="40957A83" w14:textId="77777777" w:rsidR="009B0C92" w:rsidRPr="007C4856" w:rsidRDefault="009B0C92" w:rsidP="009B0C92">
            <w:pPr>
              <w:spacing w:line="340" w:lineRule="exact"/>
              <w:jc w:val="center"/>
              <w:rPr>
                <w:sz w:val="15"/>
                <w:szCs w:val="15"/>
              </w:rPr>
            </w:pPr>
            <w:r w:rsidRPr="007C4856">
              <w:rPr>
                <w:sz w:val="15"/>
                <w:szCs w:val="15"/>
              </w:rPr>
              <w:t>-7.7</w:t>
            </w:r>
          </w:p>
        </w:tc>
        <w:tc>
          <w:tcPr>
            <w:tcW w:w="567" w:type="dxa"/>
            <w:vAlign w:val="center"/>
          </w:tcPr>
          <w:p w14:paraId="4189C87C" w14:textId="77777777" w:rsidR="009B0C92" w:rsidRPr="007C4856" w:rsidRDefault="009B0C92" w:rsidP="009B0C92">
            <w:pPr>
              <w:spacing w:line="340" w:lineRule="exact"/>
              <w:jc w:val="center"/>
              <w:rPr>
                <w:sz w:val="15"/>
                <w:szCs w:val="15"/>
              </w:rPr>
            </w:pPr>
            <w:r w:rsidRPr="007C4856">
              <w:rPr>
                <w:sz w:val="15"/>
                <w:szCs w:val="15"/>
              </w:rPr>
              <w:t>69.3</w:t>
            </w:r>
          </w:p>
        </w:tc>
        <w:tc>
          <w:tcPr>
            <w:tcW w:w="567" w:type="dxa"/>
            <w:vAlign w:val="center"/>
          </w:tcPr>
          <w:p w14:paraId="5DDD0F2B" w14:textId="77777777" w:rsidR="009B0C92" w:rsidRPr="007C4856" w:rsidRDefault="009B0C92" w:rsidP="009B0C92">
            <w:pPr>
              <w:spacing w:line="340" w:lineRule="exact"/>
              <w:jc w:val="center"/>
              <w:rPr>
                <w:sz w:val="15"/>
                <w:szCs w:val="15"/>
              </w:rPr>
            </w:pPr>
            <w:r w:rsidRPr="007C4856">
              <w:rPr>
                <w:sz w:val="15"/>
                <w:szCs w:val="15"/>
              </w:rPr>
              <w:t>30.7</w:t>
            </w:r>
          </w:p>
        </w:tc>
      </w:tr>
      <w:tr w:rsidR="009B0C92" w:rsidRPr="007C4856" w14:paraId="097DBADE" w14:textId="77777777" w:rsidTr="0065307A">
        <w:trPr>
          <w:trHeight w:val="57"/>
          <w:tblHeader/>
          <w:jc w:val="center"/>
        </w:trPr>
        <w:tc>
          <w:tcPr>
            <w:tcW w:w="1134" w:type="dxa"/>
            <w:vAlign w:val="center"/>
          </w:tcPr>
          <w:p w14:paraId="6659815D" w14:textId="77777777" w:rsidR="009B0C92" w:rsidRPr="007C4856" w:rsidRDefault="009B0C92" w:rsidP="009B0C92">
            <w:pPr>
              <w:spacing w:line="340" w:lineRule="exact"/>
              <w:jc w:val="center"/>
              <w:rPr>
                <w:sz w:val="15"/>
                <w:szCs w:val="15"/>
              </w:rPr>
            </w:pPr>
          </w:p>
        </w:tc>
        <w:tc>
          <w:tcPr>
            <w:tcW w:w="935" w:type="dxa"/>
            <w:vAlign w:val="center"/>
          </w:tcPr>
          <w:p w14:paraId="12C4C127"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007-2015</w:t>
            </w:r>
          </w:p>
        </w:tc>
        <w:tc>
          <w:tcPr>
            <w:tcW w:w="567" w:type="dxa"/>
            <w:vAlign w:val="center"/>
          </w:tcPr>
          <w:p w14:paraId="2132AC05" w14:textId="77777777" w:rsidR="009B0C92" w:rsidRPr="007C4856" w:rsidRDefault="009B0C92" w:rsidP="009B0C92">
            <w:pPr>
              <w:spacing w:line="340" w:lineRule="exact"/>
              <w:jc w:val="center"/>
              <w:rPr>
                <w:sz w:val="15"/>
                <w:szCs w:val="15"/>
              </w:rPr>
            </w:pPr>
            <w:r w:rsidRPr="007C4856">
              <w:rPr>
                <w:sz w:val="15"/>
                <w:szCs w:val="15"/>
              </w:rPr>
              <w:t>8.0</w:t>
            </w:r>
          </w:p>
        </w:tc>
        <w:tc>
          <w:tcPr>
            <w:tcW w:w="567" w:type="dxa"/>
            <w:vAlign w:val="center"/>
          </w:tcPr>
          <w:p w14:paraId="2FFDEDCB"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9.9</w:t>
            </w:r>
          </w:p>
        </w:tc>
        <w:tc>
          <w:tcPr>
            <w:tcW w:w="567" w:type="dxa"/>
            <w:vAlign w:val="center"/>
          </w:tcPr>
          <w:p w14:paraId="3B986481" w14:textId="77777777" w:rsidR="009B0C92" w:rsidRPr="007C4856" w:rsidRDefault="009B0C92" w:rsidP="009B0C92">
            <w:pPr>
              <w:spacing w:line="340" w:lineRule="exact"/>
              <w:jc w:val="center"/>
              <w:rPr>
                <w:sz w:val="15"/>
                <w:szCs w:val="15"/>
              </w:rPr>
            </w:pPr>
            <w:r w:rsidRPr="007C4856">
              <w:rPr>
                <w:rFonts w:hint="eastAsia"/>
                <w:sz w:val="15"/>
                <w:szCs w:val="15"/>
              </w:rPr>
              <w:t>0</w:t>
            </w:r>
          </w:p>
        </w:tc>
        <w:tc>
          <w:tcPr>
            <w:tcW w:w="567" w:type="dxa"/>
            <w:vAlign w:val="center"/>
          </w:tcPr>
          <w:p w14:paraId="605487F2"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00</w:t>
            </w:r>
          </w:p>
        </w:tc>
        <w:tc>
          <w:tcPr>
            <w:tcW w:w="1134" w:type="dxa"/>
            <w:vAlign w:val="center"/>
          </w:tcPr>
          <w:p w14:paraId="25F03C03" w14:textId="77777777" w:rsidR="009B0C92" w:rsidRPr="007C4856" w:rsidRDefault="009B0C92" w:rsidP="009B0C92">
            <w:pPr>
              <w:spacing w:line="340" w:lineRule="exact"/>
              <w:jc w:val="center"/>
              <w:rPr>
                <w:sz w:val="15"/>
                <w:szCs w:val="15"/>
              </w:rPr>
            </w:pPr>
          </w:p>
        </w:tc>
        <w:tc>
          <w:tcPr>
            <w:tcW w:w="935" w:type="dxa"/>
            <w:vAlign w:val="center"/>
          </w:tcPr>
          <w:p w14:paraId="0C3B048D"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007-2015</w:t>
            </w:r>
          </w:p>
        </w:tc>
        <w:tc>
          <w:tcPr>
            <w:tcW w:w="567" w:type="dxa"/>
            <w:vAlign w:val="center"/>
          </w:tcPr>
          <w:p w14:paraId="4F2A574F"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14.2</w:t>
            </w:r>
          </w:p>
        </w:tc>
        <w:tc>
          <w:tcPr>
            <w:tcW w:w="567" w:type="dxa"/>
            <w:vAlign w:val="center"/>
          </w:tcPr>
          <w:p w14:paraId="2664537C"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11.1</w:t>
            </w:r>
          </w:p>
        </w:tc>
        <w:tc>
          <w:tcPr>
            <w:tcW w:w="567" w:type="dxa"/>
            <w:vAlign w:val="center"/>
          </w:tcPr>
          <w:p w14:paraId="71E37118" w14:textId="77777777" w:rsidR="009B0C92" w:rsidRPr="007C4856" w:rsidRDefault="009B0C92" w:rsidP="009B0C92">
            <w:pPr>
              <w:spacing w:line="340" w:lineRule="exact"/>
              <w:jc w:val="center"/>
              <w:rPr>
                <w:sz w:val="15"/>
                <w:szCs w:val="15"/>
              </w:rPr>
            </w:pPr>
            <w:r w:rsidRPr="007C4856">
              <w:rPr>
                <w:sz w:val="15"/>
                <w:szCs w:val="15"/>
              </w:rPr>
              <w:t>56.1</w:t>
            </w:r>
          </w:p>
        </w:tc>
        <w:tc>
          <w:tcPr>
            <w:tcW w:w="567" w:type="dxa"/>
            <w:vAlign w:val="center"/>
          </w:tcPr>
          <w:p w14:paraId="3D7696A3" w14:textId="77777777" w:rsidR="009B0C92" w:rsidRPr="007C4856" w:rsidRDefault="009B0C92" w:rsidP="009B0C92">
            <w:pPr>
              <w:spacing w:line="340" w:lineRule="exact"/>
              <w:jc w:val="center"/>
              <w:rPr>
                <w:sz w:val="15"/>
                <w:szCs w:val="15"/>
              </w:rPr>
            </w:pPr>
            <w:r w:rsidRPr="007C4856">
              <w:rPr>
                <w:sz w:val="15"/>
                <w:szCs w:val="15"/>
              </w:rPr>
              <w:t>43.9</w:t>
            </w:r>
          </w:p>
        </w:tc>
      </w:tr>
      <w:tr w:rsidR="009B0C92" w:rsidRPr="007C4856" w14:paraId="669B7B03" w14:textId="77777777" w:rsidTr="0065307A">
        <w:trPr>
          <w:trHeight w:val="57"/>
          <w:tblHeader/>
          <w:jc w:val="center"/>
        </w:trPr>
        <w:tc>
          <w:tcPr>
            <w:tcW w:w="1134" w:type="dxa"/>
            <w:vAlign w:val="center"/>
          </w:tcPr>
          <w:p w14:paraId="37768D59" w14:textId="77777777" w:rsidR="009B0C92" w:rsidRPr="007C4856" w:rsidRDefault="009B0C92" w:rsidP="009B0C92">
            <w:pPr>
              <w:spacing w:line="340" w:lineRule="exact"/>
              <w:jc w:val="center"/>
              <w:rPr>
                <w:sz w:val="15"/>
                <w:szCs w:val="15"/>
              </w:rPr>
            </w:pPr>
          </w:p>
        </w:tc>
        <w:tc>
          <w:tcPr>
            <w:tcW w:w="935" w:type="dxa"/>
            <w:vAlign w:val="center"/>
          </w:tcPr>
          <w:p w14:paraId="5A1959BC"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991-2015</w:t>
            </w:r>
          </w:p>
        </w:tc>
        <w:tc>
          <w:tcPr>
            <w:tcW w:w="567" w:type="dxa"/>
            <w:vAlign w:val="center"/>
          </w:tcPr>
          <w:p w14:paraId="1994694D" w14:textId="77777777" w:rsidR="009B0C92" w:rsidRPr="007C4856" w:rsidRDefault="009B0C92" w:rsidP="009B0C92">
            <w:pPr>
              <w:spacing w:line="340" w:lineRule="exact"/>
              <w:jc w:val="center"/>
              <w:rPr>
                <w:sz w:val="15"/>
                <w:szCs w:val="15"/>
              </w:rPr>
            </w:pPr>
            <w:r w:rsidRPr="007C4856">
              <w:rPr>
                <w:rFonts w:hint="eastAsia"/>
                <w:sz w:val="15"/>
                <w:szCs w:val="15"/>
              </w:rPr>
              <w:t>-1.2</w:t>
            </w:r>
          </w:p>
        </w:tc>
        <w:tc>
          <w:tcPr>
            <w:tcW w:w="567" w:type="dxa"/>
            <w:vAlign w:val="center"/>
          </w:tcPr>
          <w:p w14:paraId="6D9866F1" w14:textId="77777777" w:rsidR="009B0C92" w:rsidRPr="007C4856" w:rsidRDefault="009B0C92" w:rsidP="009B0C92">
            <w:pPr>
              <w:spacing w:line="340" w:lineRule="exact"/>
              <w:jc w:val="center"/>
              <w:rPr>
                <w:sz w:val="15"/>
                <w:szCs w:val="15"/>
              </w:rPr>
            </w:pPr>
            <w:r w:rsidRPr="007C4856">
              <w:rPr>
                <w:rFonts w:hint="eastAsia"/>
                <w:sz w:val="15"/>
                <w:szCs w:val="15"/>
              </w:rPr>
              <w:t>-1.3</w:t>
            </w:r>
          </w:p>
        </w:tc>
        <w:tc>
          <w:tcPr>
            <w:tcW w:w="567" w:type="dxa"/>
            <w:vAlign w:val="center"/>
          </w:tcPr>
          <w:p w14:paraId="0AB21FB1" w14:textId="77777777" w:rsidR="009B0C92" w:rsidRPr="007C4856" w:rsidRDefault="009B0C92" w:rsidP="009B0C92">
            <w:pPr>
              <w:spacing w:line="340" w:lineRule="exact"/>
              <w:jc w:val="center"/>
              <w:rPr>
                <w:sz w:val="15"/>
                <w:szCs w:val="15"/>
              </w:rPr>
            </w:pPr>
            <w:r w:rsidRPr="007C4856">
              <w:rPr>
                <w:rFonts w:hint="eastAsia"/>
                <w:sz w:val="15"/>
                <w:szCs w:val="15"/>
              </w:rPr>
              <w:t>48.1</w:t>
            </w:r>
          </w:p>
        </w:tc>
        <w:tc>
          <w:tcPr>
            <w:tcW w:w="567" w:type="dxa"/>
            <w:vAlign w:val="center"/>
          </w:tcPr>
          <w:p w14:paraId="6E7691C1" w14:textId="77777777" w:rsidR="009B0C92" w:rsidRPr="007C4856" w:rsidRDefault="009B0C92" w:rsidP="009B0C92">
            <w:pPr>
              <w:spacing w:line="340" w:lineRule="exact"/>
              <w:jc w:val="center"/>
              <w:rPr>
                <w:sz w:val="15"/>
                <w:szCs w:val="15"/>
              </w:rPr>
            </w:pPr>
            <w:r w:rsidRPr="007C4856">
              <w:rPr>
                <w:rFonts w:hint="eastAsia"/>
                <w:sz w:val="15"/>
                <w:szCs w:val="15"/>
              </w:rPr>
              <w:t>51.9</w:t>
            </w:r>
          </w:p>
        </w:tc>
        <w:tc>
          <w:tcPr>
            <w:tcW w:w="1134" w:type="dxa"/>
            <w:vAlign w:val="center"/>
          </w:tcPr>
          <w:p w14:paraId="55C28BC1" w14:textId="77777777" w:rsidR="009B0C92" w:rsidRPr="007C4856" w:rsidRDefault="009B0C92" w:rsidP="009B0C92">
            <w:pPr>
              <w:spacing w:line="340" w:lineRule="exact"/>
              <w:jc w:val="center"/>
              <w:rPr>
                <w:sz w:val="15"/>
                <w:szCs w:val="15"/>
              </w:rPr>
            </w:pPr>
          </w:p>
        </w:tc>
        <w:tc>
          <w:tcPr>
            <w:tcW w:w="935" w:type="dxa"/>
            <w:vAlign w:val="center"/>
          </w:tcPr>
          <w:p w14:paraId="237841A8"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991-2015</w:t>
            </w:r>
          </w:p>
        </w:tc>
        <w:tc>
          <w:tcPr>
            <w:tcW w:w="567" w:type="dxa"/>
            <w:vAlign w:val="center"/>
          </w:tcPr>
          <w:p w14:paraId="577B9C00" w14:textId="77777777" w:rsidR="009B0C92" w:rsidRPr="007C4856" w:rsidRDefault="009B0C92" w:rsidP="009B0C92">
            <w:pPr>
              <w:spacing w:line="340" w:lineRule="exact"/>
              <w:jc w:val="center"/>
              <w:rPr>
                <w:sz w:val="15"/>
                <w:szCs w:val="15"/>
              </w:rPr>
            </w:pPr>
            <w:r w:rsidRPr="007C4856">
              <w:rPr>
                <w:rFonts w:hint="eastAsia"/>
                <w:sz w:val="15"/>
                <w:szCs w:val="15"/>
              </w:rPr>
              <w:t>-17.4</w:t>
            </w:r>
          </w:p>
        </w:tc>
        <w:tc>
          <w:tcPr>
            <w:tcW w:w="567" w:type="dxa"/>
            <w:vAlign w:val="center"/>
          </w:tcPr>
          <w:p w14:paraId="3C1CA143" w14:textId="77777777" w:rsidR="009B0C92" w:rsidRPr="007C4856" w:rsidRDefault="009B0C92" w:rsidP="009B0C92">
            <w:pPr>
              <w:spacing w:line="340" w:lineRule="exact"/>
              <w:jc w:val="center"/>
              <w:rPr>
                <w:sz w:val="15"/>
                <w:szCs w:val="15"/>
              </w:rPr>
            </w:pPr>
            <w:r w:rsidRPr="007C4856">
              <w:rPr>
                <w:rFonts w:hint="eastAsia"/>
                <w:sz w:val="15"/>
                <w:szCs w:val="15"/>
              </w:rPr>
              <w:t>-8.3</w:t>
            </w:r>
          </w:p>
        </w:tc>
        <w:tc>
          <w:tcPr>
            <w:tcW w:w="567" w:type="dxa"/>
            <w:vAlign w:val="center"/>
          </w:tcPr>
          <w:p w14:paraId="31636B72" w14:textId="77777777" w:rsidR="009B0C92" w:rsidRPr="007C4856" w:rsidRDefault="009B0C92" w:rsidP="009B0C92">
            <w:pPr>
              <w:spacing w:line="340" w:lineRule="exact"/>
              <w:jc w:val="center"/>
              <w:rPr>
                <w:sz w:val="15"/>
                <w:szCs w:val="15"/>
              </w:rPr>
            </w:pPr>
            <w:r w:rsidRPr="007C4856">
              <w:rPr>
                <w:rFonts w:hint="eastAsia"/>
                <w:sz w:val="15"/>
                <w:szCs w:val="15"/>
              </w:rPr>
              <w:t>67.7</w:t>
            </w:r>
          </w:p>
        </w:tc>
        <w:tc>
          <w:tcPr>
            <w:tcW w:w="567" w:type="dxa"/>
            <w:vAlign w:val="center"/>
          </w:tcPr>
          <w:p w14:paraId="4E1DC1AA" w14:textId="77777777" w:rsidR="009B0C92" w:rsidRPr="007C4856" w:rsidRDefault="009B0C92" w:rsidP="009B0C92">
            <w:pPr>
              <w:spacing w:line="340" w:lineRule="exact"/>
              <w:jc w:val="center"/>
              <w:rPr>
                <w:sz w:val="15"/>
                <w:szCs w:val="15"/>
              </w:rPr>
            </w:pPr>
            <w:r w:rsidRPr="007C4856">
              <w:rPr>
                <w:rFonts w:hint="eastAsia"/>
                <w:sz w:val="15"/>
                <w:szCs w:val="15"/>
              </w:rPr>
              <w:t>32.3</w:t>
            </w:r>
          </w:p>
        </w:tc>
      </w:tr>
      <w:tr w:rsidR="009B0C92" w:rsidRPr="007C4856" w14:paraId="28CA106E" w14:textId="77777777" w:rsidTr="0065307A">
        <w:trPr>
          <w:trHeight w:val="57"/>
          <w:tblHeader/>
          <w:jc w:val="center"/>
        </w:trPr>
        <w:tc>
          <w:tcPr>
            <w:tcW w:w="1134" w:type="dxa"/>
            <w:vAlign w:val="center"/>
          </w:tcPr>
          <w:p w14:paraId="75CAFD46" w14:textId="77777777" w:rsidR="009B0C92" w:rsidRPr="007C4856" w:rsidRDefault="009B0C92" w:rsidP="009B0C92">
            <w:pPr>
              <w:spacing w:line="340" w:lineRule="exact"/>
              <w:jc w:val="center"/>
              <w:rPr>
                <w:sz w:val="15"/>
                <w:szCs w:val="15"/>
              </w:rPr>
            </w:pPr>
            <w:proofErr w:type="spellStart"/>
            <w:r w:rsidRPr="007C4856">
              <w:rPr>
                <w:rFonts w:hint="eastAsia"/>
                <w:sz w:val="15"/>
                <w:szCs w:val="15"/>
              </w:rPr>
              <w:t>W</w:t>
            </w:r>
            <w:r w:rsidRPr="007C4856">
              <w:rPr>
                <w:sz w:val="15"/>
                <w:szCs w:val="15"/>
              </w:rPr>
              <w:t>uding</w:t>
            </w:r>
            <w:proofErr w:type="spellEnd"/>
          </w:p>
        </w:tc>
        <w:tc>
          <w:tcPr>
            <w:tcW w:w="935" w:type="dxa"/>
            <w:vAlign w:val="center"/>
          </w:tcPr>
          <w:p w14:paraId="076368CF"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982-1990</w:t>
            </w:r>
          </w:p>
        </w:tc>
        <w:tc>
          <w:tcPr>
            <w:tcW w:w="567" w:type="dxa"/>
            <w:vAlign w:val="center"/>
          </w:tcPr>
          <w:p w14:paraId="0BB882C7"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407DBAE6"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3277E2A5"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3C3EACA8"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1134" w:type="dxa"/>
            <w:vAlign w:val="center"/>
          </w:tcPr>
          <w:p w14:paraId="4B728545" w14:textId="77777777" w:rsidR="009B0C92" w:rsidRPr="007C4856" w:rsidRDefault="009B0C92" w:rsidP="009B0C92">
            <w:pPr>
              <w:spacing w:line="340" w:lineRule="exact"/>
              <w:jc w:val="center"/>
              <w:rPr>
                <w:sz w:val="15"/>
                <w:szCs w:val="15"/>
              </w:rPr>
            </w:pPr>
            <w:proofErr w:type="spellStart"/>
            <w:r w:rsidRPr="007C4856">
              <w:rPr>
                <w:rFonts w:hint="eastAsia"/>
                <w:sz w:val="15"/>
                <w:szCs w:val="15"/>
              </w:rPr>
              <w:t>F</w:t>
            </w:r>
            <w:r w:rsidRPr="007C4856">
              <w:rPr>
                <w:sz w:val="15"/>
                <w:szCs w:val="15"/>
              </w:rPr>
              <w:t>enhe</w:t>
            </w:r>
            <w:proofErr w:type="spellEnd"/>
          </w:p>
        </w:tc>
        <w:tc>
          <w:tcPr>
            <w:tcW w:w="935" w:type="dxa"/>
            <w:vAlign w:val="center"/>
          </w:tcPr>
          <w:p w14:paraId="036F728D"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982-1990</w:t>
            </w:r>
          </w:p>
        </w:tc>
        <w:tc>
          <w:tcPr>
            <w:tcW w:w="567" w:type="dxa"/>
            <w:vAlign w:val="center"/>
          </w:tcPr>
          <w:p w14:paraId="658A2D77"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00FF0873"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52F3CB90"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6DD53E75" w14:textId="77777777" w:rsidR="009B0C92" w:rsidRPr="007C4856" w:rsidRDefault="009B0C92" w:rsidP="009B0C92">
            <w:pPr>
              <w:spacing w:line="340" w:lineRule="exact"/>
              <w:jc w:val="center"/>
              <w:rPr>
                <w:sz w:val="15"/>
                <w:szCs w:val="15"/>
              </w:rPr>
            </w:pPr>
            <w:r w:rsidRPr="007C4856">
              <w:rPr>
                <w:rFonts w:hint="eastAsia"/>
                <w:sz w:val="15"/>
                <w:szCs w:val="15"/>
              </w:rPr>
              <w:t>-</w:t>
            </w:r>
          </w:p>
        </w:tc>
      </w:tr>
      <w:tr w:rsidR="009B0C92" w:rsidRPr="007C4856" w14:paraId="1F4E765F" w14:textId="77777777" w:rsidTr="0065307A">
        <w:trPr>
          <w:trHeight w:val="57"/>
          <w:tblHeader/>
          <w:jc w:val="center"/>
        </w:trPr>
        <w:tc>
          <w:tcPr>
            <w:tcW w:w="1134" w:type="dxa"/>
            <w:vAlign w:val="center"/>
          </w:tcPr>
          <w:p w14:paraId="6AE52499" w14:textId="77777777" w:rsidR="009B0C92" w:rsidRPr="007C4856" w:rsidRDefault="009B0C92" w:rsidP="009B0C92">
            <w:pPr>
              <w:spacing w:line="340" w:lineRule="exact"/>
              <w:jc w:val="center"/>
              <w:rPr>
                <w:sz w:val="15"/>
                <w:szCs w:val="15"/>
              </w:rPr>
            </w:pPr>
          </w:p>
        </w:tc>
        <w:tc>
          <w:tcPr>
            <w:tcW w:w="935" w:type="dxa"/>
            <w:vAlign w:val="center"/>
          </w:tcPr>
          <w:p w14:paraId="73B9FD36"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991-1999</w:t>
            </w:r>
          </w:p>
        </w:tc>
        <w:tc>
          <w:tcPr>
            <w:tcW w:w="567" w:type="dxa"/>
            <w:vAlign w:val="center"/>
          </w:tcPr>
          <w:p w14:paraId="4133F5BB"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8.1</w:t>
            </w:r>
          </w:p>
        </w:tc>
        <w:tc>
          <w:tcPr>
            <w:tcW w:w="567" w:type="dxa"/>
            <w:vAlign w:val="center"/>
          </w:tcPr>
          <w:p w14:paraId="0166DD2E" w14:textId="77777777" w:rsidR="009B0C92" w:rsidRPr="007C4856" w:rsidRDefault="009B0C92" w:rsidP="009B0C92">
            <w:pPr>
              <w:spacing w:line="340" w:lineRule="exact"/>
              <w:jc w:val="center"/>
              <w:rPr>
                <w:sz w:val="15"/>
                <w:szCs w:val="15"/>
              </w:rPr>
            </w:pPr>
            <w:r w:rsidRPr="007C4856">
              <w:rPr>
                <w:sz w:val="15"/>
                <w:szCs w:val="15"/>
              </w:rPr>
              <w:t>7.6</w:t>
            </w:r>
          </w:p>
        </w:tc>
        <w:tc>
          <w:tcPr>
            <w:tcW w:w="567" w:type="dxa"/>
            <w:vAlign w:val="center"/>
          </w:tcPr>
          <w:p w14:paraId="623FE3CF"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00</w:t>
            </w:r>
          </w:p>
        </w:tc>
        <w:tc>
          <w:tcPr>
            <w:tcW w:w="567" w:type="dxa"/>
            <w:vAlign w:val="center"/>
          </w:tcPr>
          <w:p w14:paraId="48135B95" w14:textId="77777777" w:rsidR="009B0C92" w:rsidRPr="007C4856" w:rsidRDefault="009B0C92" w:rsidP="009B0C92">
            <w:pPr>
              <w:spacing w:line="340" w:lineRule="exact"/>
              <w:jc w:val="center"/>
              <w:rPr>
                <w:sz w:val="15"/>
                <w:szCs w:val="15"/>
              </w:rPr>
            </w:pPr>
            <w:r w:rsidRPr="007C4856">
              <w:rPr>
                <w:rFonts w:hint="eastAsia"/>
                <w:sz w:val="15"/>
                <w:szCs w:val="15"/>
              </w:rPr>
              <w:t>0</w:t>
            </w:r>
          </w:p>
        </w:tc>
        <w:tc>
          <w:tcPr>
            <w:tcW w:w="1134" w:type="dxa"/>
            <w:vAlign w:val="center"/>
          </w:tcPr>
          <w:p w14:paraId="29AD5133" w14:textId="77777777" w:rsidR="009B0C92" w:rsidRPr="007C4856" w:rsidRDefault="009B0C92" w:rsidP="009B0C92">
            <w:pPr>
              <w:spacing w:line="340" w:lineRule="exact"/>
              <w:jc w:val="center"/>
              <w:rPr>
                <w:sz w:val="15"/>
                <w:szCs w:val="15"/>
              </w:rPr>
            </w:pPr>
          </w:p>
        </w:tc>
        <w:tc>
          <w:tcPr>
            <w:tcW w:w="935" w:type="dxa"/>
            <w:vAlign w:val="center"/>
          </w:tcPr>
          <w:p w14:paraId="7910E4D8"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991-1999</w:t>
            </w:r>
          </w:p>
        </w:tc>
        <w:tc>
          <w:tcPr>
            <w:tcW w:w="567" w:type="dxa"/>
            <w:vAlign w:val="center"/>
          </w:tcPr>
          <w:p w14:paraId="18283213"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8.5</w:t>
            </w:r>
          </w:p>
        </w:tc>
        <w:tc>
          <w:tcPr>
            <w:tcW w:w="567" w:type="dxa"/>
            <w:vAlign w:val="center"/>
          </w:tcPr>
          <w:p w14:paraId="5915C344" w14:textId="77777777" w:rsidR="009B0C92" w:rsidRPr="007C4856" w:rsidRDefault="009B0C92" w:rsidP="009B0C92">
            <w:pPr>
              <w:spacing w:line="340" w:lineRule="exact"/>
              <w:jc w:val="center"/>
              <w:rPr>
                <w:sz w:val="15"/>
                <w:szCs w:val="15"/>
              </w:rPr>
            </w:pPr>
            <w:r w:rsidRPr="007C4856">
              <w:rPr>
                <w:sz w:val="15"/>
                <w:szCs w:val="15"/>
              </w:rPr>
              <w:t>4.1</w:t>
            </w:r>
          </w:p>
        </w:tc>
        <w:tc>
          <w:tcPr>
            <w:tcW w:w="567" w:type="dxa"/>
            <w:vAlign w:val="center"/>
          </w:tcPr>
          <w:p w14:paraId="32F0E2AB" w14:textId="77777777" w:rsidR="009B0C92" w:rsidRPr="007C4856" w:rsidRDefault="009B0C92" w:rsidP="009B0C92">
            <w:pPr>
              <w:spacing w:line="340" w:lineRule="exact"/>
              <w:jc w:val="center"/>
              <w:rPr>
                <w:sz w:val="15"/>
                <w:szCs w:val="15"/>
              </w:rPr>
            </w:pPr>
            <w:r w:rsidRPr="007C4856">
              <w:rPr>
                <w:sz w:val="15"/>
                <w:szCs w:val="15"/>
              </w:rPr>
              <w:t>100</w:t>
            </w:r>
          </w:p>
        </w:tc>
        <w:tc>
          <w:tcPr>
            <w:tcW w:w="567" w:type="dxa"/>
            <w:vAlign w:val="center"/>
          </w:tcPr>
          <w:p w14:paraId="5E34813A" w14:textId="77777777" w:rsidR="009B0C92" w:rsidRPr="007C4856" w:rsidRDefault="009B0C92" w:rsidP="009B0C92">
            <w:pPr>
              <w:spacing w:line="340" w:lineRule="exact"/>
              <w:jc w:val="center"/>
              <w:rPr>
                <w:sz w:val="15"/>
                <w:szCs w:val="15"/>
              </w:rPr>
            </w:pPr>
            <w:r w:rsidRPr="007C4856">
              <w:rPr>
                <w:sz w:val="15"/>
                <w:szCs w:val="15"/>
              </w:rPr>
              <w:t>0</w:t>
            </w:r>
          </w:p>
        </w:tc>
      </w:tr>
      <w:tr w:rsidR="009B0C92" w:rsidRPr="007C4856" w14:paraId="3D190D1A" w14:textId="77777777" w:rsidTr="0065307A">
        <w:trPr>
          <w:trHeight w:val="57"/>
          <w:tblHeader/>
          <w:jc w:val="center"/>
        </w:trPr>
        <w:tc>
          <w:tcPr>
            <w:tcW w:w="1134" w:type="dxa"/>
            <w:vAlign w:val="center"/>
          </w:tcPr>
          <w:p w14:paraId="201FEE5C" w14:textId="77777777" w:rsidR="009B0C92" w:rsidRPr="007C4856" w:rsidRDefault="009B0C92" w:rsidP="009B0C92">
            <w:pPr>
              <w:spacing w:line="340" w:lineRule="exact"/>
              <w:jc w:val="center"/>
              <w:rPr>
                <w:sz w:val="15"/>
                <w:szCs w:val="15"/>
              </w:rPr>
            </w:pPr>
          </w:p>
        </w:tc>
        <w:tc>
          <w:tcPr>
            <w:tcW w:w="935" w:type="dxa"/>
            <w:vAlign w:val="center"/>
          </w:tcPr>
          <w:p w14:paraId="0407FCB8"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000-2008</w:t>
            </w:r>
          </w:p>
        </w:tc>
        <w:tc>
          <w:tcPr>
            <w:tcW w:w="567" w:type="dxa"/>
            <w:vAlign w:val="center"/>
          </w:tcPr>
          <w:p w14:paraId="4176C249"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6.3</w:t>
            </w:r>
          </w:p>
        </w:tc>
        <w:tc>
          <w:tcPr>
            <w:tcW w:w="567" w:type="dxa"/>
            <w:vAlign w:val="center"/>
          </w:tcPr>
          <w:p w14:paraId="04084124" w14:textId="77777777" w:rsidR="009B0C92" w:rsidRPr="007C4856" w:rsidRDefault="009B0C92" w:rsidP="009B0C92">
            <w:pPr>
              <w:spacing w:line="340" w:lineRule="exact"/>
              <w:jc w:val="center"/>
              <w:rPr>
                <w:sz w:val="15"/>
                <w:szCs w:val="15"/>
              </w:rPr>
            </w:pPr>
            <w:r w:rsidRPr="007C4856">
              <w:rPr>
                <w:sz w:val="15"/>
                <w:szCs w:val="15"/>
              </w:rPr>
              <w:t>1.4</w:t>
            </w:r>
          </w:p>
        </w:tc>
        <w:tc>
          <w:tcPr>
            <w:tcW w:w="567" w:type="dxa"/>
            <w:vAlign w:val="center"/>
          </w:tcPr>
          <w:p w14:paraId="4BB7B4A8"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00</w:t>
            </w:r>
          </w:p>
        </w:tc>
        <w:tc>
          <w:tcPr>
            <w:tcW w:w="567" w:type="dxa"/>
            <w:vAlign w:val="center"/>
          </w:tcPr>
          <w:p w14:paraId="619A5BCF" w14:textId="77777777" w:rsidR="009B0C92" w:rsidRPr="007C4856" w:rsidRDefault="009B0C92" w:rsidP="009B0C92">
            <w:pPr>
              <w:spacing w:line="340" w:lineRule="exact"/>
              <w:jc w:val="center"/>
              <w:rPr>
                <w:sz w:val="15"/>
                <w:szCs w:val="15"/>
              </w:rPr>
            </w:pPr>
            <w:r w:rsidRPr="007C4856">
              <w:rPr>
                <w:rFonts w:hint="eastAsia"/>
                <w:sz w:val="15"/>
                <w:szCs w:val="15"/>
              </w:rPr>
              <w:t>0</w:t>
            </w:r>
          </w:p>
        </w:tc>
        <w:tc>
          <w:tcPr>
            <w:tcW w:w="1134" w:type="dxa"/>
            <w:vAlign w:val="center"/>
          </w:tcPr>
          <w:p w14:paraId="79C0F8AD" w14:textId="77777777" w:rsidR="009B0C92" w:rsidRPr="007C4856" w:rsidRDefault="009B0C92" w:rsidP="009B0C92">
            <w:pPr>
              <w:spacing w:line="340" w:lineRule="exact"/>
              <w:jc w:val="center"/>
              <w:rPr>
                <w:sz w:val="15"/>
                <w:szCs w:val="15"/>
              </w:rPr>
            </w:pPr>
          </w:p>
        </w:tc>
        <w:tc>
          <w:tcPr>
            <w:tcW w:w="935" w:type="dxa"/>
            <w:vAlign w:val="center"/>
          </w:tcPr>
          <w:p w14:paraId="7B10F4F0"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000-2008</w:t>
            </w:r>
          </w:p>
        </w:tc>
        <w:tc>
          <w:tcPr>
            <w:tcW w:w="567" w:type="dxa"/>
            <w:vAlign w:val="center"/>
          </w:tcPr>
          <w:p w14:paraId="54919133"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4.4</w:t>
            </w:r>
          </w:p>
        </w:tc>
        <w:tc>
          <w:tcPr>
            <w:tcW w:w="567" w:type="dxa"/>
            <w:vAlign w:val="center"/>
          </w:tcPr>
          <w:p w14:paraId="6F7C2EA9"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1.8</w:t>
            </w:r>
          </w:p>
        </w:tc>
        <w:tc>
          <w:tcPr>
            <w:tcW w:w="567" w:type="dxa"/>
            <w:vAlign w:val="center"/>
          </w:tcPr>
          <w:p w14:paraId="0A170122" w14:textId="77777777" w:rsidR="009B0C92" w:rsidRPr="007C4856" w:rsidRDefault="009B0C92" w:rsidP="009B0C92">
            <w:pPr>
              <w:spacing w:line="340" w:lineRule="exact"/>
              <w:jc w:val="center"/>
              <w:rPr>
                <w:sz w:val="15"/>
                <w:szCs w:val="15"/>
              </w:rPr>
            </w:pPr>
            <w:r w:rsidRPr="007C4856">
              <w:rPr>
                <w:sz w:val="15"/>
                <w:szCs w:val="15"/>
              </w:rPr>
              <w:t>70.7</w:t>
            </w:r>
          </w:p>
        </w:tc>
        <w:tc>
          <w:tcPr>
            <w:tcW w:w="567" w:type="dxa"/>
            <w:vAlign w:val="center"/>
          </w:tcPr>
          <w:p w14:paraId="2F933305" w14:textId="77777777" w:rsidR="009B0C92" w:rsidRPr="007C4856" w:rsidRDefault="009B0C92" w:rsidP="009B0C92">
            <w:pPr>
              <w:spacing w:line="340" w:lineRule="exact"/>
              <w:jc w:val="center"/>
              <w:rPr>
                <w:sz w:val="15"/>
                <w:szCs w:val="15"/>
              </w:rPr>
            </w:pPr>
            <w:r w:rsidRPr="007C4856">
              <w:rPr>
                <w:sz w:val="15"/>
                <w:szCs w:val="15"/>
              </w:rPr>
              <w:t>29.3</w:t>
            </w:r>
          </w:p>
        </w:tc>
      </w:tr>
      <w:tr w:rsidR="009B0C92" w:rsidRPr="007C4856" w14:paraId="5AF8D331" w14:textId="77777777" w:rsidTr="0065307A">
        <w:trPr>
          <w:trHeight w:val="57"/>
          <w:tblHeader/>
          <w:jc w:val="center"/>
        </w:trPr>
        <w:tc>
          <w:tcPr>
            <w:tcW w:w="1134" w:type="dxa"/>
            <w:vAlign w:val="center"/>
          </w:tcPr>
          <w:p w14:paraId="05186076" w14:textId="77777777" w:rsidR="009B0C92" w:rsidRPr="007C4856" w:rsidRDefault="009B0C92" w:rsidP="009B0C92">
            <w:pPr>
              <w:spacing w:line="340" w:lineRule="exact"/>
              <w:jc w:val="center"/>
              <w:rPr>
                <w:sz w:val="15"/>
                <w:szCs w:val="15"/>
              </w:rPr>
            </w:pPr>
          </w:p>
        </w:tc>
        <w:tc>
          <w:tcPr>
            <w:tcW w:w="935" w:type="dxa"/>
            <w:vAlign w:val="center"/>
          </w:tcPr>
          <w:p w14:paraId="13394352"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007-2015</w:t>
            </w:r>
          </w:p>
        </w:tc>
        <w:tc>
          <w:tcPr>
            <w:tcW w:w="567" w:type="dxa"/>
            <w:vAlign w:val="center"/>
          </w:tcPr>
          <w:p w14:paraId="16D859F6" w14:textId="77777777" w:rsidR="009B0C92" w:rsidRPr="007C4856" w:rsidRDefault="009B0C92" w:rsidP="009B0C92">
            <w:pPr>
              <w:spacing w:line="340" w:lineRule="exact"/>
              <w:jc w:val="center"/>
              <w:rPr>
                <w:sz w:val="15"/>
                <w:szCs w:val="15"/>
              </w:rPr>
            </w:pPr>
            <w:r w:rsidRPr="007C4856">
              <w:rPr>
                <w:sz w:val="15"/>
                <w:szCs w:val="15"/>
              </w:rPr>
              <w:t>1.7</w:t>
            </w:r>
          </w:p>
        </w:tc>
        <w:tc>
          <w:tcPr>
            <w:tcW w:w="567" w:type="dxa"/>
            <w:vAlign w:val="center"/>
          </w:tcPr>
          <w:p w14:paraId="04FFFC8D"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6.2</w:t>
            </w:r>
          </w:p>
        </w:tc>
        <w:tc>
          <w:tcPr>
            <w:tcW w:w="567" w:type="dxa"/>
            <w:vAlign w:val="center"/>
          </w:tcPr>
          <w:p w14:paraId="6B8859F4" w14:textId="77777777" w:rsidR="009B0C92" w:rsidRPr="007C4856" w:rsidRDefault="009B0C92" w:rsidP="009B0C92">
            <w:pPr>
              <w:spacing w:line="340" w:lineRule="exact"/>
              <w:jc w:val="center"/>
              <w:rPr>
                <w:sz w:val="15"/>
                <w:szCs w:val="15"/>
              </w:rPr>
            </w:pPr>
            <w:r w:rsidRPr="007C4856">
              <w:rPr>
                <w:sz w:val="15"/>
                <w:szCs w:val="15"/>
              </w:rPr>
              <w:t>0</w:t>
            </w:r>
          </w:p>
        </w:tc>
        <w:tc>
          <w:tcPr>
            <w:tcW w:w="567" w:type="dxa"/>
            <w:vAlign w:val="center"/>
          </w:tcPr>
          <w:p w14:paraId="68EFD056" w14:textId="77777777" w:rsidR="009B0C92" w:rsidRPr="007C4856" w:rsidRDefault="009B0C92" w:rsidP="009B0C92">
            <w:pPr>
              <w:spacing w:line="340" w:lineRule="exact"/>
              <w:jc w:val="center"/>
              <w:rPr>
                <w:sz w:val="15"/>
                <w:szCs w:val="15"/>
              </w:rPr>
            </w:pPr>
            <w:r w:rsidRPr="007C4856">
              <w:rPr>
                <w:sz w:val="15"/>
                <w:szCs w:val="15"/>
              </w:rPr>
              <w:t>100</w:t>
            </w:r>
          </w:p>
        </w:tc>
        <w:tc>
          <w:tcPr>
            <w:tcW w:w="1134" w:type="dxa"/>
            <w:vAlign w:val="center"/>
          </w:tcPr>
          <w:p w14:paraId="53186642" w14:textId="77777777" w:rsidR="009B0C92" w:rsidRPr="007C4856" w:rsidRDefault="009B0C92" w:rsidP="009B0C92">
            <w:pPr>
              <w:spacing w:line="340" w:lineRule="exact"/>
              <w:jc w:val="center"/>
              <w:rPr>
                <w:sz w:val="15"/>
                <w:szCs w:val="15"/>
              </w:rPr>
            </w:pPr>
          </w:p>
        </w:tc>
        <w:tc>
          <w:tcPr>
            <w:tcW w:w="935" w:type="dxa"/>
            <w:vAlign w:val="center"/>
          </w:tcPr>
          <w:p w14:paraId="6A17C4D8"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007-2015</w:t>
            </w:r>
          </w:p>
        </w:tc>
        <w:tc>
          <w:tcPr>
            <w:tcW w:w="567" w:type="dxa"/>
            <w:vAlign w:val="center"/>
          </w:tcPr>
          <w:p w14:paraId="2CE78EA0"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2.1</w:t>
            </w:r>
          </w:p>
        </w:tc>
        <w:tc>
          <w:tcPr>
            <w:tcW w:w="567" w:type="dxa"/>
            <w:vAlign w:val="center"/>
          </w:tcPr>
          <w:p w14:paraId="4A576924"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0.9</w:t>
            </w:r>
          </w:p>
        </w:tc>
        <w:tc>
          <w:tcPr>
            <w:tcW w:w="567" w:type="dxa"/>
            <w:vAlign w:val="center"/>
          </w:tcPr>
          <w:p w14:paraId="16695BD4" w14:textId="77777777" w:rsidR="009B0C92" w:rsidRPr="007C4856" w:rsidRDefault="009B0C92" w:rsidP="009B0C92">
            <w:pPr>
              <w:spacing w:line="340" w:lineRule="exact"/>
              <w:jc w:val="center"/>
              <w:rPr>
                <w:sz w:val="15"/>
                <w:szCs w:val="15"/>
              </w:rPr>
            </w:pPr>
            <w:r w:rsidRPr="007C4856">
              <w:rPr>
                <w:sz w:val="15"/>
                <w:szCs w:val="15"/>
              </w:rPr>
              <w:t>70.8</w:t>
            </w:r>
          </w:p>
        </w:tc>
        <w:tc>
          <w:tcPr>
            <w:tcW w:w="567" w:type="dxa"/>
            <w:vAlign w:val="center"/>
          </w:tcPr>
          <w:p w14:paraId="62F48E02" w14:textId="77777777" w:rsidR="009B0C92" w:rsidRPr="007C4856" w:rsidRDefault="009B0C92" w:rsidP="009B0C92">
            <w:pPr>
              <w:spacing w:line="340" w:lineRule="exact"/>
              <w:jc w:val="center"/>
              <w:rPr>
                <w:sz w:val="15"/>
                <w:szCs w:val="15"/>
              </w:rPr>
            </w:pPr>
            <w:r w:rsidRPr="007C4856">
              <w:rPr>
                <w:sz w:val="15"/>
                <w:szCs w:val="15"/>
              </w:rPr>
              <w:t>29.2</w:t>
            </w:r>
          </w:p>
        </w:tc>
      </w:tr>
      <w:tr w:rsidR="009B0C92" w:rsidRPr="007C4856" w14:paraId="0108314A" w14:textId="77777777" w:rsidTr="0065307A">
        <w:trPr>
          <w:trHeight w:val="57"/>
          <w:tblHeader/>
          <w:jc w:val="center"/>
        </w:trPr>
        <w:tc>
          <w:tcPr>
            <w:tcW w:w="1134" w:type="dxa"/>
            <w:vAlign w:val="center"/>
          </w:tcPr>
          <w:p w14:paraId="16CAF14B" w14:textId="77777777" w:rsidR="009B0C92" w:rsidRPr="007C4856" w:rsidRDefault="009B0C92" w:rsidP="009B0C92">
            <w:pPr>
              <w:spacing w:line="340" w:lineRule="exact"/>
              <w:jc w:val="center"/>
              <w:rPr>
                <w:sz w:val="15"/>
                <w:szCs w:val="15"/>
              </w:rPr>
            </w:pPr>
          </w:p>
        </w:tc>
        <w:tc>
          <w:tcPr>
            <w:tcW w:w="935" w:type="dxa"/>
            <w:vAlign w:val="center"/>
          </w:tcPr>
          <w:p w14:paraId="029792B5"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991-2015</w:t>
            </w:r>
          </w:p>
        </w:tc>
        <w:tc>
          <w:tcPr>
            <w:tcW w:w="567" w:type="dxa"/>
            <w:vAlign w:val="center"/>
          </w:tcPr>
          <w:p w14:paraId="0BE3CFAC" w14:textId="77777777" w:rsidR="009B0C92" w:rsidRPr="007C4856" w:rsidRDefault="009B0C92" w:rsidP="009B0C92">
            <w:pPr>
              <w:spacing w:line="340" w:lineRule="exact"/>
              <w:jc w:val="center"/>
              <w:rPr>
                <w:sz w:val="15"/>
                <w:szCs w:val="15"/>
              </w:rPr>
            </w:pPr>
            <w:r w:rsidRPr="007C4856">
              <w:rPr>
                <w:rFonts w:hint="eastAsia"/>
                <w:sz w:val="15"/>
                <w:szCs w:val="15"/>
              </w:rPr>
              <w:t>-4.4</w:t>
            </w:r>
          </w:p>
        </w:tc>
        <w:tc>
          <w:tcPr>
            <w:tcW w:w="567" w:type="dxa"/>
            <w:vAlign w:val="center"/>
          </w:tcPr>
          <w:p w14:paraId="3DA2A984" w14:textId="77777777" w:rsidR="009B0C92" w:rsidRPr="007C4856" w:rsidRDefault="009B0C92" w:rsidP="009B0C92">
            <w:pPr>
              <w:spacing w:line="340" w:lineRule="exact"/>
              <w:jc w:val="center"/>
              <w:rPr>
                <w:sz w:val="15"/>
                <w:szCs w:val="15"/>
              </w:rPr>
            </w:pPr>
            <w:r w:rsidRPr="007C4856">
              <w:rPr>
                <w:rFonts w:hint="eastAsia"/>
                <w:sz w:val="15"/>
                <w:szCs w:val="15"/>
              </w:rPr>
              <w:t>1.1</w:t>
            </w:r>
          </w:p>
        </w:tc>
        <w:tc>
          <w:tcPr>
            <w:tcW w:w="567" w:type="dxa"/>
            <w:vAlign w:val="center"/>
          </w:tcPr>
          <w:p w14:paraId="244E07FC"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00</w:t>
            </w:r>
          </w:p>
        </w:tc>
        <w:tc>
          <w:tcPr>
            <w:tcW w:w="567" w:type="dxa"/>
            <w:vAlign w:val="center"/>
          </w:tcPr>
          <w:p w14:paraId="60950D56" w14:textId="77777777" w:rsidR="009B0C92" w:rsidRPr="007C4856" w:rsidRDefault="009B0C92" w:rsidP="009B0C92">
            <w:pPr>
              <w:spacing w:line="340" w:lineRule="exact"/>
              <w:jc w:val="center"/>
              <w:rPr>
                <w:sz w:val="15"/>
                <w:szCs w:val="15"/>
              </w:rPr>
            </w:pPr>
            <w:r w:rsidRPr="007C4856">
              <w:rPr>
                <w:rFonts w:hint="eastAsia"/>
                <w:sz w:val="15"/>
                <w:szCs w:val="15"/>
              </w:rPr>
              <w:t>0</w:t>
            </w:r>
          </w:p>
        </w:tc>
        <w:tc>
          <w:tcPr>
            <w:tcW w:w="1134" w:type="dxa"/>
            <w:vAlign w:val="center"/>
          </w:tcPr>
          <w:p w14:paraId="512D7E53" w14:textId="77777777" w:rsidR="009B0C92" w:rsidRPr="007C4856" w:rsidRDefault="009B0C92" w:rsidP="009B0C92">
            <w:pPr>
              <w:spacing w:line="340" w:lineRule="exact"/>
              <w:jc w:val="center"/>
              <w:rPr>
                <w:sz w:val="15"/>
                <w:szCs w:val="15"/>
              </w:rPr>
            </w:pPr>
          </w:p>
        </w:tc>
        <w:tc>
          <w:tcPr>
            <w:tcW w:w="935" w:type="dxa"/>
            <w:vAlign w:val="center"/>
          </w:tcPr>
          <w:p w14:paraId="59540713"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991-2015</w:t>
            </w:r>
          </w:p>
        </w:tc>
        <w:tc>
          <w:tcPr>
            <w:tcW w:w="567" w:type="dxa"/>
            <w:vAlign w:val="center"/>
          </w:tcPr>
          <w:p w14:paraId="07A04457" w14:textId="77777777" w:rsidR="009B0C92" w:rsidRPr="007C4856" w:rsidRDefault="009B0C92" w:rsidP="009B0C92">
            <w:pPr>
              <w:spacing w:line="340" w:lineRule="exact"/>
              <w:jc w:val="center"/>
              <w:rPr>
                <w:sz w:val="15"/>
                <w:szCs w:val="15"/>
              </w:rPr>
            </w:pPr>
            <w:r w:rsidRPr="007C4856">
              <w:rPr>
                <w:rFonts w:hint="eastAsia"/>
                <w:sz w:val="15"/>
                <w:szCs w:val="15"/>
              </w:rPr>
              <w:t>-5.0</w:t>
            </w:r>
          </w:p>
        </w:tc>
        <w:tc>
          <w:tcPr>
            <w:tcW w:w="567" w:type="dxa"/>
            <w:vAlign w:val="center"/>
          </w:tcPr>
          <w:p w14:paraId="2A6A6851" w14:textId="77777777" w:rsidR="009B0C92" w:rsidRPr="007C4856" w:rsidRDefault="009B0C92" w:rsidP="009B0C92">
            <w:pPr>
              <w:spacing w:line="340" w:lineRule="exact"/>
              <w:jc w:val="center"/>
              <w:rPr>
                <w:sz w:val="15"/>
                <w:szCs w:val="15"/>
              </w:rPr>
            </w:pPr>
            <w:r w:rsidRPr="007C4856">
              <w:rPr>
                <w:rFonts w:hint="eastAsia"/>
                <w:sz w:val="15"/>
                <w:szCs w:val="15"/>
              </w:rPr>
              <w:t>0</w:t>
            </w:r>
            <w:r w:rsidRPr="007C4856">
              <w:rPr>
                <w:sz w:val="15"/>
                <w:szCs w:val="15"/>
              </w:rPr>
              <w:t>.</w:t>
            </w:r>
            <w:r w:rsidRPr="007C4856">
              <w:rPr>
                <w:rFonts w:hint="eastAsia"/>
                <w:sz w:val="15"/>
                <w:szCs w:val="15"/>
              </w:rPr>
              <w:t>3</w:t>
            </w:r>
          </w:p>
        </w:tc>
        <w:tc>
          <w:tcPr>
            <w:tcW w:w="567" w:type="dxa"/>
            <w:vAlign w:val="center"/>
          </w:tcPr>
          <w:p w14:paraId="4F30B36E"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00</w:t>
            </w:r>
          </w:p>
        </w:tc>
        <w:tc>
          <w:tcPr>
            <w:tcW w:w="567" w:type="dxa"/>
            <w:vAlign w:val="center"/>
          </w:tcPr>
          <w:p w14:paraId="1A607228" w14:textId="77777777" w:rsidR="009B0C92" w:rsidRPr="007C4856" w:rsidRDefault="009B0C92" w:rsidP="009B0C92">
            <w:pPr>
              <w:spacing w:line="340" w:lineRule="exact"/>
              <w:jc w:val="center"/>
              <w:rPr>
                <w:sz w:val="15"/>
                <w:szCs w:val="15"/>
              </w:rPr>
            </w:pPr>
            <w:r w:rsidRPr="007C4856">
              <w:rPr>
                <w:rFonts w:hint="eastAsia"/>
                <w:sz w:val="15"/>
                <w:szCs w:val="15"/>
              </w:rPr>
              <w:t>0</w:t>
            </w:r>
          </w:p>
        </w:tc>
      </w:tr>
      <w:tr w:rsidR="009B0C92" w:rsidRPr="007C4856" w14:paraId="35E3C729" w14:textId="77777777" w:rsidTr="0065307A">
        <w:trPr>
          <w:trHeight w:val="57"/>
          <w:tblHeader/>
          <w:jc w:val="center"/>
        </w:trPr>
        <w:tc>
          <w:tcPr>
            <w:tcW w:w="1134" w:type="dxa"/>
            <w:vAlign w:val="center"/>
          </w:tcPr>
          <w:p w14:paraId="3257A5AC" w14:textId="77777777" w:rsidR="009B0C92" w:rsidRPr="007C4856" w:rsidRDefault="009B0C92" w:rsidP="009B0C92">
            <w:pPr>
              <w:spacing w:line="340" w:lineRule="exact"/>
              <w:jc w:val="center"/>
              <w:rPr>
                <w:sz w:val="15"/>
                <w:szCs w:val="15"/>
              </w:rPr>
            </w:pPr>
            <w:r w:rsidRPr="007C4856">
              <w:rPr>
                <w:rFonts w:hint="eastAsia"/>
                <w:sz w:val="15"/>
                <w:szCs w:val="15"/>
              </w:rPr>
              <w:t>D</w:t>
            </w:r>
            <w:r w:rsidRPr="007C4856">
              <w:rPr>
                <w:sz w:val="15"/>
                <w:szCs w:val="15"/>
              </w:rPr>
              <w:t>ali</w:t>
            </w:r>
          </w:p>
        </w:tc>
        <w:tc>
          <w:tcPr>
            <w:tcW w:w="935" w:type="dxa"/>
            <w:vAlign w:val="center"/>
          </w:tcPr>
          <w:p w14:paraId="677B7D64"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982-1990</w:t>
            </w:r>
          </w:p>
        </w:tc>
        <w:tc>
          <w:tcPr>
            <w:tcW w:w="567" w:type="dxa"/>
            <w:vAlign w:val="center"/>
          </w:tcPr>
          <w:p w14:paraId="07865CBB"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48A0233C"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4274A291"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0F8D727D"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1134" w:type="dxa"/>
            <w:vAlign w:val="center"/>
          </w:tcPr>
          <w:p w14:paraId="406DE8C5" w14:textId="77777777" w:rsidR="009B0C92" w:rsidRPr="007C4856" w:rsidRDefault="009B0C92" w:rsidP="009B0C92">
            <w:pPr>
              <w:spacing w:line="340" w:lineRule="exact"/>
              <w:jc w:val="center"/>
              <w:rPr>
                <w:sz w:val="15"/>
                <w:szCs w:val="15"/>
              </w:rPr>
            </w:pPr>
            <w:proofErr w:type="spellStart"/>
            <w:r w:rsidRPr="007C4856">
              <w:rPr>
                <w:sz w:val="15"/>
                <w:szCs w:val="15"/>
              </w:rPr>
              <w:t>Xinshui</w:t>
            </w:r>
            <w:proofErr w:type="spellEnd"/>
          </w:p>
        </w:tc>
        <w:tc>
          <w:tcPr>
            <w:tcW w:w="935" w:type="dxa"/>
            <w:vAlign w:val="center"/>
          </w:tcPr>
          <w:p w14:paraId="5387B2B8"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982-1990</w:t>
            </w:r>
          </w:p>
        </w:tc>
        <w:tc>
          <w:tcPr>
            <w:tcW w:w="567" w:type="dxa"/>
            <w:vAlign w:val="center"/>
          </w:tcPr>
          <w:p w14:paraId="17E01EED"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0C0F3B06"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3F580F40" w14:textId="77777777" w:rsidR="009B0C92" w:rsidRPr="007C4856" w:rsidRDefault="009B0C92" w:rsidP="009B0C92">
            <w:pPr>
              <w:spacing w:line="340" w:lineRule="exact"/>
              <w:jc w:val="center"/>
              <w:rPr>
                <w:sz w:val="15"/>
                <w:szCs w:val="15"/>
              </w:rPr>
            </w:pPr>
            <w:r w:rsidRPr="007C4856">
              <w:rPr>
                <w:rFonts w:hint="eastAsia"/>
                <w:sz w:val="15"/>
                <w:szCs w:val="15"/>
              </w:rPr>
              <w:t>-</w:t>
            </w:r>
          </w:p>
        </w:tc>
        <w:tc>
          <w:tcPr>
            <w:tcW w:w="567" w:type="dxa"/>
            <w:vAlign w:val="center"/>
          </w:tcPr>
          <w:p w14:paraId="304DDB53" w14:textId="77777777" w:rsidR="009B0C92" w:rsidRPr="007C4856" w:rsidRDefault="009B0C92" w:rsidP="009B0C92">
            <w:pPr>
              <w:spacing w:line="340" w:lineRule="exact"/>
              <w:jc w:val="center"/>
              <w:rPr>
                <w:sz w:val="15"/>
                <w:szCs w:val="15"/>
              </w:rPr>
            </w:pPr>
            <w:r w:rsidRPr="007C4856">
              <w:rPr>
                <w:rFonts w:hint="eastAsia"/>
                <w:sz w:val="15"/>
                <w:szCs w:val="15"/>
              </w:rPr>
              <w:t>-</w:t>
            </w:r>
          </w:p>
        </w:tc>
      </w:tr>
      <w:tr w:rsidR="009B0C92" w:rsidRPr="007C4856" w14:paraId="242A7C9B" w14:textId="77777777" w:rsidTr="0065307A">
        <w:trPr>
          <w:trHeight w:val="57"/>
          <w:tblHeader/>
          <w:jc w:val="center"/>
        </w:trPr>
        <w:tc>
          <w:tcPr>
            <w:tcW w:w="1134" w:type="dxa"/>
            <w:vAlign w:val="center"/>
          </w:tcPr>
          <w:p w14:paraId="7E5C38B9" w14:textId="77777777" w:rsidR="009B0C92" w:rsidRPr="007C4856" w:rsidRDefault="009B0C92" w:rsidP="009B0C92">
            <w:pPr>
              <w:spacing w:line="340" w:lineRule="exact"/>
              <w:jc w:val="center"/>
              <w:rPr>
                <w:sz w:val="15"/>
                <w:szCs w:val="15"/>
              </w:rPr>
            </w:pPr>
          </w:p>
        </w:tc>
        <w:tc>
          <w:tcPr>
            <w:tcW w:w="935" w:type="dxa"/>
            <w:vAlign w:val="center"/>
          </w:tcPr>
          <w:p w14:paraId="32F90054"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991-1999</w:t>
            </w:r>
          </w:p>
        </w:tc>
        <w:tc>
          <w:tcPr>
            <w:tcW w:w="567" w:type="dxa"/>
            <w:vAlign w:val="center"/>
          </w:tcPr>
          <w:p w14:paraId="158E5861" w14:textId="77777777" w:rsidR="009B0C92" w:rsidRPr="007C4856" w:rsidRDefault="009B0C92" w:rsidP="009B0C92">
            <w:pPr>
              <w:spacing w:line="340" w:lineRule="exact"/>
              <w:jc w:val="center"/>
              <w:rPr>
                <w:sz w:val="15"/>
                <w:szCs w:val="15"/>
              </w:rPr>
            </w:pPr>
            <w:r w:rsidRPr="007C4856">
              <w:rPr>
                <w:sz w:val="15"/>
                <w:szCs w:val="15"/>
              </w:rPr>
              <w:t>-9.7</w:t>
            </w:r>
          </w:p>
        </w:tc>
        <w:tc>
          <w:tcPr>
            <w:tcW w:w="567" w:type="dxa"/>
            <w:vAlign w:val="center"/>
          </w:tcPr>
          <w:p w14:paraId="10E14E1E" w14:textId="77777777" w:rsidR="009B0C92" w:rsidRPr="007C4856" w:rsidRDefault="009B0C92" w:rsidP="009B0C92">
            <w:pPr>
              <w:spacing w:line="340" w:lineRule="exact"/>
              <w:jc w:val="center"/>
              <w:rPr>
                <w:sz w:val="15"/>
                <w:szCs w:val="15"/>
              </w:rPr>
            </w:pPr>
            <w:r w:rsidRPr="007C4856">
              <w:rPr>
                <w:sz w:val="15"/>
                <w:szCs w:val="15"/>
              </w:rPr>
              <w:t>14.6</w:t>
            </w:r>
          </w:p>
        </w:tc>
        <w:tc>
          <w:tcPr>
            <w:tcW w:w="567" w:type="dxa"/>
            <w:vAlign w:val="center"/>
          </w:tcPr>
          <w:p w14:paraId="2E7E9650" w14:textId="77777777" w:rsidR="009B0C92" w:rsidRPr="007C4856" w:rsidRDefault="009B0C92" w:rsidP="009B0C92">
            <w:pPr>
              <w:spacing w:line="340" w:lineRule="exact"/>
              <w:jc w:val="center"/>
              <w:rPr>
                <w:sz w:val="15"/>
                <w:szCs w:val="15"/>
              </w:rPr>
            </w:pPr>
            <w:r w:rsidRPr="007C4856">
              <w:rPr>
                <w:sz w:val="15"/>
                <w:szCs w:val="15"/>
              </w:rPr>
              <w:t>0</w:t>
            </w:r>
          </w:p>
        </w:tc>
        <w:tc>
          <w:tcPr>
            <w:tcW w:w="567" w:type="dxa"/>
            <w:vAlign w:val="center"/>
          </w:tcPr>
          <w:p w14:paraId="4959447E" w14:textId="77777777" w:rsidR="009B0C92" w:rsidRPr="007C4856" w:rsidRDefault="009B0C92" w:rsidP="009B0C92">
            <w:pPr>
              <w:spacing w:line="340" w:lineRule="exact"/>
              <w:jc w:val="center"/>
              <w:rPr>
                <w:sz w:val="15"/>
                <w:szCs w:val="15"/>
              </w:rPr>
            </w:pPr>
            <w:r w:rsidRPr="007C4856">
              <w:rPr>
                <w:sz w:val="15"/>
                <w:szCs w:val="15"/>
              </w:rPr>
              <w:t>100</w:t>
            </w:r>
          </w:p>
        </w:tc>
        <w:tc>
          <w:tcPr>
            <w:tcW w:w="1134" w:type="dxa"/>
            <w:vAlign w:val="center"/>
          </w:tcPr>
          <w:p w14:paraId="00A56FEB" w14:textId="77777777" w:rsidR="009B0C92" w:rsidRPr="007C4856" w:rsidRDefault="009B0C92" w:rsidP="009B0C92">
            <w:pPr>
              <w:spacing w:line="340" w:lineRule="exact"/>
              <w:jc w:val="center"/>
              <w:rPr>
                <w:sz w:val="15"/>
                <w:szCs w:val="15"/>
              </w:rPr>
            </w:pPr>
          </w:p>
        </w:tc>
        <w:tc>
          <w:tcPr>
            <w:tcW w:w="935" w:type="dxa"/>
            <w:vAlign w:val="center"/>
          </w:tcPr>
          <w:p w14:paraId="65C32B30"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991-1999</w:t>
            </w:r>
          </w:p>
        </w:tc>
        <w:tc>
          <w:tcPr>
            <w:tcW w:w="567" w:type="dxa"/>
            <w:vAlign w:val="center"/>
          </w:tcPr>
          <w:p w14:paraId="0B5CBFB6" w14:textId="77777777" w:rsidR="009B0C92" w:rsidRPr="007C4856" w:rsidRDefault="009B0C92" w:rsidP="009B0C92">
            <w:pPr>
              <w:spacing w:line="340" w:lineRule="exact"/>
              <w:jc w:val="center"/>
              <w:rPr>
                <w:sz w:val="15"/>
                <w:szCs w:val="15"/>
              </w:rPr>
            </w:pPr>
            <w:r w:rsidRPr="007C4856">
              <w:rPr>
                <w:sz w:val="15"/>
                <w:szCs w:val="15"/>
              </w:rPr>
              <w:t>-11.9</w:t>
            </w:r>
          </w:p>
        </w:tc>
        <w:tc>
          <w:tcPr>
            <w:tcW w:w="567" w:type="dxa"/>
            <w:vAlign w:val="center"/>
          </w:tcPr>
          <w:p w14:paraId="00335DF2" w14:textId="77777777" w:rsidR="009B0C92" w:rsidRPr="007C4856" w:rsidRDefault="009B0C92" w:rsidP="009B0C92">
            <w:pPr>
              <w:spacing w:line="340" w:lineRule="exact"/>
              <w:jc w:val="center"/>
              <w:rPr>
                <w:sz w:val="15"/>
                <w:szCs w:val="15"/>
              </w:rPr>
            </w:pPr>
            <w:r w:rsidRPr="007C4856">
              <w:rPr>
                <w:sz w:val="15"/>
                <w:szCs w:val="15"/>
              </w:rPr>
              <w:t>12.3</w:t>
            </w:r>
          </w:p>
        </w:tc>
        <w:tc>
          <w:tcPr>
            <w:tcW w:w="567" w:type="dxa"/>
            <w:vAlign w:val="center"/>
          </w:tcPr>
          <w:p w14:paraId="4DA7C290" w14:textId="77777777" w:rsidR="009B0C92" w:rsidRPr="007C4856" w:rsidRDefault="009B0C92" w:rsidP="009B0C92">
            <w:pPr>
              <w:spacing w:line="340" w:lineRule="exact"/>
              <w:jc w:val="center"/>
              <w:rPr>
                <w:sz w:val="15"/>
                <w:szCs w:val="15"/>
              </w:rPr>
            </w:pPr>
            <w:r w:rsidRPr="007C4856">
              <w:rPr>
                <w:sz w:val="15"/>
                <w:szCs w:val="15"/>
              </w:rPr>
              <w:t>0</w:t>
            </w:r>
          </w:p>
        </w:tc>
        <w:tc>
          <w:tcPr>
            <w:tcW w:w="567" w:type="dxa"/>
            <w:vAlign w:val="center"/>
          </w:tcPr>
          <w:p w14:paraId="37DFEA40" w14:textId="77777777" w:rsidR="009B0C92" w:rsidRPr="007C4856" w:rsidRDefault="009B0C92" w:rsidP="009B0C92">
            <w:pPr>
              <w:spacing w:line="340" w:lineRule="exact"/>
              <w:jc w:val="center"/>
              <w:rPr>
                <w:sz w:val="15"/>
                <w:szCs w:val="15"/>
              </w:rPr>
            </w:pPr>
            <w:r w:rsidRPr="007C4856">
              <w:rPr>
                <w:sz w:val="15"/>
                <w:szCs w:val="15"/>
              </w:rPr>
              <w:t>10</w:t>
            </w:r>
            <w:r w:rsidRPr="007C4856">
              <w:rPr>
                <w:rFonts w:hint="eastAsia"/>
                <w:sz w:val="15"/>
                <w:szCs w:val="15"/>
              </w:rPr>
              <w:t>0</w:t>
            </w:r>
          </w:p>
        </w:tc>
      </w:tr>
      <w:tr w:rsidR="009B0C92" w:rsidRPr="007C4856" w14:paraId="52D17C51" w14:textId="77777777" w:rsidTr="0065307A">
        <w:trPr>
          <w:trHeight w:val="57"/>
          <w:tblHeader/>
          <w:jc w:val="center"/>
        </w:trPr>
        <w:tc>
          <w:tcPr>
            <w:tcW w:w="1134" w:type="dxa"/>
            <w:vAlign w:val="center"/>
          </w:tcPr>
          <w:p w14:paraId="0CFB1A9B" w14:textId="77777777" w:rsidR="009B0C92" w:rsidRPr="007C4856" w:rsidRDefault="009B0C92" w:rsidP="009B0C92">
            <w:pPr>
              <w:spacing w:line="340" w:lineRule="exact"/>
              <w:jc w:val="center"/>
              <w:rPr>
                <w:sz w:val="15"/>
                <w:szCs w:val="15"/>
              </w:rPr>
            </w:pPr>
          </w:p>
        </w:tc>
        <w:tc>
          <w:tcPr>
            <w:tcW w:w="935" w:type="dxa"/>
            <w:vAlign w:val="center"/>
          </w:tcPr>
          <w:p w14:paraId="18386D0D"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000-2008</w:t>
            </w:r>
          </w:p>
        </w:tc>
        <w:tc>
          <w:tcPr>
            <w:tcW w:w="567" w:type="dxa"/>
            <w:vAlign w:val="center"/>
          </w:tcPr>
          <w:p w14:paraId="47BC3CCD"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5.7</w:t>
            </w:r>
          </w:p>
        </w:tc>
        <w:tc>
          <w:tcPr>
            <w:tcW w:w="567" w:type="dxa"/>
            <w:vAlign w:val="center"/>
          </w:tcPr>
          <w:p w14:paraId="1B755D57" w14:textId="77777777" w:rsidR="009B0C92" w:rsidRPr="007C4856" w:rsidRDefault="009B0C92" w:rsidP="009B0C92">
            <w:pPr>
              <w:spacing w:line="340" w:lineRule="exact"/>
              <w:jc w:val="center"/>
              <w:rPr>
                <w:sz w:val="15"/>
                <w:szCs w:val="15"/>
              </w:rPr>
            </w:pPr>
            <w:r w:rsidRPr="007C4856">
              <w:rPr>
                <w:sz w:val="15"/>
                <w:szCs w:val="15"/>
              </w:rPr>
              <w:t>4.6</w:t>
            </w:r>
          </w:p>
        </w:tc>
        <w:tc>
          <w:tcPr>
            <w:tcW w:w="567" w:type="dxa"/>
            <w:vAlign w:val="center"/>
          </w:tcPr>
          <w:p w14:paraId="008A966B"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00</w:t>
            </w:r>
          </w:p>
        </w:tc>
        <w:tc>
          <w:tcPr>
            <w:tcW w:w="567" w:type="dxa"/>
            <w:vAlign w:val="center"/>
          </w:tcPr>
          <w:p w14:paraId="5FB9491B" w14:textId="77777777" w:rsidR="009B0C92" w:rsidRPr="007C4856" w:rsidRDefault="009B0C92" w:rsidP="009B0C92">
            <w:pPr>
              <w:spacing w:line="340" w:lineRule="exact"/>
              <w:jc w:val="center"/>
              <w:rPr>
                <w:sz w:val="15"/>
                <w:szCs w:val="15"/>
              </w:rPr>
            </w:pPr>
            <w:r w:rsidRPr="007C4856">
              <w:rPr>
                <w:rFonts w:hint="eastAsia"/>
                <w:sz w:val="15"/>
                <w:szCs w:val="15"/>
              </w:rPr>
              <w:t>0</w:t>
            </w:r>
          </w:p>
        </w:tc>
        <w:tc>
          <w:tcPr>
            <w:tcW w:w="1134" w:type="dxa"/>
            <w:vAlign w:val="center"/>
          </w:tcPr>
          <w:p w14:paraId="62368087" w14:textId="77777777" w:rsidR="009B0C92" w:rsidRPr="007C4856" w:rsidRDefault="009B0C92" w:rsidP="009B0C92">
            <w:pPr>
              <w:spacing w:line="340" w:lineRule="exact"/>
              <w:jc w:val="center"/>
              <w:rPr>
                <w:sz w:val="15"/>
                <w:szCs w:val="15"/>
              </w:rPr>
            </w:pPr>
          </w:p>
        </w:tc>
        <w:tc>
          <w:tcPr>
            <w:tcW w:w="935" w:type="dxa"/>
            <w:vAlign w:val="center"/>
          </w:tcPr>
          <w:p w14:paraId="5FED99AD"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000-2008</w:t>
            </w:r>
          </w:p>
        </w:tc>
        <w:tc>
          <w:tcPr>
            <w:tcW w:w="567" w:type="dxa"/>
            <w:vAlign w:val="center"/>
          </w:tcPr>
          <w:p w14:paraId="392D6B7F"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5.4</w:t>
            </w:r>
          </w:p>
        </w:tc>
        <w:tc>
          <w:tcPr>
            <w:tcW w:w="567" w:type="dxa"/>
            <w:vAlign w:val="center"/>
          </w:tcPr>
          <w:p w14:paraId="1E81C553" w14:textId="77777777" w:rsidR="009B0C92" w:rsidRPr="007C4856" w:rsidRDefault="009B0C92" w:rsidP="009B0C92">
            <w:pPr>
              <w:spacing w:line="340" w:lineRule="exact"/>
              <w:jc w:val="center"/>
              <w:rPr>
                <w:sz w:val="15"/>
                <w:szCs w:val="15"/>
              </w:rPr>
            </w:pPr>
            <w:r w:rsidRPr="007C4856">
              <w:rPr>
                <w:sz w:val="15"/>
                <w:szCs w:val="15"/>
              </w:rPr>
              <w:t>2.7</w:t>
            </w:r>
          </w:p>
        </w:tc>
        <w:tc>
          <w:tcPr>
            <w:tcW w:w="567" w:type="dxa"/>
            <w:vAlign w:val="center"/>
          </w:tcPr>
          <w:p w14:paraId="737BC0FD" w14:textId="77777777" w:rsidR="009B0C92" w:rsidRPr="007C4856" w:rsidRDefault="009B0C92" w:rsidP="009B0C92">
            <w:pPr>
              <w:spacing w:line="340" w:lineRule="exact"/>
              <w:jc w:val="center"/>
              <w:rPr>
                <w:sz w:val="15"/>
                <w:szCs w:val="15"/>
              </w:rPr>
            </w:pPr>
            <w:r w:rsidRPr="007C4856">
              <w:rPr>
                <w:sz w:val="15"/>
                <w:szCs w:val="15"/>
              </w:rPr>
              <w:t>100</w:t>
            </w:r>
          </w:p>
        </w:tc>
        <w:tc>
          <w:tcPr>
            <w:tcW w:w="567" w:type="dxa"/>
            <w:vAlign w:val="center"/>
          </w:tcPr>
          <w:p w14:paraId="6DA7A0D2" w14:textId="77777777" w:rsidR="009B0C92" w:rsidRPr="007C4856" w:rsidRDefault="009B0C92" w:rsidP="009B0C92">
            <w:pPr>
              <w:spacing w:line="340" w:lineRule="exact"/>
              <w:jc w:val="center"/>
              <w:rPr>
                <w:sz w:val="15"/>
                <w:szCs w:val="15"/>
              </w:rPr>
            </w:pPr>
            <w:r w:rsidRPr="007C4856">
              <w:rPr>
                <w:sz w:val="15"/>
                <w:szCs w:val="15"/>
              </w:rPr>
              <w:t>0</w:t>
            </w:r>
          </w:p>
        </w:tc>
      </w:tr>
      <w:tr w:rsidR="009B0C92" w:rsidRPr="007C4856" w14:paraId="07ABF8FB" w14:textId="77777777" w:rsidTr="0065307A">
        <w:trPr>
          <w:trHeight w:val="57"/>
          <w:tblHeader/>
          <w:jc w:val="center"/>
        </w:trPr>
        <w:tc>
          <w:tcPr>
            <w:tcW w:w="1134" w:type="dxa"/>
            <w:vAlign w:val="center"/>
          </w:tcPr>
          <w:p w14:paraId="499B1C25" w14:textId="77777777" w:rsidR="009B0C92" w:rsidRPr="007C4856" w:rsidRDefault="009B0C92" w:rsidP="009B0C92">
            <w:pPr>
              <w:spacing w:line="340" w:lineRule="exact"/>
              <w:jc w:val="center"/>
              <w:rPr>
                <w:sz w:val="15"/>
                <w:szCs w:val="15"/>
              </w:rPr>
            </w:pPr>
          </w:p>
        </w:tc>
        <w:tc>
          <w:tcPr>
            <w:tcW w:w="935" w:type="dxa"/>
            <w:vAlign w:val="center"/>
          </w:tcPr>
          <w:p w14:paraId="5E93A6C9"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007-2015</w:t>
            </w:r>
          </w:p>
        </w:tc>
        <w:tc>
          <w:tcPr>
            <w:tcW w:w="567" w:type="dxa"/>
            <w:vAlign w:val="center"/>
          </w:tcPr>
          <w:p w14:paraId="617243B6" w14:textId="77777777" w:rsidR="009B0C92" w:rsidRPr="007C4856" w:rsidRDefault="009B0C92" w:rsidP="009B0C92">
            <w:pPr>
              <w:spacing w:line="340" w:lineRule="exact"/>
              <w:jc w:val="center"/>
              <w:rPr>
                <w:sz w:val="15"/>
                <w:szCs w:val="15"/>
              </w:rPr>
            </w:pPr>
            <w:r w:rsidRPr="007C4856">
              <w:rPr>
                <w:sz w:val="15"/>
                <w:szCs w:val="15"/>
              </w:rPr>
              <w:t>4.7</w:t>
            </w:r>
          </w:p>
        </w:tc>
        <w:tc>
          <w:tcPr>
            <w:tcW w:w="567" w:type="dxa"/>
            <w:vAlign w:val="center"/>
          </w:tcPr>
          <w:p w14:paraId="779C7D06"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10.3</w:t>
            </w:r>
          </w:p>
        </w:tc>
        <w:tc>
          <w:tcPr>
            <w:tcW w:w="567" w:type="dxa"/>
            <w:vAlign w:val="center"/>
          </w:tcPr>
          <w:p w14:paraId="49753C33" w14:textId="77777777" w:rsidR="009B0C92" w:rsidRPr="007C4856" w:rsidRDefault="009B0C92" w:rsidP="009B0C92">
            <w:pPr>
              <w:spacing w:line="340" w:lineRule="exact"/>
              <w:jc w:val="center"/>
              <w:rPr>
                <w:sz w:val="15"/>
                <w:szCs w:val="15"/>
              </w:rPr>
            </w:pPr>
            <w:r w:rsidRPr="007C4856">
              <w:rPr>
                <w:rFonts w:hint="eastAsia"/>
                <w:sz w:val="15"/>
                <w:szCs w:val="15"/>
              </w:rPr>
              <w:t>0</w:t>
            </w:r>
          </w:p>
        </w:tc>
        <w:tc>
          <w:tcPr>
            <w:tcW w:w="567" w:type="dxa"/>
            <w:vAlign w:val="center"/>
          </w:tcPr>
          <w:p w14:paraId="31935575"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00</w:t>
            </w:r>
          </w:p>
        </w:tc>
        <w:tc>
          <w:tcPr>
            <w:tcW w:w="1134" w:type="dxa"/>
            <w:vAlign w:val="center"/>
          </w:tcPr>
          <w:p w14:paraId="7C4236AD" w14:textId="77777777" w:rsidR="009B0C92" w:rsidRPr="007C4856" w:rsidRDefault="009B0C92" w:rsidP="009B0C92">
            <w:pPr>
              <w:spacing w:line="340" w:lineRule="exact"/>
              <w:jc w:val="center"/>
              <w:rPr>
                <w:sz w:val="15"/>
                <w:szCs w:val="15"/>
              </w:rPr>
            </w:pPr>
          </w:p>
        </w:tc>
        <w:tc>
          <w:tcPr>
            <w:tcW w:w="935" w:type="dxa"/>
            <w:vAlign w:val="center"/>
          </w:tcPr>
          <w:p w14:paraId="13388E80" w14:textId="77777777" w:rsidR="009B0C92" w:rsidRPr="007C4856" w:rsidRDefault="009B0C92" w:rsidP="009B0C92">
            <w:pPr>
              <w:spacing w:line="340" w:lineRule="exact"/>
              <w:jc w:val="center"/>
              <w:rPr>
                <w:sz w:val="15"/>
                <w:szCs w:val="15"/>
              </w:rPr>
            </w:pPr>
            <w:r w:rsidRPr="007C4856">
              <w:rPr>
                <w:rFonts w:hint="eastAsia"/>
                <w:sz w:val="15"/>
                <w:szCs w:val="15"/>
              </w:rPr>
              <w:t>2</w:t>
            </w:r>
            <w:r w:rsidRPr="007C4856">
              <w:rPr>
                <w:sz w:val="15"/>
                <w:szCs w:val="15"/>
              </w:rPr>
              <w:t>007-2015</w:t>
            </w:r>
          </w:p>
        </w:tc>
        <w:tc>
          <w:tcPr>
            <w:tcW w:w="567" w:type="dxa"/>
            <w:vAlign w:val="center"/>
          </w:tcPr>
          <w:p w14:paraId="7BBF7D84" w14:textId="77777777" w:rsidR="009B0C92" w:rsidRPr="007C4856" w:rsidRDefault="009B0C92" w:rsidP="009B0C92">
            <w:pPr>
              <w:spacing w:line="340" w:lineRule="exact"/>
              <w:jc w:val="center"/>
              <w:rPr>
                <w:sz w:val="15"/>
                <w:szCs w:val="15"/>
              </w:rPr>
            </w:pPr>
            <w:r w:rsidRPr="007C4856">
              <w:rPr>
                <w:rFonts w:hint="eastAsia"/>
                <w:sz w:val="15"/>
                <w:szCs w:val="15"/>
              </w:rPr>
              <w:t>-</w:t>
            </w:r>
            <w:r w:rsidRPr="007C4856">
              <w:rPr>
                <w:sz w:val="15"/>
                <w:szCs w:val="15"/>
              </w:rPr>
              <w:t>0.04</w:t>
            </w:r>
          </w:p>
        </w:tc>
        <w:tc>
          <w:tcPr>
            <w:tcW w:w="567" w:type="dxa"/>
            <w:vAlign w:val="center"/>
          </w:tcPr>
          <w:p w14:paraId="7C3F39EB" w14:textId="77777777" w:rsidR="009B0C92" w:rsidRPr="007C4856" w:rsidRDefault="009B0C92" w:rsidP="009B0C92">
            <w:pPr>
              <w:spacing w:line="340" w:lineRule="exact"/>
              <w:jc w:val="center"/>
              <w:rPr>
                <w:sz w:val="15"/>
                <w:szCs w:val="15"/>
              </w:rPr>
            </w:pPr>
            <w:r w:rsidRPr="007C4856">
              <w:rPr>
                <w:sz w:val="15"/>
                <w:szCs w:val="15"/>
              </w:rPr>
              <w:t>-5.5</w:t>
            </w:r>
          </w:p>
        </w:tc>
        <w:tc>
          <w:tcPr>
            <w:tcW w:w="567" w:type="dxa"/>
            <w:vAlign w:val="center"/>
          </w:tcPr>
          <w:p w14:paraId="209DEE13" w14:textId="77777777" w:rsidR="009B0C92" w:rsidRPr="007C4856" w:rsidRDefault="009B0C92" w:rsidP="009B0C92">
            <w:pPr>
              <w:spacing w:line="340" w:lineRule="exact"/>
              <w:jc w:val="center"/>
              <w:rPr>
                <w:sz w:val="15"/>
                <w:szCs w:val="15"/>
              </w:rPr>
            </w:pPr>
            <w:r w:rsidRPr="007C4856">
              <w:rPr>
                <w:sz w:val="15"/>
                <w:szCs w:val="15"/>
              </w:rPr>
              <w:t>0.6</w:t>
            </w:r>
          </w:p>
        </w:tc>
        <w:tc>
          <w:tcPr>
            <w:tcW w:w="567" w:type="dxa"/>
            <w:vAlign w:val="center"/>
          </w:tcPr>
          <w:p w14:paraId="65C31290" w14:textId="77777777" w:rsidR="009B0C92" w:rsidRPr="007C4856" w:rsidRDefault="009B0C92" w:rsidP="009B0C92">
            <w:pPr>
              <w:spacing w:line="340" w:lineRule="exact"/>
              <w:jc w:val="center"/>
              <w:rPr>
                <w:sz w:val="15"/>
                <w:szCs w:val="15"/>
              </w:rPr>
            </w:pPr>
            <w:r w:rsidRPr="007C4856">
              <w:rPr>
                <w:sz w:val="15"/>
                <w:szCs w:val="15"/>
              </w:rPr>
              <w:t>99.4</w:t>
            </w:r>
          </w:p>
        </w:tc>
      </w:tr>
      <w:tr w:rsidR="009B0C92" w:rsidRPr="00C4595E" w14:paraId="649EC414" w14:textId="77777777" w:rsidTr="0065307A">
        <w:trPr>
          <w:trHeight w:val="57"/>
          <w:tblHeader/>
          <w:jc w:val="center"/>
        </w:trPr>
        <w:tc>
          <w:tcPr>
            <w:tcW w:w="1134" w:type="dxa"/>
            <w:vAlign w:val="center"/>
          </w:tcPr>
          <w:p w14:paraId="6B7B606A" w14:textId="77777777" w:rsidR="009B0C92" w:rsidRPr="007C4856" w:rsidRDefault="009B0C92" w:rsidP="009B0C92">
            <w:pPr>
              <w:spacing w:line="340" w:lineRule="exact"/>
              <w:jc w:val="center"/>
              <w:rPr>
                <w:sz w:val="15"/>
                <w:szCs w:val="15"/>
              </w:rPr>
            </w:pPr>
          </w:p>
        </w:tc>
        <w:tc>
          <w:tcPr>
            <w:tcW w:w="935" w:type="dxa"/>
            <w:vAlign w:val="center"/>
          </w:tcPr>
          <w:p w14:paraId="772EBB4A"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991-2015</w:t>
            </w:r>
          </w:p>
        </w:tc>
        <w:tc>
          <w:tcPr>
            <w:tcW w:w="567" w:type="dxa"/>
            <w:vAlign w:val="center"/>
          </w:tcPr>
          <w:p w14:paraId="56D3FE97" w14:textId="77777777" w:rsidR="009B0C92" w:rsidRPr="007C4856" w:rsidRDefault="009B0C92" w:rsidP="009B0C92">
            <w:pPr>
              <w:spacing w:line="340" w:lineRule="exact"/>
              <w:jc w:val="center"/>
              <w:rPr>
                <w:sz w:val="15"/>
                <w:szCs w:val="15"/>
              </w:rPr>
            </w:pPr>
            <w:r w:rsidRPr="007C4856">
              <w:rPr>
                <w:rFonts w:hint="eastAsia"/>
                <w:sz w:val="15"/>
                <w:szCs w:val="15"/>
              </w:rPr>
              <w:t>-3.0</w:t>
            </w:r>
          </w:p>
        </w:tc>
        <w:tc>
          <w:tcPr>
            <w:tcW w:w="567" w:type="dxa"/>
            <w:vAlign w:val="center"/>
          </w:tcPr>
          <w:p w14:paraId="1DDAD8AD" w14:textId="77777777" w:rsidR="009B0C92" w:rsidRPr="007C4856" w:rsidRDefault="009B0C92" w:rsidP="009B0C92">
            <w:pPr>
              <w:spacing w:line="340" w:lineRule="exact"/>
              <w:jc w:val="center"/>
              <w:rPr>
                <w:sz w:val="15"/>
                <w:szCs w:val="15"/>
              </w:rPr>
            </w:pPr>
            <w:r w:rsidRPr="007C4856">
              <w:rPr>
                <w:rFonts w:hint="eastAsia"/>
                <w:sz w:val="15"/>
                <w:szCs w:val="15"/>
              </w:rPr>
              <w:t>2.1</w:t>
            </w:r>
          </w:p>
        </w:tc>
        <w:tc>
          <w:tcPr>
            <w:tcW w:w="567" w:type="dxa"/>
            <w:vAlign w:val="center"/>
          </w:tcPr>
          <w:p w14:paraId="6FB714F3" w14:textId="77777777" w:rsidR="009B0C92" w:rsidRPr="007C4856" w:rsidRDefault="009B0C92" w:rsidP="009B0C92">
            <w:pPr>
              <w:spacing w:line="340" w:lineRule="exact"/>
              <w:jc w:val="center"/>
              <w:rPr>
                <w:sz w:val="15"/>
                <w:szCs w:val="15"/>
              </w:rPr>
            </w:pPr>
            <w:r w:rsidRPr="007C4856">
              <w:rPr>
                <w:rFonts w:hint="eastAsia"/>
                <w:sz w:val="15"/>
                <w:szCs w:val="15"/>
              </w:rPr>
              <w:t>100</w:t>
            </w:r>
          </w:p>
        </w:tc>
        <w:tc>
          <w:tcPr>
            <w:tcW w:w="567" w:type="dxa"/>
            <w:vAlign w:val="center"/>
          </w:tcPr>
          <w:p w14:paraId="5DAB9FA4" w14:textId="77777777" w:rsidR="009B0C92" w:rsidRPr="007C4856" w:rsidRDefault="009B0C92" w:rsidP="009B0C92">
            <w:pPr>
              <w:spacing w:line="340" w:lineRule="exact"/>
              <w:jc w:val="center"/>
              <w:rPr>
                <w:sz w:val="15"/>
                <w:szCs w:val="15"/>
              </w:rPr>
            </w:pPr>
            <w:r w:rsidRPr="007C4856">
              <w:rPr>
                <w:rFonts w:hint="eastAsia"/>
                <w:sz w:val="15"/>
                <w:szCs w:val="15"/>
              </w:rPr>
              <w:t>0</w:t>
            </w:r>
          </w:p>
        </w:tc>
        <w:tc>
          <w:tcPr>
            <w:tcW w:w="1134" w:type="dxa"/>
            <w:vAlign w:val="center"/>
          </w:tcPr>
          <w:p w14:paraId="1C18500A" w14:textId="77777777" w:rsidR="009B0C92" w:rsidRPr="007C4856" w:rsidRDefault="009B0C92" w:rsidP="009B0C92">
            <w:pPr>
              <w:spacing w:line="340" w:lineRule="exact"/>
              <w:jc w:val="center"/>
              <w:rPr>
                <w:sz w:val="15"/>
                <w:szCs w:val="15"/>
              </w:rPr>
            </w:pPr>
          </w:p>
        </w:tc>
        <w:tc>
          <w:tcPr>
            <w:tcW w:w="935" w:type="dxa"/>
            <w:vAlign w:val="center"/>
          </w:tcPr>
          <w:p w14:paraId="6BC353F7"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991-2015</w:t>
            </w:r>
          </w:p>
        </w:tc>
        <w:tc>
          <w:tcPr>
            <w:tcW w:w="567" w:type="dxa"/>
            <w:vAlign w:val="center"/>
          </w:tcPr>
          <w:p w14:paraId="3F791DBF" w14:textId="77777777" w:rsidR="009B0C92" w:rsidRPr="007C4856" w:rsidRDefault="009B0C92" w:rsidP="009B0C92">
            <w:pPr>
              <w:spacing w:line="340" w:lineRule="exact"/>
              <w:jc w:val="center"/>
              <w:rPr>
                <w:sz w:val="15"/>
                <w:szCs w:val="15"/>
              </w:rPr>
            </w:pPr>
            <w:r w:rsidRPr="007C4856">
              <w:rPr>
                <w:rFonts w:hint="eastAsia"/>
                <w:sz w:val="15"/>
                <w:szCs w:val="15"/>
              </w:rPr>
              <w:t>-5.7</w:t>
            </w:r>
          </w:p>
        </w:tc>
        <w:tc>
          <w:tcPr>
            <w:tcW w:w="567" w:type="dxa"/>
            <w:vAlign w:val="center"/>
          </w:tcPr>
          <w:p w14:paraId="2476FB56" w14:textId="77777777" w:rsidR="009B0C92" w:rsidRPr="007C4856" w:rsidRDefault="009B0C92" w:rsidP="009B0C92">
            <w:pPr>
              <w:spacing w:line="340" w:lineRule="exact"/>
              <w:jc w:val="center"/>
              <w:rPr>
                <w:sz w:val="15"/>
                <w:szCs w:val="15"/>
              </w:rPr>
            </w:pPr>
            <w:r w:rsidRPr="007C4856">
              <w:rPr>
                <w:rFonts w:hint="eastAsia"/>
                <w:sz w:val="15"/>
                <w:szCs w:val="15"/>
              </w:rPr>
              <w:t>2.7</w:t>
            </w:r>
          </w:p>
        </w:tc>
        <w:tc>
          <w:tcPr>
            <w:tcW w:w="567" w:type="dxa"/>
            <w:vAlign w:val="center"/>
          </w:tcPr>
          <w:p w14:paraId="0394C8A5" w14:textId="77777777" w:rsidR="009B0C92" w:rsidRPr="007C4856" w:rsidRDefault="009B0C92" w:rsidP="009B0C92">
            <w:pPr>
              <w:spacing w:line="340" w:lineRule="exact"/>
              <w:jc w:val="center"/>
              <w:rPr>
                <w:sz w:val="15"/>
                <w:szCs w:val="15"/>
              </w:rPr>
            </w:pPr>
            <w:r w:rsidRPr="007C4856">
              <w:rPr>
                <w:rFonts w:hint="eastAsia"/>
                <w:sz w:val="15"/>
                <w:szCs w:val="15"/>
              </w:rPr>
              <w:t>1</w:t>
            </w:r>
            <w:r w:rsidRPr="007C4856">
              <w:rPr>
                <w:sz w:val="15"/>
                <w:szCs w:val="15"/>
              </w:rPr>
              <w:t>00</w:t>
            </w:r>
          </w:p>
        </w:tc>
        <w:tc>
          <w:tcPr>
            <w:tcW w:w="567" w:type="dxa"/>
            <w:vAlign w:val="center"/>
          </w:tcPr>
          <w:p w14:paraId="7DE21078" w14:textId="77777777" w:rsidR="009B0C92" w:rsidRPr="007C4856" w:rsidRDefault="009B0C92" w:rsidP="009B0C92">
            <w:pPr>
              <w:spacing w:line="340" w:lineRule="exact"/>
              <w:jc w:val="center"/>
              <w:rPr>
                <w:sz w:val="15"/>
                <w:szCs w:val="15"/>
              </w:rPr>
            </w:pPr>
            <w:r w:rsidRPr="007C4856">
              <w:rPr>
                <w:rFonts w:hint="eastAsia"/>
                <w:sz w:val="15"/>
                <w:szCs w:val="15"/>
              </w:rPr>
              <w:t>0</w:t>
            </w:r>
          </w:p>
        </w:tc>
      </w:tr>
    </w:tbl>
    <w:p w14:paraId="39D5101A" w14:textId="77777777" w:rsidR="009B0C92" w:rsidRDefault="009B0C92" w:rsidP="009B0C92">
      <w:r>
        <w:object w:dxaOrig="13141" w:dyaOrig="15331" w14:anchorId="6BA94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484.5pt" o:ole="">
            <v:imagedata r:id="rId12" o:title=""/>
          </v:shape>
          <o:OLEObject Type="Embed" ProgID="SigmaPlotGraphicObject.11" ShapeID="_x0000_i1025" DrawAspect="Content" ObjectID="_1686735352" r:id="rId13"/>
        </w:object>
      </w:r>
    </w:p>
    <w:p w14:paraId="3DD7914F" w14:textId="30F8A121" w:rsidR="009B0C92" w:rsidRDefault="009B0C92" w:rsidP="009B0C92">
      <w:pPr>
        <w:rPr>
          <w:rFonts w:cs="Times New Roman"/>
        </w:rPr>
      </w:pPr>
      <w:r>
        <w:rPr>
          <w:rFonts w:hint="eastAsia"/>
        </w:rPr>
        <w:t>F</w:t>
      </w:r>
      <w:r>
        <w:t>igure S</w:t>
      </w:r>
      <w:r>
        <w:rPr>
          <w:rFonts w:hint="eastAsia"/>
        </w:rPr>
        <w:t>1.</w:t>
      </w:r>
      <w:r>
        <w:t xml:space="preserve"> Evolution and linear trend of the </w:t>
      </w:r>
      <w:r>
        <w:rPr>
          <w:rFonts w:cs="Times New Roman"/>
        </w:rPr>
        <w:t>time-varying parameter</w:t>
      </w:r>
      <w:r>
        <w:rPr>
          <w:rFonts w:cs="Times New Roman"/>
          <w:szCs w:val="21"/>
        </w:rPr>
        <w:t xml:space="preserve"> </w:t>
      </w:r>
      <m:oMath>
        <m:sSup>
          <m:sSupPr>
            <m:ctrlPr>
              <w:rPr>
                <w:rFonts w:ascii="Cambria Math" w:hAnsi="Cambria Math"/>
                <w:i/>
                <w:szCs w:val="21"/>
              </w:rPr>
            </m:ctrlPr>
          </m:sSupPr>
          <m:e>
            <m:r>
              <w:rPr>
                <w:rFonts w:ascii="Cambria Math" w:hAnsi="Cambria Math"/>
                <w:szCs w:val="21"/>
              </w:rPr>
              <m:t>n</m:t>
            </m:r>
          </m:e>
          <m:sup>
            <m:r>
              <w:rPr>
                <w:rFonts w:ascii="Cambria Math" w:hAnsi="Cambria Math"/>
                <w:szCs w:val="21"/>
              </w:rPr>
              <m:t>annual</m:t>
            </m:r>
          </m:sup>
        </m:sSup>
      </m:oMath>
      <w:r>
        <w:rPr>
          <w:rFonts w:cs="Times New Roman"/>
        </w:rPr>
        <w:t xml:space="preserve"> in each sub-catchment. </w:t>
      </w:r>
      <w:r w:rsidRPr="00C75119">
        <w:rPr>
          <w:rFonts w:cs="Times New Roman"/>
          <w:i/>
          <w:iCs/>
        </w:rPr>
        <w:t>Y</w:t>
      </w:r>
      <w:r>
        <w:rPr>
          <w:rFonts w:cs="Times New Roman"/>
        </w:rPr>
        <w:t xml:space="preserve"> denotes</w:t>
      </w:r>
      <w:r w:rsidR="00F00A4D">
        <w:rPr>
          <w:rFonts w:cs="Times New Roman"/>
        </w:rPr>
        <w:t xml:space="preserve"> the</w:t>
      </w:r>
      <w:r>
        <w:rPr>
          <w:rFonts w:cs="Times New Roman"/>
        </w:rPr>
        <w:t xml:space="preserve"> Year.</w:t>
      </w:r>
    </w:p>
    <w:p w14:paraId="11EE51B4" w14:textId="77777777" w:rsidR="009B0C92" w:rsidRDefault="009B0C92" w:rsidP="009B0C92">
      <w:pPr>
        <w:jc w:val="center"/>
        <w:rPr>
          <w:rFonts w:cs="Times New Roman"/>
        </w:rPr>
      </w:pPr>
      <w:r w:rsidRPr="00770480">
        <w:rPr>
          <w:rFonts w:cs="Times New Roman"/>
          <w:noProof/>
        </w:rPr>
        <w:lastRenderedPageBreak/>
        <w:drawing>
          <wp:anchor distT="0" distB="0" distL="114300" distR="114300" simplePos="0" relativeHeight="251659264" behindDoc="0" locked="0" layoutInCell="1" allowOverlap="1" wp14:anchorId="1EDED763" wp14:editId="65F9BAB1">
            <wp:simplePos x="0" y="0"/>
            <wp:positionH relativeFrom="margin">
              <wp:align>center</wp:align>
            </wp:positionH>
            <wp:positionV relativeFrom="paragraph">
              <wp:posOffset>196850</wp:posOffset>
            </wp:positionV>
            <wp:extent cx="5274310" cy="5274310"/>
            <wp:effectExtent l="0" t="0" r="2540" b="254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11A77" w14:textId="008BB00D" w:rsidR="009E3A05" w:rsidRDefault="009B0C92" w:rsidP="009E3A05">
      <w:pPr>
        <w:jc w:val="center"/>
        <w:rPr>
          <w:rFonts w:cs="Times New Roman"/>
          <w:i/>
          <w:iCs/>
          <w:szCs w:val="21"/>
        </w:rPr>
      </w:pPr>
      <w:r w:rsidRPr="00E00C5D">
        <w:rPr>
          <w:rFonts w:cs="Times New Roman" w:hint="eastAsia"/>
        </w:rPr>
        <w:t>F</w:t>
      </w:r>
      <w:r w:rsidRPr="00E00C5D">
        <w:rPr>
          <w:rFonts w:cs="Times New Roman"/>
        </w:rPr>
        <w:t xml:space="preserve">igure </w:t>
      </w:r>
      <w:r>
        <w:rPr>
          <w:rFonts w:cs="Times New Roman" w:hint="eastAsia"/>
        </w:rPr>
        <w:t>1</w:t>
      </w:r>
      <w:r w:rsidRPr="00E00C5D">
        <w:rPr>
          <w:rFonts w:cs="Times New Roman"/>
        </w:rPr>
        <w:t>.</w:t>
      </w:r>
      <w:r>
        <w:rPr>
          <w:rFonts w:cs="Times New Roman"/>
        </w:rPr>
        <w:t xml:space="preserve"> Location of 14 sub-catchments in the middle Yellow River basin (MYRB), China</w:t>
      </w:r>
      <w:r w:rsidR="009E3A05">
        <w:rPr>
          <w:rFonts w:cs="Times New Roman"/>
        </w:rPr>
        <w:t xml:space="preserve"> </w:t>
      </w:r>
      <w:r w:rsidR="009E3A05">
        <w:rPr>
          <w:rFonts w:cs="Times New Roman" w:hint="eastAsia"/>
        </w:rPr>
        <w:t>(</w:t>
      </w:r>
      <w:r w:rsidR="009E3A05" w:rsidRPr="009E3A05">
        <w:rPr>
          <w:rFonts w:cs="Times New Roman"/>
        </w:rPr>
        <w:t>1</w:t>
      </w:r>
      <w:r w:rsidR="009E3A05">
        <w:rPr>
          <w:rFonts w:cs="Times New Roman"/>
        </w:rPr>
        <w:t xml:space="preserve">, </w:t>
      </w:r>
      <w:proofErr w:type="spellStart"/>
      <w:r w:rsidR="009E3A05" w:rsidRPr="009E3A05">
        <w:rPr>
          <w:rFonts w:cs="Times New Roman"/>
        </w:rPr>
        <w:t>Huangfu</w:t>
      </w:r>
      <w:proofErr w:type="spellEnd"/>
      <w:r w:rsidR="009E3A05">
        <w:rPr>
          <w:rFonts w:cs="Times New Roman"/>
        </w:rPr>
        <w:t xml:space="preserve">; </w:t>
      </w:r>
      <w:r w:rsidR="009E3A05" w:rsidRPr="009E3A05">
        <w:rPr>
          <w:rFonts w:cs="Times New Roman"/>
        </w:rPr>
        <w:t>2</w:t>
      </w:r>
      <w:r w:rsidR="009E3A05">
        <w:rPr>
          <w:rFonts w:cs="Times New Roman"/>
        </w:rPr>
        <w:t xml:space="preserve">, </w:t>
      </w:r>
      <w:proofErr w:type="spellStart"/>
      <w:r w:rsidR="009E3A05" w:rsidRPr="009E3A05">
        <w:rPr>
          <w:rFonts w:cs="Times New Roman"/>
        </w:rPr>
        <w:t>Gushan</w:t>
      </w:r>
      <w:proofErr w:type="spellEnd"/>
      <w:r w:rsidR="009E3A05">
        <w:rPr>
          <w:rFonts w:cs="Times New Roman"/>
        </w:rPr>
        <w:t xml:space="preserve">; </w:t>
      </w:r>
      <w:r w:rsidR="009E3A05" w:rsidRPr="009E3A05">
        <w:rPr>
          <w:rFonts w:cs="Times New Roman"/>
        </w:rPr>
        <w:t>3</w:t>
      </w:r>
      <w:r w:rsidR="009E3A05">
        <w:rPr>
          <w:rFonts w:cs="Times New Roman"/>
        </w:rPr>
        <w:t xml:space="preserve">, </w:t>
      </w:r>
      <w:proofErr w:type="spellStart"/>
      <w:r w:rsidR="009E3A05" w:rsidRPr="009E3A05">
        <w:rPr>
          <w:rFonts w:cs="Times New Roman"/>
        </w:rPr>
        <w:t>Kuye</w:t>
      </w:r>
      <w:proofErr w:type="spellEnd"/>
      <w:r w:rsidR="009E3A05">
        <w:rPr>
          <w:rFonts w:cs="Times New Roman"/>
        </w:rPr>
        <w:t xml:space="preserve">; </w:t>
      </w:r>
      <w:r w:rsidR="009E3A05" w:rsidRPr="009E3A05">
        <w:rPr>
          <w:rFonts w:cs="Times New Roman"/>
        </w:rPr>
        <w:t>4</w:t>
      </w:r>
      <w:r w:rsidR="009E3A05">
        <w:rPr>
          <w:rFonts w:cs="Times New Roman"/>
        </w:rPr>
        <w:t xml:space="preserve">, </w:t>
      </w:r>
      <w:proofErr w:type="spellStart"/>
      <w:r w:rsidR="009E3A05" w:rsidRPr="009E3A05">
        <w:rPr>
          <w:rFonts w:cs="Times New Roman"/>
        </w:rPr>
        <w:t>Tuwei</w:t>
      </w:r>
      <w:proofErr w:type="spellEnd"/>
      <w:r w:rsidR="009E3A05">
        <w:rPr>
          <w:rFonts w:cs="Times New Roman"/>
        </w:rPr>
        <w:t xml:space="preserve">; </w:t>
      </w:r>
      <w:r w:rsidR="009E3A05" w:rsidRPr="009E3A05">
        <w:rPr>
          <w:rFonts w:cs="Times New Roman"/>
        </w:rPr>
        <w:t>5</w:t>
      </w:r>
      <w:r w:rsidR="009E3A05">
        <w:rPr>
          <w:rFonts w:cs="Times New Roman"/>
        </w:rPr>
        <w:t xml:space="preserve">, </w:t>
      </w:r>
      <w:proofErr w:type="spellStart"/>
      <w:r w:rsidR="009E3A05" w:rsidRPr="009E3A05">
        <w:rPr>
          <w:rFonts w:cs="Times New Roman"/>
        </w:rPr>
        <w:t>Jialu</w:t>
      </w:r>
      <w:proofErr w:type="spellEnd"/>
      <w:r w:rsidR="009E3A05">
        <w:rPr>
          <w:rFonts w:cs="Times New Roman"/>
        </w:rPr>
        <w:t xml:space="preserve">; </w:t>
      </w:r>
      <w:r w:rsidR="009E3A05" w:rsidRPr="009E3A05">
        <w:rPr>
          <w:rFonts w:cs="Times New Roman"/>
        </w:rPr>
        <w:t>6</w:t>
      </w:r>
      <w:r w:rsidR="009E3A05">
        <w:rPr>
          <w:rFonts w:cs="Times New Roman"/>
        </w:rPr>
        <w:t xml:space="preserve">, </w:t>
      </w:r>
      <w:proofErr w:type="spellStart"/>
      <w:r w:rsidR="009E3A05" w:rsidRPr="009E3A05">
        <w:rPr>
          <w:rFonts w:cs="Times New Roman"/>
        </w:rPr>
        <w:t>Wuding</w:t>
      </w:r>
      <w:proofErr w:type="spellEnd"/>
      <w:r w:rsidR="009E3A05">
        <w:rPr>
          <w:rFonts w:cs="Times New Roman"/>
        </w:rPr>
        <w:t xml:space="preserve">; </w:t>
      </w:r>
      <w:r w:rsidR="009E3A05" w:rsidRPr="009E3A05">
        <w:rPr>
          <w:rFonts w:cs="Times New Roman"/>
        </w:rPr>
        <w:t>7</w:t>
      </w:r>
      <w:r w:rsidR="009E3A05">
        <w:rPr>
          <w:rFonts w:cs="Times New Roman"/>
        </w:rPr>
        <w:t xml:space="preserve">, </w:t>
      </w:r>
      <w:r w:rsidR="009E3A05" w:rsidRPr="009E3A05">
        <w:rPr>
          <w:rFonts w:cs="Times New Roman"/>
        </w:rPr>
        <w:t>Dali</w:t>
      </w:r>
      <w:r w:rsidR="009E3A05">
        <w:rPr>
          <w:rFonts w:cs="Times New Roman"/>
        </w:rPr>
        <w:t xml:space="preserve">; </w:t>
      </w:r>
      <w:r w:rsidR="009E3A05" w:rsidRPr="009E3A05">
        <w:rPr>
          <w:rFonts w:cs="Times New Roman"/>
        </w:rPr>
        <w:t>8</w:t>
      </w:r>
      <w:r w:rsidR="009E3A05">
        <w:rPr>
          <w:rFonts w:cs="Times New Roman"/>
        </w:rPr>
        <w:t xml:space="preserve">, </w:t>
      </w:r>
      <w:proofErr w:type="spellStart"/>
      <w:r w:rsidR="009E3A05" w:rsidRPr="009E3A05">
        <w:rPr>
          <w:rFonts w:cs="Times New Roman"/>
        </w:rPr>
        <w:t>Qingjian</w:t>
      </w:r>
      <w:proofErr w:type="spellEnd"/>
      <w:r w:rsidR="009E3A05">
        <w:rPr>
          <w:rFonts w:cs="Times New Roman"/>
        </w:rPr>
        <w:t xml:space="preserve">; </w:t>
      </w:r>
      <w:r w:rsidR="009E3A05" w:rsidRPr="009E3A05">
        <w:rPr>
          <w:rFonts w:cs="Times New Roman"/>
        </w:rPr>
        <w:t>9</w:t>
      </w:r>
      <w:r w:rsidR="009E3A05">
        <w:rPr>
          <w:rFonts w:cs="Times New Roman"/>
        </w:rPr>
        <w:t xml:space="preserve">, </w:t>
      </w:r>
      <w:proofErr w:type="spellStart"/>
      <w:r w:rsidR="009E3A05" w:rsidRPr="009E3A05">
        <w:rPr>
          <w:rFonts w:cs="Times New Roman"/>
        </w:rPr>
        <w:t>Yanhe</w:t>
      </w:r>
      <w:proofErr w:type="spellEnd"/>
      <w:r w:rsidR="009E3A05">
        <w:rPr>
          <w:rFonts w:cs="Times New Roman"/>
        </w:rPr>
        <w:t xml:space="preserve">; </w:t>
      </w:r>
      <w:r w:rsidR="009E3A05" w:rsidRPr="009E3A05">
        <w:rPr>
          <w:rFonts w:cs="Times New Roman"/>
        </w:rPr>
        <w:t>10</w:t>
      </w:r>
      <w:r w:rsidR="009E3A05">
        <w:rPr>
          <w:rFonts w:cs="Times New Roman"/>
        </w:rPr>
        <w:t xml:space="preserve">, </w:t>
      </w:r>
      <w:proofErr w:type="spellStart"/>
      <w:r w:rsidR="009E3A05" w:rsidRPr="009E3A05">
        <w:rPr>
          <w:rFonts w:cs="Times New Roman"/>
        </w:rPr>
        <w:t>Beiluo</w:t>
      </w:r>
      <w:proofErr w:type="spellEnd"/>
      <w:r w:rsidR="009E3A05">
        <w:rPr>
          <w:rFonts w:cs="Times New Roman"/>
        </w:rPr>
        <w:t xml:space="preserve">; </w:t>
      </w:r>
      <w:r w:rsidR="009E3A05" w:rsidRPr="009E3A05">
        <w:rPr>
          <w:rFonts w:cs="Times New Roman"/>
        </w:rPr>
        <w:t>11</w:t>
      </w:r>
      <w:r w:rsidR="009E3A05">
        <w:rPr>
          <w:rFonts w:cs="Times New Roman"/>
        </w:rPr>
        <w:t xml:space="preserve">, </w:t>
      </w:r>
      <w:proofErr w:type="spellStart"/>
      <w:r w:rsidR="009E3A05" w:rsidRPr="009E3A05">
        <w:rPr>
          <w:rFonts w:cs="Times New Roman"/>
        </w:rPr>
        <w:t>Jinghe</w:t>
      </w:r>
      <w:proofErr w:type="spellEnd"/>
      <w:r w:rsidR="009E3A05">
        <w:rPr>
          <w:rFonts w:cs="Times New Roman"/>
        </w:rPr>
        <w:t xml:space="preserve">; </w:t>
      </w:r>
      <w:r w:rsidR="009E3A05" w:rsidRPr="009E3A05">
        <w:rPr>
          <w:rFonts w:cs="Times New Roman"/>
        </w:rPr>
        <w:t>12</w:t>
      </w:r>
      <w:r w:rsidR="009E3A05">
        <w:rPr>
          <w:rFonts w:cs="Times New Roman"/>
        </w:rPr>
        <w:t xml:space="preserve">, </w:t>
      </w:r>
      <w:proofErr w:type="spellStart"/>
      <w:r w:rsidR="009E3A05" w:rsidRPr="009E3A05">
        <w:rPr>
          <w:rFonts w:cs="Times New Roman"/>
        </w:rPr>
        <w:t>Weihe</w:t>
      </w:r>
      <w:proofErr w:type="spellEnd"/>
      <w:r w:rsidR="009E3A05">
        <w:rPr>
          <w:rFonts w:cs="Times New Roman"/>
        </w:rPr>
        <w:t xml:space="preserve">; </w:t>
      </w:r>
      <w:r w:rsidR="009E3A05" w:rsidRPr="009E3A05">
        <w:rPr>
          <w:rFonts w:cs="Times New Roman"/>
        </w:rPr>
        <w:t>13</w:t>
      </w:r>
      <w:r w:rsidR="009E3A05">
        <w:rPr>
          <w:rFonts w:cs="Times New Roman"/>
        </w:rPr>
        <w:t xml:space="preserve">, </w:t>
      </w:r>
      <w:proofErr w:type="spellStart"/>
      <w:r w:rsidR="009E3A05" w:rsidRPr="009E3A05">
        <w:rPr>
          <w:rFonts w:cs="Times New Roman"/>
        </w:rPr>
        <w:t>Fenhe</w:t>
      </w:r>
      <w:proofErr w:type="spellEnd"/>
      <w:r w:rsidR="009E3A05">
        <w:rPr>
          <w:rFonts w:cs="Times New Roman"/>
        </w:rPr>
        <w:t xml:space="preserve">; </w:t>
      </w:r>
      <w:r w:rsidR="009E3A05" w:rsidRPr="009E3A05">
        <w:rPr>
          <w:rFonts w:cs="Times New Roman"/>
        </w:rPr>
        <w:t>14</w:t>
      </w:r>
      <w:r w:rsidR="009E3A05">
        <w:rPr>
          <w:rFonts w:cs="Times New Roman"/>
        </w:rPr>
        <w:t xml:space="preserve">, </w:t>
      </w:r>
      <w:proofErr w:type="spellStart"/>
      <w:r w:rsidR="009E3A05" w:rsidRPr="009E3A05">
        <w:rPr>
          <w:rFonts w:cs="Times New Roman"/>
        </w:rPr>
        <w:t>Xinshui</w:t>
      </w:r>
      <w:proofErr w:type="spellEnd"/>
      <w:r w:rsidR="009E3A05">
        <w:rPr>
          <w:rFonts w:cs="Times New Roman"/>
        </w:rPr>
        <w:t>).</w:t>
      </w:r>
    </w:p>
    <w:p w14:paraId="518B8580" w14:textId="77777777" w:rsidR="009B0C92" w:rsidRPr="009322F1" w:rsidRDefault="009B0C92" w:rsidP="009B0C92">
      <w:pPr>
        <w:jc w:val="center"/>
      </w:pPr>
      <w:r>
        <w:object w:dxaOrig="12571" w:dyaOrig="20191" w14:anchorId="58A87C0F">
          <v:shape id="_x0000_i1026" type="#_x0000_t75" style="width:415pt;height:666.5pt" o:ole="">
            <v:imagedata r:id="rId15" o:title=""/>
          </v:shape>
          <o:OLEObject Type="Embed" ProgID="SigmaPlotGraphicObject.11" ShapeID="_x0000_i1026" DrawAspect="Content" ObjectID="_1686735353" r:id="rId16"/>
        </w:object>
      </w:r>
    </w:p>
    <w:p w14:paraId="708D5F55" w14:textId="5BF8A6D1" w:rsidR="009B0C92" w:rsidRDefault="009B0C92" w:rsidP="009B0C92">
      <w:pPr>
        <w:rPr>
          <w:rFonts w:cs="Times New Roman"/>
          <w:i/>
          <w:iCs/>
          <w:szCs w:val="21"/>
        </w:rPr>
      </w:pPr>
      <w:r w:rsidRPr="00E00C5D">
        <w:rPr>
          <w:rFonts w:cs="Times New Roman" w:hint="eastAsia"/>
        </w:rPr>
        <w:t>F</w:t>
      </w:r>
      <w:r w:rsidRPr="00E00C5D">
        <w:rPr>
          <w:rFonts w:cs="Times New Roman"/>
        </w:rPr>
        <w:t>igure 2.</w:t>
      </w:r>
      <w:r>
        <w:rPr>
          <w:rFonts w:cs="Times New Roman"/>
        </w:rPr>
        <w:t xml:space="preserve"> Relationships between </w:t>
      </w:r>
      <w:r>
        <w:t xml:space="preserve">the </w:t>
      </w:r>
      <w:r>
        <w:rPr>
          <w:rFonts w:cs="Times New Roman"/>
        </w:rPr>
        <w:t>time-varying parameter</w:t>
      </w:r>
      <w:r>
        <w:rPr>
          <w:rFonts w:cs="Times New Roman"/>
          <w:szCs w:val="21"/>
        </w:rPr>
        <w:t xml:space="preserve"> </w:t>
      </w:r>
      <m:oMath>
        <m:sSup>
          <m:sSupPr>
            <m:ctrlPr>
              <w:rPr>
                <w:rFonts w:ascii="Cambria Math" w:hAnsi="Cambria Math"/>
                <w:i/>
                <w:szCs w:val="21"/>
              </w:rPr>
            </m:ctrlPr>
          </m:sSupPr>
          <m:e>
            <m:r>
              <w:rPr>
                <w:rFonts w:ascii="Cambria Math" w:hAnsi="Cambria Math"/>
                <w:szCs w:val="21"/>
              </w:rPr>
              <m:t>n</m:t>
            </m:r>
          </m:e>
          <m:sup>
            <m:r>
              <w:rPr>
                <w:rFonts w:ascii="Cambria Math" w:hAnsi="Cambria Math"/>
                <w:szCs w:val="21"/>
              </w:rPr>
              <m:t>annual</m:t>
            </m:r>
          </m:sup>
        </m:sSup>
      </m:oMath>
      <w:r>
        <w:rPr>
          <w:rFonts w:cs="Times New Roman"/>
        </w:rPr>
        <w:t xml:space="preserve"> and (a)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0</m:t>
            </m:r>
          </m:sub>
        </m:sSub>
      </m:oMath>
      <w:r w:rsidR="00460D2E">
        <w:rPr>
          <w:rFonts w:cs="Times New Roman" w:hint="eastAsia"/>
        </w:rPr>
        <w:t>,</w:t>
      </w:r>
      <w:r>
        <w:rPr>
          <w:rFonts w:cs="Times New Roman"/>
        </w:rPr>
        <w:t xml:space="preserve"> (b) </w:t>
      </w:r>
      <m:oMath>
        <m:r>
          <w:rPr>
            <w:rFonts w:ascii="Cambria Math" w:hAnsi="Cambria Math"/>
            <w:szCs w:val="21"/>
          </w:rPr>
          <m:t>P</m:t>
        </m:r>
      </m:oMath>
      <w:r w:rsidR="00460D2E">
        <w:rPr>
          <w:rFonts w:cs="Times New Roman" w:hint="eastAsia"/>
          <w:szCs w:val="21"/>
        </w:rPr>
        <w:t>,</w:t>
      </w:r>
      <w:r>
        <w:rPr>
          <w:rFonts w:cs="Times New Roman" w:hint="eastAsia"/>
          <w:szCs w:val="21"/>
        </w:rPr>
        <w:t xml:space="preserve"> </w:t>
      </w:r>
      <w:r>
        <w:rPr>
          <w:rFonts w:cs="Times New Roman"/>
          <w:szCs w:val="21"/>
        </w:rPr>
        <w:t xml:space="preserve">(c)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s</m:t>
            </m:r>
          </m:sub>
        </m:sSub>
      </m:oMath>
      <w:r w:rsidR="00460D2E">
        <w:rPr>
          <w:rFonts w:cs="Times New Roman" w:hint="eastAsia"/>
          <w:szCs w:val="21"/>
        </w:rPr>
        <w:t>,</w:t>
      </w:r>
      <w:r>
        <w:rPr>
          <w:rFonts w:cs="Times New Roman" w:hint="eastAsia"/>
          <w:szCs w:val="21"/>
        </w:rPr>
        <w:t xml:space="preserve"> </w:t>
      </w:r>
      <w:r>
        <w:rPr>
          <w:rFonts w:cs="Times New Roman"/>
          <w:szCs w:val="21"/>
        </w:rPr>
        <w:t xml:space="preserve">(d) </w:t>
      </w:r>
      <m:oMath>
        <m:r>
          <w:rPr>
            <w:rFonts w:ascii="Cambria Math" w:hAnsi="Cambria Math"/>
            <w:szCs w:val="21"/>
          </w:rPr>
          <m:t>S</m:t>
        </m:r>
      </m:oMath>
      <w:r w:rsidR="00460D2E">
        <w:rPr>
          <w:rFonts w:cs="Times New Roman" w:hint="eastAsia"/>
          <w:szCs w:val="21"/>
        </w:rPr>
        <w:t>,</w:t>
      </w:r>
      <w:r>
        <w:rPr>
          <w:rFonts w:cs="Times New Roman" w:hint="eastAsia"/>
          <w:szCs w:val="21"/>
        </w:rPr>
        <w:t xml:space="preserve"> </w:t>
      </w:r>
      <w:r>
        <w:rPr>
          <w:rFonts w:cs="Times New Roman"/>
          <w:szCs w:val="21"/>
        </w:rPr>
        <w:t>(</w:t>
      </w:r>
      <w:r>
        <w:rPr>
          <w:rFonts w:cs="Times New Roman" w:hint="eastAsia"/>
          <w:szCs w:val="21"/>
        </w:rPr>
        <w:t>e</w:t>
      </w:r>
      <w:r>
        <w:rPr>
          <w:rFonts w:cs="Times New Roman"/>
          <w:szCs w:val="21"/>
        </w:rPr>
        <w:t xml:space="preserve">) </w:t>
      </w:r>
      <m:oMath>
        <m:sSub>
          <m:sSubPr>
            <m:ctrlPr>
              <w:rPr>
                <w:rFonts w:ascii="Cambria Math" w:hAnsi="Cambria Math" w:cs="Times New Roman"/>
                <w:i/>
                <w:iCs/>
                <w:szCs w:val="21"/>
              </w:rPr>
            </m:ctrlPr>
          </m:sSubPr>
          <m:e>
            <m:r>
              <w:rPr>
                <w:rFonts w:ascii="Cambria Math" w:hAnsi="Cambria Math" w:cs="Times New Roman"/>
                <w:szCs w:val="21"/>
              </w:rPr>
              <m:t>T</m:t>
            </m:r>
          </m:e>
          <m:sub>
            <m:r>
              <w:rPr>
                <w:rFonts w:ascii="Cambria Math" w:hAnsi="Cambria Math" w:cs="Times New Roman"/>
                <w:szCs w:val="21"/>
              </w:rPr>
              <m:t>p</m:t>
            </m:r>
          </m:sub>
        </m:sSub>
      </m:oMath>
      <w:r w:rsidR="00460D2E">
        <w:rPr>
          <w:rFonts w:cs="Times New Roman" w:hint="eastAsia"/>
          <w:iCs/>
          <w:szCs w:val="21"/>
        </w:rPr>
        <w:t>,</w:t>
      </w:r>
      <w:r>
        <w:rPr>
          <w:rFonts w:cs="Times New Roman" w:hint="eastAsia"/>
          <w:iCs/>
          <w:szCs w:val="21"/>
        </w:rPr>
        <w:t xml:space="preserve"> </w:t>
      </w:r>
      <w:r>
        <w:rPr>
          <w:rFonts w:cs="Times New Roman"/>
          <w:iCs/>
          <w:szCs w:val="21"/>
        </w:rPr>
        <w:t xml:space="preserve">(f)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PAR</m:t>
            </m:r>
          </m:sub>
        </m:sSub>
      </m:oMath>
      <w:r w:rsidR="00460D2E">
        <w:rPr>
          <w:rFonts w:cs="Times New Roman" w:hint="eastAsia"/>
          <w:szCs w:val="21"/>
        </w:rPr>
        <w:t>,</w:t>
      </w:r>
      <w:r w:rsidR="00882710">
        <w:rPr>
          <w:rFonts w:cs="Times New Roman"/>
          <w:szCs w:val="21"/>
        </w:rPr>
        <w:t xml:space="preserve"> and</w:t>
      </w:r>
      <w:r>
        <w:rPr>
          <w:rFonts w:cs="Times New Roman" w:hint="eastAsia"/>
          <w:szCs w:val="21"/>
        </w:rPr>
        <w:t xml:space="preserve"> </w:t>
      </w:r>
      <w:r>
        <w:rPr>
          <w:rFonts w:cs="Times New Roman"/>
          <w:szCs w:val="21"/>
        </w:rPr>
        <w:t xml:space="preserve">(g) </w:t>
      </w:r>
      <w:r w:rsidRPr="005E535F">
        <w:rPr>
          <w:rFonts w:cs="Times New Roman"/>
          <w:i/>
          <w:iCs/>
          <w:szCs w:val="21"/>
        </w:rPr>
        <w:t>R</w:t>
      </w:r>
      <w:r>
        <w:rPr>
          <w:rFonts w:cs="Times New Roman"/>
          <w:i/>
          <w:iCs/>
          <w:szCs w:val="21"/>
        </w:rPr>
        <w:t>EM</w:t>
      </w:r>
      <w:r w:rsidR="00882710">
        <w:rPr>
          <w:rFonts w:cs="Times New Roman"/>
          <w:i/>
          <w:iCs/>
          <w:szCs w:val="21"/>
        </w:rPr>
        <w:t>.</w:t>
      </w:r>
    </w:p>
    <w:p w14:paraId="47747D0A" w14:textId="77777777" w:rsidR="009B0C92" w:rsidRDefault="009B0C92" w:rsidP="009B0C92">
      <w:pPr>
        <w:jc w:val="center"/>
      </w:pPr>
      <w:r>
        <w:object w:dxaOrig="6841" w:dyaOrig="5685" w14:anchorId="3210CEB1">
          <v:shape id="_x0000_i1027" type="#_x0000_t75" style="width:342pt;height:284.5pt" o:ole="">
            <v:imagedata r:id="rId17" o:title=""/>
          </v:shape>
          <o:OLEObject Type="Embed" ProgID="SigmaPlotGraphicObject.11" ShapeID="_x0000_i1027" DrawAspect="Content" ObjectID="_1686735354" r:id="rId18"/>
        </w:object>
      </w:r>
    </w:p>
    <w:p w14:paraId="5AEDC192" w14:textId="3DB14743" w:rsidR="009B0C92" w:rsidRDefault="009B0C92" w:rsidP="009B0C92">
      <w:r w:rsidRPr="00E00C5D">
        <w:rPr>
          <w:rFonts w:cs="Times New Roman" w:hint="eastAsia"/>
        </w:rPr>
        <w:t>F</w:t>
      </w:r>
      <w:r w:rsidRPr="00E00C5D">
        <w:rPr>
          <w:rFonts w:cs="Times New Roman"/>
        </w:rPr>
        <w:t xml:space="preserve">igure </w:t>
      </w:r>
      <w:r w:rsidR="007B61BE">
        <w:rPr>
          <w:rFonts w:cs="Times New Roman"/>
        </w:rPr>
        <w:t>3</w:t>
      </w:r>
      <w:r w:rsidRPr="00E00C5D">
        <w:rPr>
          <w:rFonts w:cs="Times New Roman"/>
        </w:rPr>
        <w:t>.</w:t>
      </w:r>
      <w:r>
        <w:rPr>
          <w:rFonts w:cs="Times New Roman"/>
        </w:rPr>
        <w:t xml:space="preserve"> R</w:t>
      </w:r>
      <w:r>
        <w:rPr>
          <w:rFonts w:cs="Times New Roman" w:hint="eastAsia"/>
        </w:rPr>
        <w:t>elation</w:t>
      </w:r>
      <w:r>
        <w:rPr>
          <w:rFonts w:cs="Times New Roman"/>
        </w:rPr>
        <w:t xml:space="preserve">ship between water-balance-based </w:t>
      </w:r>
      <w:r w:rsidRPr="00097743">
        <w:rPr>
          <w:rFonts w:cs="Times New Roman"/>
          <w:i/>
          <w:iCs/>
        </w:rPr>
        <w:t>E</w:t>
      </w:r>
      <w:r>
        <w:rPr>
          <w:rFonts w:cs="Times New Roman"/>
        </w:rPr>
        <w:t xml:space="preserve"> </w:t>
      </w:r>
      <w:r w:rsidRPr="00097743">
        <w:rPr>
          <w:rFonts w:cs="Times New Roman"/>
          <w:szCs w:val="21"/>
        </w:rPr>
        <w:t>(</w:t>
      </w:r>
      <m:oMath>
        <m:r>
          <w:rPr>
            <w:rFonts w:ascii="Cambria Math" w:hAnsi="Cambria Math"/>
            <w:szCs w:val="21"/>
          </w:rPr>
          <m:t>P</m:t>
        </m:r>
      </m:oMath>
      <w:r w:rsidRPr="00097743">
        <w:rPr>
          <w:rFonts w:cs="Times New Roman" w:hint="eastAsia"/>
          <w:szCs w:val="21"/>
        </w:rPr>
        <w:t>-</w:t>
      </w:r>
      <m:oMath>
        <m:r>
          <w:rPr>
            <w:rFonts w:ascii="Cambria Math" w:hAnsi="Cambria Math"/>
            <w:szCs w:val="21"/>
          </w:rPr>
          <m:t xml:space="preserve"> R</m:t>
        </m:r>
      </m:oMath>
      <w:r>
        <w:rPr>
          <w:rFonts w:cs="Times New Roman"/>
        </w:rPr>
        <w:t xml:space="preserve">) and simulated </w:t>
      </w:r>
      <w:r w:rsidRPr="00445308">
        <w:rPr>
          <w:rFonts w:cs="Times New Roman"/>
          <w:i/>
          <w:iCs/>
        </w:rPr>
        <w:t>E</w:t>
      </w:r>
      <w:r>
        <w:rPr>
          <w:rFonts w:cs="Times New Roman"/>
        </w:rPr>
        <w:t xml:space="preserve"> </w:t>
      </w:r>
      <w:r w:rsidR="00D33684">
        <w:rPr>
          <w:rFonts w:cs="Times New Roman"/>
        </w:rPr>
        <w:t>using</w:t>
      </w:r>
      <w:r>
        <w:rPr>
          <w:rFonts w:cs="Times New Roman"/>
        </w:rPr>
        <w:t xml:space="preserve"> the Choudhury-Yang equation with modelled </w:t>
      </w:r>
      <w:r>
        <w:rPr>
          <w:rFonts w:cs="Times New Roman"/>
          <w:szCs w:val="21"/>
        </w:rPr>
        <w:t xml:space="preserve"> </w:t>
      </w:r>
      <m:oMath>
        <m:sSup>
          <m:sSupPr>
            <m:ctrlPr>
              <w:rPr>
                <w:rFonts w:ascii="Cambria Math" w:hAnsi="Cambria Math"/>
                <w:i/>
                <w:szCs w:val="21"/>
              </w:rPr>
            </m:ctrlPr>
          </m:sSupPr>
          <m:e>
            <m:r>
              <w:rPr>
                <w:rFonts w:ascii="Cambria Math" w:hAnsi="Cambria Math"/>
                <w:szCs w:val="21"/>
              </w:rPr>
              <m:t>n</m:t>
            </m:r>
          </m:e>
          <m:sup>
            <m:r>
              <w:rPr>
                <w:rFonts w:ascii="Cambria Math" w:hAnsi="Cambria Math"/>
                <w:szCs w:val="21"/>
              </w:rPr>
              <m:t>annual</m:t>
            </m:r>
          </m:sup>
        </m:sSup>
      </m:oMath>
      <w:r>
        <w:rPr>
          <w:rFonts w:cs="Times New Roman"/>
          <w:szCs w:val="21"/>
        </w:rPr>
        <w:t xml:space="preserve"> in the 14 sub-catchments. </w:t>
      </w:r>
      <w:r>
        <w:t xml:space="preserve">NSE, RMSE, RE and MAE stand for Nash-Sutcliffe efficiency coefficient, root-mean-square error, relative error and mean absolute error, respectively. </w:t>
      </w:r>
    </w:p>
    <w:p w14:paraId="5F7B8D33" w14:textId="77777777" w:rsidR="00104C19" w:rsidRDefault="00104C19" w:rsidP="009B0C92">
      <w:pPr>
        <w:jc w:val="center"/>
      </w:pPr>
    </w:p>
    <w:p w14:paraId="6E27EF2E" w14:textId="374FE453" w:rsidR="009B0C92" w:rsidRDefault="009B0C92" w:rsidP="009B0C92">
      <w:pPr>
        <w:jc w:val="center"/>
      </w:pPr>
    </w:p>
    <w:p w14:paraId="71393568" w14:textId="1A39B8D8" w:rsidR="00104C19" w:rsidRDefault="00104C19" w:rsidP="009B0C92">
      <w:pPr>
        <w:jc w:val="center"/>
      </w:pPr>
    </w:p>
    <w:p w14:paraId="6ECC476F" w14:textId="63733F51" w:rsidR="00E35DF9" w:rsidRDefault="00E35DF9" w:rsidP="009B0C92">
      <w:pPr>
        <w:rPr>
          <w:rFonts w:cs="Times New Roman"/>
        </w:rPr>
      </w:pPr>
    </w:p>
    <w:p w14:paraId="5750F0D3" w14:textId="579867E1" w:rsidR="006C09CE" w:rsidRDefault="006C09CE" w:rsidP="009B0C92">
      <w:pPr>
        <w:rPr>
          <w:rFonts w:cs="Times New Roman"/>
        </w:rPr>
      </w:pPr>
    </w:p>
    <w:p w14:paraId="0CD5FDDB" w14:textId="64C3907D" w:rsidR="006C09CE" w:rsidRDefault="006C09CE" w:rsidP="009B0C92">
      <w:pPr>
        <w:rPr>
          <w:rFonts w:cs="Times New Roman"/>
        </w:rPr>
      </w:pPr>
    </w:p>
    <w:p w14:paraId="3D8AEEEA" w14:textId="7C96C2C1" w:rsidR="006C09CE" w:rsidRDefault="006C09CE" w:rsidP="009B0C92">
      <w:pPr>
        <w:rPr>
          <w:rFonts w:cs="Times New Roman"/>
        </w:rPr>
      </w:pPr>
    </w:p>
    <w:p w14:paraId="3EBA52D6" w14:textId="7697D691" w:rsidR="006C09CE" w:rsidRDefault="006C09CE" w:rsidP="009B0C92">
      <w:pPr>
        <w:rPr>
          <w:rFonts w:cs="Times New Roman"/>
        </w:rPr>
      </w:pPr>
    </w:p>
    <w:p w14:paraId="3A0F6E3D" w14:textId="53664F55" w:rsidR="006C09CE" w:rsidRDefault="006C09CE" w:rsidP="009B0C92">
      <w:pPr>
        <w:rPr>
          <w:rFonts w:cs="Times New Roman"/>
        </w:rPr>
      </w:pPr>
    </w:p>
    <w:p w14:paraId="16FE3FD5" w14:textId="1524F658" w:rsidR="006C09CE" w:rsidRDefault="006C09CE" w:rsidP="009B0C92">
      <w:pPr>
        <w:rPr>
          <w:rFonts w:cs="Times New Roman"/>
        </w:rPr>
      </w:pPr>
    </w:p>
    <w:p w14:paraId="460B4CFC" w14:textId="0BDE3445" w:rsidR="006C09CE" w:rsidRDefault="006C09CE" w:rsidP="009B0C92">
      <w:pPr>
        <w:rPr>
          <w:rFonts w:cs="Times New Roman"/>
        </w:rPr>
      </w:pPr>
    </w:p>
    <w:p w14:paraId="6687FC8D" w14:textId="46443BC1" w:rsidR="006C09CE" w:rsidRDefault="006C09CE" w:rsidP="009B0C92">
      <w:pPr>
        <w:rPr>
          <w:rFonts w:cs="Times New Roman"/>
        </w:rPr>
      </w:pPr>
    </w:p>
    <w:p w14:paraId="42B53CAC" w14:textId="494B8F55" w:rsidR="006C09CE" w:rsidRDefault="006C09CE" w:rsidP="009B0C92">
      <w:pPr>
        <w:rPr>
          <w:rFonts w:cs="Times New Roman"/>
        </w:rPr>
      </w:pPr>
    </w:p>
    <w:p w14:paraId="72C6873E" w14:textId="456424F2" w:rsidR="006C09CE" w:rsidRDefault="006C09CE" w:rsidP="009B0C92">
      <w:pPr>
        <w:rPr>
          <w:rFonts w:cs="Times New Roman"/>
        </w:rPr>
      </w:pPr>
    </w:p>
    <w:p w14:paraId="2DEA271D" w14:textId="5B00247C" w:rsidR="006C09CE" w:rsidRDefault="006C09CE" w:rsidP="009B0C92">
      <w:pPr>
        <w:rPr>
          <w:rFonts w:cs="Times New Roman"/>
        </w:rPr>
      </w:pPr>
    </w:p>
    <w:p w14:paraId="2F8498B1" w14:textId="77777777" w:rsidR="006C09CE" w:rsidRDefault="006C09CE" w:rsidP="009B0C92">
      <w:pPr>
        <w:rPr>
          <w:rFonts w:cs="Times New Roman"/>
        </w:rPr>
      </w:pPr>
    </w:p>
    <w:p w14:paraId="3CEF6E03" w14:textId="2EC22F3A" w:rsidR="000224DF" w:rsidRDefault="00302828" w:rsidP="009B0C92">
      <w:pPr>
        <w:rPr>
          <w:rFonts w:cs="Times New Roman"/>
        </w:rPr>
      </w:pPr>
      <w:r>
        <w:rPr>
          <w:rFonts w:asciiTheme="minorHAnsi" w:eastAsiaTheme="minorEastAsia" w:hAnsiTheme="minorHAnsi"/>
          <w:noProof/>
        </w:rPr>
        <w:lastRenderedPageBreak/>
        <w:object w:dxaOrig="1440" w:dyaOrig="1440" w14:anchorId="56AEF308">
          <v:shape id="_x0000_s1051" type="#_x0000_t75" style="position:absolute;left:0;text-align:left;margin-left:-.2pt;margin-top:0;width:449.2pt;height:564.9pt;z-index:251669504;mso-position-horizontal-relative:text;mso-position-vertical-relative:text">
            <v:imagedata r:id="rId19" o:title=""/>
            <w10:wrap type="topAndBottom"/>
          </v:shape>
          <o:OLEObject Type="Embed" ProgID="SigmaPlotGraphicObject.11" ShapeID="_x0000_s1051" DrawAspect="Content" ObjectID="_1686735355" r:id="rId20"/>
        </w:object>
      </w:r>
    </w:p>
    <w:p w14:paraId="0D0F9C31" w14:textId="51065BC1" w:rsidR="00E4626A" w:rsidRDefault="009B0C92" w:rsidP="009B0C92">
      <w:pPr>
        <w:rPr>
          <w:rFonts w:cs="Times New Roman"/>
        </w:rPr>
      </w:pPr>
      <w:r w:rsidRPr="00E00C5D">
        <w:rPr>
          <w:rFonts w:cs="Times New Roman" w:hint="eastAsia"/>
        </w:rPr>
        <w:t>F</w:t>
      </w:r>
      <w:r w:rsidRPr="00E00C5D">
        <w:rPr>
          <w:rFonts w:cs="Times New Roman"/>
        </w:rPr>
        <w:t xml:space="preserve">igure </w:t>
      </w:r>
      <w:r w:rsidR="007B61BE">
        <w:rPr>
          <w:rFonts w:cs="Times New Roman"/>
        </w:rPr>
        <w:t>4</w:t>
      </w:r>
      <w:r w:rsidRPr="00E00C5D">
        <w:rPr>
          <w:rFonts w:cs="Times New Roman"/>
        </w:rPr>
        <w:t>.</w:t>
      </w:r>
      <w:r>
        <w:rPr>
          <w:rFonts w:cs="Times New Roman"/>
        </w:rPr>
        <w:t xml:space="preserve"> Contributions of </w:t>
      </w:r>
      <w:r>
        <w:rPr>
          <w:szCs w:val="21"/>
        </w:rPr>
        <w:t xml:space="preserve">climate-induced runoff </w:t>
      </w:r>
      <w:r>
        <w:rPr>
          <w:rFonts w:cs="Times New Roman"/>
          <w:szCs w:val="21"/>
        </w:rPr>
        <w:t xml:space="preserve">change </w:t>
      </w:r>
      <m:oMath>
        <m:r>
          <w:rPr>
            <w:rFonts w:ascii="Cambria Math" w:hAnsi="Cambria Math"/>
            <w:szCs w:val="21"/>
          </w:rPr>
          <m:t>∆</m:t>
        </m:r>
        <m:sSub>
          <m:sSubPr>
            <m:ctrlPr>
              <w:rPr>
                <w:rFonts w:ascii="Cambria Math" w:hAnsi="Cambria Math"/>
                <w:i/>
                <w:szCs w:val="21"/>
              </w:rPr>
            </m:ctrlPr>
          </m:sSubPr>
          <m:e>
            <m:sSub>
              <m:sSubPr>
                <m:ctrlPr>
                  <w:rPr>
                    <w:rFonts w:ascii="Cambria Math" w:hAnsi="Cambria Math"/>
                    <w:i/>
                    <w:szCs w:val="21"/>
                  </w:rPr>
                </m:ctrlPr>
              </m:sSubPr>
              <m:e>
                <m:r>
                  <w:rPr>
                    <w:rFonts w:ascii="Cambria Math" w:hAnsi="Cambria Math"/>
                    <w:szCs w:val="21"/>
                  </w:rPr>
                  <m:t>R</m:t>
                </m:r>
              </m:e>
              <m:sub>
                <m:r>
                  <w:rPr>
                    <w:rFonts w:ascii="Cambria Math" w:hAnsi="Cambria Math"/>
                    <w:szCs w:val="21"/>
                  </w:rPr>
                  <m:t>n</m:t>
                </m:r>
              </m:sub>
            </m:sSub>
          </m:e>
          <m:sub>
            <m:r>
              <w:rPr>
                <w:rFonts w:ascii="Cambria Math" w:hAnsi="Cambria Math"/>
                <w:szCs w:val="21"/>
              </w:rPr>
              <m:t>c</m:t>
            </m:r>
          </m:sub>
        </m:sSub>
      </m:oMath>
      <w:r>
        <w:rPr>
          <w:rFonts w:cs="Times New Roman" w:hint="eastAsia"/>
          <w:szCs w:val="21"/>
        </w:rPr>
        <w:t xml:space="preserve"> </w:t>
      </w:r>
      <w:r>
        <w:rPr>
          <w:rFonts w:cs="Times New Roman"/>
          <w:szCs w:val="21"/>
        </w:rPr>
        <w:t xml:space="preserve">and </w:t>
      </w:r>
      <w:r>
        <w:rPr>
          <w:szCs w:val="21"/>
        </w:rPr>
        <w:t xml:space="preserve">human-induced runoff </w:t>
      </w:r>
      <w:r>
        <w:rPr>
          <w:rFonts w:cs="Times New Roman"/>
          <w:szCs w:val="21"/>
        </w:rPr>
        <w:t xml:space="preserve">change </w:t>
      </w:r>
      <m:oMath>
        <m:r>
          <w:rPr>
            <w:rFonts w:ascii="Cambria Math" w:hAnsi="Cambria Math"/>
            <w:szCs w:val="21"/>
          </w:rPr>
          <m:t>∆</m:t>
        </m:r>
        <m:sSub>
          <m:sSubPr>
            <m:ctrlPr>
              <w:rPr>
                <w:rFonts w:ascii="Cambria Math" w:hAnsi="Cambria Math"/>
                <w:i/>
                <w:szCs w:val="21"/>
              </w:rPr>
            </m:ctrlPr>
          </m:sSubPr>
          <m:e>
            <m:sSub>
              <m:sSubPr>
                <m:ctrlPr>
                  <w:rPr>
                    <w:rFonts w:ascii="Cambria Math" w:hAnsi="Cambria Math"/>
                    <w:i/>
                    <w:szCs w:val="21"/>
                  </w:rPr>
                </m:ctrlPr>
              </m:sSubPr>
              <m:e>
                <m:r>
                  <w:rPr>
                    <w:rFonts w:ascii="Cambria Math" w:hAnsi="Cambria Math"/>
                    <w:szCs w:val="21"/>
                  </w:rPr>
                  <m:t>R</m:t>
                </m:r>
              </m:e>
              <m:sub>
                <m:r>
                  <w:rPr>
                    <w:rFonts w:ascii="Cambria Math" w:hAnsi="Cambria Math"/>
                    <w:szCs w:val="21"/>
                  </w:rPr>
                  <m:t>n</m:t>
                </m:r>
              </m:sub>
            </m:sSub>
          </m:e>
          <m:sub>
            <m:r>
              <w:rPr>
                <w:rFonts w:ascii="Cambria Math" w:hAnsi="Cambria Math"/>
                <w:szCs w:val="21"/>
              </w:rPr>
              <m:t>h</m:t>
            </m:r>
          </m:sub>
        </m:sSub>
      </m:oMath>
      <w:r>
        <w:rPr>
          <w:rFonts w:cs="Times New Roman" w:hint="eastAsia"/>
          <w:szCs w:val="21"/>
        </w:rPr>
        <w:t xml:space="preserve"> </w:t>
      </w:r>
      <w:r>
        <w:rPr>
          <w:rFonts w:cs="Times New Roman"/>
          <w:szCs w:val="21"/>
        </w:rPr>
        <w:t xml:space="preserve">by altering the sub-catchment characteristic parameter </w:t>
      </w:r>
      <m:oMath>
        <m:sSup>
          <m:sSupPr>
            <m:ctrlPr>
              <w:rPr>
                <w:rFonts w:ascii="Cambria Math" w:hAnsi="Cambria Math"/>
                <w:i/>
                <w:szCs w:val="21"/>
              </w:rPr>
            </m:ctrlPr>
          </m:sSupPr>
          <m:e>
            <m:r>
              <w:rPr>
                <w:rFonts w:ascii="Cambria Math" w:hAnsi="Cambria Math"/>
                <w:szCs w:val="21"/>
              </w:rPr>
              <m:t>n</m:t>
            </m:r>
          </m:e>
          <m:sup>
            <m:r>
              <w:rPr>
                <w:rFonts w:ascii="Cambria Math" w:hAnsi="Cambria Math"/>
                <w:szCs w:val="21"/>
              </w:rPr>
              <m:t>annual</m:t>
            </m:r>
          </m:sup>
        </m:sSup>
      </m:oMath>
      <w:r>
        <w:rPr>
          <w:rFonts w:cs="Times New Roman"/>
          <w:szCs w:val="21"/>
        </w:rPr>
        <w:t xml:space="preserve"> over the period 1982</w:t>
      </w:r>
      <w:r w:rsidR="00460D2E">
        <w:rPr>
          <w:rFonts w:cs="Times New Roman"/>
          <w:szCs w:val="21"/>
        </w:rPr>
        <w:t>–</w:t>
      </w:r>
      <w:r>
        <w:rPr>
          <w:rFonts w:cs="Times New Roman"/>
          <w:szCs w:val="21"/>
        </w:rPr>
        <w:t xml:space="preserve">2015. </w:t>
      </w:r>
      <w:r>
        <w:rPr>
          <w:rFonts w:cs="Times New Roman" w:hint="eastAsia"/>
        </w:rPr>
        <w:t xml:space="preserve"> </w:t>
      </w:r>
    </w:p>
    <w:p w14:paraId="0E09D6D6" w14:textId="06941BC1" w:rsidR="009B0C92" w:rsidRDefault="009B0C92" w:rsidP="009B0C92">
      <w:pPr>
        <w:rPr>
          <w:rFonts w:cs="Times New Roman"/>
        </w:rPr>
      </w:pPr>
    </w:p>
    <w:p w14:paraId="2AE7CD9B" w14:textId="6808D4CC" w:rsidR="009B0C92" w:rsidRPr="006E1953" w:rsidRDefault="009B0C92" w:rsidP="009B0C92">
      <w:pPr>
        <w:rPr>
          <w:rFonts w:cs="Times New Roman"/>
        </w:rPr>
      </w:pPr>
    </w:p>
    <w:p w14:paraId="3BB861A8" w14:textId="77777777" w:rsidR="006C6821" w:rsidRDefault="006C6821" w:rsidP="008958D4"/>
    <w:p w14:paraId="7D0C7AF7" w14:textId="77777777" w:rsidR="006C6821" w:rsidRDefault="006C6821" w:rsidP="008958D4"/>
    <w:p w14:paraId="7D39A16C" w14:textId="77777777" w:rsidR="006C6821" w:rsidRDefault="006C6821" w:rsidP="008958D4"/>
    <w:p w14:paraId="15540BF1" w14:textId="77777777" w:rsidR="006C6821" w:rsidRDefault="006C6821" w:rsidP="008958D4"/>
    <w:p w14:paraId="40D6598E" w14:textId="77777777" w:rsidR="006C6821" w:rsidRDefault="006C6821" w:rsidP="008958D4"/>
    <w:p w14:paraId="2943713A" w14:textId="316D4360" w:rsidR="006E7F24" w:rsidRPr="006E7F24" w:rsidRDefault="00302828" w:rsidP="008958D4">
      <w:pPr>
        <w:rPr>
          <w:rFonts w:cs="Times New Roman"/>
          <w:szCs w:val="21"/>
        </w:rPr>
      </w:pPr>
      <w:r>
        <w:rPr>
          <w:rFonts w:asciiTheme="minorHAnsi" w:eastAsiaTheme="minorEastAsia" w:hAnsiTheme="minorHAnsi"/>
          <w:noProof/>
        </w:rPr>
        <w:lastRenderedPageBreak/>
        <w:object w:dxaOrig="1440" w:dyaOrig="1440" w14:anchorId="496125A5">
          <v:shape id="_x0000_s1050" type="#_x0000_t75" style="position:absolute;left:0;text-align:left;margin-left:.15pt;margin-top:0;width:440.65pt;height:564.55pt;z-index:251667456;mso-position-horizontal-relative:text;mso-position-vertical-relative:text">
            <v:imagedata r:id="rId21" o:title=""/>
            <w10:wrap type="topAndBottom"/>
          </v:shape>
          <o:OLEObject Type="Embed" ProgID="SigmaPlotGraphicObject.11" ShapeID="_x0000_s1050" DrawAspect="Content" ObjectID="_1686735356" r:id="rId22"/>
        </w:object>
      </w:r>
    </w:p>
    <w:p w14:paraId="21A3E395" w14:textId="145F169F" w:rsidR="008958D4" w:rsidRDefault="008958D4" w:rsidP="008958D4">
      <w:pPr>
        <w:rPr>
          <w:rFonts w:cs="Times New Roman"/>
          <w:szCs w:val="21"/>
        </w:rPr>
      </w:pPr>
      <w:r w:rsidRPr="00051B73">
        <w:rPr>
          <w:rFonts w:cs="Times New Roman" w:hint="eastAsia"/>
          <w:szCs w:val="21"/>
        </w:rPr>
        <w:t>F</w:t>
      </w:r>
      <w:r w:rsidRPr="00051B73">
        <w:rPr>
          <w:rFonts w:cs="Times New Roman"/>
          <w:szCs w:val="21"/>
        </w:rPr>
        <w:t xml:space="preserve">igure </w:t>
      </w:r>
      <w:r>
        <w:rPr>
          <w:rFonts w:cs="Times New Roman"/>
          <w:szCs w:val="21"/>
        </w:rPr>
        <w:t>5</w:t>
      </w:r>
      <w:r w:rsidRPr="00051B73">
        <w:rPr>
          <w:rFonts w:cs="Times New Roman"/>
          <w:szCs w:val="21"/>
        </w:rPr>
        <w:t xml:space="preserve">. Two components of </w:t>
      </w:r>
      <m:oMath>
        <m:r>
          <m:rPr>
            <m:sty m:val="p"/>
          </m:rPr>
          <w:rPr>
            <w:rFonts w:ascii="Cambria Math" w:hAnsi="Cambria Math"/>
            <w:szCs w:val="21"/>
          </w:rPr>
          <m:t>∆</m:t>
        </m:r>
        <m:sSub>
          <m:sSubPr>
            <m:ctrlPr>
              <w:rPr>
                <w:rFonts w:ascii="Cambria Math" w:hAnsi="Cambria Math" w:cs="宋体"/>
                <w:i/>
                <w:szCs w:val="21"/>
              </w:rPr>
            </m:ctrlPr>
          </m:sSubPr>
          <m:e>
            <m:r>
              <w:rPr>
                <w:rFonts w:ascii="Cambria Math" w:hAnsi="Cambria Math" w:cs="宋体"/>
                <w:szCs w:val="21"/>
              </w:rPr>
              <m:t>R</m:t>
            </m:r>
          </m:e>
          <m:sub>
            <m:r>
              <w:rPr>
                <w:rFonts w:ascii="Cambria Math" w:hAnsi="Cambria Math" w:cs="宋体"/>
                <w:szCs w:val="21"/>
              </w:rPr>
              <m:t>h</m:t>
            </m:r>
          </m:sub>
        </m:sSub>
      </m:oMath>
      <w:r w:rsidRPr="00051B73">
        <w:rPr>
          <w:rFonts w:cs="Times New Roman" w:hint="eastAsia"/>
          <w:szCs w:val="21"/>
        </w:rPr>
        <w:t xml:space="preserve"> </w:t>
      </w:r>
      <w:r w:rsidRPr="00051B73">
        <w:rPr>
          <w:rFonts w:cs="Times New Roman"/>
          <w:szCs w:val="21"/>
        </w:rPr>
        <w:t xml:space="preserve">based on the sensitivity method under the </w:t>
      </w:r>
      <w:proofErr w:type="spellStart"/>
      <w:r w:rsidRPr="00051B73">
        <w:rPr>
          <w:rFonts w:cs="Times New Roman"/>
          <w:szCs w:val="21"/>
        </w:rPr>
        <w:t>Budyko</w:t>
      </w:r>
      <w:proofErr w:type="spellEnd"/>
      <w:r w:rsidRPr="00051B73">
        <w:rPr>
          <w:rFonts w:cs="Times New Roman"/>
          <w:szCs w:val="21"/>
        </w:rPr>
        <w:t xml:space="preserve"> framework, i.e.</w:t>
      </w:r>
      <w:r>
        <w:rPr>
          <w:rFonts w:cs="Times New Roman"/>
          <w:szCs w:val="21"/>
        </w:rPr>
        <w:t>,</w:t>
      </w:r>
      <w:r w:rsidRPr="00051B73">
        <w:rPr>
          <w:rFonts w:cs="Times New Roman"/>
          <w:szCs w:val="21"/>
        </w:rPr>
        <w:t xml:space="preserve"> </w:t>
      </w:r>
      <m:oMath>
        <m:r>
          <w:rPr>
            <w:rFonts w:ascii="Cambria Math" w:hAnsi="Cambria Math"/>
            <w:kern w:val="0"/>
            <w:szCs w:val="21"/>
          </w:rPr>
          <m:t>∆</m:t>
        </m:r>
        <m:sSubSup>
          <m:sSubSupPr>
            <m:ctrlPr>
              <w:rPr>
                <w:rFonts w:ascii="Cambria Math" w:hAnsi="Cambria Math" w:cs="宋体"/>
                <w:i/>
                <w:szCs w:val="21"/>
              </w:rPr>
            </m:ctrlPr>
          </m:sSubSupPr>
          <m:e>
            <m:r>
              <w:rPr>
                <w:rFonts w:ascii="Cambria Math" w:hAnsi="Cambria Math" w:cs="宋体"/>
                <w:szCs w:val="21"/>
              </w:rPr>
              <m:t>R</m:t>
            </m:r>
          </m:e>
          <m:sub>
            <m:sSub>
              <m:sSubPr>
                <m:ctrlPr>
                  <w:rPr>
                    <w:rFonts w:ascii="Cambria Math" w:hAnsi="Cambria Math" w:cs="宋体"/>
                    <w:i/>
                    <w:szCs w:val="21"/>
                  </w:rPr>
                </m:ctrlPr>
              </m:sSubPr>
              <m:e>
                <m:r>
                  <w:rPr>
                    <w:rFonts w:ascii="Cambria Math" w:hAnsi="Cambria Math" w:cs="宋体" w:hint="eastAsia"/>
                    <w:szCs w:val="21"/>
                  </w:rPr>
                  <m:t>n</m:t>
                </m:r>
              </m:e>
              <m:sub>
                <m:r>
                  <w:rPr>
                    <w:rFonts w:ascii="Cambria Math" w:hAnsi="Cambria Math" w:cs="宋体"/>
                    <w:szCs w:val="21"/>
                  </w:rPr>
                  <m:t>h</m:t>
                </m:r>
              </m:sub>
            </m:sSub>
          </m:sub>
          <m:sup>
            <m:sSub>
              <m:sSubPr>
                <m:ctrlPr>
                  <w:rPr>
                    <w:rFonts w:ascii="Cambria Math" w:hAnsi="Cambria Math" w:cs="宋体"/>
                    <w:i/>
                    <w:szCs w:val="21"/>
                  </w:rPr>
                </m:ctrlPr>
              </m:sSubPr>
              <m:e>
                <m:r>
                  <w:rPr>
                    <w:rFonts w:ascii="Cambria Math" w:hAnsi="Cambria Math" w:cs="宋体"/>
                    <w:szCs w:val="21"/>
                  </w:rPr>
                  <m:t>f</m:t>
                </m:r>
              </m:e>
              <m:sub>
                <m:r>
                  <w:rPr>
                    <w:rFonts w:ascii="Cambria Math" w:hAnsi="Cambria Math" w:cs="宋体"/>
                    <w:szCs w:val="21"/>
                  </w:rPr>
                  <m:t>PAR</m:t>
                </m:r>
              </m:sub>
            </m:sSub>
          </m:sup>
        </m:sSubSup>
      </m:oMath>
      <w:r w:rsidRPr="00051B73">
        <w:rPr>
          <w:rFonts w:cs="Times New Roman" w:hint="eastAsia"/>
          <w:szCs w:val="21"/>
        </w:rPr>
        <w:t xml:space="preserve"> </w:t>
      </w:r>
      <w:r w:rsidRPr="00051B73">
        <w:rPr>
          <w:rFonts w:cs="Times New Roman"/>
          <w:szCs w:val="21"/>
        </w:rPr>
        <w:t xml:space="preserve">induced by the change of </w:t>
      </w:r>
      <w:r>
        <w:rPr>
          <w:rFonts w:cs="Times New Roman"/>
          <w:szCs w:val="21"/>
        </w:rPr>
        <w:t>vegetation cover</w:t>
      </w:r>
      <w:r w:rsidRPr="00051B73">
        <w:rPr>
          <w:rFonts w:cs="Times New Roman"/>
          <w:szCs w:val="21"/>
        </w:rPr>
        <w:t xml:space="preserve">, and </w:t>
      </w:r>
      <m:oMath>
        <m:r>
          <w:rPr>
            <w:rFonts w:ascii="Cambria Math" w:hAnsi="Cambria Math"/>
            <w:kern w:val="0"/>
            <w:szCs w:val="21"/>
          </w:rPr>
          <m:t>∆</m:t>
        </m:r>
        <m:sSubSup>
          <m:sSubSupPr>
            <m:ctrlPr>
              <w:rPr>
                <w:rFonts w:ascii="Cambria Math" w:hAnsi="Cambria Math" w:cs="宋体"/>
                <w:i/>
                <w:szCs w:val="21"/>
              </w:rPr>
            </m:ctrlPr>
          </m:sSubSupPr>
          <m:e>
            <m:r>
              <w:rPr>
                <w:rFonts w:ascii="Cambria Math" w:hAnsi="Cambria Math" w:cs="宋体"/>
                <w:szCs w:val="21"/>
              </w:rPr>
              <m:t>R</m:t>
            </m:r>
          </m:e>
          <m:sub>
            <m:sSub>
              <m:sSubPr>
                <m:ctrlPr>
                  <w:rPr>
                    <w:rFonts w:ascii="Cambria Math" w:hAnsi="Cambria Math" w:cs="宋体"/>
                    <w:i/>
                    <w:szCs w:val="21"/>
                  </w:rPr>
                </m:ctrlPr>
              </m:sSubPr>
              <m:e>
                <m:r>
                  <w:rPr>
                    <w:rFonts w:ascii="Cambria Math" w:hAnsi="Cambria Math" w:cs="宋体"/>
                    <w:szCs w:val="21"/>
                  </w:rPr>
                  <m:t>n</m:t>
                </m:r>
              </m:e>
              <m:sub>
                <m:r>
                  <w:rPr>
                    <w:rFonts w:ascii="Cambria Math" w:hAnsi="Cambria Math" w:cs="宋体"/>
                    <w:szCs w:val="21"/>
                  </w:rPr>
                  <m:t>h</m:t>
                </m:r>
              </m:sub>
            </m:sSub>
          </m:sub>
          <m:sup>
            <m:r>
              <w:rPr>
                <w:rFonts w:ascii="Cambria Math" w:hAnsi="Cambria Math" w:cs="宋体"/>
                <w:szCs w:val="21"/>
              </w:rPr>
              <m:t>REM</m:t>
            </m:r>
          </m:sup>
        </m:sSubSup>
      </m:oMath>
      <w:r w:rsidRPr="00051B73">
        <w:rPr>
          <w:rFonts w:cs="Times New Roman" w:hint="eastAsia"/>
          <w:szCs w:val="21"/>
        </w:rPr>
        <w:t xml:space="preserve"> </w:t>
      </w:r>
      <w:r w:rsidRPr="00051B73">
        <w:rPr>
          <w:rFonts w:cs="Times New Roman"/>
          <w:szCs w:val="21"/>
        </w:rPr>
        <w:t>induced</w:t>
      </w:r>
      <w:r>
        <w:rPr>
          <w:rFonts w:cs="Times New Roman"/>
          <w:szCs w:val="21"/>
        </w:rPr>
        <w:t xml:space="preserve"> by the change </w:t>
      </w:r>
      <w:r w:rsidR="00A70094">
        <w:rPr>
          <w:rFonts w:cs="Times New Roman"/>
          <w:szCs w:val="21"/>
        </w:rPr>
        <w:t>in</w:t>
      </w:r>
      <w:r>
        <w:rPr>
          <w:rFonts w:cs="Times New Roman"/>
          <w:szCs w:val="21"/>
        </w:rPr>
        <w:t xml:space="preserve"> </w:t>
      </w:r>
      <w:r w:rsidRPr="009E513D">
        <w:rPr>
          <w:szCs w:val="21"/>
        </w:rPr>
        <w:t xml:space="preserve">the ratio of </w:t>
      </w:r>
      <w:r>
        <w:rPr>
          <w:szCs w:val="21"/>
        </w:rPr>
        <w:t>engineering measure</w:t>
      </w:r>
      <w:r w:rsidRPr="009E513D">
        <w:rPr>
          <w:szCs w:val="21"/>
        </w:rPr>
        <w:t xml:space="preserve"> area to the total </w:t>
      </w:r>
      <w:r>
        <w:rPr>
          <w:szCs w:val="21"/>
        </w:rPr>
        <w:t>sub-catchment</w:t>
      </w:r>
      <w:r w:rsidRPr="009E513D">
        <w:rPr>
          <w:szCs w:val="21"/>
        </w:rPr>
        <w:t xml:space="preserve"> area</w:t>
      </w:r>
      <w:r>
        <w:rPr>
          <w:rFonts w:cs="Times New Roman"/>
          <w:kern w:val="0"/>
          <w:szCs w:val="21"/>
        </w:rPr>
        <w:t xml:space="preserve">. </w:t>
      </w:r>
      <m:oMath>
        <m:r>
          <w:rPr>
            <w:rFonts w:ascii="Cambria Math" w:hAnsi="Cambria Math"/>
            <w:kern w:val="0"/>
            <w:szCs w:val="21"/>
          </w:rPr>
          <m:t>∆</m:t>
        </m:r>
        <m:sSubSup>
          <m:sSubSupPr>
            <m:ctrlPr>
              <w:rPr>
                <w:rFonts w:ascii="Cambria Math" w:hAnsi="Cambria Math" w:cs="宋体"/>
                <w:i/>
                <w:szCs w:val="21"/>
              </w:rPr>
            </m:ctrlPr>
          </m:sSubSupPr>
          <m:e>
            <m:r>
              <w:rPr>
                <w:rFonts w:ascii="Cambria Math" w:hAnsi="Cambria Math" w:cs="宋体"/>
                <w:szCs w:val="21"/>
              </w:rPr>
              <m:t>R</m:t>
            </m:r>
          </m:e>
          <m:sub>
            <m:sSub>
              <m:sSubPr>
                <m:ctrlPr>
                  <w:rPr>
                    <w:rFonts w:ascii="Cambria Math" w:hAnsi="Cambria Math" w:cs="宋体"/>
                    <w:i/>
                    <w:szCs w:val="21"/>
                  </w:rPr>
                </m:ctrlPr>
              </m:sSubPr>
              <m:e>
                <m:r>
                  <w:rPr>
                    <w:rFonts w:ascii="Cambria Math" w:hAnsi="Cambria Math" w:cs="宋体" w:hint="eastAsia"/>
                    <w:szCs w:val="21"/>
                  </w:rPr>
                  <m:t>n</m:t>
                </m:r>
              </m:e>
              <m:sub>
                <m:r>
                  <w:rPr>
                    <w:rFonts w:ascii="Cambria Math" w:hAnsi="Cambria Math" w:cs="宋体"/>
                    <w:szCs w:val="21"/>
                  </w:rPr>
                  <m:t>h</m:t>
                </m:r>
              </m:sub>
            </m:sSub>
          </m:sub>
          <m:sup>
            <m:sSub>
              <m:sSubPr>
                <m:ctrlPr>
                  <w:rPr>
                    <w:rFonts w:ascii="Cambria Math" w:hAnsi="Cambria Math" w:cs="宋体"/>
                    <w:i/>
                    <w:szCs w:val="21"/>
                  </w:rPr>
                </m:ctrlPr>
              </m:sSubPr>
              <m:e>
                <m:r>
                  <w:rPr>
                    <w:rFonts w:ascii="Cambria Math" w:hAnsi="Cambria Math" w:cs="宋体"/>
                    <w:szCs w:val="21"/>
                  </w:rPr>
                  <m:t>f</m:t>
                </m:r>
              </m:e>
              <m:sub>
                <m:r>
                  <w:rPr>
                    <w:rFonts w:ascii="Cambria Math" w:hAnsi="Cambria Math" w:cs="宋体"/>
                    <w:szCs w:val="21"/>
                  </w:rPr>
                  <m:t>PAR</m:t>
                </m:r>
              </m:sub>
            </m:sSub>
          </m:sup>
        </m:sSubSup>
      </m:oMath>
      <w:r>
        <w:rPr>
          <w:rFonts w:cs="Times New Roman" w:hint="eastAsia"/>
          <w:szCs w:val="21"/>
        </w:rPr>
        <w:t xml:space="preserve"> </w:t>
      </w:r>
      <w:r>
        <w:rPr>
          <w:rFonts w:cs="Times New Roman"/>
          <w:szCs w:val="21"/>
        </w:rPr>
        <w:t xml:space="preserve">and </w:t>
      </w:r>
      <m:oMath>
        <m:r>
          <w:rPr>
            <w:rFonts w:ascii="Cambria Math" w:hAnsi="Cambria Math"/>
            <w:kern w:val="0"/>
            <w:szCs w:val="21"/>
          </w:rPr>
          <m:t>∆</m:t>
        </m:r>
        <m:sSubSup>
          <m:sSubSupPr>
            <m:ctrlPr>
              <w:rPr>
                <w:rFonts w:ascii="Cambria Math" w:hAnsi="Cambria Math" w:cs="宋体"/>
                <w:i/>
                <w:szCs w:val="21"/>
              </w:rPr>
            </m:ctrlPr>
          </m:sSubSupPr>
          <m:e>
            <m:r>
              <w:rPr>
                <w:rFonts w:ascii="Cambria Math" w:hAnsi="Cambria Math" w:cs="宋体"/>
                <w:szCs w:val="21"/>
              </w:rPr>
              <m:t>R</m:t>
            </m:r>
          </m:e>
          <m:sub>
            <m:sSub>
              <m:sSubPr>
                <m:ctrlPr>
                  <w:rPr>
                    <w:rFonts w:ascii="Cambria Math" w:hAnsi="Cambria Math" w:cs="宋体"/>
                    <w:i/>
                    <w:szCs w:val="21"/>
                  </w:rPr>
                </m:ctrlPr>
              </m:sSubPr>
              <m:e>
                <m:r>
                  <w:rPr>
                    <w:rFonts w:ascii="Cambria Math" w:hAnsi="Cambria Math" w:cs="宋体"/>
                    <w:szCs w:val="21"/>
                  </w:rPr>
                  <m:t>n</m:t>
                </m:r>
              </m:e>
              <m:sub>
                <m:r>
                  <w:rPr>
                    <w:rFonts w:ascii="Cambria Math" w:hAnsi="Cambria Math" w:cs="宋体"/>
                    <w:szCs w:val="21"/>
                  </w:rPr>
                  <m:t>h</m:t>
                </m:r>
              </m:sub>
            </m:sSub>
          </m:sub>
          <m:sup>
            <m:r>
              <w:rPr>
                <w:rFonts w:ascii="Cambria Math" w:hAnsi="Cambria Math" w:cs="宋体"/>
                <w:szCs w:val="21"/>
              </w:rPr>
              <m:t>REM</m:t>
            </m:r>
          </m:sup>
        </m:sSubSup>
      </m:oMath>
      <w:r>
        <w:rPr>
          <w:rFonts w:cs="Times New Roman" w:hint="eastAsia"/>
          <w:szCs w:val="21"/>
        </w:rPr>
        <w:t xml:space="preserve"> </w:t>
      </w:r>
      <w:r>
        <w:rPr>
          <w:rFonts w:cs="Times New Roman"/>
          <w:szCs w:val="21"/>
        </w:rPr>
        <w:t>were estimated with the mean annual runoff in the time window of 1982</w:t>
      </w:r>
      <w:r w:rsidR="00460D2E">
        <w:rPr>
          <w:rFonts w:cs="Times New Roman"/>
          <w:szCs w:val="21"/>
        </w:rPr>
        <w:t>–</w:t>
      </w:r>
      <w:r>
        <w:rPr>
          <w:rFonts w:cs="Times New Roman"/>
          <w:szCs w:val="21"/>
        </w:rPr>
        <w:t>1990</w:t>
      </w:r>
      <w:r w:rsidR="00460D2E">
        <w:rPr>
          <w:rFonts w:cs="Times New Roman"/>
          <w:szCs w:val="21"/>
        </w:rPr>
        <w:t xml:space="preserve"> as the benchmark</w:t>
      </w:r>
      <w:r>
        <w:rPr>
          <w:rFonts w:cs="Times New Roman"/>
          <w:szCs w:val="21"/>
        </w:rPr>
        <w:t>.</w:t>
      </w:r>
    </w:p>
    <w:p w14:paraId="19C789EE" w14:textId="4F106A99" w:rsidR="009B0C92" w:rsidRPr="008958D4" w:rsidRDefault="009B0C92" w:rsidP="009B0C92"/>
    <w:p w14:paraId="73AEBF60" w14:textId="77777777" w:rsidR="00F03F80" w:rsidRDefault="00F03F80" w:rsidP="009B0C92"/>
    <w:p w14:paraId="1703220A" w14:textId="2B996200" w:rsidR="009B0C92" w:rsidRDefault="009B0C92" w:rsidP="009B0C92"/>
    <w:p w14:paraId="3B4244DA" w14:textId="77777777" w:rsidR="00F03F80" w:rsidRDefault="00F03F80" w:rsidP="009B0C92">
      <w:pPr>
        <w:rPr>
          <w:rFonts w:cs="Times New Roman"/>
        </w:rPr>
      </w:pPr>
    </w:p>
    <w:p w14:paraId="23AB9F32" w14:textId="5F265461" w:rsidR="00F03F80" w:rsidRDefault="00F03F80" w:rsidP="009B0C92">
      <w:pPr>
        <w:rPr>
          <w:rFonts w:cs="Times New Roman"/>
        </w:rPr>
      </w:pPr>
    </w:p>
    <w:p w14:paraId="6E3DA469" w14:textId="13BE324E" w:rsidR="009B0C92" w:rsidRDefault="00302828" w:rsidP="009B0C92">
      <w:pPr>
        <w:rPr>
          <w:rFonts w:cs="Times New Roman"/>
          <w:szCs w:val="21"/>
        </w:rPr>
      </w:pPr>
      <w:r>
        <w:rPr>
          <w:rFonts w:asciiTheme="minorHAnsi" w:eastAsiaTheme="minorEastAsia" w:hAnsiTheme="minorHAnsi"/>
          <w:noProof/>
        </w:rPr>
        <w:lastRenderedPageBreak/>
        <w:object w:dxaOrig="1440" w:dyaOrig="1440" w14:anchorId="29C80416">
          <v:shape id="_x0000_s1040" type="#_x0000_t75" style="position:absolute;left:0;text-align:left;margin-left:-.1pt;margin-top:.5pt;width:443.4pt;height:557pt;z-index:251665408;mso-position-horizontal-relative:text;mso-position-vertical-relative:text">
            <v:imagedata r:id="rId23" o:title=""/>
            <w10:wrap type="topAndBottom"/>
          </v:shape>
          <o:OLEObject Type="Embed" ProgID="SigmaPlotGraphicObject.11" ShapeID="_x0000_s1040" DrawAspect="Content" ObjectID="_1686735357" r:id="rId24"/>
        </w:object>
      </w:r>
      <w:r w:rsidR="009B0C92" w:rsidRPr="00E00C5D">
        <w:rPr>
          <w:rFonts w:cs="Times New Roman" w:hint="eastAsia"/>
        </w:rPr>
        <w:t>F</w:t>
      </w:r>
      <w:r w:rsidR="009B0C92" w:rsidRPr="00E00C5D">
        <w:rPr>
          <w:rFonts w:cs="Times New Roman"/>
        </w:rPr>
        <w:t xml:space="preserve">igure </w:t>
      </w:r>
      <w:r w:rsidR="009B0C92">
        <w:rPr>
          <w:rFonts w:cs="Times New Roman"/>
        </w:rPr>
        <w:t>6</w:t>
      </w:r>
      <w:r w:rsidR="009B0C92" w:rsidRPr="00E00C5D">
        <w:rPr>
          <w:rFonts w:cs="Times New Roman"/>
        </w:rPr>
        <w:t>.</w:t>
      </w:r>
      <w:r w:rsidR="009B0C92">
        <w:rPr>
          <w:rFonts w:cs="Times New Roman"/>
        </w:rPr>
        <w:t xml:space="preserve"> Contributions of </w:t>
      </w:r>
      <w:r w:rsidR="009B0C92">
        <w:rPr>
          <w:rFonts w:cs="Times New Roman" w:hint="eastAsia"/>
        </w:rPr>
        <w:t>climate</w:t>
      </w:r>
      <w:r w:rsidR="009B0C92">
        <w:rPr>
          <w:rFonts w:cs="Times New Roman"/>
        </w:rPr>
        <w:t xml:space="preserve"> change (</w:t>
      </w:r>
      <m:oMath>
        <m:r>
          <m:rPr>
            <m:sty m:val="p"/>
          </m:rPr>
          <w:rPr>
            <w:rFonts w:ascii="Cambria Math" w:hAnsi="Cambria Math"/>
            <w:szCs w:val="21"/>
          </w:rPr>
          <m:t>∆</m:t>
        </m:r>
        <m:sSub>
          <m:sSubPr>
            <m:ctrlPr>
              <w:rPr>
                <w:rFonts w:ascii="Cambria Math" w:hAnsi="Cambria Math"/>
                <w:i/>
                <w:szCs w:val="21"/>
              </w:rPr>
            </m:ctrlPr>
          </m:sSubPr>
          <m:e>
            <m:r>
              <w:rPr>
                <w:rFonts w:ascii="Cambria Math" w:hAnsi="Cambria Math"/>
                <w:szCs w:val="21"/>
              </w:rPr>
              <m:t>R</m:t>
            </m:r>
          </m:e>
          <m:sub>
            <m:r>
              <w:rPr>
                <w:rFonts w:ascii="Cambria Math" w:hAnsi="Cambria Math"/>
                <w:szCs w:val="21"/>
              </w:rPr>
              <m:t>c</m:t>
            </m:r>
          </m:sub>
        </m:sSub>
      </m:oMath>
      <w:r w:rsidR="009B0C92">
        <w:rPr>
          <w:rFonts w:cs="Times New Roman"/>
        </w:rPr>
        <w:t>) and human activity (</w:t>
      </w:r>
      <m:oMath>
        <m:r>
          <m:rPr>
            <m:sty m:val="p"/>
          </m:rPr>
          <w:rPr>
            <w:rFonts w:ascii="Cambria Math" w:hAnsi="Cambria Math"/>
            <w:szCs w:val="21"/>
          </w:rPr>
          <m:t>∆</m:t>
        </m:r>
        <m:sSub>
          <m:sSubPr>
            <m:ctrlPr>
              <w:rPr>
                <w:rFonts w:ascii="Cambria Math" w:hAnsi="Cambria Math"/>
                <w:i/>
                <w:szCs w:val="21"/>
              </w:rPr>
            </m:ctrlPr>
          </m:sSubPr>
          <m:e>
            <m:r>
              <w:rPr>
                <w:rFonts w:ascii="Cambria Math" w:hAnsi="Cambria Math"/>
                <w:szCs w:val="21"/>
              </w:rPr>
              <m:t>R</m:t>
            </m:r>
          </m:e>
          <m:sub>
            <m:r>
              <w:rPr>
                <w:rFonts w:ascii="Cambria Math" w:hAnsi="Cambria Math"/>
                <w:szCs w:val="21"/>
              </w:rPr>
              <m:t>h</m:t>
            </m:r>
          </m:sub>
        </m:sSub>
      </m:oMath>
      <w:r w:rsidR="009B0C92">
        <w:rPr>
          <w:rFonts w:cs="Times New Roman"/>
        </w:rPr>
        <w:t>) to runoff change estimated by the Choudhury-Yang equation</w:t>
      </w:r>
      <w:r w:rsidR="009B0C92">
        <w:rPr>
          <w:rFonts w:cs="Times New Roman"/>
          <w:szCs w:val="21"/>
        </w:rPr>
        <w:t xml:space="preserve"> over the period of 1982</w:t>
      </w:r>
      <w:r w:rsidR="00460D2E">
        <w:rPr>
          <w:rFonts w:cs="Times New Roman"/>
          <w:szCs w:val="21"/>
        </w:rPr>
        <w:t>–</w:t>
      </w:r>
      <w:r w:rsidR="009B0C92">
        <w:rPr>
          <w:rFonts w:cs="Times New Roman"/>
          <w:szCs w:val="21"/>
        </w:rPr>
        <w:t>2015 for each sub-catchment.</w:t>
      </w:r>
    </w:p>
    <w:p w14:paraId="1C87C009" w14:textId="77777777" w:rsidR="009B0C92" w:rsidRPr="00312625" w:rsidRDefault="009B0C92" w:rsidP="009B0C92">
      <w:pPr>
        <w:rPr>
          <w:rFonts w:cs="Times New Roman"/>
          <w:szCs w:val="21"/>
        </w:rPr>
      </w:pPr>
    </w:p>
    <w:p w14:paraId="2AB7B18F" w14:textId="77777777" w:rsidR="00484449" w:rsidRPr="009B0C92" w:rsidRDefault="00484449" w:rsidP="007963FF">
      <w:pPr>
        <w:spacing w:line="480" w:lineRule="auto"/>
        <w:ind w:left="360" w:hangingChars="200" w:hanging="360"/>
        <w:rPr>
          <w:sz w:val="18"/>
          <w:szCs w:val="18"/>
        </w:rPr>
      </w:pPr>
    </w:p>
    <w:sectPr w:rsidR="00484449" w:rsidRPr="009B0C92" w:rsidSect="00057938">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31B690" w14:textId="77777777" w:rsidR="00302828" w:rsidRDefault="00302828" w:rsidP="00410C2F">
      <w:r>
        <w:separator/>
      </w:r>
    </w:p>
  </w:endnote>
  <w:endnote w:type="continuationSeparator" w:id="0">
    <w:p w14:paraId="641485E5" w14:textId="77777777" w:rsidR="00302828" w:rsidRDefault="00302828" w:rsidP="00410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1E2B4D" w14:textId="77777777" w:rsidR="00302828" w:rsidRDefault="00302828" w:rsidP="00410C2F">
      <w:r>
        <w:separator/>
      </w:r>
    </w:p>
  </w:footnote>
  <w:footnote w:type="continuationSeparator" w:id="0">
    <w:p w14:paraId="1F5F2945" w14:textId="77777777" w:rsidR="00302828" w:rsidRDefault="00302828" w:rsidP="00410C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6B581B"/>
    <w:multiLevelType w:val="hybridMultilevel"/>
    <w:tmpl w:val="084CC9D2"/>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7B14A6F"/>
    <w:multiLevelType w:val="hybridMultilevel"/>
    <w:tmpl w:val="8FA8C662"/>
    <w:lvl w:ilvl="0" w:tplc="2796F7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281"/>
    <w:rsid w:val="00000506"/>
    <w:rsid w:val="000010C6"/>
    <w:rsid w:val="00002AB5"/>
    <w:rsid w:val="00003F7A"/>
    <w:rsid w:val="000062E4"/>
    <w:rsid w:val="000075B5"/>
    <w:rsid w:val="00014B18"/>
    <w:rsid w:val="00016973"/>
    <w:rsid w:val="000224DF"/>
    <w:rsid w:val="00024A1F"/>
    <w:rsid w:val="00031886"/>
    <w:rsid w:val="00032985"/>
    <w:rsid w:val="00034ADD"/>
    <w:rsid w:val="00047C75"/>
    <w:rsid w:val="00051267"/>
    <w:rsid w:val="00053AD0"/>
    <w:rsid w:val="00057938"/>
    <w:rsid w:val="00060696"/>
    <w:rsid w:val="00062761"/>
    <w:rsid w:val="00063AE5"/>
    <w:rsid w:val="00063AE9"/>
    <w:rsid w:val="000645BB"/>
    <w:rsid w:val="00067C08"/>
    <w:rsid w:val="000737E0"/>
    <w:rsid w:val="00074956"/>
    <w:rsid w:val="0007566D"/>
    <w:rsid w:val="0008431C"/>
    <w:rsid w:val="0009474F"/>
    <w:rsid w:val="0009560B"/>
    <w:rsid w:val="000A26B0"/>
    <w:rsid w:val="000A28F1"/>
    <w:rsid w:val="000A5201"/>
    <w:rsid w:val="000A5630"/>
    <w:rsid w:val="000B3DDA"/>
    <w:rsid w:val="000B40B0"/>
    <w:rsid w:val="000B59FA"/>
    <w:rsid w:val="000B61D1"/>
    <w:rsid w:val="000B6681"/>
    <w:rsid w:val="000B6A04"/>
    <w:rsid w:val="000C0737"/>
    <w:rsid w:val="000C56CC"/>
    <w:rsid w:val="000C69B2"/>
    <w:rsid w:val="000D1E12"/>
    <w:rsid w:val="000D2EF0"/>
    <w:rsid w:val="000E3C0A"/>
    <w:rsid w:val="000E47DA"/>
    <w:rsid w:val="000E53F6"/>
    <w:rsid w:val="000F1BA4"/>
    <w:rsid w:val="000F4FDF"/>
    <w:rsid w:val="00104C19"/>
    <w:rsid w:val="00104D7E"/>
    <w:rsid w:val="00105223"/>
    <w:rsid w:val="00107932"/>
    <w:rsid w:val="00113A3D"/>
    <w:rsid w:val="00116BB5"/>
    <w:rsid w:val="0012192A"/>
    <w:rsid w:val="00124BCC"/>
    <w:rsid w:val="001312AB"/>
    <w:rsid w:val="0013186B"/>
    <w:rsid w:val="00132342"/>
    <w:rsid w:val="0013429F"/>
    <w:rsid w:val="00135E2F"/>
    <w:rsid w:val="001367AB"/>
    <w:rsid w:val="00137DA5"/>
    <w:rsid w:val="001409A0"/>
    <w:rsid w:val="00142836"/>
    <w:rsid w:val="00142E01"/>
    <w:rsid w:val="0014455A"/>
    <w:rsid w:val="00144B9E"/>
    <w:rsid w:val="0014666F"/>
    <w:rsid w:val="00147AEA"/>
    <w:rsid w:val="00150AD7"/>
    <w:rsid w:val="00152B17"/>
    <w:rsid w:val="001531E4"/>
    <w:rsid w:val="001560D8"/>
    <w:rsid w:val="00157ACA"/>
    <w:rsid w:val="00170F51"/>
    <w:rsid w:val="001710F3"/>
    <w:rsid w:val="0017323E"/>
    <w:rsid w:val="001753F1"/>
    <w:rsid w:val="00190984"/>
    <w:rsid w:val="00193971"/>
    <w:rsid w:val="00194021"/>
    <w:rsid w:val="001952CF"/>
    <w:rsid w:val="001963B6"/>
    <w:rsid w:val="001A16A2"/>
    <w:rsid w:val="001A17B1"/>
    <w:rsid w:val="001A3015"/>
    <w:rsid w:val="001A487D"/>
    <w:rsid w:val="001A7254"/>
    <w:rsid w:val="001B22D6"/>
    <w:rsid w:val="001B426B"/>
    <w:rsid w:val="001C0CE6"/>
    <w:rsid w:val="001C0EA5"/>
    <w:rsid w:val="001D05AF"/>
    <w:rsid w:val="001D12D6"/>
    <w:rsid w:val="001D3CCA"/>
    <w:rsid w:val="001E0C28"/>
    <w:rsid w:val="001E3336"/>
    <w:rsid w:val="001E7129"/>
    <w:rsid w:val="001F3DEE"/>
    <w:rsid w:val="001F7F21"/>
    <w:rsid w:val="002063F7"/>
    <w:rsid w:val="002166C4"/>
    <w:rsid w:val="00225BB8"/>
    <w:rsid w:val="00227E85"/>
    <w:rsid w:val="0024132A"/>
    <w:rsid w:val="0024291A"/>
    <w:rsid w:val="002434F9"/>
    <w:rsid w:val="002444C8"/>
    <w:rsid w:val="002451F1"/>
    <w:rsid w:val="002454C1"/>
    <w:rsid w:val="00252255"/>
    <w:rsid w:val="00252419"/>
    <w:rsid w:val="00253A0E"/>
    <w:rsid w:val="0025582A"/>
    <w:rsid w:val="00264BE8"/>
    <w:rsid w:val="00265553"/>
    <w:rsid w:val="00266B40"/>
    <w:rsid w:val="00270CD7"/>
    <w:rsid w:val="002710ED"/>
    <w:rsid w:val="00272977"/>
    <w:rsid w:val="00276065"/>
    <w:rsid w:val="0028286E"/>
    <w:rsid w:val="00285223"/>
    <w:rsid w:val="00292FB5"/>
    <w:rsid w:val="00293A2A"/>
    <w:rsid w:val="00293D91"/>
    <w:rsid w:val="0029504E"/>
    <w:rsid w:val="002A0B5A"/>
    <w:rsid w:val="002A352D"/>
    <w:rsid w:val="002A45B9"/>
    <w:rsid w:val="002B5BB6"/>
    <w:rsid w:val="002C5451"/>
    <w:rsid w:val="002D1F7A"/>
    <w:rsid w:val="002D314C"/>
    <w:rsid w:val="002E545E"/>
    <w:rsid w:val="002F0F64"/>
    <w:rsid w:val="002F3BD2"/>
    <w:rsid w:val="002F7A68"/>
    <w:rsid w:val="003008F3"/>
    <w:rsid w:val="00302828"/>
    <w:rsid w:val="00302CC8"/>
    <w:rsid w:val="00305F6D"/>
    <w:rsid w:val="00317642"/>
    <w:rsid w:val="00320A09"/>
    <w:rsid w:val="00321D86"/>
    <w:rsid w:val="00334E09"/>
    <w:rsid w:val="003378AE"/>
    <w:rsid w:val="0034065B"/>
    <w:rsid w:val="00340EE8"/>
    <w:rsid w:val="00345FE2"/>
    <w:rsid w:val="00360D31"/>
    <w:rsid w:val="0036520E"/>
    <w:rsid w:val="00370DB1"/>
    <w:rsid w:val="00372F5F"/>
    <w:rsid w:val="00374620"/>
    <w:rsid w:val="00374660"/>
    <w:rsid w:val="00377FD3"/>
    <w:rsid w:val="00385590"/>
    <w:rsid w:val="00392215"/>
    <w:rsid w:val="00392354"/>
    <w:rsid w:val="00394239"/>
    <w:rsid w:val="00396472"/>
    <w:rsid w:val="003A0F44"/>
    <w:rsid w:val="003A1901"/>
    <w:rsid w:val="003A20AA"/>
    <w:rsid w:val="003A5A7C"/>
    <w:rsid w:val="003A78B2"/>
    <w:rsid w:val="003B2C04"/>
    <w:rsid w:val="003B3749"/>
    <w:rsid w:val="003B73CF"/>
    <w:rsid w:val="003C28BD"/>
    <w:rsid w:val="003C4221"/>
    <w:rsid w:val="003C5C4A"/>
    <w:rsid w:val="003D5B1B"/>
    <w:rsid w:val="003E1BA4"/>
    <w:rsid w:val="003E2BC8"/>
    <w:rsid w:val="003E2FA0"/>
    <w:rsid w:val="003E4BE2"/>
    <w:rsid w:val="003F4B91"/>
    <w:rsid w:val="003F62FE"/>
    <w:rsid w:val="003F6A82"/>
    <w:rsid w:val="00403296"/>
    <w:rsid w:val="00405DDC"/>
    <w:rsid w:val="00410C2F"/>
    <w:rsid w:val="00413005"/>
    <w:rsid w:val="00435A02"/>
    <w:rsid w:val="004402A2"/>
    <w:rsid w:val="0044146A"/>
    <w:rsid w:val="00444A39"/>
    <w:rsid w:val="00450A3F"/>
    <w:rsid w:val="004526F6"/>
    <w:rsid w:val="0045618C"/>
    <w:rsid w:val="00460D2E"/>
    <w:rsid w:val="00465DE1"/>
    <w:rsid w:val="00480CA4"/>
    <w:rsid w:val="004831B8"/>
    <w:rsid w:val="00484449"/>
    <w:rsid w:val="004A06AA"/>
    <w:rsid w:val="004A5D77"/>
    <w:rsid w:val="004B190A"/>
    <w:rsid w:val="004B28DC"/>
    <w:rsid w:val="004B5447"/>
    <w:rsid w:val="004B6104"/>
    <w:rsid w:val="004C0FAA"/>
    <w:rsid w:val="004C4364"/>
    <w:rsid w:val="004C56BD"/>
    <w:rsid w:val="004D0E12"/>
    <w:rsid w:val="004D3358"/>
    <w:rsid w:val="004D3CE3"/>
    <w:rsid w:val="004D54A9"/>
    <w:rsid w:val="004E0380"/>
    <w:rsid w:val="004E454A"/>
    <w:rsid w:val="004E5205"/>
    <w:rsid w:val="004E5830"/>
    <w:rsid w:val="004E75EE"/>
    <w:rsid w:val="004F1055"/>
    <w:rsid w:val="004F1707"/>
    <w:rsid w:val="004F34ED"/>
    <w:rsid w:val="004F3BCA"/>
    <w:rsid w:val="004F5918"/>
    <w:rsid w:val="00504763"/>
    <w:rsid w:val="005144DC"/>
    <w:rsid w:val="0051669D"/>
    <w:rsid w:val="00522BF3"/>
    <w:rsid w:val="00523A43"/>
    <w:rsid w:val="00523BA8"/>
    <w:rsid w:val="0053008E"/>
    <w:rsid w:val="005312BB"/>
    <w:rsid w:val="00544E61"/>
    <w:rsid w:val="00551547"/>
    <w:rsid w:val="005541F8"/>
    <w:rsid w:val="00561D38"/>
    <w:rsid w:val="0056531E"/>
    <w:rsid w:val="00566ED3"/>
    <w:rsid w:val="00571B1D"/>
    <w:rsid w:val="0057222E"/>
    <w:rsid w:val="00572D8E"/>
    <w:rsid w:val="005735BB"/>
    <w:rsid w:val="00573E8F"/>
    <w:rsid w:val="00574CE9"/>
    <w:rsid w:val="00585113"/>
    <w:rsid w:val="00586D4E"/>
    <w:rsid w:val="005870F0"/>
    <w:rsid w:val="00590028"/>
    <w:rsid w:val="00597AD7"/>
    <w:rsid w:val="005A03B1"/>
    <w:rsid w:val="005A2DDE"/>
    <w:rsid w:val="005B04DE"/>
    <w:rsid w:val="005B0D13"/>
    <w:rsid w:val="005B41B6"/>
    <w:rsid w:val="005B7233"/>
    <w:rsid w:val="005C02F2"/>
    <w:rsid w:val="005C036E"/>
    <w:rsid w:val="005C08DF"/>
    <w:rsid w:val="005C1699"/>
    <w:rsid w:val="005D2D38"/>
    <w:rsid w:val="005D49EB"/>
    <w:rsid w:val="005D5249"/>
    <w:rsid w:val="005E6700"/>
    <w:rsid w:val="005F1E2E"/>
    <w:rsid w:val="005F2F3A"/>
    <w:rsid w:val="0060464E"/>
    <w:rsid w:val="00610396"/>
    <w:rsid w:val="0061382A"/>
    <w:rsid w:val="00613DB6"/>
    <w:rsid w:val="00613F27"/>
    <w:rsid w:val="0061459F"/>
    <w:rsid w:val="00617BCB"/>
    <w:rsid w:val="00617BD2"/>
    <w:rsid w:val="00617CEB"/>
    <w:rsid w:val="00634A06"/>
    <w:rsid w:val="00641F14"/>
    <w:rsid w:val="006429D5"/>
    <w:rsid w:val="0065307A"/>
    <w:rsid w:val="00657A5E"/>
    <w:rsid w:val="0066532F"/>
    <w:rsid w:val="006711A2"/>
    <w:rsid w:val="00671944"/>
    <w:rsid w:val="006722EF"/>
    <w:rsid w:val="0067313D"/>
    <w:rsid w:val="00677B61"/>
    <w:rsid w:val="006834D7"/>
    <w:rsid w:val="00685136"/>
    <w:rsid w:val="0068668F"/>
    <w:rsid w:val="00686C15"/>
    <w:rsid w:val="00692538"/>
    <w:rsid w:val="00696AD6"/>
    <w:rsid w:val="006A6548"/>
    <w:rsid w:val="006B1685"/>
    <w:rsid w:val="006B436F"/>
    <w:rsid w:val="006B5312"/>
    <w:rsid w:val="006B7B4A"/>
    <w:rsid w:val="006C09CE"/>
    <w:rsid w:val="006C0CB9"/>
    <w:rsid w:val="006C6821"/>
    <w:rsid w:val="006D03BC"/>
    <w:rsid w:val="006D309C"/>
    <w:rsid w:val="006D4024"/>
    <w:rsid w:val="006D40B0"/>
    <w:rsid w:val="006D5EEB"/>
    <w:rsid w:val="006D6E49"/>
    <w:rsid w:val="006E03EA"/>
    <w:rsid w:val="006E1540"/>
    <w:rsid w:val="006E1769"/>
    <w:rsid w:val="006E46C5"/>
    <w:rsid w:val="006E5E63"/>
    <w:rsid w:val="006E7F24"/>
    <w:rsid w:val="006F14A1"/>
    <w:rsid w:val="00703188"/>
    <w:rsid w:val="00706B15"/>
    <w:rsid w:val="00706DCC"/>
    <w:rsid w:val="00712E9C"/>
    <w:rsid w:val="00714898"/>
    <w:rsid w:val="00724744"/>
    <w:rsid w:val="00730D84"/>
    <w:rsid w:val="00732434"/>
    <w:rsid w:val="00733786"/>
    <w:rsid w:val="00734D7D"/>
    <w:rsid w:val="0073708E"/>
    <w:rsid w:val="007416D1"/>
    <w:rsid w:val="007436F6"/>
    <w:rsid w:val="007438DD"/>
    <w:rsid w:val="00745507"/>
    <w:rsid w:val="0075090B"/>
    <w:rsid w:val="00754381"/>
    <w:rsid w:val="00756C18"/>
    <w:rsid w:val="0075726C"/>
    <w:rsid w:val="00762AEC"/>
    <w:rsid w:val="007634D9"/>
    <w:rsid w:val="00764750"/>
    <w:rsid w:val="00765DC2"/>
    <w:rsid w:val="0076617D"/>
    <w:rsid w:val="00767F34"/>
    <w:rsid w:val="007764C1"/>
    <w:rsid w:val="007770D8"/>
    <w:rsid w:val="007802C4"/>
    <w:rsid w:val="00781405"/>
    <w:rsid w:val="00786613"/>
    <w:rsid w:val="00790A27"/>
    <w:rsid w:val="007913B1"/>
    <w:rsid w:val="007947CD"/>
    <w:rsid w:val="00794A60"/>
    <w:rsid w:val="007963FF"/>
    <w:rsid w:val="00796B73"/>
    <w:rsid w:val="007B14EB"/>
    <w:rsid w:val="007B1FE0"/>
    <w:rsid w:val="007B37D8"/>
    <w:rsid w:val="007B394C"/>
    <w:rsid w:val="007B53BB"/>
    <w:rsid w:val="007B61BE"/>
    <w:rsid w:val="007C05BD"/>
    <w:rsid w:val="007C1762"/>
    <w:rsid w:val="007C311E"/>
    <w:rsid w:val="007C3994"/>
    <w:rsid w:val="007D1B67"/>
    <w:rsid w:val="007D49CA"/>
    <w:rsid w:val="007D6718"/>
    <w:rsid w:val="007F254D"/>
    <w:rsid w:val="007F3134"/>
    <w:rsid w:val="008109A8"/>
    <w:rsid w:val="00810BC0"/>
    <w:rsid w:val="00812944"/>
    <w:rsid w:val="00824610"/>
    <w:rsid w:val="008263BB"/>
    <w:rsid w:val="00826C28"/>
    <w:rsid w:val="0082743A"/>
    <w:rsid w:val="00833EA4"/>
    <w:rsid w:val="00835E9D"/>
    <w:rsid w:val="00837BDB"/>
    <w:rsid w:val="008453B6"/>
    <w:rsid w:val="00846B64"/>
    <w:rsid w:val="00847AA4"/>
    <w:rsid w:val="00850705"/>
    <w:rsid w:val="00862704"/>
    <w:rsid w:val="0086526E"/>
    <w:rsid w:val="0086529C"/>
    <w:rsid w:val="00865439"/>
    <w:rsid w:val="00871243"/>
    <w:rsid w:val="008716BF"/>
    <w:rsid w:val="00873178"/>
    <w:rsid w:val="0087523E"/>
    <w:rsid w:val="008779FB"/>
    <w:rsid w:val="008823DD"/>
    <w:rsid w:val="00882710"/>
    <w:rsid w:val="0088397B"/>
    <w:rsid w:val="00890BF6"/>
    <w:rsid w:val="008958D4"/>
    <w:rsid w:val="00897480"/>
    <w:rsid w:val="008A1A21"/>
    <w:rsid w:val="008A2990"/>
    <w:rsid w:val="008A4E3F"/>
    <w:rsid w:val="008A60CB"/>
    <w:rsid w:val="008B775D"/>
    <w:rsid w:val="008C0838"/>
    <w:rsid w:val="008C2B77"/>
    <w:rsid w:val="008C3475"/>
    <w:rsid w:val="008D03F9"/>
    <w:rsid w:val="008D3A85"/>
    <w:rsid w:val="009027E6"/>
    <w:rsid w:val="009209DB"/>
    <w:rsid w:val="0092397D"/>
    <w:rsid w:val="00924BF1"/>
    <w:rsid w:val="00925320"/>
    <w:rsid w:val="0092746D"/>
    <w:rsid w:val="00932DB8"/>
    <w:rsid w:val="0093421A"/>
    <w:rsid w:val="00935125"/>
    <w:rsid w:val="0093564E"/>
    <w:rsid w:val="00940FC5"/>
    <w:rsid w:val="00952198"/>
    <w:rsid w:val="009531B3"/>
    <w:rsid w:val="0095421A"/>
    <w:rsid w:val="0095549E"/>
    <w:rsid w:val="00957F7F"/>
    <w:rsid w:val="00963B2D"/>
    <w:rsid w:val="0096636F"/>
    <w:rsid w:val="00967A81"/>
    <w:rsid w:val="00970620"/>
    <w:rsid w:val="00972B45"/>
    <w:rsid w:val="009740D5"/>
    <w:rsid w:val="0098374E"/>
    <w:rsid w:val="0098688F"/>
    <w:rsid w:val="00987C71"/>
    <w:rsid w:val="0099362C"/>
    <w:rsid w:val="009946A6"/>
    <w:rsid w:val="009974FE"/>
    <w:rsid w:val="009A44C9"/>
    <w:rsid w:val="009B0C92"/>
    <w:rsid w:val="009B1172"/>
    <w:rsid w:val="009B4A71"/>
    <w:rsid w:val="009B5637"/>
    <w:rsid w:val="009B73BE"/>
    <w:rsid w:val="009C2AE9"/>
    <w:rsid w:val="009D0058"/>
    <w:rsid w:val="009D54BD"/>
    <w:rsid w:val="009E064F"/>
    <w:rsid w:val="009E23EE"/>
    <w:rsid w:val="009E3A05"/>
    <w:rsid w:val="009E7B38"/>
    <w:rsid w:val="009F0A06"/>
    <w:rsid w:val="009F2024"/>
    <w:rsid w:val="00A06E6E"/>
    <w:rsid w:val="00A12CBC"/>
    <w:rsid w:val="00A17977"/>
    <w:rsid w:val="00A17C66"/>
    <w:rsid w:val="00A20A77"/>
    <w:rsid w:val="00A22EFA"/>
    <w:rsid w:val="00A2404A"/>
    <w:rsid w:val="00A34900"/>
    <w:rsid w:val="00A41BCA"/>
    <w:rsid w:val="00A43F61"/>
    <w:rsid w:val="00A46B3C"/>
    <w:rsid w:val="00A47C0A"/>
    <w:rsid w:val="00A500D8"/>
    <w:rsid w:val="00A5351D"/>
    <w:rsid w:val="00A53827"/>
    <w:rsid w:val="00A60BB8"/>
    <w:rsid w:val="00A6201D"/>
    <w:rsid w:val="00A65EC8"/>
    <w:rsid w:val="00A70094"/>
    <w:rsid w:val="00A72779"/>
    <w:rsid w:val="00A7342F"/>
    <w:rsid w:val="00A73CEB"/>
    <w:rsid w:val="00A7605B"/>
    <w:rsid w:val="00A77700"/>
    <w:rsid w:val="00A80330"/>
    <w:rsid w:val="00A8182C"/>
    <w:rsid w:val="00A81BF8"/>
    <w:rsid w:val="00A87821"/>
    <w:rsid w:val="00A92FC5"/>
    <w:rsid w:val="00AA3558"/>
    <w:rsid w:val="00AB104A"/>
    <w:rsid w:val="00AB1D7E"/>
    <w:rsid w:val="00AB2CBD"/>
    <w:rsid w:val="00AB3159"/>
    <w:rsid w:val="00AB4738"/>
    <w:rsid w:val="00AB5558"/>
    <w:rsid w:val="00AB55B7"/>
    <w:rsid w:val="00AC09F9"/>
    <w:rsid w:val="00AC4FA8"/>
    <w:rsid w:val="00AD07FE"/>
    <w:rsid w:val="00AD0BDC"/>
    <w:rsid w:val="00AD3CA3"/>
    <w:rsid w:val="00AD52D4"/>
    <w:rsid w:val="00AD6431"/>
    <w:rsid w:val="00AE05F3"/>
    <w:rsid w:val="00AE0B2C"/>
    <w:rsid w:val="00AE44A3"/>
    <w:rsid w:val="00AE6BC0"/>
    <w:rsid w:val="00AF1DB2"/>
    <w:rsid w:val="00AF2D81"/>
    <w:rsid w:val="00AF7BE6"/>
    <w:rsid w:val="00B01335"/>
    <w:rsid w:val="00B02A1A"/>
    <w:rsid w:val="00B04738"/>
    <w:rsid w:val="00B04D9C"/>
    <w:rsid w:val="00B07119"/>
    <w:rsid w:val="00B11A6D"/>
    <w:rsid w:val="00B20CB9"/>
    <w:rsid w:val="00B26593"/>
    <w:rsid w:val="00B414D6"/>
    <w:rsid w:val="00B42EAA"/>
    <w:rsid w:val="00B43351"/>
    <w:rsid w:val="00B47C94"/>
    <w:rsid w:val="00B551D0"/>
    <w:rsid w:val="00B66631"/>
    <w:rsid w:val="00B737CC"/>
    <w:rsid w:val="00B779FB"/>
    <w:rsid w:val="00B816B7"/>
    <w:rsid w:val="00B833B6"/>
    <w:rsid w:val="00B92F9F"/>
    <w:rsid w:val="00BA09A8"/>
    <w:rsid w:val="00BA72A9"/>
    <w:rsid w:val="00BB2612"/>
    <w:rsid w:val="00BB3ADC"/>
    <w:rsid w:val="00BC623D"/>
    <w:rsid w:val="00BC6FFA"/>
    <w:rsid w:val="00BC7EBD"/>
    <w:rsid w:val="00BD055D"/>
    <w:rsid w:val="00BD0F15"/>
    <w:rsid w:val="00BD38A5"/>
    <w:rsid w:val="00BD73D4"/>
    <w:rsid w:val="00BE2E10"/>
    <w:rsid w:val="00BE3775"/>
    <w:rsid w:val="00BE6863"/>
    <w:rsid w:val="00BF47CF"/>
    <w:rsid w:val="00BF7644"/>
    <w:rsid w:val="00C03D41"/>
    <w:rsid w:val="00C05425"/>
    <w:rsid w:val="00C20A9A"/>
    <w:rsid w:val="00C21077"/>
    <w:rsid w:val="00C24715"/>
    <w:rsid w:val="00C255D0"/>
    <w:rsid w:val="00C36C72"/>
    <w:rsid w:val="00C37C16"/>
    <w:rsid w:val="00C40794"/>
    <w:rsid w:val="00C4181D"/>
    <w:rsid w:val="00C43010"/>
    <w:rsid w:val="00C476C8"/>
    <w:rsid w:val="00C51844"/>
    <w:rsid w:val="00C60B1B"/>
    <w:rsid w:val="00C63E20"/>
    <w:rsid w:val="00C6487B"/>
    <w:rsid w:val="00C8037E"/>
    <w:rsid w:val="00C80992"/>
    <w:rsid w:val="00C816FA"/>
    <w:rsid w:val="00C90D13"/>
    <w:rsid w:val="00C947CA"/>
    <w:rsid w:val="00CB012F"/>
    <w:rsid w:val="00CB0F9D"/>
    <w:rsid w:val="00CB156B"/>
    <w:rsid w:val="00CB417C"/>
    <w:rsid w:val="00CB727D"/>
    <w:rsid w:val="00CB7F98"/>
    <w:rsid w:val="00CC1235"/>
    <w:rsid w:val="00CC2645"/>
    <w:rsid w:val="00CC28BD"/>
    <w:rsid w:val="00CC4D7A"/>
    <w:rsid w:val="00CC5B52"/>
    <w:rsid w:val="00CD076C"/>
    <w:rsid w:val="00CD0AB8"/>
    <w:rsid w:val="00CD1B83"/>
    <w:rsid w:val="00CE273D"/>
    <w:rsid w:val="00CE7E3D"/>
    <w:rsid w:val="00CF28DE"/>
    <w:rsid w:val="00CF58B7"/>
    <w:rsid w:val="00CF79B3"/>
    <w:rsid w:val="00D03E30"/>
    <w:rsid w:val="00D040AB"/>
    <w:rsid w:val="00D062B0"/>
    <w:rsid w:val="00D13662"/>
    <w:rsid w:val="00D16068"/>
    <w:rsid w:val="00D166F7"/>
    <w:rsid w:val="00D16DA7"/>
    <w:rsid w:val="00D173B6"/>
    <w:rsid w:val="00D33684"/>
    <w:rsid w:val="00D4074C"/>
    <w:rsid w:val="00D43025"/>
    <w:rsid w:val="00D435A8"/>
    <w:rsid w:val="00D437E1"/>
    <w:rsid w:val="00D50B47"/>
    <w:rsid w:val="00D52704"/>
    <w:rsid w:val="00D573CF"/>
    <w:rsid w:val="00D57F32"/>
    <w:rsid w:val="00D613B9"/>
    <w:rsid w:val="00D61A54"/>
    <w:rsid w:val="00D61DEA"/>
    <w:rsid w:val="00D6281A"/>
    <w:rsid w:val="00D64F1B"/>
    <w:rsid w:val="00D66063"/>
    <w:rsid w:val="00D715E8"/>
    <w:rsid w:val="00D802F2"/>
    <w:rsid w:val="00D81A9F"/>
    <w:rsid w:val="00D8522E"/>
    <w:rsid w:val="00DA08E7"/>
    <w:rsid w:val="00DA23D8"/>
    <w:rsid w:val="00DA6342"/>
    <w:rsid w:val="00DB05B8"/>
    <w:rsid w:val="00DB07A2"/>
    <w:rsid w:val="00DC15F2"/>
    <w:rsid w:val="00DD0BF8"/>
    <w:rsid w:val="00DD587A"/>
    <w:rsid w:val="00DD5E3C"/>
    <w:rsid w:val="00DE4EA5"/>
    <w:rsid w:val="00DE50CC"/>
    <w:rsid w:val="00DF70F6"/>
    <w:rsid w:val="00DF7B72"/>
    <w:rsid w:val="00DF7F09"/>
    <w:rsid w:val="00E03AE1"/>
    <w:rsid w:val="00E05338"/>
    <w:rsid w:val="00E1199C"/>
    <w:rsid w:val="00E13281"/>
    <w:rsid w:val="00E16E77"/>
    <w:rsid w:val="00E22383"/>
    <w:rsid w:val="00E25279"/>
    <w:rsid w:val="00E30425"/>
    <w:rsid w:val="00E309D7"/>
    <w:rsid w:val="00E35DF9"/>
    <w:rsid w:val="00E412CE"/>
    <w:rsid w:val="00E426A9"/>
    <w:rsid w:val="00E431D5"/>
    <w:rsid w:val="00E433F4"/>
    <w:rsid w:val="00E43726"/>
    <w:rsid w:val="00E4626A"/>
    <w:rsid w:val="00E47445"/>
    <w:rsid w:val="00E51FD1"/>
    <w:rsid w:val="00E53974"/>
    <w:rsid w:val="00E54DCF"/>
    <w:rsid w:val="00E65908"/>
    <w:rsid w:val="00E659A8"/>
    <w:rsid w:val="00E65FEB"/>
    <w:rsid w:val="00E66750"/>
    <w:rsid w:val="00E71505"/>
    <w:rsid w:val="00E923AD"/>
    <w:rsid w:val="00E92A23"/>
    <w:rsid w:val="00EA0B57"/>
    <w:rsid w:val="00EA38F8"/>
    <w:rsid w:val="00EB69B0"/>
    <w:rsid w:val="00EC1198"/>
    <w:rsid w:val="00EC2D0C"/>
    <w:rsid w:val="00EC4EBF"/>
    <w:rsid w:val="00EC66B1"/>
    <w:rsid w:val="00EC7B04"/>
    <w:rsid w:val="00ED3AB9"/>
    <w:rsid w:val="00EE1737"/>
    <w:rsid w:val="00EE451F"/>
    <w:rsid w:val="00EE7384"/>
    <w:rsid w:val="00EF22FC"/>
    <w:rsid w:val="00EF2561"/>
    <w:rsid w:val="00F00A4D"/>
    <w:rsid w:val="00F03F80"/>
    <w:rsid w:val="00F06467"/>
    <w:rsid w:val="00F1094F"/>
    <w:rsid w:val="00F14C36"/>
    <w:rsid w:val="00F15ABF"/>
    <w:rsid w:val="00F160E7"/>
    <w:rsid w:val="00F163D8"/>
    <w:rsid w:val="00F216BC"/>
    <w:rsid w:val="00F239F5"/>
    <w:rsid w:val="00F2454A"/>
    <w:rsid w:val="00F264FF"/>
    <w:rsid w:val="00F26BE0"/>
    <w:rsid w:val="00F2725D"/>
    <w:rsid w:val="00F27451"/>
    <w:rsid w:val="00F34967"/>
    <w:rsid w:val="00F34FB5"/>
    <w:rsid w:val="00F36CF2"/>
    <w:rsid w:val="00F37155"/>
    <w:rsid w:val="00F44848"/>
    <w:rsid w:val="00F50786"/>
    <w:rsid w:val="00F5084B"/>
    <w:rsid w:val="00F55698"/>
    <w:rsid w:val="00F55C8A"/>
    <w:rsid w:val="00F66214"/>
    <w:rsid w:val="00F67B46"/>
    <w:rsid w:val="00F73007"/>
    <w:rsid w:val="00F74AC4"/>
    <w:rsid w:val="00F760EE"/>
    <w:rsid w:val="00F777F1"/>
    <w:rsid w:val="00F80A51"/>
    <w:rsid w:val="00F87696"/>
    <w:rsid w:val="00F9434F"/>
    <w:rsid w:val="00F94608"/>
    <w:rsid w:val="00FB012A"/>
    <w:rsid w:val="00FB11E3"/>
    <w:rsid w:val="00FB1C28"/>
    <w:rsid w:val="00FB31C4"/>
    <w:rsid w:val="00FB4F44"/>
    <w:rsid w:val="00FB51B9"/>
    <w:rsid w:val="00FB7015"/>
    <w:rsid w:val="00FC064D"/>
    <w:rsid w:val="00FC2C4D"/>
    <w:rsid w:val="00FC5F93"/>
    <w:rsid w:val="00FC7BE6"/>
    <w:rsid w:val="00FD6FDC"/>
    <w:rsid w:val="00FE6761"/>
    <w:rsid w:val="00FF14E3"/>
    <w:rsid w:val="00FF347E"/>
    <w:rsid w:val="00FF78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A0DCB4"/>
  <w15:docId w15:val="{73E6CD33-530A-4246-9843-C81FB91DE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0C2F"/>
    <w:pPr>
      <w:widowControl w:val="0"/>
      <w:jc w:val="both"/>
    </w:pPr>
    <w:rPr>
      <w:rFonts w:ascii="Times New Roman" w:eastAsia="宋体"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0C2F"/>
    <w:pPr>
      <w:pBdr>
        <w:bottom w:val="single" w:sz="6" w:space="1" w:color="auto"/>
      </w:pBdr>
      <w:tabs>
        <w:tab w:val="center" w:pos="4153"/>
        <w:tab w:val="right" w:pos="8306"/>
      </w:tabs>
      <w:snapToGrid w:val="0"/>
      <w:jc w:val="center"/>
    </w:pPr>
    <w:rPr>
      <w:rFonts w:asciiTheme="minorHAnsi" w:eastAsiaTheme="minorEastAsia" w:hAnsiTheme="minorHAnsi"/>
      <w:sz w:val="18"/>
      <w:szCs w:val="18"/>
    </w:rPr>
  </w:style>
  <w:style w:type="character" w:customStyle="1" w:styleId="a4">
    <w:name w:val="页眉 字符"/>
    <w:basedOn w:val="a0"/>
    <w:link w:val="a3"/>
    <w:uiPriority w:val="99"/>
    <w:rsid w:val="00410C2F"/>
    <w:rPr>
      <w:sz w:val="18"/>
      <w:szCs w:val="18"/>
    </w:rPr>
  </w:style>
  <w:style w:type="paragraph" w:styleId="a5">
    <w:name w:val="footer"/>
    <w:basedOn w:val="a"/>
    <w:link w:val="a6"/>
    <w:uiPriority w:val="99"/>
    <w:unhideWhenUsed/>
    <w:rsid w:val="00410C2F"/>
    <w:pPr>
      <w:tabs>
        <w:tab w:val="center" w:pos="4153"/>
        <w:tab w:val="right" w:pos="8306"/>
      </w:tabs>
      <w:snapToGrid w:val="0"/>
      <w:jc w:val="left"/>
    </w:pPr>
    <w:rPr>
      <w:rFonts w:asciiTheme="minorHAnsi" w:eastAsiaTheme="minorEastAsia" w:hAnsiTheme="minorHAnsi"/>
      <w:sz w:val="18"/>
      <w:szCs w:val="18"/>
    </w:rPr>
  </w:style>
  <w:style w:type="character" w:customStyle="1" w:styleId="a6">
    <w:name w:val="页脚 字符"/>
    <w:basedOn w:val="a0"/>
    <w:link w:val="a5"/>
    <w:uiPriority w:val="99"/>
    <w:rsid w:val="00410C2F"/>
    <w:rPr>
      <w:sz w:val="18"/>
      <w:szCs w:val="18"/>
    </w:rPr>
  </w:style>
  <w:style w:type="paragraph" w:styleId="a7">
    <w:name w:val="List Paragraph"/>
    <w:basedOn w:val="a"/>
    <w:uiPriority w:val="34"/>
    <w:qFormat/>
    <w:rsid w:val="00410C2F"/>
    <w:pPr>
      <w:ind w:firstLineChars="200" w:firstLine="420"/>
    </w:pPr>
  </w:style>
  <w:style w:type="paragraph" w:styleId="a8">
    <w:name w:val="Balloon Text"/>
    <w:basedOn w:val="a"/>
    <w:link w:val="a9"/>
    <w:uiPriority w:val="99"/>
    <w:semiHidden/>
    <w:unhideWhenUsed/>
    <w:rsid w:val="00410C2F"/>
    <w:rPr>
      <w:sz w:val="18"/>
      <w:szCs w:val="18"/>
    </w:rPr>
  </w:style>
  <w:style w:type="character" w:customStyle="1" w:styleId="a9">
    <w:name w:val="批注框文本 字符"/>
    <w:basedOn w:val="a0"/>
    <w:link w:val="a8"/>
    <w:uiPriority w:val="99"/>
    <w:semiHidden/>
    <w:rsid w:val="00410C2F"/>
    <w:rPr>
      <w:rFonts w:ascii="Times New Roman" w:eastAsia="宋体" w:hAnsi="Times New Roman"/>
      <w:sz w:val="18"/>
      <w:szCs w:val="18"/>
    </w:rPr>
  </w:style>
  <w:style w:type="character" w:styleId="aa">
    <w:name w:val="Hyperlink"/>
    <w:basedOn w:val="a0"/>
    <w:uiPriority w:val="99"/>
    <w:unhideWhenUsed/>
    <w:rsid w:val="00410C2F"/>
    <w:rPr>
      <w:color w:val="0563C1" w:themeColor="hyperlink"/>
      <w:u w:val="single"/>
    </w:rPr>
  </w:style>
  <w:style w:type="character" w:styleId="ab">
    <w:name w:val="annotation reference"/>
    <w:basedOn w:val="a0"/>
    <w:uiPriority w:val="99"/>
    <w:semiHidden/>
    <w:unhideWhenUsed/>
    <w:rsid w:val="00410C2F"/>
    <w:rPr>
      <w:sz w:val="21"/>
      <w:szCs w:val="21"/>
    </w:rPr>
  </w:style>
  <w:style w:type="paragraph" w:styleId="ac">
    <w:name w:val="annotation text"/>
    <w:basedOn w:val="a"/>
    <w:link w:val="ad"/>
    <w:uiPriority w:val="99"/>
    <w:semiHidden/>
    <w:unhideWhenUsed/>
    <w:rsid w:val="00410C2F"/>
    <w:pPr>
      <w:widowControl/>
      <w:spacing w:after="160" w:line="259" w:lineRule="auto"/>
      <w:jc w:val="left"/>
    </w:pPr>
    <w:rPr>
      <w:rFonts w:asciiTheme="minorHAnsi" w:eastAsiaTheme="minorEastAsia" w:hAnsiTheme="minorHAnsi"/>
      <w:kern w:val="0"/>
      <w:sz w:val="22"/>
      <w:lang w:val="en-GB"/>
    </w:rPr>
  </w:style>
  <w:style w:type="character" w:customStyle="1" w:styleId="ad">
    <w:name w:val="批注文字 字符"/>
    <w:basedOn w:val="a0"/>
    <w:link w:val="ac"/>
    <w:uiPriority w:val="99"/>
    <w:semiHidden/>
    <w:rsid w:val="00410C2F"/>
    <w:rPr>
      <w:kern w:val="0"/>
      <w:sz w:val="22"/>
      <w:lang w:val="en-GB"/>
    </w:rPr>
  </w:style>
  <w:style w:type="paragraph" w:styleId="ae">
    <w:name w:val="annotation subject"/>
    <w:basedOn w:val="ac"/>
    <w:next w:val="ac"/>
    <w:link w:val="af"/>
    <w:uiPriority w:val="99"/>
    <w:semiHidden/>
    <w:unhideWhenUsed/>
    <w:rsid w:val="00754381"/>
    <w:pPr>
      <w:widowControl w:val="0"/>
      <w:spacing w:after="0" w:line="240" w:lineRule="auto"/>
    </w:pPr>
    <w:rPr>
      <w:rFonts w:ascii="Times New Roman" w:eastAsia="宋体" w:hAnsi="Times New Roman"/>
      <w:b/>
      <w:bCs/>
      <w:kern w:val="2"/>
      <w:sz w:val="21"/>
      <w:lang w:val="en-US"/>
    </w:rPr>
  </w:style>
  <w:style w:type="character" w:customStyle="1" w:styleId="af">
    <w:name w:val="批注主题 字符"/>
    <w:basedOn w:val="ad"/>
    <w:link w:val="ae"/>
    <w:uiPriority w:val="99"/>
    <w:semiHidden/>
    <w:rsid w:val="00754381"/>
    <w:rPr>
      <w:rFonts w:ascii="Times New Roman" w:eastAsia="宋体" w:hAnsi="Times New Roman"/>
      <w:b/>
      <w:bCs/>
      <w:kern w:val="0"/>
      <w:sz w:val="22"/>
      <w:lang w:val="en-GB"/>
    </w:rPr>
  </w:style>
  <w:style w:type="paragraph" w:styleId="af0">
    <w:name w:val="Revision"/>
    <w:hidden/>
    <w:uiPriority w:val="99"/>
    <w:semiHidden/>
    <w:rsid w:val="005C02F2"/>
    <w:rPr>
      <w:rFonts w:ascii="Times New Roman" w:eastAsia="宋体" w:hAnsi="Times New Roman"/>
    </w:rPr>
  </w:style>
  <w:style w:type="character" w:styleId="af1">
    <w:name w:val="Placeholder Text"/>
    <w:basedOn w:val="a0"/>
    <w:uiPriority w:val="99"/>
    <w:semiHidden/>
    <w:rsid w:val="00F66214"/>
    <w:rPr>
      <w:color w:val="808080"/>
    </w:rPr>
  </w:style>
  <w:style w:type="character" w:styleId="af2">
    <w:name w:val="line number"/>
    <w:basedOn w:val="a0"/>
    <w:uiPriority w:val="99"/>
    <w:semiHidden/>
    <w:unhideWhenUsed/>
    <w:rsid w:val="00057938"/>
  </w:style>
  <w:style w:type="character" w:customStyle="1" w:styleId="af3">
    <w:name w:val="日期 字符"/>
    <w:basedOn w:val="a0"/>
    <w:link w:val="af4"/>
    <w:uiPriority w:val="99"/>
    <w:semiHidden/>
    <w:rsid w:val="009B0C92"/>
  </w:style>
  <w:style w:type="paragraph" w:styleId="af4">
    <w:name w:val="Date"/>
    <w:basedOn w:val="a"/>
    <w:next w:val="a"/>
    <w:link w:val="af3"/>
    <w:uiPriority w:val="99"/>
    <w:semiHidden/>
    <w:unhideWhenUsed/>
    <w:rsid w:val="009B0C92"/>
    <w:pPr>
      <w:ind w:leftChars="2500" w:left="100"/>
    </w:pPr>
    <w:rPr>
      <w:rFonts w:asciiTheme="minorHAnsi" w:eastAsiaTheme="minorEastAsia" w:hAnsiTheme="minorHAnsi"/>
    </w:rPr>
  </w:style>
  <w:style w:type="character" w:styleId="af5">
    <w:name w:val="Unresolved Mention"/>
    <w:basedOn w:val="a0"/>
    <w:uiPriority w:val="99"/>
    <w:semiHidden/>
    <w:unhideWhenUsed/>
    <w:rsid w:val="001A16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ata.cma.cn/" TargetMode="External"/><Relationship Id="rId24" Type="http://schemas.openxmlformats.org/officeDocument/2006/relationships/oleObject" Target="embeddings/oleObject6.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 Id="rId22"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8EAF94C3305947BE0AEF2B4BE12C00" ma:contentTypeVersion="13" ma:contentTypeDescription="Create a new document." ma:contentTypeScope="" ma:versionID="82bfd50edace0a738465195693c47476">
  <xsd:schema xmlns:xsd="http://www.w3.org/2001/XMLSchema" xmlns:xs="http://www.w3.org/2001/XMLSchema" xmlns:p="http://schemas.microsoft.com/office/2006/metadata/properties" xmlns:ns3="7029f658-4ac8-4886-a288-f6548cb1e7a3" xmlns:ns4="f84dc853-e37a-42c8-b5d3-7b45ac35c499" targetNamespace="http://schemas.microsoft.com/office/2006/metadata/properties" ma:root="true" ma:fieldsID="746e7f0b284fc932992d59e2cbebd01f" ns3:_="" ns4:_="">
    <xsd:import namespace="7029f658-4ac8-4886-a288-f6548cb1e7a3"/>
    <xsd:import namespace="f84dc853-e37a-42c8-b5d3-7b45ac35c4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9f658-4ac8-4886-a288-f6548cb1e7a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4dc853-e37a-42c8-b5d3-7b45ac35c49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9245CF-7D1B-45EA-9A45-1849D7CB46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03A83E-F4E5-42DE-A93B-3EF4E69CB91C}">
  <ds:schemaRefs>
    <ds:schemaRef ds:uri="http://schemas.microsoft.com/sharepoint/v3/contenttype/forms"/>
  </ds:schemaRefs>
</ds:datastoreItem>
</file>

<file path=customXml/itemProps3.xml><?xml version="1.0" encoding="utf-8"?>
<ds:datastoreItem xmlns:ds="http://schemas.openxmlformats.org/officeDocument/2006/customXml" ds:itemID="{302613B3-40B6-40D3-9902-EC1EB6B364BC}">
  <ds:schemaRefs>
    <ds:schemaRef ds:uri="http://schemas.openxmlformats.org/officeDocument/2006/bibliography"/>
  </ds:schemaRefs>
</ds:datastoreItem>
</file>

<file path=customXml/itemProps4.xml><?xml version="1.0" encoding="utf-8"?>
<ds:datastoreItem xmlns:ds="http://schemas.openxmlformats.org/officeDocument/2006/customXml" ds:itemID="{A662AAB1-689D-471F-A975-2BF4969DE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9f658-4ac8-4886-a288-f6548cb1e7a3"/>
    <ds:schemaRef ds:uri="f84dc853-e37a-42c8-b5d3-7b45ac35c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8501</Words>
  <Characters>48462</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Huijuan Li</dc:creator>
  <cp:lastModifiedBy>Huijuan Li</cp:lastModifiedBy>
  <cp:revision>4</cp:revision>
  <dcterms:created xsi:type="dcterms:W3CDTF">2021-07-02T04:43:00Z</dcterms:created>
  <dcterms:modified xsi:type="dcterms:W3CDTF">2021-07-02T04:48:00Z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0x010100F88EAF94C3305947BE0AEF2B4BE12C00</vt:lpwstr>
  </property>
</Properties>
</file>