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 ContentType="image/tiff"/>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587C" w14:textId="57E1976E" w:rsidR="00C74F7F" w:rsidRPr="00394F44" w:rsidRDefault="00C74F7F" w:rsidP="00767421">
      <w:pPr>
        <w:spacing w:line="360" w:lineRule="auto"/>
        <w:jc w:val="center"/>
        <w:rPr>
          <w:rFonts w:ascii="Arial" w:hAnsi="Arial" w:cs="Arial"/>
          <w:b/>
          <w:bCs/>
          <w:sz w:val="28"/>
          <w:szCs w:val="28"/>
        </w:rPr>
      </w:pPr>
      <w:r w:rsidRPr="00394F44">
        <w:rPr>
          <w:rFonts w:ascii="Arial" w:hAnsi="Arial" w:cs="Arial"/>
          <w:b/>
          <w:bCs/>
          <w:sz w:val="28"/>
          <w:szCs w:val="28"/>
        </w:rPr>
        <w:t>Swarm formation as backward diffusion</w:t>
      </w:r>
    </w:p>
    <w:p w14:paraId="662922CC" w14:textId="17117179" w:rsidR="001F526C" w:rsidRPr="00767421" w:rsidRDefault="001F526C" w:rsidP="001F526C">
      <w:pPr>
        <w:spacing w:line="480" w:lineRule="auto"/>
        <w:jc w:val="center"/>
        <w:rPr>
          <w:rFonts w:ascii="Arial" w:hAnsi="Arial" w:cs="Arial"/>
          <w:b/>
          <w:color w:val="000000"/>
        </w:rPr>
      </w:pPr>
      <w:r w:rsidRPr="00767421">
        <w:rPr>
          <w:rFonts w:ascii="Arial" w:hAnsi="Arial" w:cs="Arial"/>
          <w:lang w:val="pt-PT"/>
        </w:rPr>
        <w:t>And</w:t>
      </w:r>
      <w:r w:rsidR="00767421" w:rsidRPr="00767421">
        <w:rPr>
          <w:rFonts w:ascii="Arial" w:hAnsi="Arial" w:cs="Arial"/>
          <w:lang w:val="pt-PT"/>
        </w:rPr>
        <w:t>y</w:t>
      </w:r>
      <w:r w:rsidRPr="00767421">
        <w:rPr>
          <w:rFonts w:ascii="Arial" w:hAnsi="Arial" w:cs="Arial"/>
          <w:lang w:val="pt-PT"/>
        </w:rPr>
        <w:t xml:space="preserve"> M. Reynolds</w:t>
      </w:r>
      <w:r w:rsidRPr="00767421">
        <w:rPr>
          <w:rFonts w:ascii="Arial" w:hAnsi="Arial" w:cs="Arial"/>
          <w:vertAlign w:val="superscript"/>
          <w:lang w:val="pt-PT"/>
        </w:rPr>
        <w:t>1*</w:t>
      </w:r>
      <w:r w:rsidRPr="00767421">
        <w:rPr>
          <w:rFonts w:ascii="Arial" w:hAnsi="Arial" w:cs="Arial"/>
          <w:lang w:val="pt-PT"/>
        </w:rPr>
        <w:t xml:space="preserve"> and Nicholas T. Ouellette</w:t>
      </w:r>
      <w:r w:rsidRPr="00767421">
        <w:rPr>
          <w:rFonts w:ascii="Arial" w:hAnsi="Arial" w:cs="Arial"/>
          <w:vertAlign w:val="superscript"/>
          <w:lang w:val="pt-PT"/>
        </w:rPr>
        <w:t>2</w:t>
      </w:r>
    </w:p>
    <w:p w14:paraId="01B8C6DE" w14:textId="77777777" w:rsidR="001A1743" w:rsidRDefault="001F526C" w:rsidP="001F526C">
      <w:pPr>
        <w:spacing w:line="480" w:lineRule="auto"/>
        <w:jc w:val="both"/>
        <w:rPr>
          <w:rFonts w:ascii="Arial" w:hAnsi="Arial" w:cs="Arial"/>
          <w:lang w:val="pt-PT"/>
        </w:rPr>
      </w:pPr>
      <w:r w:rsidRPr="00767421">
        <w:rPr>
          <w:rFonts w:ascii="Arial" w:hAnsi="Arial" w:cs="Arial"/>
          <w:vertAlign w:val="superscript"/>
          <w:lang w:val="pt-PT"/>
        </w:rPr>
        <w:t>1</w:t>
      </w:r>
      <w:r w:rsidRPr="00767421">
        <w:rPr>
          <w:rFonts w:ascii="Arial" w:hAnsi="Arial" w:cs="Arial"/>
          <w:lang w:val="pt-PT"/>
        </w:rPr>
        <w:t xml:space="preserve">Rothamsted Research, Harpenden, AL5 2JQ, United Kingdom. </w:t>
      </w:r>
    </w:p>
    <w:p w14:paraId="5328D5C2" w14:textId="12B3405C" w:rsidR="001F526C" w:rsidRPr="00767421" w:rsidRDefault="001F526C" w:rsidP="001F526C">
      <w:pPr>
        <w:spacing w:line="480" w:lineRule="auto"/>
        <w:jc w:val="both"/>
        <w:rPr>
          <w:rFonts w:ascii="Arial" w:hAnsi="Arial" w:cs="Arial"/>
          <w:lang w:val="pt-PT"/>
        </w:rPr>
      </w:pPr>
      <w:r w:rsidRPr="00767421">
        <w:rPr>
          <w:rFonts w:ascii="Arial" w:hAnsi="Arial" w:cs="Arial"/>
          <w:vertAlign w:val="superscript"/>
          <w:lang w:val="pt-PT"/>
        </w:rPr>
        <w:t>2</w:t>
      </w:r>
      <w:r w:rsidRPr="00767421">
        <w:rPr>
          <w:rFonts w:ascii="Arial" w:hAnsi="Arial" w:cs="Arial"/>
          <w:lang w:val="pt-PT"/>
        </w:rPr>
        <w:t xml:space="preserve">Department of Civil and Environmental Engineering, Stanford University, </w:t>
      </w:r>
      <w:r w:rsidRPr="00767421">
        <w:rPr>
          <w:rFonts w:ascii="Arial" w:hAnsi="Arial" w:cs="Arial"/>
          <w:lang w:val="en"/>
        </w:rPr>
        <w:t>Stanford, CA 94305, USA.</w:t>
      </w:r>
    </w:p>
    <w:p w14:paraId="12CAD179" w14:textId="77777777" w:rsidR="001F526C" w:rsidRDefault="001F526C" w:rsidP="001F526C">
      <w:pPr>
        <w:spacing w:line="480" w:lineRule="auto"/>
        <w:jc w:val="both"/>
        <w:rPr>
          <w:rFonts w:ascii="Arial" w:eastAsiaTheme="minorEastAsia" w:hAnsi="Arial" w:cs="Arial"/>
          <w:vertAlign w:val="superscript"/>
          <w:lang w:val="en-US" w:eastAsia="en-GB"/>
        </w:rPr>
      </w:pPr>
    </w:p>
    <w:p w14:paraId="09D2CF53" w14:textId="0C0AF6EC" w:rsidR="001F526C" w:rsidRPr="00BE32F6" w:rsidRDefault="001F526C" w:rsidP="001F526C">
      <w:pPr>
        <w:spacing w:line="480" w:lineRule="auto"/>
        <w:jc w:val="both"/>
        <w:rPr>
          <w:rFonts w:ascii="Arial" w:eastAsiaTheme="minorEastAsia" w:hAnsi="Arial" w:cs="Arial"/>
          <w:lang w:val="en-US" w:eastAsia="en-GB"/>
        </w:rPr>
      </w:pPr>
      <w:r w:rsidRPr="00BE32F6">
        <w:rPr>
          <w:rFonts w:ascii="Arial" w:eastAsiaTheme="minorEastAsia" w:hAnsi="Arial" w:cs="Arial"/>
          <w:vertAlign w:val="superscript"/>
          <w:lang w:val="en-US" w:eastAsia="en-GB"/>
        </w:rPr>
        <w:t>*</w:t>
      </w:r>
      <w:r w:rsidRPr="00BE32F6">
        <w:rPr>
          <w:rFonts w:ascii="Arial" w:eastAsiaTheme="minorEastAsia" w:hAnsi="Arial" w:cs="Arial"/>
          <w:lang w:val="en-US" w:eastAsia="en-GB"/>
        </w:rPr>
        <w:t>Corresponding author: And</w:t>
      </w:r>
      <w:r>
        <w:rPr>
          <w:rFonts w:ascii="Arial" w:eastAsiaTheme="minorEastAsia" w:hAnsi="Arial" w:cs="Arial"/>
          <w:lang w:val="en-US" w:eastAsia="en-GB"/>
        </w:rPr>
        <w:t>y</w:t>
      </w:r>
      <w:r w:rsidRPr="00BE32F6">
        <w:rPr>
          <w:rFonts w:ascii="Arial" w:eastAsiaTheme="minorEastAsia" w:hAnsi="Arial" w:cs="Arial"/>
          <w:lang w:val="en-US" w:eastAsia="en-GB"/>
        </w:rPr>
        <w:t xml:space="preserve"> Reynolds</w:t>
      </w:r>
    </w:p>
    <w:p w14:paraId="776857C0" w14:textId="77777777" w:rsidR="001F526C" w:rsidRPr="00BE32F6" w:rsidRDefault="001F526C" w:rsidP="001F526C">
      <w:pPr>
        <w:spacing w:line="480" w:lineRule="auto"/>
        <w:jc w:val="both"/>
        <w:rPr>
          <w:rFonts w:ascii="Arial" w:eastAsiaTheme="minorEastAsia" w:hAnsi="Arial" w:cs="Arial"/>
          <w:i/>
          <w:lang w:eastAsia="en-GB"/>
        </w:rPr>
      </w:pPr>
      <w:r w:rsidRPr="00BE32F6">
        <w:rPr>
          <w:rFonts w:ascii="Arial" w:eastAsiaTheme="minorEastAsia" w:hAnsi="Arial" w:cs="Arial"/>
          <w:lang w:val="en-US" w:eastAsia="en-GB"/>
        </w:rPr>
        <w:t xml:space="preserve">E-mail: </w:t>
      </w:r>
      <w:hyperlink r:id="rId7" w:history="1">
        <w:r w:rsidRPr="00BE32F6">
          <w:rPr>
            <w:rFonts w:ascii="Arial" w:eastAsiaTheme="minorEastAsia" w:hAnsi="Arial" w:cs="Arial"/>
            <w:color w:val="0000FF"/>
            <w:u w:val="single"/>
            <w:lang w:val="en-US" w:eastAsia="en-GB"/>
          </w:rPr>
          <w:t>andy.reynolds@rothamsted.ac.uk</w:t>
        </w:r>
      </w:hyperlink>
      <w:r w:rsidRPr="00BE32F6">
        <w:rPr>
          <w:rFonts w:ascii="Arial" w:eastAsiaTheme="minorEastAsia" w:hAnsi="Arial" w:cs="Arial"/>
          <w:lang w:val="en-US" w:eastAsia="en-GB"/>
        </w:rPr>
        <w:t xml:space="preserve">. Tel: +44 </w:t>
      </w:r>
      <w:r w:rsidRPr="00BE32F6">
        <w:rPr>
          <w:rFonts w:ascii="Arial" w:eastAsia="Calibri" w:hAnsi="Arial" w:cs="Arial"/>
          <w:lang w:eastAsia="en-GB"/>
        </w:rPr>
        <w:t>(0)1582 763133</w:t>
      </w:r>
    </w:p>
    <w:p w14:paraId="4841C26F" w14:textId="1FF85A45" w:rsidR="00A831E4" w:rsidRDefault="00A831E4" w:rsidP="005D4088">
      <w:pPr>
        <w:spacing w:line="360" w:lineRule="auto"/>
        <w:jc w:val="both"/>
        <w:rPr>
          <w:rFonts w:ascii="Arial" w:hAnsi="Arial" w:cs="Arial"/>
          <w:b/>
          <w:bCs/>
        </w:rPr>
      </w:pPr>
    </w:p>
    <w:p w14:paraId="29D400A3" w14:textId="1DCC4749" w:rsidR="00AA091D" w:rsidRPr="00225B69" w:rsidRDefault="00225B69" w:rsidP="00225B69">
      <w:pPr>
        <w:spacing w:line="360" w:lineRule="auto"/>
        <w:jc w:val="both"/>
        <w:rPr>
          <w:rFonts w:ascii="Arial" w:hAnsi="Arial" w:cs="Arial"/>
          <w:b/>
          <w:bCs/>
        </w:rPr>
      </w:pPr>
      <w:r>
        <w:rPr>
          <w:rFonts w:ascii="Arial" w:hAnsi="Arial" w:cs="Arial"/>
          <w:b/>
          <w:bCs/>
        </w:rPr>
        <w:t>Considerable progress has been made in understanding insect swarms – forms of collective animal behaviour that</w:t>
      </w:r>
      <w:r w:rsidRPr="00225B69">
        <w:rPr>
          <w:rFonts w:ascii="Arial" w:hAnsi="Arial" w:cs="Arial"/>
          <w:b/>
          <w:bCs/>
        </w:rPr>
        <w:t xml:space="preserve"> </w:t>
      </w:r>
      <w:r>
        <w:rPr>
          <w:rFonts w:ascii="Arial" w:hAnsi="Arial" w:cs="Arial"/>
          <w:b/>
          <w:bCs/>
        </w:rPr>
        <w:t xml:space="preserve">unlike </w:t>
      </w:r>
      <w:r w:rsidRPr="00672E84">
        <w:rPr>
          <w:rFonts w:ascii="Arial" w:hAnsi="Arial" w:cs="Arial"/>
          <w:b/>
          <w:bCs/>
        </w:rPr>
        <w:t>bird flocks, fish schools and animal herds</w:t>
      </w:r>
      <w:r>
        <w:rPr>
          <w:rFonts w:ascii="Arial" w:hAnsi="Arial" w:cs="Arial"/>
          <w:b/>
          <w:bCs/>
        </w:rPr>
        <w:t xml:space="preserve"> do</w:t>
      </w:r>
      <w:r w:rsidRPr="00225B69">
        <w:rPr>
          <w:rFonts w:ascii="Arial" w:hAnsi="Arial" w:cs="Arial"/>
          <w:b/>
          <w:bCs/>
        </w:rPr>
        <w:t xml:space="preserve"> </w:t>
      </w:r>
      <w:r w:rsidRPr="00672E84">
        <w:rPr>
          <w:rFonts w:ascii="Arial" w:hAnsi="Arial" w:cs="Arial"/>
          <w:b/>
          <w:bCs/>
        </w:rPr>
        <w:t>not possess global order</w:t>
      </w:r>
      <w:r w:rsidR="009A3263" w:rsidRPr="00672E84">
        <w:rPr>
          <w:rFonts w:ascii="Arial" w:hAnsi="Arial" w:cs="Arial"/>
          <w:b/>
          <w:bCs/>
        </w:rPr>
        <w:t>.</w:t>
      </w:r>
      <w:r>
        <w:rPr>
          <w:rFonts w:ascii="Arial" w:hAnsi="Arial" w:cs="Arial"/>
          <w:b/>
          <w:bCs/>
        </w:rPr>
        <w:t xml:space="preserve"> Nonetheless, </w:t>
      </w:r>
      <w:r w:rsidR="00854C77">
        <w:rPr>
          <w:rFonts w:ascii="Arial" w:hAnsi="Arial" w:cs="Arial"/>
          <w:b/>
          <w:bCs/>
        </w:rPr>
        <w:t xml:space="preserve">little is known about </w:t>
      </w:r>
      <w:r>
        <w:rPr>
          <w:rFonts w:ascii="Arial" w:eastAsia="Times New Roman" w:hAnsi="Arial" w:cs="Arial"/>
          <w:b/>
          <w:bCs/>
          <w:color w:val="201F1E"/>
          <w:lang w:eastAsia="en-GB"/>
        </w:rPr>
        <w:t>swarm formation.</w:t>
      </w:r>
      <w:r w:rsidR="009A3263" w:rsidRPr="00672E84">
        <w:rPr>
          <w:rFonts w:ascii="Arial" w:eastAsia="Times New Roman" w:hAnsi="Arial" w:cs="Arial"/>
          <w:b/>
          <w:bCs/>
          <w:color w:val="201F1E"/>
          <w:lang w:eastAsia="en-GB"/>
        </w:rPr>
        <w:t xml:space="preserve"> </w:t>
      </w:r>
      <w:bookmarkStart w:id="0" w:name="_Hlk108270697"/>
      <w:r w:rsidR="009A3263" w:rsidRPr="00672E84">
        <w:rPr>
          <w:rFonts w:ascii="Arial" w:eastAsia="Times New Roman" w:hAnsi="Arial" w:cs="Arial"/>
          <w:b/>
          <w:bCs/>
          <w:color w:val="201F1E"/>
          <w:lang w:eastAsia="en-GB"/>
        </w:rPr>
        <w:t>Here we posit a mechanism for the formation of insect swarms that is consistent with</w:t>
      </w:r>
      <w:r>
        <w:rPr>
          <w:rFonts w:ascii="Arial" w:eastAsia="Times New Roman" w:hAnsi="Arial" w:cs="Arial"/>
          <w:b/>
          <w:bCs/>
          <w:color w:val="201F1E"/>
          <w:lang w:eastAsia="en-GB"/>
        </w:rPr>
        <w:t xml:space="preserve"> </w:t>
      </w:r>
      <w:r w:rsidR="00854C77">
        <w:rPr>
          <w:rFonts w:ascii="Arial" w:eastAsia="Times New Roman" w:hAnsi="Arial" w:cs="Arial"/>
          <w:b/>
          <w:bCs/>
          <w:color w:val="201F1E"/>
          <w:lang w:eastAsia="en-GB"/>
        </w:rPr>
        <w:t>recent empirical observations reported by [Patel and Ouellette 2022]</w:t>
      </w:r>
      <w:r w:rsidR="009A3263" w:rsidRPr="00672E84">
        <w:rPr>
          <w:rFonts w:ascii="Arial" w:eastAsia="Times New Roman" w:hAnsi="Arial" w:cs="Arial"/>
          <w:b/>
          <w:bCs/>
          <w:color w:val="201F1E"/>
          <w:lang w:eastAsia="en-GB"/>
        </w:rPr>
        <w:t>.</w:t>
      </w:r>
      <w:r w:rsidR="00861A48">
        <w:rPr>
          <w:rFonts w:ascii="Arial" w:eastAsia="Times New Roman" w:hAnsi="Arial" w:cs="Arial"/>
          <w:b/>
          <w:bCs/>
          <w:color w:val="201F1E"/>
          <w:lang w:eastAsia="en-GB"/>
        </w:rPr>
        <w:t xml:space="preserve"> It correctly predicts new features of swarm formation that have not been reported on previously.</w:t>
      </w:r>
      <w:r w:rsidR="001870B5">
        <w:rPr>
          <w:rFonts w:ascii="Arial" w:eastAsia="Times New Roman" w:hAnsi="Arial" w:cs="Arial"/>
          <w:b/>
          <w:bCs/>
          <w:color w:val="201F1E"/>
          <w:lang w:eastAsia="en-GB"/>
        </w:rPr>
        <w:t xml:space="preserve"> </w:t>
      </w:r>
      <w:bookmarkEnd w:id="0"/>
      <w:r w:rsidR="009A3263" w:rsidRPr="00672E84">
        <w:rPr>
          <w:rFonts w:ascii="Arial" w:eastAsia="Times New Roman" w:hAnsi="Arial" w:cs="Arial"/>
          <w:b/>
          <w:bCs/>
          <w:color w:val="201F1E"/>
          <w:lang w:eastAsia="en-GB"/>
        </w:rPr>
        <w:t xml:space="preserve">Our </w:t>
      </w:r>
      <w:r w:rsidR="00551408">
        <w:rPr>
          <w:rFonts w:ascii="Arial" w:eastAsia="Times New Roman" w:hAnsi="Arial" w:cs="Arial"/>
          <w:b/>
          <w:bCs/>
          <w:color w:val="201F1E"/>
          <w:lang w:eastAsia="en-GB"/>
        </w:rPr>
        <w:t xml:space="preserve">simple analytically tractable </w:t>
      </w:r>
      <w:r w:rsidR="009A3263" w:rsidRPr="00672E84">
        <w:rPr>
          <w:rFonts w:ascii="Arial" w:eastAsia="Times New Roman" w:hAnsi="Arial" w:cs="Arial"/>
          <w:b/>
          <w:bCs/>
          <w:color w:val="201F1E"/>
          <w:lang w:eastAsia="en-GB"/>
        </w:rPr>
        <w:t>model show</w:t>
      </w:r>
      <w:r w:rsidR="00551408">
        <w:rPr>
          <w:rFonts w:ascii="Arial" w:eastAsia="Times New Roman" w:hAnsi="Arial" w:cs="Arial"/>
          <w:b/>
          <w:bCs/>
          <w:color w:val="201F1E"/>
          <w:lang w:eastAsia="en-GB"/>
        </w:rPr>
        <w:t>s</w:t>
      </w:r>
      <w:r w:rsidR="009A3263" w:rsidRPr="00672E84">
        <w:rPr>
          <w:rFonts w:ascii="Arial" w:eastAsia="Times New Roman" w:hAnsi="Arial" w:cs="Arial"/>
          <w:b/>
          <w:bCs/>
          <w:color w:val="201F1E"/>
          <w:lang w:eastAsia="en-GB"/>
        </w:rPr>
        <w:t xml:space="preserve"> how harmonic potential wells</w:t>
      </w:r>
      <w:r w:rsidR="0024643C">
        <w:rPr>
          <w:rFonts w:ascii="Arial" w:eastAsia="Times New Roman" w:hAnsi="Arial" w:cs="Arial"/>
          <w:b/>
          <w:bCs/>
          <w:color w:val="201F1E"/>
          <w:lang w:eastAsia="en-GB"/>
        </w:rPr>
        <w:t>, a characteristic feature of swarming</w:t>
      </w:r>
      <w:r w:rsidR="00CE73E0">
        <w:rPr>
          <w:rFonts w:ascii="Arial" w:eastAsia="Times New Roman" w:hAnsi="Arial" w:cs="Arial"/>
          <w:b/>
          <w:bCs/>
          <w:color w:val="201F1E"/>
          <w:lang w:eastAsia="en-GB"/>
        </w:rPr>
        <w:t>, and so swarm cohesion,</w:t>
      </w:r>
      <w:r w:rsidR="001870B5">
        <w:rPr>
          <w:rFonts w:ascii="Arial" w:eastAsia="Times New Roman" w:hAnsi="Arial" w:cs="Arial"/>
          <w:b/>
          <w:bCs/>
          <w:color w:val="201F1E"/>
          <w:lang w:eastAsia="en-GB"/>
        </w:rPr>
        <w:t xml:space="preserve"> </w:t>
      </w:r>
      <w:r w:rsidR="009A3263" w:rsidRPr="00672E84">
        <w:rPr>
          <w:rFonts w:ascii="Arial" w:eastAsia="Times New Roman" w:hAnsi="Arial" w:cs="Arial"/>
          <w:b/>
          <w:bCs/>
          <w:color w:val="201F1E"/>
          <w:lang w:eastAsia="en-GB"/>
        </w:rPr>
        <w:t xml:space="preserve">arise from </w:t>
      </w:r>
      <w:r w:rsidR="001870B5">
        <w:rPr>
          <w:rFonts w:ascii="Arial" w:eastAsia="Times New Roman" w:hAnsi="Arial" w:cs="Arial"/>
          <w:b/>
          <w:bCs/>
          <w:color w:val="201F1E"/>
          <w:lang w:eastAsia="en-GB"/>
        </w:rPr>
        <w:t xml:space="preserve">diffusion and </w:t>
      </w:r>
      <w:r w:rsidR="00952445">
        <w:rPr>
          <w:rFonts w:ascii="Arial" w:eastAsia="Times New Roman" w:hAnsi="Arial" w:cs="Arial"/>
          <w:b/>
          <w:bCs/>
          <w:color w:val="201F1E"/>
          <w:lang w:eastAsia="en-GB"/>
        </w:rPr>
        <w:t xml:space="preserve">local </w:t>
      </w:r>
      <w:r w:rsidR="009A3263" w:rsidRPr="00672E84">
        <w:rPr>
          <w:rFonts w:ascii="Arial" w:eastAsia="Times New Roman" w:hAnsi="Arial" w:cs="Arial"/>
          <w:b/>
          <w:bCs/>
          <w:color w:val="201F1E"/>
          <w:lang w:eastAsia="en-GB"/>
        </w:rPr>
        <w:t>fission-fusion dynamics and how, in accord with observations</w:t>
      </w:r>
      <w:r w:rsidR="00854C77">
        <w:rPr>
          <w:rFonts w:ascii="Arial" w:eastAsia="Times New Roman" w:hAnsi="Arial" w:cs="Arial"/>
          <w:b/>
          <w:bCs/>
          <w:color w:val="201F1E"/>
          <w:lang w:eastAsia="en-GB"/>
        </w:rPr>
        <w:t>,</w:t>
      </w:r>
      <w:r w:rsidR="009A3263" w:rsidRPr="00672E84">
        <w:rPr>
          <w:rFonts w:ascii="Arial" w:hAnsi="Arial" w:cs="Arial"/>
          <w:b/>
          <w:bCs/>
        </w:rPr>
        <w:t xml:space="preserve"> </w:t>
      </w:r>
      <w:r w:rsidR="009A3263" w:rsidRPr="00672E84">
        <w:rPr>
          <w:rFonts w:ascii="Arial" w:eastAsia="Times New Roman" w:hAnsi="Arial" w:cs="Arial"/>
          <w:b/>
          <w:bCs/>
          <w:color w:val="201F1E"/>
          <w:lang w:eastAsia="en-GB"/>
        </w:rPr>
        <w:t xml:space="preserve">these wells deepen over time. The </w:t>
      </w:r>
      <w:r w:rsidR="009A3263" w:rsidRPr="00672E84">
        <w:rPr>
          <w:rFonts w:ascii="Arial" w:hAnsi="Arial" w:cs="Arial"/>
          <w:b/>
          <w:bCs/>
        </w:rPr>
        <w:t xml:space="preserve">overall form of these potential wells </w:t>
      </w:r>
      <w:r w:rsidR="002C45D4">
        <w:rPr>
          <w:rFonts w:ascii="Arial" w:hAnsi="Arial" w:cs="Arial"/>
          <w:b/>
          <w:bCs/>
        </w:rPr>
        <w:t>is</w:t>
      </w:r>
      <w:r w:rsidR="0024643C">
        <w:rPr>
          <w:rFonts w:ascii="Arial" w:hAnsi="Arial" w:cs="Arial"/>
          <w:b/>
          <w:bCs/>
        </w:rPr>
        <w:t xml:space="preserve"> predicted to</w:t>
      </w:r>
      <w:r w:rsidR="009A3263" w:rsidRPr="00672E84">
        <w:rPr>
          <w:rFonts w:ascii="Arial" w:hAnsi="Arial" w:cs="Arial"/>
          <w:b/>
          <w:bCs/>
        </w:rPr>
        <w:t xml:space="preserve"> depend on the number and spatial distribution of all individuals, making the</w:t>
      </w:r>
      <w:r w:rsidR="008071FC">
        <w:rPr>
          <w:rFonts w:ascii="Arial" w:hAnsi="Arial" w:cs="Arial"/>
          <w:b/>
          <w:bCs/>
        </w:rPr>
        <w:t>m</w:t>
      </w:r>
      <w:r w:rsidR="009A3263" w:rsidRPr="00672E84">
        <w:rPr>
          <w:rFonts w:ascii="Arial" w:hAnsi="Arial" w:cs="Arial"/>
          <w:b/>
          <w:bCs/>
        </w:rPr>
        <w:t xml:space="preserve"> manifestly a collective phenomenon. </w:t>
      </w:r>
      <w:r w:rsidR="00AA091D">
        <w:rPr>
          <w:rFonts w:ascii="Arial" w:hAnsi="Arial" w:cs="Arial"/>
          <w:b/>
          <w:bCs/>
        </w:rPr>
        <w:t xml:space="preserve">Finally, swarms are predicted to ‘cool’ </w:t>
      </w:r>
      <w:r w:rsidR="00854C77">
        <w:rPr>
          <w:rFonts w:ascii="Arial" w:hAnsi="Arial" w:cs="Arial"/>
          <w:b/>
          <w:bCs/>
        </w:rPr>
        <w:t xml:space="preserve">(that is, condense) </w:t>
      </w:r>
      <w:r w:rsidR="00AA091D">
        <w:rPr>
          <w:rFonts w:ascii="Arial" w:hAnsi="Arial" w:cs="Arial"/>
          <w:b/>
          <w:bCs/>
        </w:rPr>
        <w:t xml:space="preserve">as they </w:t>
      </w:r>
      <w:r w:rsidR="001A1743">
        <w:rPr>
          <w:rFonts w:ascii="Arial" w:hAnsi="Arial" w:cs="Arial"/>
          <w:b/>
          <w:bCs/>
        </w:rPr>
        <w:t>form</w:t>
      </w:r>
      <w:r w:rsidR="00AA091D">
        <w:rPr>
          <w:rFonts w:ascii="Arial" w:hAnsi="Arial" w:cs="Arial"/>
          <w:b/>
          <w:bCs/>
        </w:rPr>
        <w:t>.</w:t>
      </w:r>
    </w:p>
    <w:p w14:paraId="08590FBE" w14:textId="2CE632BE" w:rsidR="00575A93" w:rsidRDefault="00575A93" w:rsidP="00575A93">
      <w:pPr>
        <w:spacing w:line="360" w:lineRule="auto"/>
        <w:jc w:val="both"/>
        <w:rPr>
          <w:rFonts w:ascii="Arial" w:hAnsi="Arial" w:cs="Arial"/>
          <w:b/>
          <w:bCs/>
          <w:color w:val="FF0000"/>
        </w:rPr>
      </w:pPr>
    </w:p>
    <w:p w14:paraId="6BFB25F8" w14:textId="33D06429" w:rsidR="00725A24" w:rsidRPr="000D481F" w:rsidRDefault="00A007E4" w:rsidP="00725A24">
      <w:pPr>
        <w:spacing w:line="360" w:lineRule="auto"/>
        <w:jc w:val="both"/>
        <w:rPr>
          <w:rFonts w:ascii="Arial" w:eastAsiaTheme="minorEastAsia" w:hAnsi="Arial" w:cs="Arial"/>
        </w:rPr>
      </w:pPr>
      <w:r w:rsidRPr="00A007E4">
        <w:rPr>
          <w:rFonts w:ascii="Arial" w:hAnsi="Arial" w:cs="Arial"/>
        </w:rPr>
        <w:t>Physics-based approaches to collective animal behaviour</w:t>
      </w:r>
      <w:r w:rsidR="003060E8">
        <w:rPr>
          <w:rFonts w:ascii="Arial" w:hAnsi="Arial" w:cs="Arial"/>
        </w:rPr>
        <w:t>,</w:t>
      </w:r>
      <w:r w:rsidRPr="00A007E4">
        <w:rPr>
          <w:rFonts w:ascii="Arial" w:hAnsi="Arial" w:cs="Arial"/>
        </w:rPr>
        <w:t xml:space="preserve"> </w:t>
      </w:r>
      <w:r>
        <w:rPr>
          <w:rFonts w:ascii="Arial" w:hAnsi="Arial" w:cs="Arial"/>
        </w:rPr>
        <w:t>both experimental and theoretical</w:t>
      </w:r>
      <w:r w:rsidR="003060E8">
        <w:rPr>
          <w:rFonts w:ascii="Arial" w:hAnsi="Arial" w:cs="Arial"/>
        </w:rPr>
        <w:t>,</w:t>
      </w:r>
      <w:r>
        <w:rPr>
          <w:rFonts w:ascii="Arial" w:hAnsi="Arial" w:cs="Arial"/>
        </w:rPr>
        <w:t xml:space="preserve"> have been focused almost exclusively on animal groups that are known to be or are assumed to be in steady state [</w:t>
      </w:r>
      <w:r w:rsidR="004F31B9">
        <w:rPr>
          <w:rFonts w:ascii="Arial" w:hAnsi="Arial" w:cs="Arial"/>
        </w:rPr>
        <w:t>Ouellette 2022</w:t>
      </w:r>
      <w:r>
        <w:rPr>
          <w:rFonts w:ascii="Arial" w:hAnsi="Arial" w:cs="Arial"/>
        </w:rPr>
        <w:t xml:space="preserve">]. Little is known quantitively about how animal groups form. Studying group formation may help elucidate how the collective properties emerge from interactions among individuals. And by clarifying the transition between aggregations of nearby but independent individuals and interacting collective systems, such studies may help answer fundamental questions about </w:t>
      </w:r>
      <w:r w:rsidR="00A33556">
        <w:rPr>
          <w:rFonts w:ascii="Arial" w:hAnsi="Arial" w:cs="Arial"/>
        </w:rPr>
        <w:t>what constitutes collective behaviour [</w:t>
      </w:r>
      <w:r w:rsidR="00252029">
        <w:rPr>
          <w:rFonts w:ascii="Arial" w:hAnsi="Arial" w:cs="Arial"/>
        </w:rPr>
        <w:t>Ouellette 2022</w:t>
      </w:r>
      <w:r w:rsidR="00A33556">
        <w:rPr>
          <w:rFonts w:ascii="Arial" w:hAnsi="Arial" w:cs="Arial"/>
        </w:rPr>
        <w:t xml:space="preserve">]. </w:t>
      </w:r>
      <w:r>
        <w:rPr>
          <w:rFonts w:ascii="Arial" w:hAnsi="Arial" w:cs="Arial"/>
        </w:rPr>
        <w:t>Patel and Ouellette</w:t>
      </w:r>
      <w:r w:rsidR="00A33556">
        <w:rPr>
          <w:rFonts w:ascii="Arial" w:hAnsi="Arial" w:cs="Arial"/>
        </w:rPr>
        <w:t xml:space="preserve"> [2022] were among the first to make progress in this direction. They </w:t>
      </w:r>
      <w:r w:rsidR="00A33556">
        <w:rPr>
          <w:rFonts w:ascii="Arial" w:hAnsi="Arial" w:cs="Arial"/>
        </w:rPr>
        <w:lastRenderedPageBreak/>
        <w:t xml:space="preserve">studied laboratory swarms of the non-biting midge </w:t>
      </w:r>
      <w:r w:rsidR="00A33556" w:rsidRPr="00A33556">
        <w:rPr>
          <w:rFonts w:ascii="Arial" w:hAnsi="Arial" w:cs="Arial"/>
          <w:i/>
          <w:iCs/>
        </w:rPr>
        <w:t xml:space="preserve">Chironomus </w:t>
      </w:r>
      <w:proofErr w:type="spellStart"/>
      <w:r w:rsidR="00A33556" w:rsidRPr="00A33556">
        <w:rPr>
          <w:rFonts w:ascii="Arial" w:hAnsi="Arial" w:cs="Arial"/>
          <w:i/>
          <w:iCs/>
        </w:rPr>
        <w:t>riparius</w:t>
      </w:r>
      <w:proofErr w:type="spellEnd"/>
      <w:r w:rsidR="00A33556">
        <w:rPr>
          <w:rFonts w:ascii="Arial" w:hAnsi="Arial" w:cs="Arial"/>
        </w:rPr>
        <w:t xml:space="preserve"> during swarm formation and dissolution.</w:t>
      </w:r>
      <w:r>
        <w:rPr>
          <w:rFonts w:ascii="Arial" w:hAnsi="Arial" w:cs="Arial"/>
        </w:rPr>
        <w:t xml:space="preserve"> </w:t>
      </w:r>
      <w:r w:rsidR="001A6F7A" w:rsidRPr="001A6F7A">
        <w:rPr>
          <w:rFonts w:ascii="Arial" w:eastAsia="Times New Roman" w:hAnsi="Arial" w:cs="Arial"/>
          <w:color w:val="201F1E"/>
          <w:lang w:eastAsia="en-GB"/>
        </w:rPr>
        <w:t>Here we posit a mechanism for the formation of cohesive insect swarms that is consistent with these observations.</w:t>
      </w:r>
      <w:r w:rsidR="00725A24" w:rsidRPr="00725A24">
        <w:rPr>
          <w:rFonts w:ascii="Arial" w:eastAsiaTheme="minorEastAsia" w:hAnsi="Arial" w:cs="Arial"/>
        </w:rPr>
        <w:t xml:space="preserve"> </w:t>
      </w:r>
      <w:r w:rsidR="00725A24">
        <w:rPr>
          <w:rFonts w:ascii="Arial" w:eastAsiaTheme="minorEastAsia" w:hAnsi="Arial" w:cs="Arial"/>
        </w:rPr>
        <w:t>We show how emergence of confining potential wells</w:t>
      </w:r>
      <w:r w:rsidR="00156422">
        <w:rPr>
          <w:rFonts w:ascii="Arial" w:eastAsiaTheme="minorEastAsia" w:hAnsi="Arial" w:cs="Arial"/>
        </w:rPr>
        <w:t xml:space="preserve"> </w:t>
      </w:r>
      <w:r w:rsidR="00156422" w:rsidRPr="000D481F">
        <w:rPr>
          <w:rFonts w:ascii="Arial" w:eastAsiaTheme="minorEastAsia" w:hAnsi="Arial" w:cs="Arial"/>
        </w:rPr>
        <w:t xml:space="preserve">[Okubo 1986, </w:t>
      </w:r>
      <w:proofErr w:type="gramStart"/>
      <w:r w:rsidR="00156422" w:rsidRPr="000D481F">
        <w:rPr>
          <w:rFonts w:ascii="Arial" w:eastAsiaTheme="minorEastAsia" w:hAnsi="Arial" w:cs="Arial"/>
        </w:rPr>
        <w:t>Kelley</w:t>
      </w:r>
      <w:proofErr w:type="gramEnd"/>
      <w:r w:rsidR="00156422" w:rsidRPr="000D481F">
        <w:rPr>
          <w:rFonts w:ascii="Arial" w:eastAsiaTheme="minorEastAsia" w:hAnsi="Arial" w:cs="Arial"/>
        </w:rPr>
        <w:t xml:space="preserve"> and Ouellette 2013]</w:t>
      </w:r>
      <w:r w:rsidR="00725A24" w:rsidRPr="000D481F">
        <w:rPr>
          <w:rFonts w:ascii="Arial" w:eastAsiaTheme="minorEastAsia" w:hAnsi="Arial" w:cs="Arial"/>
        </w:rPr>
        <w:t xml:space="preserve">, a hallmark of insect swarms, can be attributed </w:t>
      </w:r>
      <w:r w:rsidR="00CC6600" w:rsidRPr="000D481F">
        <w:rPr>
          <w:rFonts w:ascii="Arial" w:eastAsiaTheme="minorEastAsia" w:hAnsi="Arial" w:cs="Arial"/>
        </w:rPr>
        <w:t xml:space="preserve">to </w:t>
      </w:r>
      <w:r w:rsidR="00725A24" w:rsidRPr="000D481F">
        <w:rPr>
          <w:rFonts w:ascii="Arial" w:eastAsiaTheme="minorEastAsia" w:hAnsi="Arial" w:cs="Arial"/>
        </w:rPr>
        <w:t>individuals undergoing fission-fusion processes</w:t>
      </w:r>
      <w:r w:rsidR="00616DFD" w:rsidRPr="000D481F">
        <w:rPr>
          <w:rFonts w:ascii="Arial" w:eastAsiaTheme="minorEastAsia" w:hAnsi="Arial" w:cs="Arial"/>
        </w:rPr>
        <w:t xml:space="preserve"> (described below)</w:t>
      </w:r>
      <w:r w:rsidR="00725A24" w:rsidRPr="000D481F">
        <w:rPr>
          <w:rFonts w:ascii="Arial" w:eastAsiaTheme="minorEastAsia" w:hAnsi="Arial" w:cs="Arial"/>
        </w:rPr>
        <w:t>, mirroring the case of stable swarms [</w:t>
      </w:r>
      <w:r w:rsidR="00252029" w:rsidRPr="000D481F">
        <w:rPr>
          <w:rFonts w:ascii="Arial" w:eastAsiaTheme="minorEastAsia" w:hAnsi="Arial" w:cs="Arial"/>
        </w:rPr>
        <w:t>Okubo 1986, Kelley and Ouellette 2013</w:t>
      </w:r>
      <w:r w:rsidR="00725A24" w:rsidRPr="000D481F">
        <w:rPr>
          <w:rFonts w:ascii="Arial" w:eastAsiaTheme="minorEastAsia" w:hAnsi="Arial" w:cs="Arial"/>
        </w:rPr>
        <w:t>].</w:t>
      </w:r>
      <w:r w:rsidR="00CC6600" w:rsidRPr="000D481F">
        <w:rPr>
          <w:rFonts w:ascii="Arial" w:eastAsiaTheme="minorEastAsia" w:hAnsi="Arial" w:cs="Arial"/>
        </w:rPr>
        <w:t xml:space="preserve"> The new mechanism is distinctly</w:t>
      </w:r>
      <w:r w:rsidR="00952445" w:rsidRPr="000D481F">
        <w:rPr>
          <w:rFonts w:ascii="Arial" w:eastAsiaTheme="minorEastAsia" w:hAnsi="Arial" w:cs="Arial"/>
        </w:rPr>
        <w:t xml:space="preserve"> different</w:t>
      </w:r>
      <w:r w:rsidR="00CC6600" w:rsidRPr="000D481F">
        <w:rPr>
          <w:rFonts w:ascii="Arial" w:eastAsiaTheme="minorEastAsia" w:hAnsi="Arial" w:cs="Arial"/>
        </w:rPr>
        <w:t xml:space="preserve"> from aggregation due to either attractive pheromones, visual cues or acoustic cues, </w:t>
      </w:r>
      <w:r w:rsidR="00135921" w:rsidRPr="000D481F">
        <w:rPr>
          <w:rFonts w:ascii="Arial" w:eastAsiaTheme="minorEastAsia" w:hAnsi="Arial" w:cs="Arial"/>
        </w:rPr>
        <w:t>contentious</w:t>
      </w:r>
      <w:r w:rsidR="00EF133A" w:rsidRPr="000D481F">
        <w:rPr>
          <w:rFonts w:ascii="Arial" w:eastAsiaTheme="minorEastAsia" w:hAnsi="Arial" w:cs="Arial"/>
        </w:rPr>
        <w:t xml:space="preserve"> </w:t>
      </w:r>
      <w:r w:rsidR="00CC6600" w:rsidRPr="000D481F">
        <w:rPr>
          <w:rFonts w:ascii="Arial" w:eastAsiaTheme="minorEastAsia" w:hAnsi="Arial" w:cs="Arial"/>
        </w:rPr>
        <w:t>processes</w:t>
      </w:r>
      <w:r w:rsidR="00252029" w:rsidRPr="000D481F">
        <w:rPr>
          <w:rFonts w:ascii="Arial" w:eastAsiaTheme="minorEastAsia" w:hAnsi="Arial" w:cs="Arial"/>
        </w:rPr>
        <w:t xml:space="preserve"> in the context of insect swarms</w:t>
      </w:r>
      <w:r w:rsidR="00901570" w:rsidRPr="000D481F">
        <w:rPr>
          <w:rFonts w:ascii="Arial" w:eastAsiaTheme="minorEastAsia" w:hAnsi="Arial" w:cs="Arial"/>
        </w:rPr>
        <w:t xml:space="preserve"> </w:t>
      </w:r>
      <w:r w:rsidR="00135921" w:rsidRPr="000D481F">
        <w:rPr>
          <w:rFonts w:ascii="Arial" w:eastAsiaTheme="minorEastAsia" w:hAnsi="Arial" w:cs="Arial"/>
        </w:rPr>
        <w:t>[</w:t>
      </w:r>
      <w:proofErr w:type="spellStart"/>
      <w:r w:rsidR="00413AB6" w:rsidRPr="000D481F">
        <w:rPr>
          <w:rFonts w:ascii="Arial" w:eastAsiaTheme="minorEastAsia" w:hAnsi="Arial" w:cs="Arial"/>
        </w:rPr>
        <w:t>Feugére</w:t>
      </w:r>
      <w:proofErr w:type="spellEnd"/>
      <w:r w:rsidR="00413AB6" w:rsidRPr="000D481F">
        <w:rPr>
          <w:rFonts w:ascii="Arial" w:eastAsiaTheme="minorEastAsia" w:hAnsi="Arial" w:cs="Arial"/>
        </w:rPr>
        <w:t xml:space="preserve"> et al. 2021</w:t>
      </w:r>
      <w:r w:rsidR="005E142D" w:rsidRPr="000D481F">
        <w:rPr>
          <w:rFonts w:ascii="Arial" w:eastAsiaTheme="minorEastAsia" w:hAnsi="Arial" w:cs="Arial"/>
        </w:rPr>
        <w:t xml:space="preserve">, </w:t>
      </w:r>
      <w:proofErr w:type="spellStart"/>
      <w:r w:rsidR="005E142D" w:rsidRPr="000D481F">
        <w:rPr>
          <w:rFonts w:ascii="Arial" w:eastAsiaTheme="minorEastAsia" w:hAnsi="Arial" w:cs="Arial"/>
        </w:rPr>
        <w:t>Poda</w:t>
      </w:r>
      <w:proofErr w:type="spellEnd"/>
      <w:r w:rsidR="005E142D" w:rsidRPr="000D481F">
        <w:rPr>
          <w:rFonts w:ascii="Arial" w:eastAsiaTheme="minorEastAsia" w:hAnsi="Arial" w:cs="Arial"/>
        </w:rPr>
        <w:t xml:space="preserve"> et al. 2022</w:t>
      </w:r>
      <w:r w:rsidR="00135921" w:rsidRPr="000D481F">
        <w:rPr>
          <w:rFonts w:ascii="Arial" w:eastAsiaTheme="minorEastAsia" w:hAnsi="Arial" w:cs="Arial"/>
        </w:rPr>
        <w:t xml:space="preserve">] </w:t>
      </w:r>
      <w:r w:rsidR="00CC6600" w:rsidRPr="000D481F">
        <w:rPr>
          <w:rFonts w:ascii="Arial" w:eastAsiaTheme="minorEastAsia" w:hAnsi="Arial" w:cs="Arial"/>
        </w:rPr>
        <w:t>which in themselves do not result in the formation of potential wells and in the emergence of collective behaviour.</w:t>
      </w:r>
    </w:p>
    <w:p w14:paraId="0278ABBE" w14:textId="77777777" w:rsidR="00A007E4" w:rsidRPr="000D481F" w:rsidRDefault="00A007E4" w:rsidP="00575A93">
      <w:pPr>
        <w:spacing w:line="360" w:lineRule="auto"/>
        <w:jc w:val="both"/>
        <w:rPr>
          <w:rFonts w:ascii="Arial" w:hAnsi="Arial" w:cs="Arial"/>
          <w:b/>
          <w:bCs/>
          <w:color w:val="FF0000"/>
        </w:rPr>
      </w:pPr>
    </w:p>
    <w:p w14:paraId="481117A8" w14:textId="37377994" w:rsidR="00F64C40" w:rsidRPr="00C74F7F" w:rsidRDefault="007D09E7" w:rsidP="005D4088">
      <w:pPr>
        <w:spacing w:line="360" w:lineRule="auto"/>
        <w:jc w:val="both"/>
        <w:rPr>
          <w:rFonts w:ascii="Arial" w:hAnsi="Arial" w:cs="Arial"/>
        </w:rPr>
      </w:pPr>
      <w:r w:rsidRPr="000D481F">
        <w:rPr>
          <w:rFonts w:ascii="Arial" w:hAnsi="Arial" w:cs="Arial"/>
        </w:rPr>
        <w:t xml:space="preserve">Here the process of swarm formation is studied </w:t>
      </w:r>
      <w:r w:rsidR="00C95B03" w:rsidRPr="000D481F">
        <w:rPr>
          <w:rFonts w:ascii="Arial" w:hAnsi="Arial" w:cs="Arial"/>
        </w:rPr>
        <w:t xml:space="preserve">in </w:t>
      </w:r>
      <w:r w:rsidRPr="000D481F">
        <w:rPr>
          <w:rFonts w:ascii="Arial" w:hAnsi="Arial" w:cs="Arial"/>
        </w:rPr>
        <w:t>the long-time limit</w:t>
      </w:r>
      <w:r w:rsidR="00441E54" w:rsidRPr="000D481F">
        <w:rPr>
          <w:rFonts w:ascii="Arial" w:hAnsi="Arial" w:cs="Arial"/>
        </w:rPr>
        <w:t xml:space="preserve"> because although not wholly realistic it is analytically tractable and informative</w:t>
      </w:r>
      <w:r w:rsidRPr="000D481F">
        <w:rPr>
          <w:rFonts w:ascii="Arial" w:hAnsi="Arial" w:cs="Arial"/>
        </w:rPr>
        <w:t xml:space="preserve">. </w:t>
      </w:r>
      <w:r w:rsidR="00C95B03" w:rsidRPr="000D481F">
        <w:rPr>
          <w:rFonts w:ascii="Arial" w:hAnsi="Arial" w:cs="Arial"/>
        </w:rPr>
        <w:t>Moreover, following Okubo [1986] we consider just one component of position</w:t>
      </w:r>
      <w:r w:rsidR="00AA23AA" w:rsidRPr="000D481F">
        <w:rPr>
          <w:rFonts w:ascii="Arial" w:hAnsi="Arial" w:cs="Arial"/>
        </w:rPr>
        <w:t>;</w:t>
      </w:r>
      <w:r w:rsidR="008F461A" w:rsidRPr="000D481F">
        <w:rPr>
          <w:rFonts w:ascii="Arial" w:hAnsi="Arial" w:cs="Arial"/>
        </w:rPr>
        <w:t xml:space="preserve"> </w:t>
      </w:r>
      <w:r w:rsidR="00AA23AA" w:rsidRPr="000D481F">
        <w:rPr>
          <w:rFonts w:ascii="Arial" w:hAnsi="Arial" w:cs="Arial"/>
        </w:rPr>
        <w:t xml:space="preserve">such </w:t>
      </w:r>
      <w:r w:rsidR="008F461A" w:rsidRPr="000D481F">
        <w:rPr>
          <w:rFonts w:ascii="Arial" w:hAnsi="Arial" w:cs="Arial"/>
        </w:rPr>
        <w:t xml:space="preserve">models are capable of encapsulating emergent properties of insect swarms such as their tensile strength and enriching the long-standing analogy </w:t>
      </w:r>
      <w:r w:rsidR="003C0EED" w:rsidRPr="000D481F">
        <w:rPr>
          <w:rFonts w:ascii="Arial" w:hAnsi="Arial" w:cs="Arial"/>
        </w:rPr>
        <w:t xml:space="preserve">between </w:t>
      </w:r>
      <w:r w:rsidR="008F461A" w:rsidRPr="000D481F">
        <w:rPr>
          <w:rFonts w:ascii="Arial" w:hAnsi="Arial" w:cs="Arial"/>
        </w:rPr>
        <w:t>insect swarms</w:t>
      </w:r>
      <w:r w:rsidR="003C0EED" w:rsidRPr="000D481F">
        <w:rPr>
          <w:rFonts w:ascii="Arial" w:hAnsi="Arial" w:cs="Arial"/>
        </w:rPr>
        <w:t xml:space="preserve"> and</w:t>
      </w:r>
      <w:r w:rsidR="008F461A" w:rsidRPr="000D481F">
        <w:rPr>
          <w:rFonts w:ascii="Arial" w:hAnsi="Arial" w:cs="Arial"/>
        </w:rPr>
        <w:t xml:space="preserve"> self-gravitating systems [</w:t>
      </w:r>
      <w:r w:rsidR="003C0EED" w:rsidRPr="000D481F">
        <w:rPr>
          <w:rFonts w:ascii="Arial" w:hAnsi="Arial" w:cs="Arial"/>
        </w:rPr>
        <w:t xml:space="preserve">Okubo 1986, </w:t>
      </w:r>
      <w:r w:rsidR="008F461A" w:rsidRPr="000D481F">
        <w:rPr>
          <w:rFonts w:ascii="Arial" w:hAnsi="Arial" w:cs="Arial"/>
        </w:rPr>
        <w:t>Reynolds 2019a, 2021].</w:t>
      </w:r>
      <w:r w:rsidR="00C95B03" w:rsidRPr="000D481F">
        <w:rPr>
          <w:rFonts w:ascii="Arial" w:hAnsi="Arial" w:cs="Arial"/>
        </w:rPr>
        <w:t xml:space="preserve"> </w:t>
      </w:r>
      <w:r w:rsidR="003060E8" w:rsidRPr="000D481F">
        <w:rPr>
          <w:rFonts w:ascii="Arial" w:hAnsi="Arial" w:cs="Arial"/>
        </w:rPr>
        <w:t xml:space="preserve">We regard </w:t>
      </w:r>
      <w:r w:rsidR="005D4088" w:rsidRPr="000D481F">
        <w:rPr>
          <w:rFonts w:ascii="Arial" w:hAnsi="Arial" w:cs="Arial"/>
        </w:rPr>
        <w:t>s</w:t>
      </w:r>
      <w:r w:rsidR="00C74F7F" w:rsidRPr="000D481F">
        <w:rPr>
          <w:rFonts w:ascii="Arial" w:hAnsi="Arial" w:cs="Arial"/>
        </w:rPr>
        <w:t>warm formation</w:t>
      </w:r>
      <w:r w:rsidRPr="000D481F">
        <w:rPr>
          <w:rFonts w:ascii="Arial" w:hAnsi="Arial" w:cs="Arial"/>
        </w:rPr>
        <w:t xml:space="preserve"> </w:t>
      </w:r>
      <w:r w:rsidR="00F64C40" w:rsidRPr="000D481F">
        <w:rPr>
          <w:rFonts w:ascii="Arial" w:hAnsi="Arial" w:cs="Arial"/>
        </w:rPr>
        <w:t>a</w:t>
      </w:r>
      <w:r w:rsidR="00952445" w:rsidRPr="000D481F">
        <w:rPr>
          <w:rFonts w:ascii="Arial" w:hAnsi="Arial" w:cs="Arial"/>
        </w:rPr>
        <w:t>s a</w:t>
      </w:r>
      <w:r w:rsidR="00F64C40" w:rsidRPr="000D481F">
        <w:rPr>
          <w:rFonts w:ascii="Arial" w:hAnsi="Arial" w:cs="Arial"/>
        </w:rPr>
        <w:t xml:space="preserve"> system of immobile</w:t>
      </w:r>
      <w:r w:rsidRPr="000D481F">
        <w:rPr>
          <w:rFonts w:ascii="Arial" w:hAnsi="Arial" w:cs="Arial"/>
        </w:rPr>
        <w:t xml:space="preserve"> (swarming)</w:t>
      </w:r>
      <w:r w:rsidR="00F64C40" w:rsidRPr="000D481F">
        <w:rPr>
          <w:rFonts w:ascii="Arial" w:hAnsi="Arial" w:cs="Arial"/>
        </w:rPr>
        <w:t xml:space="preserve"> and mobile </w:t>
      </w:r>
      <w:r w:rsidRPr="000D481F">
        <w:rPr>
          <w:rFonts w:ascii="Arial" w:hAnsi="Arial" w:cs="Arial"/>
        </w:rPr>
        <w:t xml:space="preserve">(non-swarming) </w:t>
      </w:r>
      <w:r w:rsidR="00F64C40" w:rsidRPr="000D481F">
        <w:rPr>
          <w:rFonts w:ascii="Arial" w:hAnsi="Arial" w:cs="Arial"/>
        </w:rPr>
        <w:t xml:space="preserve">individuals whose spatial-temporal distributions, </w:t>
      </w:r>
      <w:r w:rsidR="00F64C40" w:rsidRPr="000D481F">
        <w:rPr>
          <w:rFonts w:ascii="Arial" w:hAnsi="Arial" w:cs="Arial"/>
          <w:i/>
        </w:rPr>
        <w:t>I</w:t>
      </w:r>
      <w:r w:rsidR="00E23EF6" w:rsidRPr="000D481F">
        <w:rPr>
          <w:rFonts w:ascii="Arial" w:hAnsi="Arial" w:cs="Arial"/>
          <w:i/>
        </w:rPr>
        <w:t>(</w:t>
      </w:r>
      <w:proofErr w:type="spellStart"/>
      <w:proofErr w:type="gramStart"/>
      <w:r w:rsidR="00E23EF6" w:rsidRPr="000D481F">
        <w:rPr>
          <w:rFonts w:ascii="Arial" w:hAnsi="Arial" w:cs="Arial"/>
          <w:i/>
        </w:rPr>
        <w:t>x,t</w:t>
      </w:r>
      <w:proofErr w:type="spellEnd"/>
      <w:proofErr w:type="gramEnd"/>
      <w:r w:rsidR="00E23EF6" w:rsidRPr="000D481F">
        <w:rPr>
          <w:rFonts w:ascii="Arial" w:hAnsi="Arial" w:cs="Arial"/>
          <w:i/>
        </w:rPr>
        <w:t>)</w:t>
      </w:r>
      <w:r w:rsidR="00F64C40" w:rsidRPr="000D481F">
        <w:rPr>
          <w:rFonts w:ascii="Arial" w:hAnsi="Arial" w:cs="Arial"/>
        </w:rPr>
        <w:t xml:space="preserve"> and </w:t>
      </w:r>
      <w:r w:rsidR="00F64C40" w:rsidRPr="000D481F">
        <w:rPr>
          <w:rFonts w:ascii="Arial" w:hAnsi="Arial" w:cs="Arial"/>
          <w:i/>
        </w:rPr>
        <w:t>M</w:t>
      </w:r>
      <w:r w:rsidR="00E23EF6" w:rsidRPr="000D481F">
        <w:rPr>
          <w:rFonts w:ascii="Arial" w:hAnsi="Arial" w:cs="Arial"/>
          <w:i/>
        </w:rPr>
        <w:t>(</w:t>
      </w:r>
      <w:proofErr w:type="spellStart"/>
      <w:r w:rsidR="00E23EF6" w:rsidRPr="000D481F">
        <w:rPr>
          <w:rFonts w:ascii="Arial" w:hAnsi="Arial" w:cs="Arial"/>
          <w:i/>
        </w:rPr>
        <w:t>x,t</w:t>
      </w:r>
      <w:proofErr w:type="spellEnd"/>
      <w:r w:rsidR="00E23EF6" w:rsidRPr="000D481F">
        <w:rPr>
          <w:rFonts w:ascii="Arial" w:hAnsi="Arial" w:cs="Arial"/>
          <w:i/>
        </w:rPr>
        <w:t>)</w:t>
      </w:r>
      <w:r w:rsidR="00F64C40" w:rsidRPr="000D481F">
        <w:rPr>
          <w:rFonts w:ascii="Arial" w:hAnsi="Arial" w:cs="Arial"/>
        </w:rPr>
        <w:t>,</w:t>
      </w:r>
      <w:r w:rsidR="00F64C40" w:rsidRPr="00C74F7F">
        <w:rPr>
          <w:rFonts w:ascii="Arial" w:hAnsi="Arial" w:cs="Arial"/>
        </w:rPr>
        <w:t xml:space="preserve"> are governed by </w:t>
      </w:r>
      <w:r w:rsidR="003060E8">
        <w:rPr>
          <w:rFonts w:ascii="Arial" w:hAnsi="Arial" w:cs="Arial"/>
        </w:rPr>
        <w:t>the</w:t>
      </w:r>
      <w:r w:rsidR="00F64C40" w:rsidRPr="00C74F7F">
        <w:rPr>
          <w:rFonts w:ascii="Arial" w:hAnsi="Arial" w:cs="Arial"/>
        </w:rPr>
        <w:t xml:space="preserve"> pair of one-dimensional reaction-diffusion equations</w:t>
      </w:r>
    </w:p>
    <w:bookmarkStart w:id="1" w:name="_Hlk123747041"/>
    <w:p w14:paraId="7CE06CFB" w14:textId="543C8B49" w:rsidR="00F64C40" w:rsidRPr="00C74F7F" w:rsidRDefault="000D481F" w:rsidP="005D4088">
      <w:pPr>
        <w:spacing w:line="360" w:lineRule="auto"/>
        <w:jc w:val="both"/>
        <w:rPr>
          <w:rFonts w:ascii="Arial" w:hAnsi="Arial" w:cs="Arial"/>
        </w:rPr>
      </w:pPr>
      <m:oMathPara>
        <m:oMathParaPr>
          <m:jc m:val="left"/>
        </m:oMathParaPr>
        <m:oMath>
          <m:f>
            <m:fPr>
              <m:ctrlPr>
                <w:rPr>
                  <w:rFonts w:ascii="Cambria Math" w:hAnsi="Cambria Math" w:cs="Arial"/>
                  <w:bCs/>
                  <w:i/>
                  <w:noProof/>
                </w:rPr>
              </m:ctrlPr>
            </m:fPr>
            <m:num>
              <m:r>
                <w:rPr>
                  <w:rFonts w:ascii="Cambria Math" w:hAnsi="Cambria Math" w:cs="Arial"/>
                  <w:noProof/>
                </w:rPr>
                <m:t>∂I</m:t>
              </m:r>
            </m:num>
            <m:den>
              <m:r>
                <w:rPr>
                  <w:rFonts w:ascii="Cambria Math" w:hAnsi="Cambria Math" w:cs="Arial"/>
                  <w:noProof/>
                </w:rPr>
                <m:t>∂t</m:t>
              </m:r>
            </m:den>
          </m:f>
          <m:r>
            <w:rPr>
              <w:rFonts w:ascii="Cambria Math" w:hAnsi="Cambria Math" w:cs="Arial"/>
              <w:noProof/>
            </w:rPr>
            <m:t>=-αI+β</m:t>
          </m:r>
          <m:sSup>
            <m:sSupPr>
              <m:ctrlPr>
                <w:rPr>
                  <w:rFonts w:ascii="Cambria Math" w:hAnsi="Cambria Math" w:cs="Arial"/>
                  <w:bCs/>
                  <w:i/>
                  <w:noProof/>
                </w:rPr>
              </m:ctrlPr>
            </m:sSupPr>
            <m:e>
              <m:r>
                <w:rPr>
                  <w:rFonts w:ascii="Cambria Math" w:hAnsi="Cambria Math" w:cs="Arial"/>
                  <w:noProof/>
                </w:rPr>
                <m:t>I</m:t>
              </m:r>
            </m:e>
            <m:sup>
              <m:r>
                <w:rPr>
                  <w:rFonts w:ascii="Cambria Math" w:hAnsi="Cambria Math" w:cs="Arial"/>
                  <w:noProof/>
                </w:rPr>
                <m:t>k</m:t>
              </m:r>
            </m:sup>
          </m:sSup>
          <m:r>
            <w:rPr>
              <w:rFonts w:ascii="Cambria Math" w:hAnsi="Cambria Math" w:cs="Arial"/>
              <w:noProof/>
            </w:rPr>
            <m:t>M</m:t>
          </m:r>
          <m:r>
            <m:rPr>
              <m:sty m:val="p"/>
            </m:rPr>
            <w:rPr>
              <w:rFonts w:ascii="Cambria Math" w:hAnsi="Cambria Math" w:cs="Arial"/>
              <w:noProof/>
            </w:rPr>
            <w:br/>
          </m:r>
        </m:oMath>
      </m:oMathPara>
      <w:bookmarkEnd w:id="1"/>
      <m:oMath>
        <m:f>
          <m:fPr>
            <m:ctrlPr>
              <w:rPr>
                <w:rFonts w:ascii="Cambria Math" w:hAnsi="Cambria Math" w:cs="Arial"/>
                <w:bCs/>
                <w:i/>
                <w:noProof/>
              </w:rPr>
            </m:ctrlPr>
          </m:fPr>
          <m:num>
            <m:r>
              <w:rPr>
                <w:rFonts w:ascii="Cambria Math" w:hAnsi="Cambria Math" w:cs="Arial"/>
                <w:noProof/>
              </w:rPr>
              <m:t>∂M</m:t>
            </m:r>
          </m:num>
          <m:den>
            <m:r>
              <w:rPr>
                <w:rFonts w:ascii="Cambria Math" w:hAnsi="Cambria Math" w:cs="Arial"/>
                <w:noProof/>
              </w:rPr>
              <m:t>∂t</m:t>
            </m:r>
          </m:den>
        </m:f>
        <m:r>
          <w:rPr>
            <w:rFonts w:ascii="Cambria Math" w:hAnsi="Cambria Math" w:cs="Arial"/>
            <w:noProof/>
          </w:rPr>
          <m:t>=αI-β</m:t>
        </m:r>
        <m:sSup>
          <m:sSupPr>
            <m:ctrlPr>
              <w:rPr>
                <w:rFonts w:ascii="Cambria Math" w:hAnsi="Cambria Math" w:cs="Arial"/>
                <w:bCs/>
                <w:i/>
                <w:noProof/>
              </w:rPr>
            </m:ctrlPr>
          </m:sSupPr>
          <m:e>
            <m:r>
              <w:rPr>
                <w:rFonts w:ascii="Cambria Math" w:hAnsi="Cambria Math" w:cs="Arial"/>
                <w:noProof/>
              </w:rPr>
              <m:t>I</m:t>
            </m:r>
          </m:e>
          <m:sup>
            <m:r>
              <w:rPr>
                <w:rFonts w:ascii="Cambria Math" w:hAnsi="Cambria Math" w:cs="Arial"/>
                <w:noProof/>
              </w:rPr>
              <m:t>k</m:t>
            </m:r>
          </m:sup>
        </m:sSup>
        <m:r>
          <w:rPr>
            <w:rFonts w:ascii="Cambria Math" w:hAnsi="Cambria Math" w:cs="Arial"/>
            <w:noProof/>
          </w:rPr>
          <m:t>M+</m:t>
        </m:r>
        <m:sSub>
          <m:sSubPr>
            <m:ctrlPr>
              <w:rPr>
                <w:rFonts w:ascii="Cambria Math" w:eastAsiaTheme="minorEastAsia" w:hAnsi="Cambria Math" w:cs="Arial"/>
                <w:bCs/>
                <w:i/>
              </w:rPr>
            </m:ctrlPr>
          </m:sSubPr>
          <m:e>
            <m:r>
              <w:rPr>
                <w:rFonts w:ascii="Cambria Math" w:eastAsiaTheme="minorEastAsia" w:hAnsi="Cambria Math" w:cs="Arial"/>
              </w:rPr>
              <m:t>D</m:t>
            </m:r>
          </m:e>
          <m:sub>
            <m:r>
              <w:rPr>
                <w:rFonts w:ascii="Cambria Math" w:eastAsiaTheme="minorEastAsia" w:hAnsi="Cambria Math" w:cs="Arial"/>
              </w:rPr>
              <m:t>M</m:t>
            </m:r>
          </m:sub>
        </m:sSub>
        <m:f>
          <m:fPr>
            <m:ctrlPr>
              <w:rPr>
                <w:rFonts w:ascii="Cambria Math" w:hAnsi="Cambria Math" w:cs="Arial"/>
                <w:bCs/>
                <w:i/>
                <w:noProof/>
              </w:rPr>
            </m:ctrlPr>
          </m:fPr>
          <m:num>
            <m:sSup>
              <m:sSupPr>
                <m:ctrlPr>
                  <w:rPr>
                    <w:rFonts w:ascii="Cambria Math" w:hAnsi="Cambria Math" w:cs="Arial"/>
                    <w:bCs/>
                    <w:i/>
                    <w:noProof/>
                  </w:rPr>
                </m:ctrlPr>
              </m:sSupPr>
              <m:e>
                <m:r>
                  <w:rPr>
                    <w:rFonts w:ascii="Cambria Math" w:hAnsi="Cambria Math" w:cs="Arial"/>
                    <w:noProof/>
                  </w:rPr>
                  <m:t>∂</m:t>
                </m:r>
              </m:e>
              <m:sup>
                <m:r>
                  <w:rPr>
                    <w:rFonts w:ascii="Cambria Math" w:hAnsi="Cambria Math" w:cs="Arial"/>
                    <w:noProof/>
                  </w:rPr>
                  <m:t>2</m:t>
                </m:r>
              </m:sup>
            </m:sSup>
            <m:r>
              <w:rPr>
                <w:rFonts w:ascii="Cambria Math" w:hAnsi="Cambria Math" w:cs="Arial"/>
                <w:noProof/>
              </w:rPr>
              <m:t>M</m:t>
            </m:r>
          </m:num>
          <m:den>
            <m:r>
              <w:rPr>
                <w:rFonts w:ascii="Cambria Math" w:hAnsi="Cambria Math" w:cs="Arial"/>
                <w:noProof/>
              </w:rPr>
              <m:t>∂</m:t>
            </m:r>
            <m:sSup>
              <m:sSupPr>
                <m:ctrlPr>
                  <w:rPr>
                    <w:rFonts w:ascii="Cambria Math" w:hAnsi="Cambria Math" w:cs="Arial"/>
                    <w:bCs/>
                    <w:i/>
                    <w:noProof/>
                  </w:rPr>
                </m:ctrlPr>
              </m:sSupPr>
              <m:e>
                <m:r>
                  <w:rPr>
                    <w:rFonts w:ascii="Cambria Math" w:hAnsi="Cambria Math" w:cs="Arial"/>
                    <w:noProof/>
                  </w:rPr>
                  <m:t>x</m:t>
                </m:r>
              </m:e>
              <m:sup>
                <m:r>
                  <w:rPr>
                    <w:rFonts w:ascii="Cambria Math" w:hAnsi="Cambria Math" w:cs="Arial"/>
                    <w:noProof/>
                  </w:rPr>
                  <m:t>2</m:t>
                </m:r>
              </m:sup>
            </m:sSup>
          </m:den>
        </m:f>
      </m:oMath>
      <w:r w:rsidR="00F64C40" w:rsidRPr="00C74F7F">
        <w:rPr>
          <w:rFonts w:ascii="Arial" w:hAnsi="Arial" w:cs="Arial"/>
          <w:b/>
        </w:rPr>
        <w:tab/>
      </w:r>
      <w:r w:rsidR="00F64C40" w:rsidRPr="00C74F7F">
        <w:rPr>
          <w:rFonts w:ascii="Arial" w:hAnsi="Arial" w:cs="Arial"/>
          <w:b/>
        </w:rPr>
        <w:tab/>
      </w:r>
      <w:r w:rsidR="00F64C40" w:rsidRPr="00C74F7F">
        <w:rPr>
          <w:rFonts w:ascii="Arial" w:hAnsi="Arial" w:cs="Arial"/>
          <w:b/>
        </w:rPr>
        <w:tab/>
      </w:r>
      <w:r w:rsidR="00F64C40" w:rsidRPr="00C74F7F">
        <w:rPr>
          <w:rFonts w:ascii="Arial" w:hAnsi="Arial" w:cs="Arial"/>
          <w:b/>
        </w:rPr>
        <w:tab/>
      </w:r>
      <w:r w:rsidR="00F64C40" w:rsidRPr="00C74F7F">
        <w:rPr>
          <w:rFonts w:ascii="Arial" w:hAnsi="Arial" w:cs="Arial"/>
          <w:b/>
        </w:rPr>
        <w:tab/>
      </w:r>
      <w:r w:rsidR="00F64C40" w:rsidRPr="00C74F7F">
        <w:rPr>
          <w:rFonts w:ascii="Arial" w:hAnsi="Arial" w:cs="Arial"/>
          <w:b/>
        </w:rPr>
        <w:tab/>
      </w:r>
      <w:r w:rsidR="00F64C40" w:rsidRPr="00C74F7F">
        <w:rPr>
          <w:rFonts w:ascii="Arial" w:hAnsi="Arial" w:cs="Arial"/>
          <w:b/>
        </w:rPr>
        <w:tab/>
      </w:r>
      <w:r w:rsidR="00F64C40" w:rsidRPr="00C74F7F">
        <w:rPr>
          <w:rFonts w:ascii="Arial" w:hAnsi="Arial" w:cs="Arial"/>
          <w:b/>
        </w:rPr>
        <w:tab/>
      </w:r>
      <w:r w:rsidR="00D43A19" w:rsidRPr="00C74F7F">
        <w:rPr>
          <w:rFonts w:ascii="Arial" w:hAnsi="Arial" w:cs="Arial"/>
          <w:b/>
        </w:rPr>
        <w:tab/>
      </w:r>
      <w:r w:rsidR="00F64C40" w:rsidRPr="00C74F7F">
        <w:rPr>
          <w:rFonts w:ascii="Arial" w:hAnsi="Arial" w:cs="Arial"/>
        </w:rPr>
        <w:t>(1)</w:t>
      </w:r>
    </w:p>
    <w:p w14:paraId="48C1D231" w14:textId="77777777" w:rsidR="00F64C40" w:rsidRPr="00C74F7F" w:rsidRDefault="00F64C40" w:rsidP="005D4088">
      <w:pPr>
        <w:autoSpaceDE w:val="0"/>
        <w:autoSpaceDN w:val="0"/>
        <w:adjustRightInd w:val="0"/>
        <w:spacing w:after="0" w:line="360" w:lineRule="auto"/>
        <w:jc w:val="both"/>
        <w:rPr>
          <w:rFonts w:ascii="Arial" w:hAnsi="Arial" w:cs="Arial"/>
        </w:rPr>
      </w:pPr>
    </w:p>
    <w:p w14:paraId="35C1C6EA" w14:textId="4F97E0D6" w:rsidR="00D43A19" w:rsidRPr="00C74F7F" w:rsidRDefault="00F64C40" w:rsidP="005D4088">
      <w:pPr>
        <w:spacing w:line="360" w:lineRule="auto"/>
        <w:jc w:val="both"/>
        <w:rPr>
          <w:rFonts w:ascii="Arial" w:hAnsi="Arial" w:cs="Arial"/>
        </w:rPr>
      </w:pPr>
      <w:r w:rsidRPr="00C74F7F">
        <w:rPr>
          <w:rFonts w:ascii="Arial" w:hAnsi="Arial" w:cs="Arial"/>
        </w:rPr>
        <w:t xml:space="preserve">where </w:t>
      </w:r>
      <w:r w:rsidRPr="00C74F7F">
        <w:rPr>
          <w:rFonts w:ascii="Arial" w:hAnsi="Arial" w:cs="Arial"/>
          <w:i/>
        </w:rPr>
        <w:t>α</w:t>
      </w:r>
      <w:r w:rsidRPr="00C74F7F">
        <w:rPr>
          <w:rFonts w:ascii="Arial" w:hAnsi="Arial" w:cs="Arial"/>
        </w:rPr>
        <w:t xml:space="preserve"> is the rate at which individuals switch spontaneously from being immobile to being mobile (with diffusivity</w:t>
      </w:r>
      <w:r w:rsidR="00D43A19" w:rsidRPr="00C74F7F">
        <w:rPr>
          <w:rFonts w:ascii="Arial" w:hAnsi="Arial" w:cs="Arial"/>
          <w:i/>
        </w:rPr>
        <w:t xml:space="preserve"> D</w:t>
      </w:r>
      <w:r w:rsidR="00D43A19" w:rsidRPr="00C74F7F">
        <w:rPr>
          <w:rFonts w:ascii="Arial" w:hAnsi="Arial" w:cs="Arial"/>
          <w:i/>
          <w:vertAlign w:val="subscript"/>
        </w:rPr>
        <w:t>M</w:t>
      </w:r>
      <w:r w:rsidRPr="00C74F7F">
        <w:rPr>
          <w:rFonts w:ascii="Arial" w:hAnsi="Arial" w:cs="Arial"/>
        </w:rPr>
        <w:t xml:space="preserve">) and vice versa, and where </w:t>
      </w:r>
      <w:r w:rsidRPr="00C74F7F">
        <w:rPr>
          <w:rFonts w:ascii="Arial" w:hAnsi="Arial" w:cs="Arial"/>
          <w:i/>
        </w:rPr>
        <w:t>β</w:t>
      </w:r>
      <w:r w:rsidRPr="00C74F7F">
        <w:rPr>
          <w:rFonts w:ascii="Arial" w:hAnsi="Arial" w:cs="Arial"/>
        </w:rPr>
        <w:t xml:space="preserve"> sets the rate at which mobile individual</w:t>
      </w:r>
      <w:r w:rsidR="00B90C33">
        <w:rPr>
          <w:rFonts w:ascii="Arial" w:hAnsi="Arial" w:cs="Arial"/>
        </w:rPr>
        <w:t>s</w:t>
      </w:r>
      <w:r w:rsidRPr="00C74F7F">
        <w:rPr>
          <w:rFonts w:ascii="Arial" w:hAnsi="Arial" w:cs="Arial"/>
        </w:rPr>
        <w:t xml:space="preserve"> switch</w:t>
      </w:r>
      <w:r w:rsidR="00B90C33">
        <w:rPr>
          <w:rFonts w:ascii="Arial" w:hAnsi="Arial" w:cs="Arial"/>
        </w:rPr>
        <w:t xml:space="preserve"> </w:t>
      </w:r>
      <w:r w:rsidRPr="00C74F7F">
        <w:rPr>
          <w:rFonts w:ascii="Arial" w:hAnsi="Arial" w:cs="Arial"/>
        </w:rPr>
        <w:t>to becoming immobile individual</w:t>
      </w:r>
      <w:r w:rsidR="00B90C33">
        <w:rPr>
          <w:rFonts w:ascii="Arial" w:hAnsi="Arial" w:cs="Arial"/>
        </w:rPr>
        <w:t>s</w:t>
      </w:r>
      <w:r w:rsidRPr="00C74F7F">
        <w:rPr>
          <w:rFonts w:ascii="Arial" w:hAnsi="Arial" w:cs="Arial"/>
        </w:rPr>
        <w:t xml:space="preserve"> after encountering a group (of size </w:t>
      </w:r>
      <w:r w:rsidR="00D43A19" w:rsidRPr="00C74F7F">
        <w:rPr>
          <w:rFonts w:ascii="Arial" w:hAnsi="Arial" w:cs="Arial"/>
          <w:i/>
        </w:rPr>
        <w:t>k</w:t>
      </w:r>
      <w:r w:rsidRPr="00C74F7F">
        <w:rPr>
          <w:rFonts w:ascii="Arial" w:hAnsi="Arial" w:cs="Arial"/>
        </w:rPr>
        <w:t>) of immobile individuals</w:t>
      </w:r>
      <w:r w:rsidR="00AD39A5">
        <w:rPr>
          <w:rFonts w:ascii="Arial" w:hAnsi="Arial" w:cs="Arial"/>
        </w:rPr>
        <w:t xml:space="preserve"> </w:t>
      </w:r>
      <w:r w:rsidR="00AD39A5" w:rsidRPr="000D481F">
        <w:rPr>
          <w:rFonts w:ascii="Arial" w:hAnsi="Arial" w:cs="Arial"/>
        </w:rPr>
        <w:t>(</w:t>
      </w:r>
      <w:proofErr w:type="spellStart"/>
      <w:r w:rsidR="00AD39A5" w:rsidRPr="000D481F">
        <w:rPr>
          <w:rFonts w:ascii="Arial" w:hAnsi="Arial" w:cs="Arial"/>
        </w:rPr>
        <w:t>n.b.</w:t>
      </w:r>
      <w:proofErr w:type="spellEnd"/>
      <w:r w:rsidR="00AD39A5" w:rsidRPr="000D481F">
        <w:rPr>
          <w:rFonts w:ascii="Arial" w:hAnsi="Arial" w:cs="Arial"/>
        </w:rPr>
        <w:t xml:space="preserve"> that a group of k immobile individuals occurs with probability </w:t>
      </w:r>
      <w:proofErr w:type="spellStart"/>
      <w:r w:rsidR="00AD39A5" w:rsidRPr="000D481F">
        <w:rPr>
          <w:rFonts w:ascii="Arial" w:hAnsi="Arial" w:cs="Arial"/>
          <w:i/>
          <w:iCs/>
        </w:rPr>
        <w:t>I</w:t>
      </w:r>
      <w:r w:rsidR="00AD39A5" w:rsidRPr="000D481F">
        <w:rPr>
          <w:rFonts w:ascii="Arial" w:hAnsi="Arial" w:cs="Arial"/>
          <w:i/>
          <w:iCs/>
          <w:vertAlign w:val="superscript"/>
        </w:rPr>
        <w:t>k</w:t>
      </w:r>
      <w:proofErr w:type="spellEnd"/>
      <w:r w:rsidR="00AD39A5" w:rsidRPr="000D481F">
        <w:rPr>
          <w:rFonts w:ascii="Arial" w:hAnsi="Arial" w:cs="Arial"/>
        </w:rPr>
        <w:t>)</w:t>
      </w:r>
      <w:r w:rsidRPr="000D481F">
        <w:rPr>
          <w:rFonts w:ascii="Arial" w:hAnsi="Arial" w:cs="Arial"/>
        </w:rPr>
        <w:t>.</w:t>
      </w:r>
      <w:r w:rsidR="00EE5506" w:rsidRPr="000D481F">
        <w:rPr>
          <w:rFonts w:ascii="Arial" w:hAnsi="Arial" w:cs="Arial"/>
        </w:rPr>
        <w:t xml:space="preserve"> When the interactions between individuals are very much faster than diffusive transport, local equilibrium is established, i.e., </w:t>
      </w:r>
      <w:bookmarkStart w:id="2" w:name="_Hlk123804687"/>
      <m:oMath>
        <m:r>
          <w:rPr>
            <w:rFonts w:ascii="Cambria Math" w:hAnsi="Cambria Math" w:cs="Arial"/>
            <w:noProof/>
          </w:rPr>
          <m:t>αI-β</m:t>
        </m:r>
        <m:sSup>
          <m:sSupPr>
            <m:ctrlPr>
              <w:rPr>
                <w:rFonts w:ascii="Cambria Math" w:hAnsi="Cambria Math" w:cs="Arial"/>
                <w:i/>
                <w:noProof/>
              </w:rPr>
            </m:ctrlPr>
          </m:sSupPr>
          <m:e>
            <m:r>
              <w:rPr>
                <w:rFonts w:ascii="Cambria Math" w:hAnsi="Cambria Math" w:cs="Arial"/>
                <w:noProof/>
              </w:rPr>
              <m:t>I</m:t>
            </m:r>
          </m:e>
          <m:sup>
            <m:r>
              <w:rPr>
                <w:rFonts w:ascii="Cambria Math" w:hAnsi="Cambria Math" w:cs="Arial"/>
                <w:noProof/>
              </w:rPr>
              <m:t>k</m:t>
            </m:r>
          </m:sup>
        </m:sSup>
        <m:r>
          <w:rPr>
            <w:rFonts w:ascii="Cambria Math" w:hAnsi="Cambria Math" w:cs="Arial"/>
            <w:noProof/>
          </w:rPr>
          <m:t>M=0</m:t>
        </m:r>
      </m:oMath>
      <w:r w:rsidR="00B90C33" w:rsidRPr="000D481F">
        <w:rPr>
          <w:rFonts w:ascii="Arial" w:hAnsi="Arial" w:cs="Arial"/>
        </w:rPr>
        <w:t xml:space="preserve">. </w:t>
      </w:r>
      <w:bookmarkEnd w:id="2"/>
      <w:r w:rsidR="00B90C33" w:rsidRPr="000D481F">
        <w:rPr>
          <w:rFonts w:ascii="Arial" w:hAnsi="Arial" w:cs="Arial"/>
        </w:rPr>
        <w:t>W</w:t>
      </w:r>
      <w:r w:rsidR="00EE5506" w:rsidRPr="000D481F">
        <w:rPr>
          <w:rFonts w:ascii="Arial" w:hAnsi="Arial" w:cs="Arial"/>
        </w:rPr>
        <w:t xml:space="preserve">hen </w:t>
      </w:r>
      <w:r w:rsidR="00B90C33" w:rsidRPr="000D481F">
        <w:rPr>
          <w:rFonts w:ascii="Arial" w:hAnsi="Arial" w:cs="Arial"/>
          <w:i/>
        </w:rPr>
        <w:t>k</w:t>
      </w:r>
      <w:r w:rsidR="00EE5506" w:rsidRPr="000D481F">
        <w:rPr>
          <w:rFonts w:ascii="Arial" w:hAnsi="Arial" w:cs="Arial"/>
          <w:i/>
        </w:rPr>
        <w:t>&gt;1</w:t>
      </w:r>
      <w:r w:rsidR="00EE5506" w:rsidRPr="000D481F">
        <w:rPr>
          <w:rFonts w:ascii="Arial" w:hAnsi="Arial" w:cs="Arial"/>
        </w:rPr>
        <w:t xml:space="preserve"> </w:t>
      </w:r>
      <w:r w:rsidR="00B90C33" w:rsidRPr="000D481F">
        <w:rPr>
          <w:rFonts w:ascii="Arial" w:hAnsi="Arial" w:cs="Arial"/>
        </w:rPr>
        <w:t xml:space="preserve">this local equilibrium condition </w:t>
      </w:r>
      <w:r w:rsidR="00EE5506" w:rsidRPr="000D481F">
        <w:rPr>
          <w:rFonts w:ascii="Arial" w:hAnsi="Arial" w:cs="Arial"/>
        </w:rPr>
        <w:t xml:space="preserve">leads to the establishment of threshold (minimum) </w:t>
      </w:r>
      <w:r w:rsidR="005A6806" w:rsidRPr="000D481F">
        <w:rPr>
          <w:rFonts w:ascii="Arial" w:hAnsi="Arial" w:cs="Arial"/>
        </w:rPr>
        <w:t>number densities</w:t>
      </w:r>
      <w:r w:rsidR="00EE5506" w:rsidRPr="000D481F">
        <w:rPr>
          <w:rFonts w:ascii="Arial" w:hAnsi="Arial" w:cs="Arial"/>
        </w:rPr>
        <w:t>,</w:t>
      </w:r>
      <w:r w:rsidR="00EE5506" w:rsidRPr="00C74F7F">
        <w:rPr>
          <w:rFonts w:ascii="Arial" w:hAnsi="Arial" w:cs="Arial"/>
        </w:rPr>
        <w:t xml:space="preserve"> </w:t>
      </w:r>
      <m:oMath>
        <m:sSub>
          <m:sSubPr>
            <m:ctrlPr>
              <w:rPr>
                <w:rFonts w:ascii="Cambria Math" w:hAnsi="Cambria Math" w:cs="Arial"/>
                <w:i/>
                <w:noProof/>
              </w:rPr>
            </m:ctrlPr>
          </m:sSubPr>
          <m:e>
            <m:r>
              <w:rPr>
                <w:rFonts w:ascii="Cambria Math" w:hAnsi="Cambria Math" w:cs="Arial"/>
                <w:noProof/>
              </w:rPr>
              <m:t>N</m:t>
            </m:r>
          </m:e>
          <m:sub>
            <m:r>
              <w:rPr>
                <w:rFonts w:ascii="Cambria Math" w:hAnsi="Cambria Math" w:cs="Arial"/>
                <w:noProof/>
              </w:rPr>
              <m:t>c</m:t>
            </m:r>
          </m:sub>
        </m:sSub>
      </m:oMath>
      <w:r w:rsidR="00EE5506" w:rsidRPr="00C74F7F">
        <w:rPr>
          <w:rFonts w:ascii="Arial" w:hAnsi="Arial" w:cs="Arial"/>
        </w:rPr>
        <w:t xml:space="preserve">, below which the total population </w:t>
      </w:r>
      <w:r w:rsidR="005C294C" w:rsidRPr="00C74F7F">
        <w:rPr>
          <w:rFonts w:ascii="Arial" w:hAnsi="Arial" w:cs="Arial"/>
          <w:noProof/>
          <w:position w:val="-6"/>
        </w:rPr>
        <w:object w:dxaOrig="1080" w:dyaOrig="279" w14:anchorId="1C2CD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5pt;height:14.25pt;mso-width-percent:0;mso-height-percent:0;mso-width-percent:0;mso-height-percent:0" o:ole="">
            <v:imagedata r:id="rId8" o:title=""/>
          </v:shape>
          <o:OLEObject Type="Embed" ProgID="Equation.DSMT4" ShapeID="_x0000_i1025" DrawAspect="Content" ObjectID="_1734845862" r:id="rId9"/>
        </w:object>
      </w:r>
      <w:r w:rsidR="00EE5506" w:rsidRPr="00C74F7F">
        <w:rPr>
          <w:rFonts w:ascii="Arial" w:hAnsi="Arial" w:cs="Arial"/>
        </w:rPr>
        <w:t>cannot fall without loss of reactive capability (Fig. 1).</w:t>
      </w:r>
      <w:r w:rsidR="00D43A19" w:rsidRPr="00C74F7F">
        <w:rPr>
          <w:rFonts w:ascii="Arial" w:hAnsi="Arial" w:cs="Arial"/>
        </w:rPr>
        <w:t xml:space="preserve"> </w:t>
      </w:r>
      <w:r w:rsidR="00A023FE">
        <w:rPr>
          <w:rFonts w:ascii="Arial" w:hAnsi="Arial" w:cs="Arial"/>
        </w:rPr>
        <w:t xml:space="preserve">When </w:t>
      </w:r>
      <m:oMath>
        <m:r>
          <w:rPr>
            <w:rFonts w:ascii="Cambria Math" w:hAnsi="Cambria Math" w:cs="Arial"/>
          </w:rPr>
          <m:t>N≫</m:t>
        </m:r>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oMath>
      <w:r w:rsidR="00D43A19" w:rsidRPr="00C74F7F">
        <w:rPr>
          <w:rFonts w:ascii="Arial" w:hAnsi="Arial" w:cs="Arial"/>
        </w:rPr>
        <w:t xml:space="preserve"> and hence</w:t>
      </w:r>
      <w:r w:rsidR="00A023FE">
        <w:rPr>
          <w:rFonts w:ascii="Arial" w:hAnsi="Arial" w:cs="Arial"/>
        </w:rPr>
        <w:t xml:space="preserve"> when</w:t>
      </w:r>
      <w:r w:rsidR="00D43A19" w:rsidRPr="00C74F7F">
        <w:rPr>
          <w:rFonts w:ascii="Arial" w:hAnsi="Arial" w:cs="Arial"/>
        </w:rPr>
        <w:t xml:space="preserve"> </w:t>
      </w:r>
      <m:oMath>
        <m:r>
          <w:rPr>
            <w:rFonts w:ascii="Cambria Math" w:hAnsi="Cambria Math" w:cs="Arial"/>
            <w:noProof/>
          </w:rPr>
          <m:t>I&gt;&gt;M</m:t>
        </m:r>
      </m:oMath>
      <w:r w:rsidR="00A023FE">
        <w:rPr>
          <w:rFonts w:ascii="Arial" w:eastAsiaTheme="minorEastAsia" w:hAnsi="Arial" w:cs="Arial"/>
        </w:rPr>
        <w:t xml:space="preserve"> (Fig. 1)</w:t>
      </w:r>
      <w:r w:rsidR="00D43A19" w:rsidRPr="00C74F7F">
        <w:rPr>
          <w:rFonts w:ascii="Arial" w:hAnsi="Arial" w:cs="Arial"/>
        </w:rPr>
        <w:t xml:space="preserve">, Eqn. (1) reduces to the non-linear diffusion equation </w:t>
      </w:r>
    </w:p>
    <w:p w14:paraId="2CF5EBB0" w14:textId="212CC6FE" w:rsidR="00D43A19" w:rsidRPr="00C74F7F" w:rsidRDefault="000D481F" w:rsidP="005D4088">
      <w:pPr>
        <w:spacing w:line="360" w:lineRule="auto"/>
        <w:jc w:val="both"/>
        <w:rPr>
          <w:rFonts w:ascii="Arial" w:hAnsi="Arial" w:cs="Arial"/>
        </w:rPr>
      </w:pPr>
      <m:oMath>
        <m:f>
          <m:fPr>
            <m:ctrlPr>
              <w:rPr>
                <w:rFonts w:ascii="Cambria Math" w:hAnsi="Cambria Math" w:cs="Arial"/>
                <w:i/>
                <w:noProof/>
              </w:rPr>
            </m:ctrlPr>
          </m:fPr>
          <m:num>
            <m:r>
              <w:rPr>
                <w:rFonts w:ascii="Cambria Math" w:hAnsi="Cambria Math" w:cs="Arial"/>
                <w:noProof/>
              </w:rPr>
              <m:t>∂N</m:t>
            </m:r>
          </m:num>
          <m:den>
            <m:r>
              <w:rPr>
                <w:rFonts w:ascii="Cambria Math" w:hAnsi="Cambria Math" w:cs="Arial"/>
                <w:noProof/>
              </w:rPr>
              <m:t>∂t</m:t>
            </m:r>
          </m:den>
        </m:f>
        <m:r>
          <w:rPr>
            <w:rFonts w:ascii="Cambria Math" w:hAnsi="Cambria Math" w:cs="Arial"/>
            <w:noProof/>
          </w:rPr>
          <m:t>=D</m:t>
        </m:r>
        <m:f>
          <m:fPr>
            <m:ctrlPr>
              <w:rPr>
                <w:rFonts w:ascii="Cambria Math" w:hAnsi="Cambria Math" w:cs="Arial"/>
                <w:i/>
                <w:noProof/>
              </w:rPr>
            </m:ctrlPr>
          </m:fPr>
          <m:num>
            <m:sSup>
              <m:sSupPr>
                <m:ctrlPr>
                  <w:rPr>
                    <w:rFonts w:ascii="Cambria Math" w:hAnsi="Cambria Math" w:cs="Arial"/>
                    <w:i/>
                    <w:noProof/>
                  </w:rPr>
                </m:ctrlPr>
              </m:sSupPr>
              <m:e>
                <m:r>
                  <w:rPr>
                    <w:rFonts w:ascii="Cambria Math" w:hAnsi="Cambria Math" w:cs="Arial"/>
                    <w:noProof/>
                  </w:rPr>
                  <m:t>∂</m:t>
                </m:r>
              </m:e>
              <m:sup>
                <m:r>
                  <w:rPr>
                    <w:rFonts w:ascii="Cambria Math" w:hAnsi="Cambria Math" w:cs="Arial"/>
                    <w:noProof/>
                  </w:rPr>
                  <m:t>2</m:t>
                </m:r>
              </m:sup>
            </m:sSup>
            <m:sSup>
              <m:sSupPr>
                <m:ctrlPr>
                  <w:rPr>
                    <w:rFonts w:ascii="Cambria Math" w:hAnsi="Cambria Math" w:cs="Arial"/>
                    <w:i/>
                    <w:noProof/>
                  </w:rPr>
                </m:ctrlPr>
              </m:sSupPr>
              <m:e>
                <m:r>
                  <w:rPr>
                    <w:rFonts w:ascii="Cambria Math" w:hAnsi="Cambria Math" w:cs="Arial"/>
                    <w:noProof/>
                  </w:rPr>
                  <m:t>N</m:t>
                </m:r>
              </m:e>
              <m:sup>
                <m:r>
                  <w:rPr>
                    <w:rFonts w:ascii="Cambria Math" w:hAnsi="Cambria Math" w:cs="Arial"/>
                    <w:noProof/>
                  </w:rPr>
                  <m:t>1-k</m:t>
                </m:r>
              </m:sup>
            </m:sSup>
          </m:num>
          <m:den>
            <m:r>
              <w:rPr>
                <w:rFonts w:ascii="Cambria Math" w:hAnsi="Cambria Math" w:cs="Arial"/>
                <w:noProof/>
              </w:rPr>
              <m:t>∂</m:t>
            </m:r>
            <m:sSup>
              <m:sSupPr>
                <m:ctrlPr>
                  <w:rPr>
                    <w:rFonts w:ascii="Cambria Math" w:hAnsi="Cambria Math" w:cs="Arial"/>
                    <w:i/>
                    <w:noProof/>
                  </w:rPr>
                </m:ctrlPr>
              </m:sSupPr>
              <m:e>
                <m:r>
                  <w:rPr>
                    <w:rFonts w:ascii="Cambria Math" w:hAnsi="Cambria Math" w:cs="Arial"/>
                    <w:noProof/>
                  </w:rPr>
                  <m:t>x</m:t>
                </m:r>
              </m:e>
              <m:sup>
                <m:r>
                  <w:rPr>
                    <w:rFonts w:ascii="Cambria Math" w:hAnsi="Cambria Math" w:cs="Arial"/>
                    <w:noProof/>
                  </w:rPr>
                  <m:t>2</m:t>
                </m:r>
              </m:sup>
            </m:sSup>
          </m:den>
        </m:f>
      </m:oMath>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Cs/>
        </w:rPr>
        <w:t>(2)</w:t>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r w:rsidR="00D43A19" w:rsidRPr="00C74F7F">
        <w:rPr>
          <w:rFonts w:ascii="Arial" w:hAnsi="Arial" w:cs="Arial"/>
          <w:i/>
        </w:rPr>
        <w:tab/>
      </w:r>
    </w:p>
    <w:p w14:paraId="67476B7E" w14:textId="09D89345" w:rsidR="00E66358" w:rsidRDefault="00D43A19" w:rsidP="00E66358">
      <w:pPr>
        <w:spacing w:line="360" w:lineRule="auto"/>
        <w:jc w:val="both"/>
        <w:rPr>
          <w:rFonts w:ascii="Arial" w:hAnsi="Arial" w:cs="Arial"/>
        </w:rPr>
      </w:pPr>
      <w:bookmarkStart w:id="3" w:name="_Hlk123806919"/>
      <w:r w:rsidRPr="00C74F7F">
        <w:rPr>
          <w:rFonts w:ascii="Arial" w:hAnsi="Arial" w:cs="Arial"/>
          <w:noProof/>
        </w:rPr>
        <w:lastRenderedPageBreak/>
        <w:t>where</w:t>
      </w:r>
      <m:oMath>
        <m:r>
          <w:rPr>
            <w:rFonts w:ascii="Cambria Math" w:hAnsi="Cambria Math" w:cs="Arial"/>
            <w:noProof/>
          </w:rPr>
          <m:t xml:space="preserve"> D=</m:t>
        </m:r>
        <m:f>
          <m:fPr>
            <m:ctrlPr>
              <w:rPr>
                <w:rFonts w:ascii="Cambria Math" w:hAnsi="Cambria Math" w:cs="Arial"/>
                <w:i/>
                <w:noProof/>
              </w:rPr>
            </m:ctrlPr>
          </m:fPr>
          <m:num>
            <m:r>
              <w:rPr>
                <w:rFonts w:ascii="Cambria Math" w:hAnsi="Cambria Math" w:cs="Arial"/>
                <w:noProof/>
              </w:rPr>
              <m:t>α</m:t>
            </m:r>
          </m:num>
          <m:den>
            <m:r>
              <w:rPr>
                <w:rFonts w:ascii="Cambria Math" w:hAnsi="Cambria Math" w:cs="Arial"/>
                <w:noProof/>
              </w:rPr>
              <m:t>β</m:t>
            </m:r>
          </m:den>
        </m:f>
        <m:sSub>
          <m:sSubPr>
            <m:ctrlPr>
              <w:rPr>
                <w:rFonts w:ascii="Cambria Math" w:hAnsi="Cambria Math" w:cs="Arial"/>
                <w:i/>
                <w:noProof/>
              </w:rPr>
            </m:ctrlPr>
          </m:sSubPr>
          <m:e>
            <m:r>
              <w:rPr>
                <w:rFonts w:ascii="Cambria Math" w:hAnsi="Cambria Math" w:cs="Arial"/>
                <w:noProof/>
              </w:rPr>
              <m:t>D</m:t>
            </m:r>
          </m:e>
          <m:sub>
            <m:r>
              <w:rPr>
                <w:rFonts w:ascii="Cambria Math" w:hAnsi="Cambria Math" w:cs="Arial"/>
                <w:noProof/>
              </w:rPr>
              <m:t>M</m:t>
            </m:r>
          </m:sub>
        </m:sSub>
      </m:oMath>
      <w:r w:rsidR="0076181A">
        <w:rPr>
          <w:rFonts w:ascii="Arial" w:eastAsiaTheme="minorEastAsia" w:hAnsi="Arial" w:cs="Arial"/>
          <w:noProof/>
        </w:rPr>
        <w:t>.</w:t>
      </w:r>
      <w:r w:rsidR="00E66358" w:rsidRPr="00E66358">
        <w:rPr>
          <w:rFonts w:ascii="Arial" w:hAnsi="Arial" w:cs="Arial"/>
        </w:rPr>
        <w:t xml:space="preserve"> </w:t>
      </w:r>
      <w:bookmarkEnd w:id="3"/>
      <w:r w:rsidR="002A0150">
        <w:rPr>
          <w:rFonts w:ascii="Arial" w:hAnsi="Arial" w:cs="Arial"/>
        </w:rPr>
        <w:t>The</w:t>
      </w:r>
      <w:r w:rsidR="004F31B9">
        <w:rPr>
          <w:rFonts w:ascii="Arial" w:hAnsi="Arial" w:cs="Arial"/>
        </w:rPr>
        <w:t xml:space="preserve"> </w:t>
      </w:r>
      <w:r w:rsidR="002A0150">
        <w:rPr>
          <w:rFonts w:ascii="Arial" w:hAnsi="Arial" w:cs="Arial"/>
        </w:rPr>
        <w:t xml:space="preserve">corresponding Ito- and </w:t>
      </w:r>
      <w:proofErr w:type="spellStart"/>
      <w:r w:rsidR="002A0150">
        <w:rPr>
          <w:rFonts w:ascii="Arial" w:hAnsi="Arial" w:cs="Arial"/>
        </w:rPr>
        <w:t>Stratonovich</w:t>
      </w:r>
      <w:proofErr w:type="spellEnd"/>
      <w:r w:rsidR="002A0150">
        <w:rPr>
          <w:rFonts w:ascii="Arial" w:hAnsi="Arial" w:cs="Arial"/>
        </w:rPr>
        <w:t xml:space="preserve">-Langevin equations for the simulation of individual trajectories are given by   </w:t>
      </w:r>
    </w:p>
    <w:p w14:paraId="2626E53E" w14:textId="2FD6DFCF" w:rsidR="00E66358" w:rsidRPr="000F5ABE" w:rsidRDefault="00E66358" w:rsidP="00E66358">
      <w:pPr>
        <w:spacing w:line="360" w:lineRule="auto"/>
        <w:jc w:val="both"/>
        <w:rPr>
          <w:rFonts w:ascii="Arial" w:eastAsiaTheme="minorEastAsia" w:hAnsi="Arial" w:cs="Arial"/>
        </w:rPr>
      </w:pPr>
      <m:oMath>
        <m:r>
          <w:rPr>
            <w:rFonts w:ascii="Cambria Math" w:hAnsi="Cambria Math" w:cs="Arial"/>
          </w:rPr>
          <m:t>dx=</m:t>
        </m:r>
        <m:rad>
          <m:radPr>
            <m:degHide m:val="1"/>
            <m:ctrlPr>
              <w:rPr>
                <w:rFonts w:ascii="Cambria Math" w:hAnsi="Cambria Math" w:cs="Arial"/>
                <w:i/>
              </w:rPr>
            </m:ctrlPr>
          </m:radPr>
          <m:deg/>
          <m:e>
            <m:r>
              <w:rPr>
                <w:rFonts w:ascii="Cambria Math" w:hAnsi="Cambria Math" w:cs="Arial"/>
              </w:rPr>
              <m:t>2D</m:t>
            </m:r>
            <m:sSup>
              <m:sSupPr>
                <m:ctrlPr>
                  <w:rPr>
                    <w:rFonts w:ascii="Cambria Math" w:hAnsi="Cambria Math" w:cs="Arial"/>
                    <w:i/>
                  </w:rPr>
                </m:ctrlPr>
              </m:sSupPr>
              <m:e>
                <m:r>
                  <w:rPr>
                    <w:rFonts w:ascii="Cambria Math" w:hAnsi="Cambria Math" w:cs="Arial"/>
                  </w:rPr>
                  <m:t>N</m:t>
                </m:r>
              </m:e>
              <m:sup>
                <m:r>
                  <w:rPr>
                    <w:rFonts w:ascii="Cambria Math" w:hAnsi="Cambria Math" w:cs="Arial"/>
                  </w:rPr>
                  <m:t>-k</m:t>
                </m:r>
              </m:sup>
            </m:sSup>
          </m:e>
        </m:rad>
        <m:r>
          <w:rPr>
            <w:rFonts w:ascii="Cambria Math" w:hAnsi="Cambria Math" w:cs="Arial"/>
          </w:rPr>
          <m:t>dξ</m:t>
        </m:r>
      </m:oMath>
      <w:r w:rsidR="00761E66">
        <w:rPr>
          <w:rFonts w:ascii="Arial" w:eastAsiaTheme="minorEastAsia" w:hAnsi="Arial" w:cs="Arial"/>
        </w:rPr>
        <w:tab/>
      </w:r>
      <w:r w:rsidR="00761E66">
        <w:rPr>
          <w:rFonts w:ascii="Arial" w:eastAsiaTheme="minorEastAsia" w:hAnsi="Arial" w:cs="Arial"/>
        </w:rPr>
        <w:tab/>
      </w:r>
      <w:r w:rsidR="00761E66">
        <w:rPr>
          <w:rFonts w:ascii="Arial" w:eastAsiaTheme="minorEastAsia" w:hAnsi="Arial" w:cs="Arial"/>
        </w:rPr>
        <w:tab/>
      </w:r>
      <w:r w:rsidR="00761E66">
        <w:rPr>
          <w:rFonts w:ascii="Arial" w:eastAsiaTheme="minorEastAsia" w:hAnsi="Arial" w:cs="Arial"/>
        </w:rPr>
        <w:tab/>
      </w:r>
      <w:r w:rsidR="00761E66">
        <w:rPr>
          <w:rFonts w:ascii="Arial" w:eastAsiaTheme="minorEastAsia" w:hAnsi="Arial" w:cs="Arial"/>
        </w:rPr>
        <w:tab/>
      </w:r>
      <w:r w:rsidR="00761E66">
        <w:rPr>
          <w:rFonts w:ascii="Arial" w:eastAsiaTheme="minorEastAsia" w:hAnsi="Arial" w:cs="Arial"/>
        </w:rPr>
        <w:tab/>
      </w:r>
      <w:r w:rsidR="00761E66">
        <w:rPr>
          <w:rFonts w:ascii="Arial" w:eastAsiaTheme="minorEastAsia" w:hAnsi="Arial" w:cs="Arial"/>
        </w:rPr>
        <w:tab/>
      </w:r>
      <w:r w:rsidR="00761E66">
        <w:rPr>
          <w:rFonts w:ascii="Arial" w:eastAsiaTheme="minorEastAsia" w:hAnsi="Arial" w:cs="Arial"/>
        </w:rPr>
        <w:tab/>
        <w:t xml:space="preserve">                     (3a)</w:t>
      </w:r>
    </w:p>
    <w:p w14:paraId="41B2A3B6" w14:textId="01142393" w:rsidR="00E66358" w:rsidRDefault="00E66358" w:rsidP="00E66358">
      <w:pPr>
        <w:spacing w:line="360" w:lineRule="auto"/>
        <w:jc w:val="both"/>
        <w:rPr>
          <w:rFonts w:ascii="Arial" w:hAnsi="Arial" w:cs="Arial"/>
        </w:rPr>
      </w:pPr>
      <w:r>
        <w:rPr>
          <w:rFonts w:ascii="Arial" w:hAnsi="Arial" w:cs="Arial"/>
        </w:rPr>
        <w:t>and</w:t>
      </w:r>
    </w:p>
    <w:p w14:paraId="39F3BD28" w14:textId="33C300F2" w:rsidR="00E66358" w:rsidRPr="000F5ABE" w:rsidRDefault="00E66358" w:rsidP="00E66358">
      <w:pPr>
        <w:spacing w:line="360" w:lineRule="auto"/>
        <w:jc w:val="both"/>
        <w:rPr>
          <w:rFonts w:ascii="Arial" w:eastAsiaTheme="minorEastAsia" w:hAnsi="Arial" w:cs="Arial"/>
        </w:rPr>
      </w:pPr>
      <m:oMath>
        <m:r>
          <w:rPr>
            <w:rFonts w:ascii="Cambria Math" w:hAnsi="Cambria Math" w:cs="Arial"/>
          </w:rPr>
          <m:t>dx=D</m:t>
        </m:r>
        <m:d>
          <m:dPr>
            <m:ctrlPr>
              <w:rPr>
                <w:rFonts w:ascii="Cambria Math" w:hAnsi="Cambria Math" w:cs="Arial"/>
                <w:i/>
              </w:rPr>
            </m:ctrlPr>
          </m:dPr>
          <m:e>
            <m:d>
              <m:dPr>
                <m:ctrlPr>
                  <w:rPr>
                    <w:rFonts w:ascii="Cambria Math" w:hAnsi="Cambria Math" w:cs="Arial"/>
                    <w:i/>
                  </w:rPr>
                </m:ctrlPr>
              </m:dPr>
              <m:e>
                <m:d>
                  <m:dPr>
                    <m:ctrlPr>
                      <w:rPr>
                        <w:rFonts w:ascii="Cambria Math" w:hAnsi="Cambria Math" w:cs="Arial"/>
                        <w:i/>
                      </w:rPr>
                    </m:ctrlPr>
                  </m:dPr>
                  <m:e>
                    <m:r>
                      <w:rPr>
                        <w:rFonts w:ascii="Cambria Math" w:hAnsi="Cambria Math" w:cs="Arial"/>
                      </w:rPr>
                      <m:t>1-k</m:t>
                    </m:r>
                  </m:e>
                </m:d>
                <m:sSup>
                  <m:sSupPr>
                    <m:ctrlPr>
                      <w:rPr>
                        <w:rFonts w:ascii="Cambria Math" w:hAnsi="Cambria Math" w:cs="Arial"/>
                        <w:i/>
                      </w:rPr>
                    </m:ctrlPr>
                  </m:sSupPr>
                  <m:e>
                    <m:r>
                      <w:rPr>
                        <w:rFonts w:ascii="Cambria Math" w:hAnsi="Cambria Math" w:cs="Arial"/>
                      </w:rPr>
                      <m:t>N</m:t>
                    </m:r>
                  </m:e>
                  <m:sup>
                    <m:r>
                      <w:rPr>
                        <w:rFonts w:ascii="Cambria Math" w:hAnsi="Cambria Math" w:cs="Arial"/>
                      </w:rPr>
                      <m:t>-k</m:t>
                    </m:r>
                  </m:sup>
                </m:sSup>
                <m:r>
                  <w:rPr>
                    <w:rFonts w:ascii="Cambria Math" w:hAnsi="Cambria Math" w:cs="Arial"/>
                  </w:rPr>
                  <m:t>-1</m:t>
                </m:r>
              </m:e>
            </m:d>
            <m:f>
              <m:fPr>
                <m:ctrlPr>
                  <w:rPr>
                    <w:rFonts w:ascii="Cambria Math" w:hAnsi="Cambria Math" w:cs="Arial"/>
                    <w:i/>
                  </w:rPr>
                </m:ctrlPr>
              </m:fPr>
              <m:num>
                <m:r>
                  <w:rPr>
                    <w:rFonts w:ascii="Cambria Math" w:hAnsi="Cambria Math" w:cs="Arial"/>
                  </w:rPr>
                  <m:t>∂lnN</m:t>
                </m:r>
              </m:num>
              <m:den>
                <m:r>
                  <w:rPr>
                    <w:rFonts w:ascii="Cambria Math" w:hAnsi="Cambria Math" w:cs="Arial"/>
                  </w:rPr>
                  <m:t>∂x</m:t>
                </m:r>
              </m:den>
            </m:f>
          </m:e>
        </m:d>
        <m:r>
          <w:rPr>
            <w:rFonts w:ascii="Cambria Math" w:hAnsi="Cambria Math" w:cs="Arial"/>
          </w:rPr>
          <m:t>dt+</m:t>
        </m:r>
        <m:rad>
          <m:radPr>
            <m:degHide m:val="1"/>
            <m:ctrlPr>
              <w:rPr>
                <w:rFonts w:ascii="Cambria Math" w:hAnsi="Cambria Math" w:cs="Arial"/>
                <w:i/>
              </w:rPr>
            </m:ctrlPr>
          </m:radPr>
          <m:deg/>
          <m:e>
            <m:r>
              <w:rPr>
                <w:rFonts w:ascii="Cambria Math" w:hAnsi="Cambria Math" w:cs="Arial"/>
              </w:rPr>
              <m:t>2D</m:t>
            </m:r>
          </m:e>
        </m:rad>
        <m:r>
          <w:rPr>
            <w:rFonts w:ascii="Cambria Math" w:hAnsi="Cambria Math" w:cs="Arial"/>
          </w:rPr>
          <m:t>dξ</m:t>
        </m:r>
      </m:oMath>
      <w:r w:rsidR="00761E66">
        <w:rPr>
          <w:rFonts w:ascii="Arial" w:eastAsiaTheme="minorEastAsia" w:hAnsi="Arial" w:cs="Arial"/>
        </w:rPr>
        <w:t xml:space="preserve">                                                                     (3b)</w:t>
      </w:r>
    </w:p>
    <w:p w14:paraId="56AC6F16" w14:textId="4E7ADCF3" w:rsidR="00E66358" w:rsidRPr="000F5ABE" w:rsidRDefault="00E66358" w:rsidP="00E66358">
      <w:pPr>
        <w:spacing w:line="360" w:lineRule="auto"/>
        <w:jc w:val="both"/>
        <w:rPr>
          <w:rFonts w:ascii="Arial" w:eastAsiaTheme="minorEastAsia" w:hAnsi="Arial" w:cs="Arial"/>
        </w:rPr>
      </w:pPr>
      <w:r>
        <w:rPr>
          <w:rFonts w:ascii="Arial" w:eastAsiaTheme="minorEastAsia" w:hAnsi="Arial" w:cs="Arial"/>
        </w:rPr>
        <w:t>where</w:t>
      </w:r>
      <w:r w:rsidR="004960EC">
        <w:rPr>
          <w:rFonts w:ascii="Arial" w:eastAsiaTheme="minorEastAsia" w:hAnsi="Arial" w:cs="Arial"/>
        </w:rPr>
        <w:t xml:space="preserve"> </w:t>
      </w:r>
      <w:r w:rsidR="004960EC" w:rsidRPr="004F31B9">
        <w:rPr>
          <w:rFonts w:ascii="Arial" w:eastAsiaTheme="minorEastAsia" w:hAnsi="Arial" w:cs="Arial"/>
          <w:i/>
          <w:iCs/>
        </w:rPr>
        <w:t>N(</w:t>
      </w:r>
      <w:proofErr w:type="spellStart"/>
      <w:proofErr w:type="gramStart"/>
      <w:r w:rsidR="004960EC" w:rsidRPr="004F31B9">
        <w:rPr>
          <w:rFonts w:ascii="Arial" w:eastAsiaTheme="minorEastAsia" w:hAnsi="Arial" w:cs="Arial"/>
          <w:i/>
          <w:iCs/>
        </w:rPr>
        <w:t>x,t</w:t>
      </w:r>
      <w:proofErr w:type="spellEnd"/>
      <w:proofErr w:type="gramEnd"/>
      <w:r w:rsidR="004960EC" w:rsidRPr="004F31B9">
        <w:rPr>
          <w:rFonts w:ascii="Arial" w:eastAsiaTheme="minorEastAsia" w:hAnsi="Arial" w:cs="Arial"/>
          <w:i/>
          <w:iCs/>
        </w:rPr>
        <w:t>)</w:t>
      </w:r>
      <w:r w:rsidR="004960EC">
        <w:rPr>
          <w:rFonts w:ascii="Arial" w:eastAsiaTheme="minorEastAsia" w:hAnsi="Arial" w:cs="Arial"/>
        </w:rPr>
        <w:t xml:space="preserve"> is a solution of Eqn. 2 and where</w:t>
      </w:r>
      <w:r>
        <w:rPr>
          <w:rFonts w:ascii="Arial" w:eastAsiaTheme="minorEastAsia" w:hAnsi="Arial" w:cs="Arial"/>
        </w:rPr>
        <w:t xml:space="preserve"> </w:t>
      </w:r>
      <m:oMath>
        <m:r>
          <w:rPr>
            <w:rFonts w:ascii="Cambria Math" w:eastAsiaTheme="minorEastAsia" w:hAnsi="Cambria Math" w:cs="Arial"/>
          </w:rPr>
          <m:t>ξ</m:t>
        </m:r>
        <m:d>
          <m:dPr>
            <m:ctrlPr>
              <w:rPr>
                <w:rFonts w:ascii="Cambria Math" w:eastAsiaTheme="minorEastAsia" w:hAnsi="Cambria Math" w:cs="Arial"/>
                <w:bCs/>
                <w:i/>
              </w:rPr>
            </m:ctrlPr>
          </m:dPr>
          <m:e>
            <m:r>
              <w:rPr>
                <w:rFonts w:ascii="Cambria Math" w:eastAsiaTheme="minorEastAsia" w:hAnsi="Cambria Math" w:cs="Arial"/>
              </w:rPr>
              <m:t>t</m:t>
            </m:r>
          </m:e>
        </m:d>
      </m:oMath>
      <w:r>
        <w:rPr>
          <w:rFonts w:ascii="Arial" w:eastAsiaTheme="minorEastAsia" w:hAnsi="Arial" w:cs="Arial"/>
          <w:bCs/>
        </w:rPr>
        <w:t xml:space="preserve"> is a white noise such that </w:t>
      </w:r>
      <m:oMath>
        <m:d>
          <m:dPr>
            <m:begChr m:val="〈"/>
            <m:endChr m:val="〉"/>
            <m:ctrlPr>
              <w:rPr>
                <w:rFonts w:ascii="Cambria Math" w:eastAsiaTheme="minorEastAsia" w:hAnsi="Cambria Math" w:cs="Arial"/>
                <w:bCs/>
                <w:i/>
              </w:rPr>
            </m:ctrlPr>
          </m:dPr>
          <m:e>
            <m:r>
              <w:rPr>
                <w:rFonts w:ascii="Cambria Math" w:eastAsiaTheme="minorEastAsia" w:hAnsi="Cambria Math" w:cs="Arial"/>
              </w:rPr>
              <m:t>ξ</m:t>
            </m:r>
            <m:d>
              <m:dPr>
                <m:ctrlPr>
                  <w:rPr>
                    <w:rFonts w:ascii="Cambria Math" w:eastAsiaTheme="minorEastAsia" w:hAnsi="Cambria Math" w:cs="Arial"/>
                    <w:bCs/>
                    <w:i/>
                  </w:rPr>
                </m:ctrlPr>
              </m:dPr>
              <m:e>
                <m:r>
                  <w:rPr>
                    <w:rFonts w:ascii="Cambria Math" w:eastAsiaTheme="minorEastAsia" w:hAnsi="Cambria Math" w:cs="Arial"/>
                  </w:rPr>
                  <m:t>t</m:t>
                </m:r>
              </m:e>
            </m:d>
          </m:e>
        </m:d>
        <m:r>
          <w:rPr>
            <w:rFonts w:ascii="Cambria Math" w:eastAsiaTheme="minorEastAsia" w:hAnsi="Cambria Math" w:cs="Arial"/>
          </w:rPr>
          <m:t>=0</m:t>
        </m:r>
      </m:oMath>
      <w:r>
        <w:rPr>
          <w:rFonts w:ascii="Arial" w:eastAsiaTheme="minorEastAsia" w:hAnsi="Arial" w:cs="Arial"/>
          <w:bCs/>
        </w:rPr>
        <w:t xml:space="preserve"> and </w:t>
      </w:r>
      <m:oMath>
        <m:d>
          <m:dPr>
            <m:begChr m:val="〈"/>
            <m:endChr m:val="〉"/>
            <m:ctrlPr>
              <w:rPr>
                <w:rFonts w:ascii="Cambria Math" w:eastAsiaTheme="minorEastAsia" w:hAnsi="Cambria Math" w:cs="Arial"/>
                <w:bCs/>
                <w:i/>
              </w:rPr>
            </m:ctrlPr>
          </m:dPr>
          <m:e>
            <m:r>
              <w:rPr>
                <w:rFonts w:ascii="Cambria Math" w:eastAsiaTheme="minorEastAsia" w:hAnsi="Cambria Math" w:cs="Arial"/>
              </w:rPr>
              <m:t>ξ</m:t>
            </m:r>
            <m:d>
              <m:dPr>
                <m:ctrlPr>
                  <w:rPr>
                    <w:rFonts w:ascii="Cambria Math" w:eastAsiaTheme="minorEastAsia" w:hAnsi="Cambria Math" w:cs="Arial"/>
                    <w:bCs/>
                    <w:i/>
                  </w:rPr>
                </m:ctrlPr>
              </m:dPr>
              <m:e>
                <m:r>
                  <w:rPr>
                    <w:rFonts w:ascii="Cambria Math" w:eastAsiaTheme="minorEastAsia" w:hAnsi="Cambria Math" w:cs="Arial"/>
                  </w:rPr>
                  <m:t>t</m:t>
                </m:r>
              </m:e>
            </m:d>
            <m:r>
              <w:rPr>
                <w:rFonts w:ascii="Cambria Math" w:eastAsiaTheme="minorEastAsia" w:hAnsi="Cambria Math" w:cs="Arial"/>
              </w:rPr>
              <m:t>ξ</m:t>
            </m:r>
            <m:d>
              <m:dPr>
                <m:ctrlPr>
                  <w:rPr>
                    <w:rFonts w:ascii="Cambria Math" w:eastAsiaTheme="minorEastAsia" w:hAnsi="Cambria Math" w:cs="Arial"/>
                    <w:bCs/>
                    <w:i/>
                  </w:rPr>
                </m:ctrlPr>
              </m:dPr>
              <m:e>
                <m:r>
                  <w:rPr>
                    <w:rFonts w:ascii="Cambria Math" w:eastAsiaTheme="minorEastAsia" w:hAnsi="Cambria Math" w:cs="Arial"/>
                  </w:rPr>
                  <m:t>t+τ</m:t>
                </m:r>
              </m:e>
            </m:d>
          </m:e>
        </m:d>
        <m:r>
          <w:rPr>
            <w:rFonts w:ascii="Cambria Math" w:eastAsiaTheme="minorEastAsia" w:hAnsi="Cambria Math" w:cs="Arial"/>
          </w:rPr>
          <m:t>=δ</m:t>
        </m:r>
        <m:d>
          <m:dPr>
            <m:ctrlPr>
              <w:rPr>
                <w:rFonts w:ascii="Cambria Math" w:eastAsiaTheme="minorEastAsia" w:hAnsi="Cambria Math" w:cs="Arial"/>
                <w:bCs/>
                <w:i/>
              </w:rPr>
            </m:ctrlPr>
          </m:dPr>
          <m:e>
            <m:r>
              <w:rPr>
                <w:rFonts w:ascii="Cambria Math" w:eastAsiaTheme="minorEastAsia" w:hAnsi="Cambria Math" w:cs="Arial"/>
              </w:rPr>
              <m:t>τ</m:t>
            </m:r>
          </m:e>
        </m:d>
        <m:r>
          <w:rPr>
            <w:rFonts w:ascii="Cambria Math" w:eastAsiaTheme="minorEastAsia" w:hAnsi="Cambria Math" w:cs="Arial"/>
          </w:rPr>
          <m:t>dt</m:t>
        </m:r>
      </m:oMath>
      <w:r>
        <w:rPr>
          <w:rFonts w:ascii="Arial" w:eastAsiaTheme="minorEastAsia" w:hAnsi="Arial" w:cs="Arial"/>
        </w:rPr>
        <w:t xml:space="preserve">. </w:t>
      </w:r>
      <w:r w:rsidR="002A0150">
        <w:rPr>
          <w:rFonts w:ascii="Arial" w:eastAsiaTheme="minorEastAsia" w:hAnsi="Arial" w:cs="Arial"/>
        </w:rPr>
        <w:t xml:space="preserve">It is apparent </w:t>
      </w:r>
      <w:r w:rsidR="00761E66">
        <w:rPr>
          <w:rFonts w:ascii="Arial" w:eastAsiaTheme="minorEastAsia" w:hAnsi="Arial" w:cs="Arial"/>
        </w:rPr>
        <w:t>t</w:t>
      </w:r>
      <w:r w:rsidR="002A0150">
        <w:rPr>
          <w:rFonts w:ascii="Arial" w:eastAsiaTheme="minorEastAsia" w:hAnsi="Arial" w:cs="Arial"/>
        </w:rPr>
        <w:t xml:space="preserve">hat </w:t>
      </w:r>
      <w:r w:rsidR="00761E66">
        <w:rPr>
          <w:rFonts w:ascii="Arial" w:eastAsiaTheme="minorEastAsia" w:hAnsi="Arial" w:cs="Arial"/>
        </w:rPr>
        <w:t xml:space="preserve">when </w:t>
      </w:r>
      <w:r w:rsidR="002A0150">
        <w:rPr>
          <w:rFonts w:ascii="Arial" w:eastAsiaTheme="minorEastAsia" w:hAnsi="Arial" w:cs="Arial"/>
        </w:rPr>
        <w:t>reactions are occurring (i.e., w</w:t>
      </w:r>
      <w:r>
        <w:rPr>
          <w:rFonts w:ascii="Arial" w:eastAsiaTheme="minorEastAsia" w:hAnsi="Arial" w:cs="Arial"/>
        </w:rPr>
        <w:t>hen</w:t>
      </w:r>
      <m:oMath>
        <m:r>
          <w:rPr>
            <w:rFonts w:ascii="Cambria Math" w:eastAsiaTheme="minorEastAsia" w:hAnsi="Cambria Math" w:cs="Arial"/>
          </w:rPr>
          <m:t xml:space="preserve"> k≠0</m:t>
        </m:r>
      </m:oMath>
      <w:r w:rsidR="002A0150">
        <w:rPr>
          <w:rFonts w:ascii="Arial" w:eastAsiaTheme="minorEastAsia" w:hAnsi="Arial" w:cs="Arial"/>
        </w:rPr>
        <w:t xml:space="preserve">) there is a feedback from the macroscopic level of description of the swarm in terms of the probability distributions, </w:t>
      </w:r>
      <w:r w:rsidR="002A0150" w:rsidRPr="004F31B9">
        <w:rPr>
          <w:rFonts w:ascii="Arial" w:eastAsiaTheme="minorEastAsia" w:hAnsi="Arial" w:cs="Arial"/>
          <w:i/>
          <w:iCs/>
        </w:rPr>
        <w:t>N(</w:t>
      </w:r>
      <w:proofErr w:type="spellStart"/>
      <w:proofErr w:type="gramStart"/>
      <w:r w:rsidR="002A0150" w:rsidRPr="004F31B9">
        <w:rPr>
          <w:rFonts w:ascii="Arial" w:eastAsiaTheme="minorEastAsia" w:hAnsi="Arial" w:cs="Arial"/>
          <w:i/>
          <w:iCs/>
        </w:rPr>
        <w:t>x,t</w:t>
      </w:r>
      <w:proofErr w:type="spellEnd"/>
      <w:proofErr w:type="gramEnd"/>
      <w:r w:rsidR="002A0150" w:rsidRPr="004F31B9">
        <w:rPr>
          <w:rFonts w:ascii="Arial" w:eastAsiaTheme="minorEastAsia" w:hAnsi="Arial" w:cs="Arial"/>
          <w:i/>
          <w:iCs/>
        </w:rPr>
        <w:t>)</w:t>
      </w:r>
      <w:r w:rsidR="002A0150">
        <w:rPr>
          <w:rFonts w:ascii="Arial" w:eastAsiaTheme="minorEastAsia" w:hAnsi="Arial" w:cs="Arial"/>
          <w:i/>
          <w:iCs/>
        </w:rPr>
        <w:t xml:space="preserve">, </w:t>
      </w:r>
      <w:r w:rsidR="002A0150">
        <w:rPr>
          <w:rFonts w:ascii="Arial" w:eastAsiaTheme="minorEastAsia" w:hAnsi="Arial" w:cs="Arial"/>
        </w:rPr>
        <w:t>to an individual</w:t>
      </w:r>
      <w:r w:rsidR="008C3816">
        <w:rPr>
          <w:rFonts w:ascii="Arial" w:eastAsiaTheme="minorEastAsia" w:hAnsi="Arial" w:cs="Arial"/>
        </w:rPr>
        <w:t>’</w:t>
      </w:r>
      <w:r w:rsidR="002A0150">
        <w:rPr>
          <w:rFonts w:ascii="Arial" w:eastAsiaTheme="minorEastAsia" w:hAnsi="Arial" w:cs="Arial"/>
        </w:rPr>
        <w:t>s kinetics</w:t>
      </w:r>
      <w:r w:rsidR="003060E8">
        <w:rPr>
          <w:rFonts w:ascii="Arial" w:eastAsiaTheme="minorEastAsia" w:hAnsi="Arial" w:cs="Arial"/>
        </w:rPr>
        <w:t xml:space="preserve">—that is, </w:t>
      </w:r>
      <w:r w:rsidR="008C3816">
        <w:rPr>
          <w:rFonts w:ascii="Arial" w:eastAsiaTheme="minorEastAsia" w:hAnsi="Arial" w:cs="Arial"/>
        </w:rPr>
        <w:t>the system is behaving collectively.</w:t>
      </w:r>
      <w:r w:rsidR="002A0150">
        <w:rPr>
          <w:rFonts w:ascii="Arial" w:eastAsiaTheme="minorEastAsia" w:hAnsi="Arial" w:cs="Arial"/>
        </w:rPr>
        <w:t xml:space="preserve"> </w:t>
      </w:r>
      <w:r>
        <w:rPr>
          <w:rFonts w:ascii="Arial" w:eastAsiaTheme="minorEastAsia" w:hAnsi="Arial" w:cs="Arial"/>
        </w:rPr>
        <w:t xml:space="preserve"> </w:t>
      </w:r>
    </w:p>
    <w:p w14:paraId="4AAA155C" w14:textId="77777777" w:rsidR="00844C23" w:rsidRDefault="00844C23" w:rsidP="005D4088">
      <w:pPr>
        <w:spacing w:line="360" w:lineRule="auto"/>
        <w:jc w:val="both"/>
        <w:rPr>
          <w:rFonts w:ascii="Arial" w:hAnsi="Arial" w:cs="Arial"/>
        </w:rPr>
      </w:pPr>
    </w:p>
    <w:p w14:paraId="6E3B3326" w14:textId="3E56F42F" w:rsidR="004F763D" w:rsidRDefault="002C26C2" w:rsidP="005D4088">
      <w:pPr>
        <w:spacing w:line="360" w:lineRule="auto"/>
        <w:jc w:val="both"/>
        <w:rPr>
          <w:rFonts w:ascii="Arial" w:hAnsi="Arial" w:cs="Arial"/>
        </w:rPr>
      </w:pPr>
      <w:r>
        <w:rPr>
          <w:rFonts w:ascii="Arial" w:hAnsi="Arial" w:cs="Arial"/>
        </w:rPr>
        <w:t>Note that when</w:t>
      </w:r>
      <w:r w:rsidRPr="00C74F7F">
        <w:rPr>
          <w:rFonts w:ascii="Arial" w:hAnsi="Arial" w:cs="Arial"/>
        </w:rPr>
        <w:t xml:space="preserve"> </w:t>
      </w:r>
      <w:r w:rsidRPr="005D4088">
        <w:rPr>
          <w:rFonts w:ascii="Arial" w:hAnsi="Arial" w:cs="Arial"/>
          <w:i/>
          <w:iCs/>
        </w:rPr>
        <w:t>k=1</w:t>
      </w:r>
      <w:r w:rsidRPr="00C74F7F">
        <w:rPr>
          <w:rFonts w:ascii="Arial" w:hAnsi="Arial" w:cs="Arial"/>
        </w:rPr>
        <w:t>, diffusion is “frozen”, i.e., any distribution is predicted to be stable even though individuals within the population are moving. Frozen diffusion accounts for many characteristics of stable swarms [Reynolds 2019</w:t>
      </w:r>
      <w:r w:rsidR="008F461A" w:rsidRPr="000D481F">
        <w:rPr>
          <w:rFonts w:ascii="Arial" w:hAnsi="Arial" w:cs="Arial"/>
        </w:rPr>
        <w:t>b</w:t>
      </w:r>
      <w:r w:rsidRPr="00C74F7F">
        <w:rPr>
          <w:rFonts w:ascii="Arial" w:hAnsi="Arial" w:cs="Arial"/>
        </w:rPr>
        <w:t>].</w:t>
      </w:r>
      <w:r>
        <w:rPr>
          <w:rFonts w:ascii="Arial" w:hAnsi="Arial" w:cs="Arial"/>
        </w:rPr>
        <w:t xml:space="preserve"> </w:t>
      </w:r>
      <w:r w:rsidR="004F763D">
        <w:rPr>
          <w:rFonts w:ascii="Arial" w:hAnsi="Arial" w:cs="Arial"/>
        </w:rPr>
        <w:t>Reaction</w:t>
      </w:r>
      <w:r w:rsidR="00051738">
        <w:rPr>
          <w:rFonts w:ascii="Arial" w:hAnsi="Arial" w:cs="Arial"/>
        </w:rPr>
        <w:t>-</w:t>
      </w:r>
      <w:r w:rsidR="004F763D">
        <w:rPr>
          <w:rFonts w:ascii="Arial" w:hAnsi="Arial" w:cs="Arial"/>
        </w:rPr>
        <w:t xml:space="preserve">diffusion dynamics analogous to Eqn. 1 may also account for the formation of transient local order (synchronized subgroups in natural swarms [Reynolds 2018]. </w:t>
      </w:r>
    </w:p>
    <w:p w14:paraId="26E48E71" w14:textId="77777777" w:rsidR="004F763D" w:rsidRDefault="004F763D" w:rsidP="005D4088">
      <w:pPr>
        <w:spacing w:line="360" w:lineRule="auto"/>
        <w:jc w:val="both"/>
        <w:rPr>
          <w:rFonts w:ascii="Arial" w:hAnsi="Arial" w:cs="Arial"/>
        </w:rPr>
      </w:pPr>
    </w:p>
    <w:p w14:paraId="34ABAE29" w14:textId="6660B3F4" w:rsidR="0001174E" w:rsidRPr="00C74F7F" w:rsidRDefault="002C26C2" w:rsidP="005D4088">
      <w:pPr>
        <w:spacing w:line="360" w:lineRule="auto"/>
        <w:jc w:val="both"/>
        <w:rPr>
          <w:rFonts w:ascii="Arial" w:hAnsi="Arial" w:cs="Arial"/>
        </w:rPr>
      </w:pPr>
      <w:r>
        <w:rPr>
          <w:rFonts w:ascii="Arial" w:hAnsi="Arial" w:cs="Arial"/>
        </w:rPr>
        <w:t>Eqn. 2</w:t>
      </w:r>
      <w:r w:rsidR="001E12B5" w:rsidRPr="00C74F7F">
        <w:rPr>
          <w:rFonts w:ascii="Arial" w:hAnsi="Arial" w:cs="Arial"/>
        </w:rPr>
        <w:t xml:space="preserve"> has the solution </w:t>
      </w:r>
    </w:p>
    <w:p w14:paraId="157138CF" w14:textId="0C7A64F7" w:rsidR="001E12B5" w:rsidRPr="00C74F7F" w:rsidRDefault="001E12B5" w:rsidP="005D4088">
      <w:pPr>
        <w:spacing w:line="360" w:lineRule="auto"/>
        <w:jc w:val="both"/>
        <w:rPr>
          <w:rFonts w:ascii="Arial" w:hAnsi="Arial" w:cs="Arial"/>
        </w:rPr>
      </w:pPr>
      <m:oMath>
        <m:r>
          <w:rPr>
            <w:rFonts w:ascii="Cambria Math" w:hAnsi="Cambria Math" w:cs="Arial"/>
            <w:noProof/>
          </w:rPr>
          <m:t>N</m:t>
        </m:r>
        <m:d>
          <m:dPr>
            <m:ctrlPr>
              <w:rPr>
                <w:rFonts w:ascii="Cambria Math" w:hAnsi="Cambria Math" w:cs="Arial"/>
                <w:i/>
                <w:noProof/>
              </w:rPr>
            </m:ctrlPr>
          </m:dPr>
          <m:e>
            <m:r>
              <w:rPr>
                <w:rFonts w:ascii="Cambria Math" w:hAnsi="Cambria Math" w:cs="Arial"/>
                <w:noProof/>
              </w:rPr>
              <m:t>x,t</m:t>
            </m:r>
          </m:e>
        </m:d>
        <m:r>
          <w:rPr>
            <w:rFonts w:ascii="Cambria Math" w:hAnsi="Cambria Math" w:cs="Arial"/>
            <w:noProof/>
          </w:rPr>
          <m:t>=</m:t>
        </m:r>
        <m:sSup>
          <m:sSupPr>
            <m:ctrlPr>
              <w:rPr>
                <w:rFonts w:ascii="Cambria Math" w:hAnsi="Cambria Math" w:cs="Arial"/>
                <w:i/>
                <w:noProof/>
              </w:rPr>
            </m:ctrlPr>
          </m:sSupPr>
          <m:e>
            <m:d>
              <m:dPr>
                <m:ctrlPr>
                  <w:rPr>
                    <w:rFonts w:ascii="Cambria Math" w:hAnsi="Cambria Math" w:cs="Arial"/>
                    <w:i/>
                    <w:noProof/>
                  </w:rPr>
                </m:ctrlPr>
              </m:dPr>
              <m:e>
                <m:r>
                  <w:rPr>
                    <w:rFonts w:ascii="Cambria Math" w:hAnsi="Cambria Math" w:cs="Arial"/>
                    <w:noProof/>
                  </w:rPr>
                  <m:t>Dt</m:t>
                </m:r>
              </m:e>
            </m:d>
          </m:e>
          <m:sup>
            <m:f>
              <m:fPr>
                <m:ctrlPr>
                  <w:rPr>
                    <w:rFonts w:ascii="Cambria Math" w:hAnsi="Cambria Math" w:cs="Arial"/>
                    <w:i/>
                    <w:noProof/>
                  </w:rPr>
                </m:ctrlPr>
              </m:fPr>
              <m:num>
                <m:r>
                  <w:rPr>
                    <w:rFonts w:ascii="Cambria Math" w:hAnsi="Cambria Math" w:cs="Arial"/>
                    <w:noProof/>
                  </w:rPr>
                  <m:t>1</m:t>
                </m:r>
              </m:num>
              <m:den>
                <m:r>
                  <w:rPr>
                    <w:rFonts w:ascii="Cambria Math" w:hAnsi="Cambria Math" w:cs="Arial"/>
                    <w:noProof/>
                  </w:rPr>
                  <m:t>k-2</m:t>
                </m:r>
              </m:den>
            </m:f>
          </m:sup>
        </m:sSup>
        <m:sSup>
          <m:sSupPr>
            <m:ctrlPr>
              <w:rPr>
                <w:rFonts w:ascii="Cambria Math" w:hAnsi="Cambria Math" w:cs="Arial"/>
                <w:i/>
                <w:noProof/>
              </w:rPr>
            </m:ctrlPr>
          </m:sSupPr>
          <m:e>
            <m:d>
              <m:dPr>
                <m:begChr m:val="["/>
                <m:endChr m:val="]"/>
                <m:ctrlPr>
                  <w:rPr>
                    <w:rFonts w:ascii="Cambria Math" w:hAnsi="Cambria Math" w:cs="Arial"/>
                    <w:i/>
                    <w:noProof/>
                  </w:rPr>
                </m:ctrlPr>
              </m:dPr>
              <m:e>
                <m:r>
                  <w:rPr>
                    <w:rFonts w:ascii="Cambria Math" w:hAnsi="Cambria Math" w:cs="Arial"/>
                    <w:noProof/>
                  </w:rPr>
                  <m:t>1+γ</m:t>
                </m:r>
                <m:sSup>
                  <m:sSupPr>
                    <m:ctrlPr>
                      <w:rPr>
                        <w:rFonts w:ascii="Cambria Math" w:hAnsi="Cambria Math" w:cs="Arial"/>
                        <w:i/>
                        <w:noProof/>
                      </w:rPr>
                    </m:ctrlPr>
                  </m:sSupPr>
                  <m:e>
                    <m:r>
                      <w:rPr>
                        <w:rFonts w:ascii="Cambria Math" w:hAnsi="Cambria Math" w:cs="Arial"/>
                        <w:noProof/>
                      </w:rPr>
                      <m:t>x</m:t>
                    </m:r>
                  </m:e>
                  <m:sup>
                    <m:r>
                      <w:rPr>
                        <w:rFonts w:ascii="Cambria Math" w:hAnsi="Cambria Math" w:cs="Arial"/>
                        <w:noProof/>
                      </w:rPr>
                      <m:t>2</m:t>
                    </m:r>
                  </m:sup>
                </m:sSup>
                <m:sSup>
                  <m:sSupPr>
                    <m:ctrlPr>
                      <w:rPr>
                        <w:rFonts w:ascii="Cambria Math" w:hAnsi="Cambria Math" w:cs="Arial"/>
                        <w:i/>
                        <w:noProof/>
                      </w:rPr>
                    </m:ctrlPr>
                  </m:sSupPr>
                  <m:e>
                    <m:d>
                      <m:dPr>
                        <m:ctrlPr>
                          <w:rPr>
                            <w:rFonts w:ascii="Cambria Math" w:hAnsi="Cambria Math" w:cs="Arial"/>
                            <w:i/>
                            <w:noProof/>
                          </w:rPr>
                        </m:ctrlPr>
                      </m:dPr>
                      <m:e>
                        <m:r>
                          <w:rPr>
                            <w:rFonts w:ascii="Cambria Math" w:hAnsi="Cambria Math" w:cs="Arial"/>
                            <w:noProof/>
                          </w:rPr>
                          <m:t>Dt</m:t>
                        </m:r>
                      </m:e>
                    </m:d>
                  </m:e>
                  <m:sup>
                    <m:f>
                      <m:fPr>
                        <m:ctrlPr>
                          <w:rPr>
                            <w:rFonts w:ascii="Cambria Math" w:hAnsi="Cambria Math" w:cs="Arial"/>
                            <w:i/>
                            <w:noProof/>
                          </w:rPr>
                        </m:ctrlPr>
                      </m:fPr>
                      <m:num>
                        <m:r>
                          <w:rPr>
                            <w:rFonts w:ascii="Cambria Math" w:hAnsi="Cambria Math" w:cs="Arial"/>
                            <w:noProof/>
                          </w:rPr>
                          <m:t>2</m:t>
                        </m:r>
                      </m:num>
                      <m:den>
                        <m:r>
                          <w:rPr>
                            <w:rFonts w:ascii="Cambria Math" w:hAnsi="Cambria Math" w:cs="Arial"/>
                            <w:noProof/>
                          </w:rPr>
                          <m:t>k-2</m:t>
                        </m:r>
                      </m:den>
                    </m:f>
                  </m:sup>
                </m:sSup>
              </m:e>
            </m:d>
          </m:e>
          <m:sup>
            <m:r>
              <w:rPr>
                <w:rFonts w:ascii="Cambria Math" w:hAnsi="Cambria Math" w:cs="Arial"/>
                <w:noProof/>
              </w:rPr>
              <m:t>-</m:t>
            </m:r>
            <m:f>
              <m:fPr>
                <m:ctrlPr>
                  <w:rPr>
                    <w:rFonts w:ascii="Cambria Math" w:hAnsi="Cambria Math" w:cs="Arial"/>
                    <w:i/>
                    <w:noProof/>
                  </w:rPr>
                </m:ctrlPr>
              </m:fPr>
              <m:num>
                <m:r>
                  <w:rPr>
                    <w:rFonts w:ascii="Cambria Math" w:hAnsi="Cambria Math" w:cs="Arial"/>
                    <w:noProof/>
                  </w:rPr>
                  <m:t>1</m:t>
                </m:r>
              </m:num>
              <m:den>
                <m:r>
                  <w:rPr>
                    <w:rFonts w:ascii="Cambria Math" w:hAnsi="Cambria Math" w:cs="Arial"/>
                    <w:noProof/>
                  </w:rPr>
                  <m:t>k</m:t>
                </m:r>
              </m:den>
            </m:f>
          </m:sup>
        </m:sSup>
        <m:r>
          <w:rPr>
            <w:rFonts w:ascii="Cambria Math" w:hAnsi="Cambria Math" w:cs="Arial"/>
            <w:i/>
            <w:noProof/>
          </w:rPr>
          <m:t> </m:t>
        </m:r>
        <m:r>
          <w:rPr>
            <w:rFonts w:ascii="Cambria Math" w:hAnsi="Cambria Math" w:cs="Arial"/>
            <w:noProof/>
          </w:rPr>
          <m:t>              </m:t>
        </m:r>
      </m:oMath>
      <w:r w:rsidR="00E530DD">
        <w:rPr>
          <w:rFonts w:ascii="Arial" w:eastAsiaTheme="minorEastAsia" w:hAnsi="Arial" w:cs="Arial"/>
        </w:rPr>
        <w:tab/>
      </w:r>
      <w:r w:rsidR="00E530DD">
        <w:rPr>
          <w:rFonts w:ascii="Arial" w:eastAsiaTheme="minorEastAsia" w:hAnsi="Arial" w:cs="Arial"/>
        </w:rPr>
        <w:tab/>
      </w:r>
      <w:r w:rsidR="00E530DD">
        <w:rPr>
          <w:rFonts w:ascii="Arial" w:eastAsiaTheme="minorEastAsia" w:hAnsi="Arial" w:cs="Arial"/>
        </w:rPr>
        <w:tab/>
        <w:t>(</w:t>
      </w:r>
      <w:r w:rsidR="00761E66">
        <w:rPr>
          <w:rFonts w:ascii="Arial" w:eastAsiaTheme="minorEastAsia" w:hAnsi="Arial" w:cs="Arial"/>
        </w:rPr>
        <w:t>4</w:t>
      </w:r>
      <w:r w:rsidR="00E530DD">
        <w:rPr>
          <w:rFonts w:ascii="Arial" w:eastAsiaTheme="minorEastAsia" w:hAnsi="Arial" w:cs="Arial"/>
        </w:rPr>
        <w:t>)</w:t>
      </w:r>
      <m:oMath>
        <m:r>
          <m:rPr>
            <m:sty m:val="p"/>
          </m:rPr>
          <w:rPr>
            <w:rFonts w:ascii="Cambria Math" w:hAnsi="Cambria Math" w:cs="Arial"/>
            <w:noProof/>
          </w:rPr>
          <w:br/>
        </m:r>
      </m:oMath>
    </w:p>
    <w:p w14:paraId="5E2A0A11" w14:textId="4E801672" w:rsidR="00394F44" w:rsidRDefault="001E12B5" w:rsidP="00394F44">
      <w:pPr>
        <w:spacing w:line="360" w:lineRule="auto"/>
        <w:jc w:val="both"/>
        <w:rPr>
          <w:rFonts w:ascii="Arial" w:hAnsi="Arial" w:cs="Arial"/>
        </w:rPr>
      </w:pPr>
      <w:r w:rsidRPr="00C74F7F">
        <w:rPr>
          <w:rFonts w:ascii="Arial" w:hAnsi="Arial" w:cs="Arial"/>
        </w:rPr>
        <w:t xml:space="preserve">where </w:t>
      </w:r>
      <m:oMath>
        <m:r>
          <w:rPr>
            <w:rFonts w:ascii="Cambria Math" w:hAnsi="Cambria Math" w:cs="Arial"/>
            <w:noProof/>
          </w:rPr>
          <m:t>γ</m:t>
        </m:r>
        <m:d>
          <m:dPr>
            <m:ctrlPr>
              <w:rPr>
                <w:rFonts w:ascii="Cambria Math" w:hAnsi="Cambria Math" w:cs="Arial"/>
                <w:i/>
                <w:noProof/>
              </w:rPr>
            </m:ctrlPr>
          </m:dPr>
          <m:e>
            <m:r>
              <w:rPr>
                <w:rFonts w:ascii="Cambria Math" w:hAnsi="Cambria Math" w:cs="Arial"/>
                <w:noProof/>
              </w:rPr>
              <m:t>k</m:t>
            </m:r>
          </m:e>
        </m:d>
        <m:r>
          <w:rPr>
            <w:rFonts w:ascii="Cambria Math" w:hAnsi="Cambria Math" w:cs="Arial"/>
            <w:noProof/>
          </w:rPr>
          <m:t>=k/</m:t>
        </m:r>
        <m:d>
          <m:dPr>
            <m:ctrlPr>
              <w:rPr>
                <w:rFonts w:ascii="Cambria Math" w:hAnsi="Cambria Math" w:cs="Arial"/>
                <w:i/>
                <w:noProof/>
              </w:rPr>
            </m:ctrlPr>
          </m:dPr>
          <m:e>
            <m:r>
              <w:rPr>
                <w:rFonts w:ascii="Cambria Math" w:hAnsi="Cambria Math" w:cs="Arial"/>
                <w:noProof/>
              </w:rPr>
              <m:t>2(k-1)</m:t>
            </m:r>
            <m:d>
              <m:dPr>
                <m:ctrlPr>
                  <w:rPr>
                    <w:rFonts w:ascii="Cambria Math" w:hAnsi="Cambria Math" w:cs="Arial"/>
                    <w:i/>
                    <w:noProof/>
                  </w:rPr>
                </m:ctrlPr>
              </m:dPr>
              <m:e>
                <m:r>
                  <w:rPr>
                    <w:rFonts w:ascii="Cambria Math" w:hAnsi="Cambria Math" w:cs="Arial"/>
                    <w:noProof/>
                  </w:rPr>
                  <m:t>k-2</m:t>
                </m:r>
              </m:e>
            </m:d>
          </m:e>
        </m:d>
      </m:oMath>
      <w:r w:rsidRPr="00C74F7F">
        <w:rPr>
          <w:rFonts w:ascii="Arial" w:hAnsi="Arial" w:cs="Arial"/>
          <w:noProof/>
        </w:rPr>
        <w:t>.</w:t>
      </w:r>
      <w:r w:rsidR="000A101F" w:rsidRPr="00C74F7F">
        <w:rPr>
          <w:rFonts w:ascii="Arial" w:hAnsi="Arial" w:cs="Arial"/>
        </w:rPr>
        <w:t xml:space="preserve"> </w:t>
      </w:r>
      <w:r w:rsidR="00394F44">
        <w:rPr>
          <w:rFonts w:ascii="Arial" w:hAnsi="Arial" w:cs="Arial"/>
        </w:rPr>
        <w:t xml:space="preserve">[The </w:t>
      </w:r>
      <w:r w:rsidR="00394F44" w:rsidRPr="00C74F7F">
        <w:rPr>
          <w:rFonts w:ascii="Arial" w:hAnsi="Arial" w:cs="Arial"/>
        </w:rPr>
        <w:t xml:space="preserve">three-dimensional form of Eqn. </w:t>
      </w:r>
      <w:r w:rsidR="00761E66">
        <w:rPr>
          <w:rFonts w:ascii="Arial" w:hAnsi="Arial" w:cs="Arial"/>
        </w:rPr>
        <w:t>4</w:t>
      </w:r>
      <w:r w:rsidR="00394F44" w:rsidRPr="00C74F7F">
        <w:rPr>
          <w:rFonts w:ascii="Arial" w:hAnsi="Arial" w:cs="Arial"/>
        </w:rPr>
        <w:t xml:space="preserve"> </w:t>
      </w:r>
      <w:r w:rsidR="00394F44">
        <w:rPr>
          <w:rFonts w:ascii="Arial" w:hAnsi="Arial" w:cs="Arial"/>
        </w:rPr>
        <w:t>is given by</w:t>
      </w:r>
    </w:p>
    <w:p w14:paraId="4CB9E892" w14:textId="4E9F3A28" w:rsidR="00D81E63" w:rsidRPr="004F31B9" w:rsidRDefault="00394F44" w:rsidP="00D81E63">
      <w:pPr>
        <w:pStyle w:val="xmsonormal"/>
        <w:shd w:val="clear" w:color="auto" w:fill="FFFFFF"/>
        <w:spacing w:before="0" w:beforeAutospacing="0" w:after="0" w:afterAutospacing="0" w:line="360" w:lineRule="auto"/>
        <w:jc w:val="both"/>
        <w:rPr>
          <w:rFonts w:ascii="Arial" w:hAnsi="Arial" w:cs="Arial"/>
          <w:sz w:val="22"/>
          <w:szCs w:val="22"/>
        </w:rPr>
      </w:pPr>
      <w:bookmarkStart w:id="4" w:name="_Hlk88198146"/>
      <m:oMath>
        <m:r>
          <w:rPr>
            <w:rFonts w:ascii="Cambria Math" w:hAnsi="Cambria Math" w:cs="Arial"/>
            <w:noProof/>
          </w:rPr>
          <m:t>N</m:t>
        </m:r>
        <m:d>
          <m:dPr>
            <m:ctrlPr>
              <w:rPr>
                <w:rFonts w:ascii="Cambria Math" w:hAnsi="Cambria Math" w:cs="Arial"/>
                <w:i/>
                <w:noProof/>
              </w:rPr>
            </m:ctrlPr>
          </m:dPr>
          <m:e>
            <m:r>
              <w:rPr>
                <w:rFonts w:ascii="Cambria Math" w:hAnsi="Cambria Math" w:cs="Arial"/>
                <w:noProof/>
              </w:rPr>
              <m:t>x,t</m:t>
            </m:r>
          </m:e>
        </m:d>
        <m:r>
          <w:rPr>
            <w:rFonts w:ascii="Cambria Math" w:hAnsi="Cambria Math" w:cs="Arial"/>
            <w:noProof/>
          </w:rPr>
          <m:t>=</m:t>
        </m:r>
        <m:sSup>
          <m:sSupPr>
            <m:ctrlPr>
              <w:rPr>
                <w:rFonts w:ascii="Cambria Math" w:hAnsi="Cambria Math" w:cs="Arial"/>
                <w:i/>
                <w:noProof/>
              </w:rPr>
            </m:ctrlPr>
          </m:sSupPr>
          <m:e>
            <m:d>
              <m:dPr>
                <m:ctrlPr>
                  <w:rPr>
                    <w:rFonts w:ascii="Cambria Math" w:hAnsi="Cambria Math" w:cs="Arial"/>
                    <w:i/>
                    <w:noProof/>
                  </w:rPr>
                </m:ctrlPr>
              </m:dPr>
              <m:e>
                <m:r>
                  <w:rPr>
                    <w:rFonts w:ascii="Cambria Math" w:hAnsi="Cambria Math" w:cs="Arial"/>
                    <w:noProof/>
                  </w:rPr>
                  <m:t>Dt</m:t>
                </m:r>
              </m:e>
            </m:d>
          </m:e>
          <m:sup>
            <m:f>
              <m:fPr>
                <m:ctrlPr>
                  <w:rPr>
                    <w:rFonts w:ascii="Cambria Math" w:hAnsi="Cambria Math" w:cs="Arial"/>
                    <w:i/>
                    <w:noProof/>
                  </w:rPr>
                </m:ctrlPr>
              </m:fPr>
              <m:num>
                <m:r>
                  <w:rPr>
                    <w:rFonts w:ascii="Cambria Math" w:hAnsi="Cambria Math" w:cs="Arial"/>
                    <w:noProof/>
                  </w:rPr>
                  <m:t>3</m:t>
                </m:r>
              </m:num>
              <m:den>
                <m:r>
                  <w:rPr>
                    <w:rFonts w:ascii="Cambria Math" w:hAnsi="Cambria Math" w:cs="Arial"/>
                    <w:noProof/>
                  </w:rPr>
                  <m:t>3k-2</m:t>
                </m:r>
              </m:den>
            </m:f>
          </m:sup>
        </m:sSup>
        <m:sSup>
          <m:sSupPr>
            <m:ctrlPr>
              <w:rPr>
                <w:rFonts w:ascii="Cambria Math" w:hAnsi="Cambria Math" w:cs="Arial"/>
                <w:i/>
                <w:noProof/>
              </w:rPr>
            </m:ctrlPr>
          </m:sSupPr>
          <m:e>
            <m:d>
              <m:dPr>
                <m:begChr m:val="["/>
                <m:endChr m:val="]"/>
                <m:ctrlPr>
                  <w:rPr>
                    <w:rFonts w:ascii="Cambria Math" w:hAnsi="Cambria Math" w:cs="Arial"/>
                    <w:i/>
                    <w:noProof/>
                  </w:rPr>
                </m:ctrlPr>
              </m:dPr>
              <m:e>
                <m:r>
                  <w:rPr>
                    <w:rFonts w:ascii="Cambria Math" w:hAnsi="Cambria Math" w:cs="Arial"/>
                    <w:noProof/>
                  </w:rPr>
                  <m:t>1+γ</m:t>
                </m:r>
                <m:sSup>
                  <m:sSupPr>
                    <m:ctrlPr>
                      <w:rPr>
                        <w:rFonts w:ascii="Cambria Math" w:hAnsi="Cambria Math" w:cs="Arial"/>
                        <w:i/>
                        <w:noProof/>
                      </w:rPr>
                    </m:ctrlPr>
                  </m:sSupPr>
                  <m:e>
                    <m:r>
                      <w:rPr>
                        <w:rFonts w:ascii="Cambria Math" w:hAnsi="Cambria Math" w:cs="Arial"/>
                        <w:noProof/>
                      </w:rPr>
                      <m:t>x</m:t>
                    </m:r>
                  </m:e>
                  <m:sup>
                    <m:r>
                      <w:rPr>
                        <w:rFonts w:ascii="Cambria Math" w:hAnsi="Cambria Math" w:cs="Arial"/>
                        <w:noProof/>
                      </w:rPr>
                      <m:t>2</m:t>
                    </m:r>
                  </m:sup>
                </m:sSup>
                <m:sSup>
                  <m:sSupPr>
                    <m:ctrlPr>
                      <w:rPr>
                        <w:rFonts w:ascii="Cambria Math" w:hAnsi="Cambria Math" w:cs="Arial"/>
                        <w:i/>
                        <w:noProof/>
                      </w:rPr>
                    </m:ctrlPr>
                  </m:sSupPr>
                  <m:e>
                    <m:d>
                      <m:dPr>
                        <m:ctrlPr>
                          <w:rPr>
                            <w:rFonts w:ascii="Cambria Math" w:hAnsi="Cambria Math" w:cs="Arial"/>
                            <w:i/>
                            <w:noProof/>
                          </w:rPr>
                        </m:ctrlPr>
                      </m:dPr>
                      <m:e>
                        <m:r>
                          <w:rPr>
                            <w:rFonts w:ascii="Cambria Math" w:hAnsi="Cambria Math" w:cs="Arial"/>
                            <w:noProof/>
                          </w:rPr>
                          <m:t>Dt</m:t>
                        </m:r>
                      </m:e>
                    </m:d>
                  </m:e>
                  <m:sup>
                    <m:f>
                      <m:fPr>
                        <m:ctrlPr>
                          <w:rPr>
                            <w:rFonts w:ascii="Cambria Math" w:hAnsi="Cambria Math" w:cs="Arial"/>
                            <w:i/>
                            <w:noProof/>
                          </w:rPr>
                        </m:ctrlPr>
                      </m:fPr>
                      <m:num>
                        <m:r>
                          <w:rPr>
                            <w:rFonts w:ascii="Cambria Math" w:hAnsi="Cambria Math" w:cs="Arial"/>
                            <w:noProof/>
                          </w:rPr>
                          <m:t>6</m:t>
                        </m:r>
                      </m:num>
                      <m:den>
                        <m:r>
                          <w:rPr>
                            <w:rFonts w:ascii="Cambria Math" w:hAnsi="Cambria Math" w:cs="Arial"/>
                            <w:noProof/>
                          </w:rPr>
                          <m:t>3k-2</m:t>
                        </m:r>
                      </m:den>
                    </m:f>
                  </m:sup>
                </m:sSup>
              </m:e>
            </m:d>
          </m:e>
          <m:sup>
            <m:r>
              <w:rPr>
                <w:rFonts w:ascii="Cambria Math" w:hAnsi="Cambria Math" w:cs="Arial"/>
                <w:noProof/>
              </w:rPr>
              <m:t>-</m:t>
            </m:r>
            <m:f>
              <m:fPr>
                <m:ctrlPr>
                  <w:rPr>
                    <w:rFonts w:ascii="Cambria Math" w:hAnsi="Cambria Math" w:cs="Arial"/>
                    <w:i/>
                    <w:noProof/>
                  </w:rPr>
                </m:ctrlPr>
              </m:fPr>
              <m:num>
                <m:r>
                  <w:rPr>
                    <w:rFonts w:ascii="Cambria Math" w:hAnsi="Cambria Math" w:cs="Arial"/>
                    <w:noProof/>
                  </w:rPr>
                  <m:t>1</m:t>
                </m:r>
              </m:num>
              <m:den>
                <m:r>
                  <w:rPr>
                    <w:rFonts w:ascii="Cambria Math" w:hAnsi="Cambria Math" w:cs="Arial"/>
                    <w:noProof/>
                  </w:rPr>
                  <m:t>k</m:t>
                </m:r>
              </m:den>
            </m:f>
          </m:sup>
        </m:sSup>
        <w:bookmarkEnd w:id="4"/>
        <m:r>
          <w:rPr>
            <w:rFonts w:ascii="Cambria Math" w:hAnsi="Cambria Math" w:cs="Arial"/>
            <w:i/>
            <w:noProof/>
          </w:rPr>
          <m:t> </m:t>
        </m:r>
        <m:r>
          <w:rPr>
            <w:rFonts w:ascii="Cambria Math" w:hAnsi="Cambria Math" w:cs="Arial"/>
            <w:noProof/>
          </w:rPr>
          <m:t> </m:t>
        </m:r>
      </m:oMath>
      <w:r w:rsidRPr="00C74F7F">
        <w:rPr>
          <w:rFonts w:ascii="Arial" w:hAnsi="Arial" w:cs="Arial"/>
        </w:rPr>
        <w:t xml:space="preserve">with </w:t>
      </w:r>
      <m:oMath>
        <m:r>
          <w:rPr>
            <w:rFonts w:ascii="Cambria Math" w:hAnsi="Cambria Math" w:cs="Arial"/>
            <w:noProof/>
          </w:rPr>
          <m:t>γ</m:t>
        </m:r>
        <m:d>
          <m:dPr>
            <m:ctrlPr>
              <w:rPr>
                <w:rFonts w:ascii="Cambria Math" w:hAnsi="Cambria Math" w:cs="Arial"/>
                <w:i/>
                <w:noProof/>
              </w:rPr>
            </m:ctrlPr>
          </m:dPr>
          <m:e>
            <m:r>
              <w:rPr>
                <w:rFonts w:ascii="Cambria Math" w:hAnsi="Cambria Math" w:cs="Arial"/>
                <w:noProof/>
              </w:rPr>
              <m:t>k</m:t>
            </m:r>
          </m:e>
        </m:d>
        <m:r>
          <w:rPr>
            <w:rFonts w:ascii="Cambria Math" w:hAnsi="Cambria Math" w:cs="Arial"/>
            <w:noProof/>
          </w:rPr>
          <m:t>=k/</m:t>
        </m:r>
        <m:d>
          <m:dPr>
            <m:ctrlPr>
              <w:rPr>
                <w:rFonts w:ascii="Cambria Math" w:hAnsi="Cambria Math" w:cs="Arial"/>
                <w:i/>
                <w:noProof/>
              </w:rPr>
            </m:ctrlPr>
          </m:dPr>
          <m:e>
            <m:r>
              <w:rPr>
                <w:rFonts w:ascii="Cambria Math" w:hAnsi="Cambria Math" w:cs="Arial"/>
                <w:noProof/>
              </w:rPr>
              <m:t>2</m:t>
            </m:r>
            <m:d>
              <m:dPr>
                <m:ctrlPr>
                  <w:rPr>
                    <w:rFonts w:ascii="Cambria Math" w:hAnsi="Cambria Math" w:cs="Arial"/>
                    <w:i/>
                    <w:noProof/>
                  </w:rPr>
                </m:ctrlPr>
              </m:dPr>
              <m:e>
                <m:r>
                  <w:rPr>
                    <w:rFonts w:ascii="Cambria Math" w:hAnsi="Cambria Math" w:cs="Arial"/>
                    <w:noProof/>
                  </w:rPr>
                  <m:t>3k-2</m:t>
                </m:r>
              </m:e>
            </m:d>
            <m:d>
              <m:dPr>
                <m:ctrlPr>
                  <w:rPr>
                    <w:rFonts w:ascii="Cambria Math" w:hAnsi="Cambria Math" w:cs="Arial"/>
                    <w:i/>
                    <w:noProof/>
                  </w:rPr>
                </m:ctrlPr>
              </m:dPr>
              <m:e>
                <m:r>
                  <w:rPr>
                    <w:rFonts w:ascii="Cambria Math" w:hAnsi="Cambria Math" w:cs="Arial"/>
                    <w:noProof/>
                  </w:rPr>
                  <m:t>k-1</m:t>
                </m:r>
              </m:e>
            </m:d>
          </m:e>
        </m:d>
      </m:oMath>
      <w:r>
        <w:rPr>
          <w:rFonts w:ascii="Arial" w:eastAsiaTheme="minorEastAsia" w:hAnsi="Arial" w:cs="Arial"/>
        </w:rPr>
        <w:t>.]</w:t>
      </w:r>
      <w:r>
        <w:rPr>
          <w:rFonts w:ascii="Arial" w:hAnsi="Arial" w:cs="Arial"/>
        </w:rPr>
        <w:t xml:space="preserve"> </w:t>
      </w:r>
      <w:r w:rsidR="005D4088" w:rsidRPr="004F31B9">
        <w:rPr>
          <w:rFonts w:ascii="Arial" w:hAnsi="Arial" w:cs="Arial"/>
          <w:sz w:val="22"/>
          <w:szCs w:val="22"/>
        </w:rPr>
        <w:t xml:space="preserve">Normal diffusion with diffusivity </w:t>
      </w:r>
      <w:r w:rsidR="005C294C" w:rsidRPr="00EF3580">
        <w:rPr>
          <w:rFonts w:ascii="Arial" w:hAnsi="Arial" w:cs="Arial"/>
          <w:noProof/>
          <w:position w:val="-12"/>
          <w:sz w:val="22"/>
          <w:szCs w:val="22"/>
        </w:rPr>
        <w:object w:dxaOrig="400" w:dyaOrig="360" w14:anchorId="01552C6E">
          <v:shape id="_x0000_i1026" type="#_x0000_t75" alt="" style="width:21pt;height:18pt;mso-width-percent:0;mso-height-percent:0;mso-width-percent:0;mso-height-percent:0" o:ole="">
            <v:imagedata r:id="rId10" o:title=""/>
          </v:shape>
          <o:OLEObject Type="Embed" ProgID="Equation.DSMT4" ShapeID="_x0000_i1026" DrawAspect="Content" ObjectID="_1734845863" r:id="rId11"/>
        </w:object>
      </w:r>
      <w:r w:rsidR="005D4088" w:rsidRPr="004F31B9">
        <w:rPr>
          <w:rFonts w:ascii="Arial" w:hAnsi="Arial" w:cs="Arial"/>
          <w:sz w:val="22"/>
          <w:szCs w:val="22"/>
        </w:rPr>
        <w:t xml:space="preserve"> arises when </w:t>
      </w:r>
      <w:r w:rsidR="005C294C" w:rsidRPr="00EF3580">
        <w:rPr>
          <w:rFonts w:ascii="Arial" w:hAnsi="Arial" w:cs="Arial"/>
          <w:noProof/>
          <w:position w:val="-12"/>
          <w:sz w:val="22"/>
          <w:szCs w:val="22"/>
        </w:rPr>
        <w:object w:dxaOrig="760" w:dyaOrig="360" w14:anchorId="3B963002">
          <v:shape id="_x0000_i1027" type="#_x0000_t75" alt="" style="width:37.5pt;height:18pt;mso-width-percent:0;mso-height-percent:0;mso-width-percent:0;mso-height-percent:0" o:ole="">
            <v:imagedata r:id="rId12" o:title=""/>
          </v:shape>
          <o:OLEObject Type="Embed" ProgID="Equation.DSMT4" ShapeID="_x0000_i1027" DrawAspect="Content" ObjectID="_1734845864" r:id="rId13"/>
        </w:object>
      </w:r>
      <w:r w:rsidR="005D4088" w:rsidRPr="004F31B9">
        <w:rPr>
          <w:rFonts w:ascii="Arial" w:hAnsi="Arial" w:cs="Arial"/>
          <w:sz w:val="22"/>
          <w:szCs w:val="22"/>
        </w:rPr>
        <w:t xml:space="preserve">. </w:t>
      </w:r>
      <w:r w:rsidR="00B13E9A" w:rsidRPr="004F31B9">
        <w:rPr>
          <w:rFonts w:ascii="Arial" w:hAnsi="Arial" w:cs="Arial"/>
          <w:iCs/>
          <w:sz w:val="22"/>
          <w:szCs w:val="22"/>
        </w:rPr>
        <w:t xml:space="preserve">The existence of </w:t>
      </w:r>
      <w:r w:rsidR="00051738">
        <w:rPr>
          <w:rFonts w:ascii="Arial" w:hAnsi="Arial" w:cs="Arial"/>
          <w:iCs/>
          <w:sz w:val="22"/>
          <w:szCs w:val="22"/>
        </w:rPr>
        <w:t xml:space="preserve">a </w:t>
      </w:r>
      <w:r w:rsidR="00B13E9A" w:rsidRPr="004F31B9">
        <w:rPr>
          <w:rFonts w:ascii="Arial" w:hAnsi="Arial" w:cs="Arial"/>
          <w:iCs/>
          <w:sz w:val="22"/>
          <w:szCs w:val="22"/>
        </w:rPr>
        <w:t>minimum concentration for</w:t>
      </w:r>
      <w:r w:rsidR="00051738">
        <w:rPr>
          <w:rFonts w:ascii="Arial" w:hAnsi="Arial" w:cs="Arial"/>
          <w:iCs/>
          <w:sz w:val="22"/>
          <w:szCs w:val="22"/>
        </w:rPr>
        <w:t xml:space="preserve"> the</w:t>
      </w:r>
      <w:r w:rsidR="00B13E9A" w:rsidRPr="004F31B9">
        <w:rPr>
          <w:rFonts w:ascii="Arial" w:hAnsi="Arial" w:cs="Arial"/>
          <w:iCs/>
          <w:sz w:val="22"/>
          <w:szCs w:val="22"/>
        </w:rPr>
        <w:t xml:space="preserve"> initiation of swarm formation may explain why swarms form preferentially over prominent </w:t>
      </w:r>
      <w:r w:rsidR="00927BA8" w:rsidRPr="004F31B9">
        <w:rPr>
          <w:rFonts w:ascii="Arial" w:hAnsi="Arial" w:cs="Arial"/>
          <w:iCs/>
          <w:sz w:val="22"/>
          <w:szCs w:val="22"/>
        </w:rPr>
        <w:t xml:space="preserve">visual </w:t>
      </w:r>
      <w:r w:rsidR="00B13E9A" w:rsidRPr="004F31B9">
        <w:rPr>
          <w:rFonts w:ascii="Arial" w:hAnsi="Arial" w:cs="Arial"/>
          <w:iCs/>
          <w:sz w:val="22"/>
          <w:szCs w:val="22"/>
        </w:rPr>
        <w:t xml:space="preserve">features, known as swarm </w:t>
      </w:r>
      <w:r w:rsidR="00B13E9A" w:rsidRPr="000D481F">
        <w:rPr>
          <w:rFonts w:ascii="Arial" w:hAnsi="Arial" w:cs="Arial"/>
          <w:iCs/>
          <w:sz w:val="22"/>
          <w:szCs w:val="22"/>
        </w:rPr>
        <w:t>markers</w:t>
      </w:r>
      <w:r w:rsidR="00596B36" w:rsidRPr="000D481F">
        <w:rPr>
          <w:rFonts w:ascii="Arial" w:hAnsi="Arial" w:cs="Arial"/>
          <w:iCs/>
          <w:sz w:val="22"/>
          <w:szCs w:val="22"/>
        </w:rPr>
        <w:t xml:space="preserve"> [Puckett and Ouellette 2014]</w:t>
      </w:r>
      <w:r w:rsidR="00B13E9A" w:rsidRPr="000D481F">
        <w:rPr>
          <w:rFonts w:ascii="Arial" w:hAnsi="Arial" w:cs="Arial"/>
          <w:iCs/>
          <w:sz w:val="22"/>
          <w:szCs w:val="22"/>
        </w:rPr>
        <w:t>.</w:t>
      </w:r>
      <w:r w:rsidR="00B13E9A" w:rsidRPr="000D481F">
        <w:rPr>
          <w:rFonts w:ascii="Arial" w:hAnsi="Arial" w:cs="Arial"/>
          <w:i/>
          <w:sz w:val="22"/>
          <w:szCs w:val="22"/>
        </w:rPr>
        <w:t xml:space="preserve"> </w:t>
      </w:r>
      <w:r w:rsidR="00B13E9A" w:rsidRPr="000D481F">
        <w:rPr>
          <w:rFonts w:ascii="Arial" w:hAnsi="Arial" w:cs="Arial"/>
          <w:iCs/>
          <w:sz w:val="22"/>
          <w:szCs w:val="22"/>
        </w:rPr>
        <w:t xml:space="preserve">Note also that when </w:t>
      </w:r>
      <w:r w:rsidR="00B13E9A" w:rsidRPr="000D481F">
        <w:rPr>
          <w:rFonts w:ascii="Arial" w:hAnsi="Arial" w:cs="Arial"/>
          <w:i/>
          <w:sz w:val="22"/>
          <w:szCs w:val="22"/>
        </w:rPr>
        <w:t>k=3</w:t>
      </w:r>
      <w:r w:rsidR="00B13E9A" w:rsidRPr="000D481F">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c</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3</m:t>
            </m:r>
          </m:num>
          <m:den>
            <m:sSup>
              <m:sSupPr>
                <m:ctrlPr>
                  <w:rPr>
                    <w:rFonts w:ascii="Cambria Math" w:hAnsi="Cambria Math" w:cs="Arial"/>
                    <w:i/>
                    <w:sz w:val="22"/>
                    <w:szCs w:val="22"/>
                  </w:rPr>
                </m:ctrlPr>
              </m:sSupPr>
              <m:e>
                <m:r>
                  <w:rPr>
                    <w:rFonts w:ascii="Cambria Math" w:hAnsi="Cambria Math" w:cs="Arial"/>
                    <w:sz w:val="22"/>
                    <w:szCs w:val="22"/>
                  </w:rPr>
                  <m:t>2</m:t>
                </m:r>
              </m:e>
              <m:sup>
                <m:f>
                  <m:fPr>
                    <m:ctrlPr>
                      <w:rPr>
                        <w:rFonts w:ascii="Cambria Math" w:hAnsi="Cambria Math" w:cs="Arial"/>
                        <w:i/>
                        <w:sz w:val="22"/>
                        <w:szCs w:val="22"/>
                      </w:rPr>
                    </m:ctrlPr>
                  </m:fPr>
                  <m:num>
                    <m:r>
                      <w:rPr>
                        <w:rFonts w:ascii="Cambria Math" w:hAnsi="Cambria Math" w:cs="Arial"/>
                        <w:sz w:val="22"/>
                        <w:szCs w:val="22"/>
                      </w:rPr>
                      <m:t>2</m:t>
                    </m:r>
                  </m:num>
                  <m:den>
                    <m:r>
                      <w:rPr>
                        <w:rFonts w:ascii="Cambria Math" w:hAnsi="Cambria Math" w:cs="Arial"/>
                        <w:sz w:val="22"/>
                        <w:szCs w:val="22"/>
                      </w:rPr>
                      <m:t>3</m:t>
                    </m:r>
                  </m:den>
                </m:f>
              </m:sup>
            </m:sSup>
          </m:den>
        </m:f>
        <m:sSup>
          <m:sSupPr>
            <m:ctrlPr>
              <w:rPr>
                <w:rFonts w:ascii="Cambria Math" w:hAnsi="Cambria Math" w:cs="Arial"/>
                <w:i/>
                <w:sz w:val="22"/>
                <w:szCs w:val="22"/>
              </w:rPr>
            </m:ctrlPr>
          </m:sSupPr>
          <m:e>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α</m:t>
                    </m:r>
                  </m:num>
                  <m:den>
                    <m:r>
                      <w:rPr>
                        <w:rFonts w:ascii="Cambria Math" w:hAnsi="Cambria Math" w:cs="Arial"/>
                        <w:sz w:val="22"/>
                        <w:szCs w:val="22"/>
                      </w:rPr>
                      <m:t>β</m:t>
                    </m:r>
                  </m:den>
                </m:f>
              </m:e>
            </m:d>
          </m:e>
          <m:sup>
            <m:r>
              <w:rPr>
                <w:rFonts w:ascii="Cambria Math" w:hAnsi="Cambria Math" w:cs="Arial"/>
                <w:sz w:val="22"/>
                <w:szCs w:val="22"/>
              </w:rPr>
              <m:t>1/3</m:t>
            </m:r>
          </m:sup>
        </m:sSup>
      </m:oMath>
      <w:r w:rsidR="00B13E9A" w:rsidRPr="000D481F">
        <w:rPr>
          <w:rFonts w:ascii="Arial" w:eastAsiaTheme="minorEastAsia" w:hAnsi="Arial" w:cs="Arial"/>
          <w:sz w:val="22"/>
          <w:szCs w:val="22"/>
        </w:rPr>
        <w:t xml:space="preserve">. Increasing </w:t>
      </w:r>
      <w:r w:rsidR="00B13E9A" w:rsidRPr="000D481F">
        <w:rPr>
          <w:rFonts w:ascii="Arial" w:eastAsiaTheme="minorEastAsia" w:hAnsi="Arial" w:cs="Arial"/>
          <w:i/>
          <w:iCs/>
          <w:sz w:val="22"/>
          <w:szCs w:val="22"/>
        </w:rPr>
        <w:t>α/β</w:t>
      </w:r>
      <w:r w:rsidR="00B13E9A" w:rsidRPr="000D481F">
        <w:rPr>
          <w:rFonts w:ascii="Arial" w:eastAsiaTheme="minorEastAsia" w:hAnsi="Arial" w:cs="Arial"/>
          <w:sz w:val="22"/>
          <w:szCs w:val="22"/>
        </w:rPr>
        <w:t xml:space="preserve"> (by</w:t>
      </w:r>
      <w:r w:rsidR="00051738" w:rsidRPr="000D481F">
        <w:rPr>
          <w:rFonts w:ascii="Arial" w:eastAsiaTheme="minorEastAsia" w:hAnsi="Arial" w:cs="Arial"/>
          <w:sz w:val="22"/>
          <w:szCs w:val="22"/>
        </w:rPr>
        <w:t>, for example,</w:t>
      </w:r>
      <w:r w:rsidR="00B13E9A" w:rsidRPr="000D481F">
        <w:rPr>
          <w:rFonts w:ascii="Arial" w:eastAsiaTheme="minorEastAsia" w:hAnsi="Arial" w:cs="Arial"/>
          <w:sz w:val="22"/>
          <w:szCs w:val="22"/>
        </w:rPr>
        <w:t xml:space="preserve"> increasing the level </w:t>
      </w:r>
      <w:r w:rsidR="00E9321B" w:rsidRPr="000D481F">
        <w:rPr>
          <w:rFonts w:ascii="Arial" w:eastAsiaTheme="minorEastAsia" w:hAnsi="Arial" w:cs="Arial"/>
          <w:sz w:val="22"/>
          <w:szCs w:val="22"/>
        </w:rPr>
        <w:t xml:space="preserve">of </w:t>
      </w:r>
      <w:r w:rsidR="00B13E9A" w:rsidRPr="000D481F">
        <w:rPr>
          <w:rFonts w:ascii="Arial" w:eastAsiaTheme="minorEastAsia" w:hAnsi="Arial" w:cs="Arial"/>
          <w:sz w:val="22"/>
          <w:szCs w:val="22"/>
        </w:rPr>
        <w:t>illumination</w:t>
      </w:r>
      <w:r w:rsidR="00E9321B" w:rsidRPr="000D481F">
        <w:rPr>
          <w:rFonts w:ascii="Arial" w:eastAsiaTheme="minorEastAsia" w:hAnsi="Arial" w:cs="Arial"/>
          <w:sz w:val="22"/>
          <w:szCs w:val="22"/>
        </w:rPr>
        <w:t xml:space="preserve"> </w:t>
      </w:r>
      <w:r w:rsidR="00051738" w:rsidRPr="000D481F">
        <w:rPr>
          <w:rFonts w:ascii="Arial" w:eastAsiaTheme="minorEastAsia" w:hAnsi="Arial" w:cs="Arial"/>
          <w:sz w:val="22"/>
          <w:szCs w:val="22"/>
        </w:rPr>
        <w:t xml:space="preserve">in the experiments of </w:t>
      </w:r>
      <w:r w:rsidR="00E9321B" w:rsidRPr="000D481F">
        <w:rPr>
          <w:rFonts w:ascii="Arial" w:eastAsiaTheme="minorEastAsia" w:hAnsi="Arial" w:cs="Arial"/>
          <w:sz w:val="22"/>
          <w:szCs w:val="22"/>
        </w:rPr>
        <w:t>[Patel and Ouellette 2022]</w:t>
      </w:r>
      <w:r w:rsidR="00B13E9A" w:rsidRPr="000D481F">
        <w:rPr>
          <w:rFonts w:ascii="Arial" w:eastAsiaTheme="minorEastAsia" w:hAnsi="Arial" w:cs="Arial"/>
          <w:sz w:val="22"/>
          <w:szCs w:val="22"/>
        </w:rPr>
        <w:t xml:space="preserve">), increases </w:t>
      </w:r>
      <w:r w:rsidR="00B13E9A" w:rsidRPr="000D481F">
        <w:rPr>
          <w:rFonts w:ascii="Arial" w:eastAsiaTheme="minorEastAsia" w:hAnsi="Arial" w:cs="Arial"/>
          <w:i/>
          <w:iCs/>
          <w:sz w:val="22"/>
          <w:szCs w:val="22"/>
        </w:rPr>
        <w:t>N</w:t>
      </w:r>
      <w:r w:rsidR="00F736B3" w:rsidRPr="000D481F">
        <w:rPr>
          <w:rFonts w:ascii="Arial" w:eastAsiaTheme="minorEastAsia" w:hAnsi="Arial" w:cs="Arial"/>
          <w:i/>
          <w:iCs/>
          <w:sz w:val="22"/>
          <w:szCs w:val="22"/>
          <w:vertAlign w:val="subscript"/>
        </w:rPr>
        <w:t>c</w:t>
      </w:r>
      <w:r w:rsidR="00B13E9A" w:rsidRPr="000D481F">
        <w:rPr>
          <w:rFonts w:ascii="Arial" w:eastAsiaTheme="minorEastAsia" w:hAnsi="Arial" w:cs="Arial"/>
          <w:sz w:val="22"/>
          <w:szCs w:val="22"/>
        </w:rPr>
        <w:t xml:space="preserve"> and</w:t>
      </w:r>
      <w:r w:rsidR="00B13E9A" w:rsidRPr="004F31B9">
        <w:rPr>
          <w:rFonts w:ascii="Arial" w:eastAsiaTheme="minorEastAsia" w:hAnsi="Arial" w:cs="Arial"/>
          <w:sz w:val="22"/>
          <w:szCs w:val="22"/>
        </w:rPr>
        <w:t xml:space="preserve"> so could prevent</w:t>
      </w:r>
      <w:r w:rsidR="00051738">
        <w:rPr>
          <w:rFonts w:ascii="Arial" w:eastAsiaTheme="minorEastAsia" w:hAnsi="Arial" w:cs="Arial"/>
          <w:sz w:val="22"/>
          <w:szCs w:val="22"/>
        </w:rPr>
        <w:t xml:space="preserve"> or </w:t>
      </w:r>
      <w:r w:rsidR="00B13E9A" w:rsidRPr="004F31B9">
        <w:rPr>
          <w:rFonts w:ascii="Arial" w:eastAsiaTheme="minorEastAsia" w:hAnsi="Arial" w:cs="Arial"/>
          <w:sz w:val="22"/>
          <w:szCs w:val="22"/>
        </w:rPr>
        <w:t>destabilize swarm formation because it could result in a loss of reactive capability.</w:t>
      </w:r>
      <w:r w:rsidR="00D81E63">
        <w:rPr>
          <w:rFonts w:ascii="Arial" w:eastAsiaTheme="minorEastAsia" w:hAnsi="Arial" w:cs="Arial"/>
        </w:rPr>
        <w:t xml:space="preserve"> </w:t>
      </w:r>
      <w:r w:rsidR="00D81E63" w:rsidRPr="004F31B9">
        <w:rPr>
          <w:rFonts w:ascii="Arial" w:eastAsiaTheme="minorEastAsia" w:hAnsi="Arial" w:cs="Arial"/>
          <w:sz w:val="22"/>
          <w:szCs w:val="22"/>
        </w:rPr>
        <w:lastRenderedPageBreak/>
        <w:t xml:space="preserve">Similarly increasing </w:t>
      </w:r>
      <w:r w:rsidR="00D81E63" w:rsidRPr="004F31B9">
        <w:rPr>
          <w:rFonts w:ascii="Arial" w:eastAsiaTheme="minorEastAsia" w:hAnsi="Arial" w:cs="Arial"/>
          <w:i/>
          <w:iCs/>
          <w:sz w:val="22"/>
          <w:szCs w:val="22"/>
        </w:rPr>
        <w:t>α/</w:t>
      </w:r>
      <w:r w:rsidR="00D81E63" w:rsidRPr="004F31B9">
        <w:rPr>
          <w:rFonts w:ascii="Arial" w:eastAsiaTheme="minorEastAsia" w:hAnsi="Arial" w:cs="Arial"/>
          <w:sz w:val="22"/>
          <w:szCs w:val="22"/>
        </w:rPr>
        <w:t xml:space="preserve">β </w:t>
      </w:r>
      <w:r w:rsidR="00EF3580">
        <w:rPr>
          <w:rFonts w:ascii="Arial" w:eastAsiaTheme="minorEastAsia" w:hAnsi="Arial" w:cs="Arial"/>
          <w:sz w:val="22"/>
          <w:szCs w:val="22"/>
        </w:rPr>
        <w:t>when</w:t>
      </w:r>
      <w:r w:rsidR="00D81E63" w:rsidRPr="004F31B9">
        <w:rPr>
          <w:rFonts w:ascii="Arial" w:eastAsiaTheme="minorEastAsia" w:hAnsi="Arial" w:cs="Arial"/>
          <w:sz w:val="22"/>
          <w:szCs w:val="22"/>
        </w:rPr>
        <w:t xml:space="preserve"> diffusion</w:t>
      </w:r>
      <w:r w:rsidR="00EF3580">
        <w:rPr>
          <w:rFonts w:ascii="Arial" w:eastAsiaTheme="minorEastAsia" w:hAnsi="Arial" w:cs="Arial"/>
          <w:sz w:val="22"/>
          <w:szCs w:val="22"/>
        </w:rPr>
        <w:t xml:space="preserve"> is frozen</w:t>
      </w:r>
      <w:r w:rsidR="00D81E63" w:rsidRPr="004F31B9">
        <w:rPr>
          <w:rFonts w:ascii="Arial" w:eastAsiaTheme="minorEastAsia" w:hAnsi="Arial" w:cs="Arial"/>
          <w:sz w:val="22"/>
          <w:szCs w:val="22"/>
        </w:rPr>
        <w:t xml:space="preserve"> results in ‘melting’, i.e., </w:t>
      </w:r>
      <w:r w:rsidR="00EF3580">
        <w:rPr>
          <w:rFonts w:ascii="Arial" w:eastAsiaTheme="minorEastAsia" w:hAnsi="Arial" w:cs="Arial"/>
          <w:sz w:val="22"/>
          <w:szCs w:val="22"/>
        </w:rPr>
        <w:t xml:space="preserve">it results in </w:t>
      </w:r>
      <w:r w:rsidR="00D81E63" w:rsidRPr="004F31B9">
        <w:rPr>
          <w:rFonts w:ascii="Arial" w:eastAsiaTheme="minorEastAsia" w:hAnsi="Arial" w:cs="Arial"/>
          <w:sz w:val="22"/>
          <w:szCs w:val="22"/>
        </w:rPr>
        <w:t>less cohesive swarms</w:t>
      </w:r>
      <w:r w:rsidR="00BF451A">
        <w:rPr>
          <w:rFonts w:ascii="Arial" w:eastAsiaTheme="minorEastAsia" w:hAnsi="Arial" w:cs="Arial"/>
          <w:sz w:val="22"/>
          <w:szCs w:val="22"/>
        </w:rPr>
        <w:t xml:space="preserve"> whereas decreasing </w:t>
      </w:r>
      <w:r w:rsidR="00BF451A" w:rsidRPr="00FA744A">
        <w:rPr>
          <w:rFonts w:ascii="Arial" w:eastAsiaTheme="minorEastAsia" w:hAnsi="Arial" w:cs="Arial"/>
          <w:i/>
          <w:iCs/>
          <w:sz w:val="22"/>
          <w:szCs w:val="22"/>
        </w:rPr>
        <w:t>α/</w:t>
      </w:r>
      <w:r w:rsidR="00BF451A" w:rsidRPr="00FA744A">
        <w:rPr>
          <w:rFonts w:ascii="Arial" w:eastAsiaTheme="minorEastAsia" w:hAnsi="Arial" w:cs="Arial"/>
          <w:sz w:val="22"/>
          <w:szCs w:val="22"/>
        </w:rPr>
        <w:t>β</w:t>
      </w:r>
      <w:r w:rsidR="00BF451A">
        <w:rPr>
          <w:rFonts w:ascii="Arial" w:eastAsiaTheme="minorEastAsia" w:hAnsi="Arial" w:cs="Arial"/>
          <w:sz w:val="22"/>
          <w:szCs w:val="22"/>
        </w:rPr>
        <w:t xml:space="preserve"> (i.e., decreasing the light level) </w:t>
      </w:r>
      <w:r w:rsidR="00051738">
        <w:rPr>
          <w:rFonts w:ascii="Arial" w:eastAsiaTheme="minorEastAsia" w:hAnsi="Arial" w:cs="Arial"/>
          <w:sz w:val="22"/>
          <w:szCs w:val="22"/>
        </w:rPr>
        <w:t>h</w:t>
      </w:r>
      <w:r w:rsidR="00BF451A">
        <w:rPr>
          <w:rFonts w:ascii="Arial" w:eastAsiaTheme="minorEastAsia" w:hAnsi="Arial" w:cs="Arial"/>
          <w:sz w:val="22"/>
          <w:szCs w:val="22"/>
        </w:rPr>
        <w:t>as no effect on an already stable (frozen) swarm</w:t>
      </w:r>
      <w:r w:rsidR="00D81E63" w:rsidRPr="004F31B9">
        <w:rPr>
          <w:rFonts w:ascii="Arial" w:eastAsiaTheme="minorEastAsia" w:hAnsi="Arial" w:cs="Arial"/>
          <w:sz w:val="22"/>
          <w:szCs w:val="22"/>
        </w:rPr>
        <w:t>.</w:t>
      </w:r>
      <w:r w:rsidR="00D81E63" w:rsidRPr="00BF451A">
        <w:rPr>
          <w:rFonts w:ascii="Arial" w:hAnsi="Arial" w:cs="Arial"/>
          <w:bCs/>
          <w:color w:val="FF0000"/>
          <w:sz w:val="22"/>
          <w:szCs w:val="22"/>
        </w:rPr>
        <w:t xml:space="preserve"> </w:t>
      </w:r>
      <w:r w:rsidR="00D81E63" w:rsidRPr="004F31B9">
        <w:rPr>
          <w:rFonts w:ascii="Arial" w:hAnsi="Arial" w:cs="Arial"/>
          <w:bCs/>
          <w:sz w:val="22"/>
          <w:szCs w:val="22"/>
        </w:rPr>
        <w:t xml:space="preserve">This </w:t>
      </w:r>
      <w:r w:rsidR="00137206" w:rsidRPr="004F31B9">
        <w:rPr>
          <w:rFonts w:ascii="Arial" w:hAnsi="Arial" w:cs="Arial"/>
          <w:sz w:val="22"/>
          <w:szCs w:val="22"/>
        </w:rPr>
        <w:t xml:space="preserve">maybe the most parsimonious explanation </w:t>
      </w:r>
      <w:r w:rsidR="00137206" w:rsidRPr="004F31B9">
        <w:rPr>
          <w:rFonts w:ascii="Arial" w:hAnsi="Arial" w:cs="Arial"/>
          <w:bCs/>
          <w:sz w:val="22"/>
          <w:szCs w:val="22"/>
        </w:rPr>
        <w:t>for</w:t>
      </w:r>
      <w:r w:rsidR="00D81E63" w:rsidRPr="004F31B9">
        <w:rPr>
          <w:rFonts w:ascii="Arial" w:hAnsi="Arial" w:cs="Arial"/>
          <w:bCs/>
          <w:sz w:val="22"/>
          <w:szCs w:val="22"/>
        </w:rPr>
        <w:t xml:space="preserve"> </w:t>
      </w:r>
      <w:r w:rsidR="00137206" w:rsidRPr="004F31B9">
        <w:rPr>
          <w:rFonts w:ascii="Arial" w:hAnsi="Arial" w:cs="Arial"/>
          <w:bCs/>
          <w:sz w:val="22"/>
          <w:szCs w:val="22"/>
        </w:rPr>
        <w:t>the</w:t>
      </w:r>
      <w:r w:rsidR="004F31B9">
        <w:rPr>
          <w:rFonts w:ascii="Arial" w:hAnsi="Arial" w:cs="Arial"/>
          <w:bCs/>
          <w:sz w:val="22"/>
          <w:szCs w:val="22"/>
        </w:rPr>
        <w:t xml:space="preserve"> </w:t>
      </w:r>
      <w:r w:rsidR="00D81E63" w:rsidRPr="004F31B9">
        <w:rPr>
          <w:rFonts w:ascii="Arial" w:hAnsi="Arial" w:cs="Arial"/>
          <w:bCs/>
          <w:sz w:val="22"/>
          <w:szCs w:val="22"/>
        </w:rPr>
        <w:t>observations of swarm dissolution</w:t>
      </w:r>
      <w:r w:rsidR="00137206" w:rsidRPr="004F31B9">
        <w:rPr>
          <w:rFonts w:ascii="Arial" w:hAnsi="Arial" w:cs="Arial"/>
          <w:bCs/>
          <w:sz w:val="22"/>
          <w:szCs w:val="22"/>
        </w:rPr>
        <w:t xml:space="preserve"> made by</w:t>
      </w:r>
      <w:r w:rsidR="00D81E63" w:rsidRPr="004F31B9">
        <w:rPr>
          <w:rFonts w:ascii="Arial" w:hAnsi="Arial" w:cs="Arial"/>
          <w:bCs/>
          <w:sz w:val="22"/>
          <w:szCs w:val="22"/>
        </w:rPr>
        <w:t xml:space="preserve"> </w:t>
      </w:r>
      <w:r w:rsidR="00D81E63" w:rsidRPr="004F31B9">
        <w:rPr>
          <w:rFonts w:ascii="Arial" w:hAnsi="Arial" w:cs="Arial"/>
          <w:sz w:val="22"/>
          <w:szCs w:val="22"/>
        </w:rPr>
        <w:t xml:space="preserve">Patel and Ouellette </w:t>
      </w:r>
      <w:r w:rsidR="00137206" w:rsidRPr="004F31B9">
        <w:rPr>
          <w:rFonts w:ascii="Arial" w:hAnsi="Arial" w:cs="Arial"/>
          <w:sz w:val="22"/>
          <w:szCs w:val="22"/>
        </w:rPr>
        <w:t>[</w:t>
      </w:r>
      <w:r w:rsidR="00D81E63" w:rsidRPr="004F31B9">
        <w:rPr>
          <w:rFonts w:ascii="Arial" w:hAnsi="Arial" w:cs="Arial"/>
          <w:sz w:val="22"/>
          <w:szCs w:val="22"/>
        </w:rPr>
        <w:t>2022]</w:t>
      </w:r>
    </w:p>
    <w:p w14:paraId="3A2B2784" w14:textId="7E7691F3" w:rsidR="00EF3580" w:rsidRPr="000F5ABE" w:rsidRDefault="00EF3580" w:rsidP="00D166FD">
      <w:pPr>
        <w:spacing w:line="360" w:lineRule="auto"/>
        <w:jc w:val="both"/>
        <w:rPr>
          <w:rFonts w:ascii="Arial" w:eastAsiaTheme="minorEastAsia" w:hAnsi="Arial" w:cs="Arial"/>
        </w:rPr>
      </w:pPr>
    </w:p>
    <w:p w14:paraId="1BBBEE98" w14:textId="22FFE1F2" w:rsidR="004B6A59" w:rsidRPr="009801E9" w:rsidRDefault="00F024EF" w:rsidP="0001707E">
      <w:pPr>
        <w:spacing w:line="360" w:lineRule="auto"/>
        <w:jc w:val="both"/>
        <w:rPr>
          <w:rFonts w:ascii="Arial" w:eastAsiaTheme="minorEastAsia" w:hAnsi="Arial" w:cs="Arial"/>
        </w:rPr>
      </w:pPr>
      <w:r>
        <w:rPr>
          <w:rFonts w:ascii="Arial" w:hAnsi="Arial" w:cs="Arial"/>
        </w:rPr>
        <w:t xml:space="preserve">The half-width of the density profiles, Eqn. 4, </w:t>
      </w:r>
      <w:r w:rsidR="008102AB" w:rsidRPr="00C74F7F">
        <w:rPr>
          <w:rFonts w:ascii="Arial" w:hAnsi="Arial" w:cs="Arial"/>
        </w:rPr>
        <w:t>evolve in time according to</w:t>
      </w:r>
      <w:r w:rsidR="00472D76">
        <w:rPr>
          <w:rFonts w:ascii="Arial" w:eastAsiaTheme="minorEastAsia" w:hAnsi="Arial" w:cs="Arial"/>
        </w:rPr>
        <w:t xml:space="preserve"> </w:t>
      </w:r>
      <m:oMath>
        <m:d>
          <m:dPr>
            <m:begChr m:val="⟨"/>
            <m:endChr m:val="⟩"/>
            <m:ctrlPr>
              <w:rPr>
                <w:rFonts w:ascii="Cambria Math" w:hAnsi="Arial" w:cs="Arial"/>
                <w:i/>
                <w:noProof/>
              </w:rPr>
            </m:ctrlPr>
          </m:dPr>
          <m:e>
            <m:sSub>
              <m:sSubPr>
                <m:ctrlPr>
                  <w:rPr>
                    <w:rFonts w:ascii="Cambria Math" w:hAnsi="Arial" w:cs="Arial"/>
                    <w:i/>
                    <w:noProof/>
                  </w:rPr>
                </m:ctrlPr>
              </m:sSubPr>
              <m:e>
                <m:r>
                  <w:rPr>
                    <w:rFonts w:ascii="Cambria Math" w:hAnsi="Arial" w:cs="Arial"/>
                    <w:noProof/>
                  </w:rPr>
                  <m:t>x</m:t>
                </m:r>
              </m:e>
              <m:sub>
                <m:r>
                  <w:rPr>
                    <w:rFonts w:ascii="Cambria Math" w:hAnsi="Arial" w:cs="Arial"/>
                    <w:noProof/>
                  </w:rPr>
                  <m:t>1/2</m:t>
                </m:r>
              </m:sub>
            </m:sSub>
            <m:ctrlPr>
              <w:rPr>
                <w:rFonts w:ascii="Cambria Math" w:hAnsi="Cambria Math" w:cs="Arial"/>
                <w:i/>
                <w:noProof/>
              </w:rPr>
            </m:ctrlPr>
          </m:e>
        </m:d>
        <m:r>
          <w:rPr>
            <w:rFonts w:ascii="Cambria Math" w:hAnsi="Cambria Math" w:cs="Cambria Math"/>
            <w:noProof/>
          </w:rPr>
          <m:t>∝</m:t>
        </m:r>
        <m:sSup>
          <m:sSupPr>
            <m:ctrlPr>
              <w:rPr>
                <w:rFonts w:ascii="Cambria Math" w:hAnsi="Arial" w:cs="Arial"/>
                <w:i/>
                <w:noProof/>
              </w:rPr>
            </m:ctrlPr>
          </m:sSupPr>
          <m:e>
            <m:d>
              <m:dPr>
                <m:ctrlPr>
                  <w:rPr>
                    <w:rFonts w:ascii="Cambria Math" w:hAnsi="Arial" w:cs="Arial"/>
                    <w:i/>
                    <w:noProof/>
                  </w:rPr>
                </m:ctrlPr>
              </m:dPr>
              <m:e>
                <m:r>
                  <w:rPr>
                    <w:rFonts w:ascii="Cambria Math" w:hAnsi="Arial" w:cs="Arial"/>
                    <w:noProof/>
                  </w:rPr>
                  <m:t>Dt</m:t>
                </m:r>
              </m:e>
            </m:d>
          </m:e>
          <m:sup>
            <m:f>
              <m:fPr>
                <m:ctrlPr>
                  <w:rPr>
                    <w:rFonts w:ascii="Cambria Math" w:hAnsi="Arial" w:cs="Arial"/>
                    <w:i/>
                    <w:noProof/>
                  </w:rPr>
                </m:ctrlPr>
              </m:fPr>
              <m:num>
                <m:r>
                  <w:rPr>
                    <w:rFonts w:ascii="Cambria Math" w:hAnsi="Arial" w:cs="Arial"/>
                    <w:noProof/>
                  </w:rPr>
                  <m:t>1</m:t>
                </m:r>
              </m:num>
              <m:den>
                <m:r>
                  <w:rPr>
                    <w:rFonts w:ascii="Cambria Math" w:hAnsi="Arial" w:cs="Arial"/>
                    <w:noProof/>
                  </w:rPr>
                  <m:t>2</m:t>
                </m:r>
                <m:r>
                  <w:rPr>
                    <w:rFonts w:ascii="Cambria Math" w:hAnsi="Arial" w:cs="Arial"/>
                    <w:noProof/>
                  </w:rPr>
                  <m:t>-</m:t>
                </m:r>
                <m:r>
                  <w:rPr>
                    <w:rFonts w:ascii="Cambria Math" w:hAnsi="Arial" w:cs="Arial"/>
                    <w:noProof/>
                  </w:rPr>
                  <m:t>k</m:t>
                </m:r>
              </m:den>
            </m:f>
            <m:ctrlPr>
              <w:rPr>
                <w:rFonts w:ascii="Cambria Math" w:hAnsi="Cambria Math" w:cs="Arial"/>
                <w:i/>
                <w:noProof/>
              </w:rPr>
            </m:ctrlPr>
          </m:sup>
        </m:sSup>
      </m:oMath>
      <w:r w:rsidR="008102AB" w:rsidRPr="00C74F7F">
        <w:rPr>
          <w:rFonts w:ascii="Arial" w:hAnsi="Arial" w:cs="Arial"/>
        </w:rPr>
        <w:t xml:space="preserve"> which corresponds to </w:t>
      </w:r>
      <w:r w:rsidR="005D4088">
        <w:rPr>
          <w:rFonts w:ascii="Arial" w:hAnsi="Arial" w:cs="Arial"/>
        </w:rPr>
        <w:t>a ‘backward’</w:t>
      </w:r>
      <w:r w:rsidR="008102AB" w:rsidRPr="00C74F7F">
        <w:rPr>
          <w:rFonts w:ascii="Arial" w:hAnsi="Arial" w:cs="Arial"/>
        </w:rPr>
        <w:t xml:space="preserve"> diffusion process when </w:t>
      </w:r>
      <m:oMath>
        <m:r>
          <w:rPr>
            <w:rFonts w:ascii="Cambria Math" w:hAnsi="Cambria Math" w:cs="Arial"/>
          </w:rPr>
          <m:t>k≥3</m:t>
        </m:r>
      </m:oMath>
      <w:r w:rsidR="008102AB" w:rsidRPr="00C74F7F">
        <w:rPr>
          <w:rFonts w:ascii="Arial" w:eastAsiaTheme="minorEastAsia" w:hAnsi="Arial" w:cs="Arial"/>
        </w:rPr>
        <w:t>, i.e., to the formation of a swarm (Fig. 2a).</w:t>
      </w:r>
      <w:r w:rsidR="008102AB" w:rsidRPr="00C74F7F">
        <w:rPr>
          <w:rFonts w:ascii="Arial" w:hAnsi="Arial" w:cs="Arial"/>
        </w:rPr>
        <w:t xml:space="preserve"> </w:t>
      </w:r>
      <w:r w:rsidR="005D4088">
        <w:rPr>
          <w:rFonts w:ascii="Arial" w:hAnsi="Arial" w:cs="Arial"/>
        </w:rPr>
        <w:t>Backward</w:t>
      </w:r>
      <w:r w:rsidR="008102AB" w:rsidRPr="00C74F7F">
        <w:rPr>
          <w:rFonts w:ascii="Arial" w:hAnsi="Arial" w:cs="Arial"/>
        </w:rPr>
        <w:t xml:space="preserve"> diffusion will eventually be arrested if the immobile individuals are weakly diffusive with diffusivity </w:t>
      </w:r>
      <m:oMath>
        <m:sSub>
          <m:sSubPr>
            <m:ctrlPr>
              <w:rPr>
                <w:rFonts w:ascii="Cambria Math" w:hAnsi="Arial" w:cs="Arial"/>
                <w:i/>
                <w:noProof/>
              </w:rPr>
            </m:ctrlPr>
          </m:sSubPr>
          <m:e>
            <m:r>
              <w:rPr>
                <w:rFonts w:ascii="Cambria Math" w:hAnsi="Arial" w:cs="Arial"/>
                <w:noProof/>
              </w:rPr>
              <m:t>D</m:t>
            </m:r>
          </m:e>
          <m:sub>
            <m:r>
              <w:rPr>
                <w:rFonts w:ascii="Cambria Math" w:hAnsi="Arial" w:cs="Arial"/>
                <w:noProof/>
              </w:rPr>
              <m:t>I</m:t>
            </m:r>
          </m:sub>
        </m:sSub>
      </m:oMath>
      <w:r w:rsidR="0001707E">
        <w:rPr>
          <w:rFonts w:ascii="Arial" w:hAnsi="Arial" w:cs="Arial"/>
        </w:rPr>
        <w:t xml:space="preserve"> </w:t>
      </w:r>
      <w:r w:rsidR="0001707E" w:rsidRPr="000D481F">
        <w:rPr>
          <w:rFonts w:ascii="Arial" w:hAnsi="Arial" w:cs="Arial"/>
        </w:rPr>
        <w:t>much less than the diffusivity of mobile individuals.</w:t>
      </w:r>
      <w:r w:rsidR="008102AB" w:rsidRPr="000D481F">
        <w:rPr>
          <w:rFonts w:ascii="Arial" w:hAnsi="Arial" w:cs="Arial"/>
        </w:rPr>
        <w:t xml:space="preserve"> </w:t>
      </w:r>
      <w:r w:rsidR="005D4088" w:rsidRPr="000D481F">
        <w:rPr>
          <w:rFonts w:ascii="Arial" w:hAnsi="Arial" w:cs="Arial"/>
        </w:rPr>
        <w:t>Backward</w:t>
      </w:r>
      <w:r w:rsidR="008102AB" w:rsidRPr="000D481F">
        <w:rPr>
          <w:rFonts w:ascii="Arial" w:hAnsi="Arial" w:cs="Arial"/>
        </w:rPr>
        <w:t xml:space="preserve"> diffusion will be counter-balanced by diffusion of immobile (i.e., weakly diffusive) individuals when the width of the density profile, </w:t>
      </w:r>
      <w:bookmarkStart w:id="5" w:name="_Hlk123806793"/>
      <w:r w:rsidR="005C294C" w:rsidRPr="000D481F">
        <w:rPr>
          <w:rFonts w:ascii="Arial" w:hAnsi="Arial" w:cs="Arial"/>
          <w:noProof/>
          <w:position w:val="-28"/>
        </w:rPr>
        <w:object w:dxaOrig="1100" w:dyaOrig="820" w14:anchorId="79EB4648">
          <v:shape id="_x0000_i1028" type="#_x0000_t75" alt="" style="width:54.75pt;height:38.25pt;mso-width-percent:0;mso-height-percent:0;mso-width-percent:0;mso-height-percent:0" o:ole="">
            <v:imagedata r:id="rId14" o:title=""/>
          </v:shape>
          <o:OLEObject Type="Embed" ProgID="Equation.DSMT4" ShapeID="_x0000_i1028" DrawAspect="Content" ObjectID="_1734845865" r:id="rId15"/>
        </w:object>
      </w:r>
      <w:bookmarkEnd w:id="5"/>
      <w:r w:rsidR="008102AB" w:rsidRPr="000D481F">
        <w:rPr>
          <w:rFonts w:ascii="Arial" w:hAnsi="Arial" w:cs="Arial"/>
        </w:rPr>
        <w:t xml:space="preserve">. This occurs at </w:t>
      </w:r>
      <w:r w:rsidR="00844C23" w:rsidRPr="000D481F">
        <w:rPr>
          <w:rFonts w:ascii="Arial" w:hAnsi="Arial" w:cs="Arial"/>
        </w:rPr>
        <w:t xml:space="preserve">a </w:t>
      </w:r>
      <w:r w:rsidR="008102AB" w:rsidRPr="000D481F">
        <w:rPr>
          <w:rFonts w:ascii="Arial" w:hAnsi="Arial" w:cs="Arial"/>
        </w:rPr>
        <w:t xml:space="preserve">time </w:t>
      </w:r>
      <w:r w:rsidR="005C294C" w:rsidRPr="000D481F">
        <w:rPr>
          <w:rFonts w:ascii="Arial" w:hAnsi="Arial" w:cs="Arial"/>
          <w:noProof/>
          <w:position w:val="-30"/>
        </w:rPr>
        <w:object w:dxaOrig="1380" w:dyaOrig="840" w14:anchorId="51F436DC">
          <v:shape id="_x0000_i1029" type="#_x0000_t75" alt="" style="width:70.5pt;height:39.75pt;mso-width-percent:0;mso-height-percent:0;mso-width-percent:0;mso-height-percent:0" o:ole="">
            <v:imagedata r:id="rId16" o:title=""/>
          </v:shape>
          <o:OLEObject Type="Embed" ProgID="Equation.DSMT4" ShapeID="_x0000_i1029" DrawAspect="Content" ObjectID="_1734845866" r:id="rId17"/>
        </w:object>
      </w:r>
      <w:r w:rsidR="008102AB" w:rsidRPr="000D481F">
        <w:rPr>
          <w:rFonts w:ascii="Arial" w:hAnsi="Arial" w:cs="Arial"/>
        </w:rPr>
        <w:t>, after which density profiles will lose their power-law tails and will effectively be</w:t>
      </w:r>
      <w:r w:rsidR="004B6A59" w:rsidRPr="000D481F">
        <w:rPr>
          <w:rFonts w:ascii="Arial" w:hAnsi="Arial" w:cs="Arial"/>
        </w:rPr>
        <w:t>come</w:t>
      </w:r>
      <w:r w:rsidR="008102AB" w:rsidRPr="000D481F">
        <w:rPr>
          <w:rFonts w:ascii="Arial" w:hAnsi="Arial" w:cs="Arial"/>
        </w:rPr>
        <w:t xml:space="preserve"> frozen. </w:t>
      </w:r>
      <w:r w:rsidR="00625EC4" w:rsidRPr="000D481F">
        <w:rPr>
          <w:rFonts w:ascii="Arial" w:hAnsi="Arial" w:cs="Arial"/>
        </w:rPr>
        <w:t xml:space="preserve">Swarm sizes may also be determined by the balancing of two opposing biological factors: an individual’s </w:t>
      </w:r>
      <w:r w:rsidR="007958C3" w:rsidRPr="000D481F">
        <w:rPr>
          <w:rFonts w:ascii="Arial" w:hAnsi="Arial" w:cs="Arial"/>
        </w:rPr>
        <w:t>probability</w:t>
      </w:r>
      <w:r w:rsidR="00625EC4" w:rsidRPr="000D481F">
        <w:rPr>
          <w:rFonts w:ascii="Arial" w:hAnsi="Arial" w:cs="Arial"/>
        </w:rPr>
        <w:t xml:space="preserve"> of mating success</w:t>
      </w:r>
      <w:r w:rsidR="00472D76" w:rsidRPr="000D481F">
        <w:rPr>
          <w:rFonts w:ascii="Arial" w:hAnsi="Arial" w:cs="Arial"/>
        </w:rPr>
        <w:t>,</w:t>
      </w:r>
      <w:r w:rsidR="00625EC4" w:rsidRPr="000D481F">
        <w:rPr>
          <w:rFonts w:ascii="Arial" w:hAnsi="Arial" w:cs="Arial"/>
        </w:rPr>
        <w:t xml:space="preserve"> which is greatest in small swarms</w:t>
      </w:r>
      <w:r w:rsidR="00472D76" w:rsidRPr="000D481F">
        <w:rPr>
          <w:rFonts w:ascii="Arial" w:hAnsi="Arial" w:cs="Arial"/>
        </w:rPr>
        <w:t>,</w:t>
      </w:r>
      <w:r w:rsidR="00625EC4" w:rsidRPr="000D481F">
        <w:rPr>
          <w:rFonts w:ascii="Arial" w:hAnsi="Arial" w:cs="Arial"/>
        </w:rPr>
        <w:t xml:space="preserve"> and an individual</w:t>
      </w:r>
      <w:r w:rsidR="007958C3" w:rsidRPr="000D481F">
        <w:rPr>
          <w:rFonts w:ascii="Arial" w:hAnsi="Arial" w:cs="Arial"/>
        </w:rPr>
        <w:t>’s</w:t>
      </w:r>
      <w:r w:rsidR="00625EC4" w:rsidRPr="000D481F">
        <w:rPr>
          <w:rFonts w:ascii="Arial" w:hAnsi="Arial" w:cs="Arial"/>
        </w:rPr>
        <w:t xml:space="preserve"> predation risk</w:t>
      </w:r>
      <w:r w:rsidR="00472D76">
        <w:rPr>
          <w:rFonts w:ascii="Arial" w:hAnsi="Arial" w:cs="Arial"/>
        </w:rPr>
        <w:t>,</w:t>
      </w:r>
      <w:r w:rsidR="00625EC4">
        <w:rPr>
          <w:rFonts w:ascii="Arial" w:hAnsi="Arial" w:cs="Arial"/>
        </w:rPr>
        <w:t xml:space="preserve"> which is also greatest in </w:t>
      </w:r>
      <w:r w:rsidR="00472D76">
        <w:rPr>
          <w:rFonts w:ascii="Arial" w:hAnsi="Arial" w:cs="Arial"/>
        </w:rPr>
        <w:t xml:space="preserve">small </w:t>
      </w:r>
      <w:r w:rsidR="00625EC4">
        <w:rPr>
          <w:rFonts w:ascii="Arial" w:hAnsi="Arial" w:cs="Arial"/>
        </w:rPr>
        <w:t xml:space="preserve">swarms </w:t>
      </w:r>
      <w:r w:rsidR="00625EC4" w:rsidRPr="005E142D">
        <w:rPr>
          <w:rFonts w:ascii="Arial" w:hAnsi="Arial" w:cs="Arial"/>
        </w:rPr>
        <w:t>[</w:t>
      </w:r>
      <w:proofErr w:type="spellStart"/>
      <w:r w:rsidR="00C134CD">
        <w:rPr>
          <w:rFonts w:ascii="Arial" w:hAnsi="Arial" w:cs="Arial"/>
        </w:rPr>
        <w:t>Neems</w:t>
      </w:r>
      <w:proofErr w:type="spellEnd"/>
      <w:r w:rsidR="00C134CD">
        <w:rPr>
          <w:rFonts w:ascii="Arial" w:hAnsi="Arial" w:cs="Arial"/>
        </w:rPr>
        <w:t xml:space="preserve"> et al. 1992</w:t>
      </w:r>
      <w:r w:rsidR="00625EC4" w:rsidRPr="005E142D">
        <w:rPr>
          <w:rFonts w:ascii="Arial" w:hAnsi="Arial" w:cs="Arial"/>
        </w:rPr>
        <w:t>].</w:t>
      </w:r>
    </w:p>
    <w:p w14:paraId="56757FC7" w14:textId="77777777" w:rsidR="004B6A59" w:rsidRPr="00C74F7F" w:rsidRDefault="004B6A59" w:rsidP="005D4088">
      <w:pPr>
        <w:spacing w:line="360" w:lineRule="auto"/>
        <w:jc w:val="both"/>
        <w:rPr>
          <w:rFonts w:ascii="Arial" w:hAnsi="Arial" w:cs="Arial"/>
        </w:rPr>
      </w:pPr>
    </w:p>
    <w:p w14:paraId="74B3DB44" w14:textId="08EBA076" w:rsidR="004B6A59" w:rsidRPr="000D481F" w:rsidRDefault="004B6A59" w:rsidP="005D4088">
      <w:pPr>
        <w:spacing w:line="360" w:lineRule="auto"/>
        <w:jc w:val="both"/>
        <w:rPr>
          <w:rFonts w:ascii="Arial" w:hAnsi="Arial" w:cs="Arial"/>
        </w:rPr>
      </w:pPr>
      <w:r w:rsidRPr="00C74F7F">
        <w:rPr>
          <w:rFonts w:ascii="Arial" w:hAnsi="Arial" w:cs="Arial"/>
        </w:rPr>
        <w:t>The predicted number of individuals in the swarm increases over time (Fig. 2b)</w:t>
      </w:r>
      <w:r w:rsidR="00F068EB" w:rsidRPr="00C74F7F">
        <w:rPr>
          <w:rFonts w:ascii="Arial" w:hAnsi="Arial" w:cs="Arial"/>
        </w:rPr>
        <w:t xml:space="preserve"> as the swarm size decreases (Fig. 2c)</w:t>
      </w:r>
      <w:r w:rsidRPr="00C74F7F">
        <w:rPr>
          <w:rFonts w:ascii="Arial" w:hAnsi="Arial" w:cs="Arial"/>
        </w:rPr>
        <w:t xml:space="preserve"> in accordance with observations [Patel and Ouellette 2021]. </w:t>
      </w:r>
      <w:r w:rsidR="001C0634" w:rsidRPr="00C74F7F">
        <w:rPr>
          <w:rFonts w:ascii="Arial" w:hAnsi="Arial" w:cs="Arial"/>
        </w:rPr>
        <w:t>More strikingly</w:t>
      </w:r>
      <w:r w:rsidR="00F04DBC">
        <w:rPr>
          <w:rFonts w:ascii="Arial" w:hAnsi="Arial" w:cs="Arial"/>
        </w:rPr>
        <w:t>,</w:t>
      </w:r>
      <w:r w:rsidR="001C0634" w:rsidRPr="00C74F7F">
        <w:rPr>
          <w:rFonts w:ascii="Arial" w:hAnsi="Arial" w:cs="Arial"/>
        </w:rPr>
        <w:t xml:space="preserve"> radial accelerations are predicted to appear with the onset of swarm formation</w:t>
      </w:r>
      <w:r w:rsidR="005D4088">
        <w:rPr>
          <w:rFonts w:ascii="Arial" w:hAnsi="Arial" w:cs="Arial"/>
        </w:rPr>
        <w:t>.</w:t>
      </w:r>
      <w:r w:rsidR="001C0634" w:rsidRPr="00C74F7F">
        <w:rPr>
          <w:rFonts w:ascii="Arial" w:hAnsi="Arial" w:cs="Arial"/>
        </w:rPr>
        <w:t xml:space="preserve"> </w:t>
      </w:r>
      <w:r w:rsidR="005D4088">
        <w:rPr>
          <w:rFonts w:ascii="Arial" w:hAnsi="Arial" w:cs="Arial"/>
        </w:rPr>
        <w:t>T</w:t>
      </w:r>
      <w:r w:rsidR="001C0634" w:rsidRPr="00C74F7F">
        <w:rPr>
          <w:rFonts w:ascii="Arial" w:hAnsi="Arial" w:cs="Arial"/>
        </w:rPr>
        <w:t>he mean radial acceleration is predicted to be initially close to zero, but rapidly saturates to a negative value (that is, pointing toward the centre of the swarm) (Fig. 2d); so mirroring observations [Patel and Ouellette 2021].</w:t>
      </w:r>
      <w:r w:rsidR="0075730D" w:rsidRPr="00C74F7F">
        <w:rPr>
          <w:rFonts w:ascii="Arial" w:hAnsi="Arial" w:cs="Arial"/>
        </w:rPr>
        <w:t xml:space="preserve"> Accelerations do not feature</w:t>
      </w:r>
      <w:r w:rsidR="005D4088">
        <w:rPr>
          <w:rFonts w:ascii="Arial" w:hAnsi="Arial" w:cs="Arial"/>
        </w:rPr>
        <w:t xml:space="preserve"> explicitly</w:t>
      </w:r>
      <w:r w:rsidR="0075730D" w:rsidRPr="00C74F7F">
        <w:rPr>
          <w:rFonts w:ascii="Arial" w:hAnsi="Arial" w:cs="Arial"/>
        </w:rPr>
        <w:t xml:space="preserve"> in the long-time (diffusive) limit but will feature in </w:t>
      </w:r>
      <w:r w:rsidR="00F04DBC">
        <w:rPr>
          <w:rFonts w:ascii="Arial" w:hAnsi="Arial" w:cs="Arial"/>
        </w:rPr>
        <w:t>higher</w:t>
      </w:r>
      <w:r w:rsidR="0075730D" w:rsidRPr="00C74F7F">
        <w:rPr>
          <w:rFonts w:ascii="Arial" w:hAnsi="Arial" w:cs="Arial"/>
        </w:rPr>
        <w:t>-order formations in which the diffusion equation</w:t>
      </w:r>
      <w:r w:rsidR="005D4088">
        <w:rPr>
          <w:rFonts w:ascii="Arial" w:hAnsi="Arial" w:cs="Arial"/>
        </w:rPr>
        <w:t xml:space="preserve"> in Eqn. 1</w:t>
      </w:r>
      <w:r w:rsidR="0075730D" w:rsidRPr="00C74F7F">
        <w:rPr>
          <w:rFonts w:ascii="Arial" w:hAnsi="Arial" w:cs="Arial"/>
        </w:rPr>
        <w:t xml:space="preserve"> </w:t>
      </w:r>
      <w:r w:rsidR="005D4088">
        <w:rPr>
          <w:rFonts w:ascii="Arial" w:hAnsi="Arial" w:cs="Arial"/>
        </w:rPr>
        <w:t>is</w:t>
      </w:r>
      <w:r w:rsidR="0075730D" w:rsidRPr="00C74F7F">
        <w:rPr>
          <w:rFonts w:ascii="Arial" w:hAnsi="Arial" w:cs="Arial"/>
        </w:rPr>
        <w:t xml:space="preserve"> replaced by</w:t>
      </w:r>
      <w:r w:rsidR="005D4088">
        <w:rPr>
          <w:rFonts w:ascii="Arial" w:hAnsi="Arial" w:cs="Arial"/>
        </w:rPr>
        <w:t xml:space="preserve"> a</w:t>
      </w:r>
      <w:r w:rsidR="0075730D" w:rsidRPr="00C74F7F">
        <w:rPr>
          <w:rFonts w:ascii="Arial" w:hAnsi="Arial" w:cs="Arial"/>
        </w:rPr>
        <w:t xml:space="preserve"> Fokker-Planck equation</w:t>
      </w:r>
      <w:r w:rsidR="000A31F9">
        <w:rPr>
          <w:rFonts w:ascii="Arial" w:hAnsi="Arial" w:cs="Arial"/>
        </w:rPr>
        <w:t xml:space="preserve"> for the joint evolution of position and velocity (rather than just position)</w:t>
      </w:r>
      <w:r w:rsidR="004216FA">
        <w:rPr>
          <w:rFonts w:ascii="Arial" w:hAnsi="Arial" w:cs="Arial"/>
        </w:rPr>
        <w:t>.</w:t>
      </w:r>
      <w:r w:rsidR="0091374C">
        <w:rPr>
          <w:rFonts w:ascii="Arial" w:hAnsi="Arial" w:cs="Arial"/>
        </w:rPr>
        <w:t xml:space="preserve"> </w:t>
      </w:r>
      <w:r w:rsidR="000A31F9">
        <w:rPr>
          <w:rFonts w:ascii="Arial" w:hAnsi="Arial" w:cs="Arial"/>
        </w:rPr>
        <w:t>It follows from such</w:t>
      </w:r>
      <w:r w:rsidR="0075730D" w:rsidRPr="00C74F7F">
        <w:rPr>
          <w:rFonts w:ascii="Arial" w:hAnsi="Arial" w:cs="Arial"/>
        </w:rPr>
        <w:t xml:space="preserve"> Fokker-Planck equation</w:t>
      </w:r>
      <w:r w:rsidR="000A31F9">
        <w:rPr>
          <w:rFonts w:ascii="Arial" w:hAnsi="Arial" w:cs="Arial"/>
        </w:rPr>
        <w:t>s that</w:t>
      </w:r>
      <w:r w:rsidR="0075730D" w:rsidRPr="00C74F7F">
        <w:rPr>
          <w:rFonts w:ascii="Arial" w:hAnsi="Arial" w:cs="Arial"/>
        </w:rPr>
        <w:t xml:space="preserve"> mean acceleration</w:t>
      </w:r>
      <w:r w:rsidR="000A31F9">
        <w:rPr>
          <w:rFonts w:ascii="Arial" w:hAnsi="Arial" w:cs="Arial"/>
        </w:rPr>
        <w:t>s</w:t>
      </w:r>
      <w:r w:rsidR="00AB37C9">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A</m:t>
            </m:r>
          </m:e>
        </m:d>
        <m:r>
          <w:rPr>
            <w:rFonts w:ascii="Cambria Math" w:hAnsi="Cambria Math" w:cs="Arial"/>
          </w:rPr>
          <m:t>,</m:t>
        </m:r>
      </m:oMath>
      <w:r w:rsidR="000A31F9" w:rsidRPr="000D481F">
        <w:rPr>
          <w:rFonts w:ascii="Arial" w:hAnsi="Arial" w:cs="Arial"/>
        </w:rPr>
        <w:t xml:space="preserve"> are determined by</w:t>
      </w:r>
    </w:p>
    <w:p w14:paraId="561130A1" w14:textId="4E3BEE92" w:rsidR="0075730D" w:rsidRPr="000D481F" w:rsidRDefault="000D481F" w:rsidP="005D4088">
      <w:pPr>
        <w:spacing w:line="360" w:lineRule="auto"/>
        <w:jc w:val="both"/>
        <w:rPr>
          <w:rFonts w:ascii="Arial" w:eastAsiaTheme="minorEastAsia" w:hAnsi="Arial" w:cs="Arial"/>
        </w:rPr>
      </w:pPr>
      <m:oMath>
        <m:f>
          <m:fPr>
            <m:ctrlPr>
              <w:rPr>
                <w:rFonts w:ascii="Cambria Math" w:hAnsi="Cambria Math" w:cs="Arial"/>
                <w:i/>
              </w:rPr>
            </m:ctrlPr>
          </m:fPr>
          <m:num>
            <m:r>
              <w:rPr>
                <w:rFonts w:ascii="Cambria Math" w:hAnsi="Cambria Math" w:cs="Arial"/>
              </w:rPr>
              <m:t>∂p</m:t>
            </m:r>
          </m:num>
          <m:den>
            <m:r>
              <w:rPr>
                <w:rFonts w:ascii="Cambria Math" w:hAnsi="Cambria Math" w:cs="Arial"/>
              </w:rPr>
              <m:t>∂t</m:t>
            </m:r>
          </m:den>
        </m:f>
        <m:r>
          <w:rPr>
            <w:rFonts w:ascii="Cambria Math" w:eastAsiaTheme="minorEastAsia" w:hAnsi="Cambria Math" w:cs="Arial"/>
          </w:rPr>
          <m:t>+u</m:t>
        </m:r>
        <m:f>
          <m:fPr>
            <m:ctrlPr>
              <w:rPr>
                <w:rFonts w:ascii="Cambria Math" w:eastAsiaTheme="minorEastAsia" w:hAnsi="Cambria Math" w:cs="Arial"/>
                <w:i/>
              </w:rPr>
            </m:ctrlPr>
          </m:fPr>
          <m:num>
            <m:r>
              <w:rPr>
                <w:rFonts w:ascii="Cambria Math" w:eastAsiaTheme="minorEastAsia" w:hAnsi="Cambria Math" w:cs="Arial"/>
              </w:rPr>
              <m:t>∂p</m:t>
            </m:r>
          </m:num>
          <m:den>
            <m:r>
              <w:rPr>
                <w:rFonts w:ascii="Cambria Math" w:eastAsiaTheme="minorEastAsia" w:hAnsi="Cambria Math" w:cs="Arial"/>
              </w:rPr>
              <m:t>∂x</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m:t>
            </m:r>
          </m:num>
          <m:den>
            <m:r>
              <w:rPr>
                <w:rFonts w:ascii="Cambria Math" w:eastAsiaTheme="minorEastAsia" w:hAnsi="Cambria Math" w:cs="Arial"/>
              </w:rPr>
              <m:t>∂u</m:t>
            </m:r>
          </m:den>
        </m:f>
        <m:d>
          <m:dPr>
            <m:ctrlPr>
              <w:rPr>
                <w:rFonts w:ascii="Cambria Math" w:eastAsiaTheme="minorEastAsia" w:hAnsi="Cambria Math" w:cs="Arial"/>
                <w:i/>
              </w:rPr>
            </m:ctrlPr>
          </m:dPr>
          <m:e>
            <m:d>
              <m:dPr>
                <m:begChr m:val="〈"/>
                <m:endChr m:val="〉"/>
                <m:ctrlPr>
                  <w:rPr>
                    <w:rFonts w:ascii="Cambria Math" w:eastAsiaTheme="minorEastAsia" w:hAnsi="Cambria Math" w:cs="Arial"/>
                    <w:i/>
                  </w:rPr>
                </m:ctrlPr>
              </m:dPr>
              <m:e>
                <m:r>
                  <w:rPr>
                    <w:rFonts w:ascii="Cambria Math" w:eastAsiaTheme="minorEastAsia" w:hAnsi="Cambria Math" w:cs="Arial"/>
                  </w:rPr>
                  <m:t>A</m:t>
                </m:r>
              </m:e>
            </m:d>
            <m:r>
              <w:rPr>
                <w:rFonts w:ascii="Cambria Math" w:eastAsiaTheme="minorEastAsia" w:hAnsi="Cambria Math" w:cs="Arial"/>
              </w:rPr>
              <m:t>p</m:t>
            </m:r>
          </m:e>
        </m:d>
      </m:oMath>
      <w:r w:rsidR="0075730D" w:rsidRPr="000D481F">
        <w:rPr>
          <w:rFonts w:ascii="Arial" w:eastAsiaTheme="minorEastAsia" w:hAnsi="Arial" w:cs="Arial"/>
        </w:rPr>
        <w:t xml:space="preserve">=0 </w:t>
      </w:r>
      <w:r w:rsidR="0075730D" w:rsidRPr="000D481F">
        <w:rPr>
          <w:rFonts w:ascii="Arial" w:eastAsiaTheme="minorEastAsia" w:hAnsi="Arial" w:cs="Arial"/>
        </w:rPr>
        <w:tab/>
      </w:r>
      <w:r w:rsidR="0075730D" w:rsidRPr="000D481F">
        <w:rPr>
          <w:rFonts w:ascii="Arial" w:eastAsiaTheme="minorEastAsia" w:hAnsi="Arial" w:cs="Arial"/>
        </w:rPr>
        <w:tab/>
      </w:r>
      <w:r w:rsidR="0075730D" w:rsidRPr="000D481F">
        <w:rPr>
          <w:rFonts w:ascii="Arial" w:eastAsiaTheme="minorEastAsia" w:hAnsi="Arial" w:cs="Arial"/>
        </w:rPr>
        <w:tab/>
      </w:r>
      <w:r w:rsidR="0075730D" w:rsidRPr="000D481F">
        <w:rPr>
          <w:rFonts w:ascii="Arial" w:eastAsiaTheme="minorEastAsia" w:hAnsi="Arial" w:cs="Arial"/>
        </w:rPr>
        <w:tab/>
      </w:r>
      <w:r w:rsidR="0075730D" w:rsidRPr="000D481F">
        <w:rPr>
          <w:rFonts w:ascii="Arial" w:eastAsiaTheme="minorEastAsia" w:hAnsi="Arial" w:cs="Arial"/>
        </w:rPr>
        <w:tab/>
      </w:r>
      <w:r w:rsidR="0075730D" w:rsidRPr="000D481F">
        <w:rPr>
          <w:rFonts w:ascii="Arial" w:eastAsiaTheme="minorEastAsia" w:hAnsi="Arial" w:cs="Arial"/>
        </w:rPr>
        <w:tab/>
      </w:r>
      <w:r w:rsidR="0075730D" w:rsidRPr="000D481F">
        <w:rPr>
          <w:rFonts w:ascii="Arial" w:eastAsiaTheme="minorEastAsia" w:hAnsi="Arial" w:cs="Arial"/>
        </w:rPr>
        <w:tab/>
      </w:r>
      <w:r w:rsidR="0075730D" w:rsidRPr="000D481F">
        <w:rPr>
          <w:rFonts w:ascii="Arial" w:eastAsiaTheme="minorEastAsia" w:hAnsi="Arial" w:cs="Arial"/>
        </w:rPr>
        <w:tab/>
      </w:r>
      <w:r w:rsidR="0075730D" w:rsidRPr="000D481F">
        <w:rPr>
          <w:rFonts w:ascii="Arial" w:eastAsiaTheme="minorEastAsia" w:hAnsi="Arial" w:cs="Arial"/>
        </w:rPr>
        <w:tab/>
        <w:t>(</w:t>
      </w:r>
      <w:r w:rsidR="00761E66" w:rsidRPr="000D481F">
        <w:rPr>
          <w:rFonts w:ascii="Arial" w:eastAsiaTheme="minorEastAsia" w:hAnsi="Arial" w:cs="Arial"/>
        </w:rPr>
        <w:t>5</w:t>
      </w:r>
      <w:r w:rsidR="0075730D" w:rsidRPr="000D481F">
        <w:rPr>
          <w:rFonts w:ascii="Arial" w:eastAsiaTheme="minorEastAsia" w:hAnsi="Arial" w:cs="Arial"/>
        </w:rPr>
        <w:t>)</w:t>
      </w:r>
    </w:p>
    <w:p w14:paraId="38A00A45" w14:textId="4185C0CF" w:rsidR="0075730D" w:rsidRPr="00C74F7F" w:rsidRDefault="007E5974" w:rsidP="005D4088">
      <w:pPr>
        <w:spacing w:line="360" w:lineRule="auto"/>
        <w:jc w:val="both"/>
        <w:rPr>
          <w:rFonts w:ascii="Arial" w:eastAsiaTheme="minorEastAsia" w:hAnsi="Arial" w:cs="Arial"/>
        </w:rPr>
      </w:pPr>
      <w:r w:rsidRPr="000D481F">
        <w:rPr>
          <w:rFonts w:ascii="Arial" w:eastAsiaTheme="minorEastAsia" w:hAnsi="Arial" w:cs="Arial"/>
        </w:rPr>
        <w:t xml:space="preserve">where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u,x,t</m:t>
            </m:r>
          </m:e>
        </m:d>
      </m:oMath>
      <w:r w:rsidRPr="000D481F">
        <w:rPr>
          <w:rFonts w:ascii="Arial" w:eastAsiaTheme="minorEastAsia" w:hAnsi="Arial" w:cs="Arial"/>
        </w:rPr>
        <w:t xml:space="preserve"> is the joint distribution of velocities and positions. </w:t>
      </w:r>
      <w:r w:rsidR="000A31F9" w:rsidRPr="000D481F">
        <w:rPr>
          <w:rFonts w:ascii="Arial" w:eastAsiaTheme="minorEastAsia" w:hAnsi="Arial" w:cs="Arial"/>
        </w:rPr>
        <w:t>I</w:t>
      </w:r>
      <w:r w:rsidR="0075730D" w:rsidRPr="000D481F">
        <w:rPr>
          <w:rFonts w:ascii="Arial" w:eastAsiaTheme="minorEastAsia" w:hAnsi="Arial" w:cs="Arial"/>
        </w:rPr>
        <w:t xml:space="preserve">ntegrating Eqn. </w:t>
      </w:r>
      <w:r w:rsidR="00761E66" w:rsidRPr="000D481F">
        <w:rPr>
          <w:rFonts w:ascii="Arial" w:eastAsiaTheme="minorEastAsia" w:hAnsi="Arial" w:cs="Arial"/>
        </w:rPr>
        <w:t>5</w:t>
      </w:r>
      <w:r w:rsidR="0075730D" w:rsidRPr="000D481F">
        <w:rPr>
          <w:rFonts w:ascii="Arial" w:eastAsiaTheme="minorEastAsia" w:hAnsi="Arial" w:cs="Arial"/>
        </w:rPr>
        <w:t xml:space="preserve"> over velocities gives a general expression for the mean velocity</w:t>
      </w:r>
      <w:r w:rsidR="00D55857" w:rsidRPr="000D481F">
        <w:rPr>
          <w:rFonts w:ascii="Arial" w:eastAsiaTheme="minorEastAsia" w:hAnsi="Arial" w:cs="Arial"/>
        </w:rPr>
        <w:t xml:space="preserve">, </w:t>
      </w:r>
      <m:oMath>
        <m:d>
          <m:dPr>
            <m:begChr m:val="〈"/>
            <m:endChr m:val="〉"/>
            <m:ctrlPr>
              <w:rPr>
                <w:rFonts w:ascii="Cambria Math" w:hAnsi="Cambria Math" w:cs="Arial"/>
                <w:i/>
              </w:rPr>
            </m:ctrlPr>
          </m:dPr>
          <m:e>
            <m:r>
              <w:rPr>
                <w:rFonts w:ascii="Cambria Math" w:hAnsi="Cambria Math" w:cs="Arial"/>
              </w:rPr>
              <m:t>U</m:t>
            </m:r>
          </m:e>
        </m:d>
      </m:oMath>
      <w:r w:rsidR="00D55857" w:rsidRPr="000D481F">
        <w:rPr>
          <w:rFonts w:ascii="Arial" w:eastAsiaTheme="minorEastAsia" w:hAnsi="Arial" w:cs="Arial"/>
        </w:rPr>
        <w:t>,</w:t>
      </w:r>
    </w:p>
    <w:p w14:paraId="4D8CB81C" w14:textId="77777777" w:rsidR="005E142D" w:rsidRDefault="000D481F" w:rsidP="005E142D">
      <w:pPr>
        <w:spacing w:line="360" w:lineRule="auto"/>
        <w:jc w:val="both"/>
        <w:rPr>
          <w:rFonts w:ascii="Arial" w:eastAsiaTheme="minorEastAsia" w:hAnsi="Arial" w:cs="Arial"/>
        </w:rPr>
      </w:pPr>
      <m:oMath>
        <m:f>
          <m:fPr>
            <m:ctrlPr>
              <w:rPr>
                <w:rFonts w:ascii="Cambria Math" w:eastAsiaTheme="minorEastAsia" w:hAnsi="Cambria Math" w:cs="Arial"/>
                <w:i/>
              </w:rPr>
            </m:ctrlPr>
          </m:fPr>
          <m:num>
            <m:r>
              <w:rPr>
                <w:rFonts w:ascii="Cambria Math" w:eastAsiaTheme="minorEastAsia" w:hAnsi="Cambria Math" w:cs="Arial"/>
              </w:rPr>
              <m:t>∂N</m:t>
            </m:r>
          </m:num>
          <m:den>
            <m:r>
              <w:rPr>
                <w:rFonts w:ascii="Cambria Math" w:eastAsiaTheme="minorEastAsia" w:hAnsi="Cambria Math" w:cs="Arial"/>
              </w:rPr>
              <m:t>∂t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m:t>
            </m:r>
          </m:num>
          <m:den>
            <m:r>
              <w:rPr>
                <w:rFonts w:ascii="Cambria Math" w:eastAsiaTheme="minorEastAsia" w:hAnsi="Cambria Math" w:cs="Arial"/>
              </w:rPr>
              <m:t>∂x</m:t>
            </m:r>
          </m:den>
        </m:f>
        <m:d>
          <m:dPr>
            <m:ctrlPr>
              <w:rPr>
                <w:rFonts w:ascii="Cambria Math" w:eastAsiaTheme="minorEastAsia" w:hAnsi="Cambria Math" w:cs="Arial"/>
                <w:i/>
              </w:rPr>
            </m:ctrlPr>
          </m:dPr>
          <m:e>
            <m:d>
              <m:dPr>
                <m:begChr m:val="〈"/>
                <m:endChr m:val="〉"/>
                <m:ctrlPr>
                  <w:rPr>
                    <w:rFonts w:ascii="Cambria Math" w:eastAsiaTheme="minorEastAsia" w:hAnsi="Cambria Math" w:cs="Arial"/>
                    <w:i/>
                  </w:rPr>
                </m:ctrlPr>
              </m:dPr>
              <m:e>
                <m:r>
                  <w:rPr>
                    <w:rFonts w:ascii="Cambria Math" w:eastAsiaTheme="minorEastAsia" w:hAnsi="Cambria Math" w:cs="Arial"/>
                  </w:rPr>
                  <m:t>U</m:t>
                </m:r>
              </m:e>
            </m:d>
            <m:r>
              <w:rPr>
                <w:rFonts w:ascii="Cambria Math" w:eastAsiaTheme="minorEastAsia" w:hAnsi="Cambria Math" w:cs="Arial"/>
              </w:rPr>
              <m:t>N</m:t>
            </m:r>
          </m:e>
        </m:d>
        <m:r>
          <w:rPr>
            <w:rFonts w:ascii="Cambria Math" w:eastAsiaTheme="minorEastAsia" w:hAnsi="Cambria Math" w:cs="Arial"/>
          </w:rPr>
          <m:t>=0</m:t>
        </m:r>
      </m:oMath>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r>
      <w:r w:rsidR="003C6892" w:rsidRPr="00C74F7F">
        <w:rPr>
          <w:rFonts w:ascii="Arial" w:eastAsiaTheme="minorEastAsia" w:hAnsi="Arial" w:cs="Arial"/>
        </w:rPr>
        <w:tab/>
        <w:t>(</w:t>
      </w:r>
      <w:r w:rsidR="00761E66">
        <w:rPr>
          <w:rFonts w:ascii="Arial" w:eastAsiaTheme="minorEastAsia" w:hAnsi="Arial" w:cs="Arial"/>
        </w:rPr>
        <w:t>6</w:t>
      </w:r>
      <w:r w:rsidR="003C6892" w:rsidRPr="00C74F7F">
        <w:rPr>
          <w:rFonts w:ascii="Arial" w:eastAsiaTheme="minorEastAsia" w:hAnsi="Arial" w:cs="Arial"/>
        </w:rPr>
        <w:t>)</w:t>
      </w:r>
    </w:p>
    <w:p w14:paraId="09CC8FE3" w14:textId="4FE60251" w:rsidR="005D4088" w:rsidRPr="005E142D" w:rsidRDefault="007E5974" w:rsidP="005E142D">
      <w:pPr>
        <w:spacing w:line="360" w:lineRule="auto"/>
        <w:jc w:val="both"/>
        <w:rPr>
          <w:rFonts w:ascii="Arial" w:eastAsiaTheme="minorEastAsia" w:hAnsi="Arial" w:cs="Arial"/>
        </w:rPr>
      </w:pPr>
      <w:r w:rsidRPr="00994CA1">
        <w:rPr>
          <w:rFonts w:ascii="Arial" w:eastAsiaTheme="minorEastAsia" w:hAnsi="Arial" w:cs="Arial"/>
        </w:rPr>
        <w:lastRenderedPageBreak/>
        <w:t xml:space="preserve">in terms of the distribution for positions, </w:t>
      </w:r>
      <m:oMath>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x,t</m:t>
            </m:r>
          </m:e>
        </m:d>
      </m:oMath>
      <w:r w:rsidRPr="00994CA1">
        <w:rPr>
          <w:rFonts w:ascii="Arial" w:eastAsiaTheme="minorEastAsia" w:hAnsi="Arial" w:cs="Arial"/>
        </w:rPr>
        <w:t>.</w:t>
      </w:r>
      <w:r w:rsidR="00994CA1" w:rsidRPr="00994CA1">
        <w:rPr>
          <w:rFonts w:ascii="Arial" w:eastAsiaTheme="minorEastAsia" w:hAnsi="Arial" w:cs="Arial"/>
        </w:rPr>
        <w:t xml:space="preserve"> </w:t>
      </w:r>
      <w:r w:rsidR="00994CA1" w:rsidRPr="004F31B9">
        <w:rPr>
          <w:rFonts w:ascii="Arial" w:eastAsiaTheme="minorEastAsia" w:hAnsi="Arial" w:cs="Arial"/>
        </w:rPr>
        <w:t xml:space="preserve">Equations </w:t>
      </w:r>
      <w:r w:rsidR="00761E66" w:rsidRPr="004F31B9">
        <w:rPr>
          <w:rFonts w:ascii="Arial" w:eastAsiaTheme="minorEastAsia" w:hAnsi="Arial" w:cs="Arial"/>
        </w:rPr>
        <w:t>5</w:t>
      </w:r>
      <w:r w:rsidR="00994CA1" w:rsidRPr="004F31B9">
        <w:rPr>
          <w:rFonts w:ascii="Arial" w:eastAsiaTheme="minorEastAsia" w:hAnsi="Arial" w:cs="Arial"/>
        </w:rPr>
        <w:t xml:space="preserve"> and </w:t>
      </w:r>
      <w:r w:rsidR="00761E66" w:rsidRPr="004F31B9">
        <w:rPr>
          <w:rFonts w:ascii="Arial" w:eastAsiaTheme="minorEastAsia" w:hAnsi="Arial" w:cs="Arial"/>
        </w:rPr>
        <w:t>6</w:t>
      </w:r>
      <w:r w:rsidR="00994CA1" w:rsidRPr="004F31B9">
        <w:rPr>
          <w:rFonts w:ascii="Arial" w:hAnsi="Arial" w:cs="Arial"/>
        </w:rPr>
        <w:t xml:space="preserve"> guarantee that an individual’s mean velocity and mean acceleration are consistent both with the density profiles, Eqn. </w:t>
      </w:r>
      <w:r w:rsidR="00761E66" w:rsidRPr="004F31B9">
        <w:rPr>
          <w:rFonts w:ascii="Arial" w:hAnsi="Arial" w:cs="Arial"/>
        </w:rPr>
        <w:t>4</w:t>
      </w:r>
      <w:r w:rsidR="00994CA1" w:rsidRPr="004F31B9">
        <w:rPr>
          <w:rFonts w:ascii="Arial" w:hAnsi="Arial" w:cs="Arial"/>
        </w:rPr>
        <w:t>, and with prescribed velocity statistics.</w:t>
      </w:r>
      <w:r w:rsidR="00994CA1">
        <w:rPr>
          <w:rFonts w:ascii="Arial" w:hAnsi="Arial" w:cs="Arial"/>
        </w:rPr>
        <w:t xml:space="preserve"> </w:t>
      </w:r>
      <w:r w:rsidR="003C6892" w:rsidRPr="00994CA1">
        <w:rPr>
          <w:rFonts w:ascii="Arial" w:eastAsiaTheme="minorEastAsia" w:hAnsi="Arial" w:cs="Arial"/>
        </w:rPr>
        <w:t>Here</w:t>
      </w:r>
      <w:r w:rsidR="00472D76">
        <w:rPr>
          <w:rFonts w:ascii="Arial" w:eastAsiaTheme="minorEastAsia" w:hAnsi="Arial" w:cs="Arial"/>
        </w:rPr>
        <w:t>,</w:t>
      </w:r>
      <w:r w:rsidR="003C6892" w:rsidRPr="00994CA1">
        <w:rPr>
          <w:rFonts w:ascii="Arial" w:eastAsiaTheme="minorEastAsia" w:hAnsi="Arial" w:cs="Arial"/>
        </w:rPr>
        <w:t xml:space="preserve"> </w:t>
      </w:r>
      <w:r w:rsidR="00472D76">
        <w:rPr>
          <w:rFonts w:ascii="Arial" w:eastAsiaTheme="minorEastAsia" w:hAnsi="Arial" w:cs="Arial"/>
        </w:rPr>
        <w:t>we</w:t>
      </w:r>
      <w:r w:rsidR="00472D76" w:rsidRPr="00994CA1">
        <w:rPr>
          <w:rFonts w:ascii="Arial" w:eastAsiaTheme="minorEastAsia" w:hAnsi="Arial" w:cs="Arial"/>
        </w:rPr>
        <w:t xml:space="preserve"> </w:t>
      </w:r>
      <w:r w:rsidR="003C6892" w:rsidRPr="00994CA1">
        <w:rPr>
          <w:rFonts w:ascii="Arial" w:eastAsiaTheme="minorEastAsia" w:hAnsi="Arial" w:cs="Arial"/>
        </w:rPr>
        <w:t>assume that</w:t>
      </w:r>
      <w:r w:rsidR="005D4088" w:rsidRPr="00994CA1">
        <w:rPr>
          <w:rFonts w:ascii="Arial" w:eastAsiaTheme="minorEastAsia" w:hAnsi="Arial" w:cs="Arial"/>
        </w:rPr>
        <w:t xml:space="preserve"> velocit</w:t>
      </w:r>
      <w:r w:rsidR="008F39D7" w:rsidRPr="00994CA1">
        <w:rPr>
          <w:rFonts w:ascii="Arial" w:eastAsiaTheme="minorEastAsia" w:hAnsi="Arial" w:cs="Arial"/>
        </w:rPr>
        <w:t>y</w:t>
      </w:r>
      <w:r w:rsidR="005D4088" w:rsidRPr="00994CA1">
        <w:rPr>
          <w:rFonts w:ascii="Arial" w:eastAsiaTheme="minorEastAsia" w:hAnsi="Arial" w:cs="Arial"/>
        </w:rPr>
        <w:t xml:space="preserve"> statistics are Gaussian </w:t>
      </w:r>
      <w:r w:rsidR="00382928" w:rsidRPr="00994CA1">
        <w:rPr>
          <w:rFonts w:ascii="Arial" w:eastAsiaTheme="minorEastAsia" w:hAnsi="Arial" w:cs="Arial"/>
        </w:rPr>
        <w:t xml:space="preserve">with constant variance </w:t>
      </w:r>
      <w:r w:rsidR="005D4088" w:rsidRPr="00994CA1">
        <w:rPr>
          <w:rFonts w:ascii="Arial" w:eastAsiaTheme="minorEastAsia" w:hAnsi="Arial" w:cs="Arial"/>
        </w:rPr>
        <w:t>so that</w:t>
      </w:r>
    </w:p>
    <w:p w14:paraId="66B60A75" w14:textId="1E0030C8" w:rsidR="0075730D" w:rsidRPr="00C74F7F" w:rsidRDefault="003C6892" w:rsidP="005D4088">
      <w:pPr>
        <w:spacing w:line="360" w:lineRule="auto"/>
        <w:jc w:val="both"/>
        <w:rPr>
          <w:rFonts w:ascii="Arial" w:eastAsiaTheme="minorEastAsia" w:hAnsi="Arial" w:cs="Arial"/>
        </w:rPr>
      </w:pPr>
      <w:r w:rsidRPr="00C74F7F">
        <w:rPr>
          <w:rFonts w:ascii="Arial" w:eastAsiaTheme="minorEastAsia" w:hAnsi="Arial" w:cs="Arial"/>
        </w:rPr>
        <w:t xml:space="preserve">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u,x</m:t>
            </m:r>
          </m:e>
        </m:d>
        <m:r>
          <w:rPr>
            <w:rFonts w:ascii="Cambria Math" w:eastAsiaTheme="minorEastAsia" w:hAnsi="Cambria Math" w:cs="Arial"/>
          </w:rPr>
          <m:t>=N(x)</m:t>
        </m:r>
        <m:f>
          <m:fPr>
            <m:ctrlPr>
              <w:rPr>
                <w:rFonts w:ascii="Cambria Math" w:eastAsiaTheme="minorEastAsia" w:hAnsi="Cambria Math" w:cs="Arial"/>
                <w:i/>
              </w:rPr>
            </m:ctrlPr>
          </m:fPr>
          <m:num>
            <m:r>
              <w:rPr>
                <w:rFonts w:ascii="Cambria Math" w:eastAsiaTheme="minorEastAsia" w:hAnsi="Cambria Math" w:cs="Arial"/>
              </w:rPr>
              <m:t>1</m:t>
            </m:r>
          </m:num>
          <m:den>
            <m:rad>
              <m:radPr>
                <m:degHide m:val="1"/>
                <m:ctrlPr>
                  <w:rPr>
                    <w:rFonts w:ascii="Cambria Math" w:eastAsiaTheme="minorEastAsia" w:hAnsi="Cambria Math" w:cs="Arial"/>
                    <w:i/>
                  </w:rPr>
                </m:ctrlPr>
              </m:radPr>
              <m:deg/>
              <m:e>
                <m:r>
                  <w:rPr>
                    <w:rFonts w:ascii="Cambria Math" w:eastAsiaTheme="minorEastAsia" w:hAnsi="Cambria Math" w:cs="Arial"/>
                  </w:rPr>
                  <m:t>2π</m:t>
                </m:r>
              </m:e>
            </m:rad>
            <m:sSub>
              <m:sSubPr>
                <m:ctrlPr>
                  <w:rPr>
                    <w:rFonts w:ascii="Cambria Math" w:eastAsiaTheme="minorEastAsia" w:hAnsi="Cambria Math" w:cs="Arial"/>
                    <w:i/>
                  </w:rPr>
                </m:ctrlPr>
              </m:sSubPr>
              <m:e>
                <m:r>
                  <w:rPr>
                    <w:rFonts w:ascii="Cambria Math" w:eastAsiaTheme="minorEastAsia" w:hAnsi="Cambria Math" w:cs="Arial"/>
                  </w:rPr>
                  <m:t>σ</m:t>
                </m:r>
              </m:e>
              <m:sub>
                <m:r>
                  <w:rPr>
                    <w:rFonts w:ascii="Cambria Math" w:eastAsiaTheme="minorEastAsia" w:hAnsi="Cambria Math" w:cs="Arial"/>
                  </w:rPr>
                  <m:t>u</m:t>
                </m:r>
              </m:sub>
            </m:sSub>
          </m:den>
        </m:f>
        <m:r>
          <w:rPr>
            <w:rFonts w:ascii="Cambria Math" w:eastAsiaTheme="minorEastAsia" w:hAnsi="Cambria Math" w:cs="Arial"/>
          </w:rPr>
          <m:t>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u-</m:t>
                        </m:r>
                        <m:d>
                          <m:dPr>
                            <m:begChr m:val="〈"/>
                            <m:endChr m:val="〉"/>
                            <m:ctrlPr>
                              <w:rPr>
                                <w:rFonts w:ascii="Cambria Math" w:eastAsiaTheme="minorEastAsia" w:hAnsi="Cambria Math" w:cs="Arial"/>
                                <w:i/>
                              </w:rPr>
                            </m:ctrlPr>
                          </m:dPr>
                          <m:e>
                            <m:r>
                              <w:rPr>
                                <w:rFonts w:ascii="Cambria Math" w:eastAsiaTheme="minorEastAsia" w:hAnsi="Cambria Math" w:cs="Arial"/>
                              </w:rPr>
                              <m:t>U</m:t>
                            </m:r>
                          </m:e>
                        </m:d>
                      </m:e>
                    </m:d>
                  </m:e>
                  <m:sup>
                    <m:r>
                      <w:rPr>
                        <w:rFonts w:ascii="Cambria Math" w:eastAsiaTheme="minorEastAsia" w:hAnsi="Cambria Math" w:cs="Arial"/>
                      </w:rPr>
                      <m:t>2</m:t>
                    </m:r>
                  </m:sup>
                </m:sSup>
              </m:num>
              <m:den>
                <m:r>
                  <w:rPr>
                    <w:rFonts w:ascii="Cambria Math" w:eastAsiaTheme="minorEastAsia" w:hAnsi="Cambria Math" w:cs="Arial"/>
                  </w:rPr>
                  <m:t>2</m:t>
                </m:r>
                <m:sSubSup>
                  <m:sSubSupPr>
                    <m:ctrlPr>
                      <w:rPr>
                        <w:rFonts w:ascii="Cambria Math" w:eastAsiaTheme="minorEastAsia" w:hAnsi="Cambria Math" w:cs="Arial"/>
                        <w:i/>
                      </w:rPr>
                    </m:ctrlPr>
                  </m:sSubSupPr>
                  <m:e>
                    <m:r>
                      <w:rPr>
                        <w:rFonts w:ascii="Cambria Math" w:eastAsiaTheme="minorEastAsia" w:hAnsi="Cambria Math" w:cs="Arial"/>
                      </w:rPr>
                      <m:t>σ</m:t>
                    </m:r>
                  </m:e>
                  <m:sub>
                    <m:r>
                      <w:rPr>
                        <w:rFonts w:ascii="Cambria Math" w:eastAsiaTheme="minorEastAsia" w:hAnsi="Cambria Math" w:cs="Arial"/>
                      </w:rPr>
                      <m:t>u</m:t>
                    </m:r>
                  </m:sub>
                  <m:sup>
                    <m:r>
                      <w:rPr>
                        <w:rFonts w:ascii="Cambria Math" w:eastAsiaTheme="minorEastAsia" w:hAnsi="Cambria Math" w:cs="Arial"/>
                      </w:rPr>
                      <m:t>2</m:t>
                    </m:r>
                  </m:sup>
                </m:sSubSup>
              </m:den>
            </m:f>
          </m:e>
        </m:d>
      </m:oMath>
      <w:r w:rsidRPr="00C74F7F">
        <w:rPr>
          <w:rFonts w:ascii="Arial" w:eastAsiaTheme="minorEastAsia" w:hAnsi="Arial" w:cs="Arial"/>
        </w:rPr>
        <w:tab/>
      </w:r>
      <w:r w:rsidRPr="00C74F7F">
        <w:rPr>
          <w:rFonts w:ascii="Arial" w:eastAsiaTheme="minorEastAsia" w:hAnsi="Arial" w:cs="Arial"/>
        </w:rPr>
        <w:tab/>
      </w:r>
      <w:r w:rsidRPr="00C74F7F">
        <w:rPr>
          <w:rFonts w:ascii="Arial" w:eastAsiaTheme="minorEastAsia" w:hAnsi="Arial" w:cs="Arial"/>
        </w:rPr>
        <w:tab/>
      </w:r>
      <w:r w:rsidRPr="00C74F7F">
        <w:rPr>
          <w:rFonts w:ascii="Arial" w:eastAsiaTheme="minorEastAsia" w:hAnsi="Arial" w:cs="Arial"/>
        </w:rPr>
        <w:tab/>
      </w:r>
      <w:r w:rsidRPr="00C74F7F">
        <w:rPr>
          <w:rFonts w:ascii="Arial" w:eastAsiaTheme="minorEastAsia" w:hAnsi="Arial" w:cs="Arial"/>
        </w:rPr>
        <w:tab/>
      </w:r>
      <w:r w:rsidR="005D4088">
        <w:rPr>
          <w:rFonts w:ascii="Arial" w:eastAsiaTheme="minorEastAsia" w:hAnsi="Arial" w:cs="Arial"/>
        </w:rPr>
        <w:tab/>
      </w:r>
      <w:r w:rsidR="005D4088">
        <w:rPr>
          <w:rFonts w:ascii="Arial" w:eastAsiaTheme="minorEastAsia" w:hAnsi="Arial" w:cs="Arial"/>
        </w:rPr>
        <w:tab/>
      </w:r>
      <w:r w:rsidR="005D4088">
        <w:rPr>
          <w:rFonts w:ascii="Arial" w:eastAsiaTheme="minorEastAsia" w:hAnsi="Arial" w:cs="Arial"/>
        </w:rPr>
        <w:tab/>
      </w:r>
      <w:r w:rsidRPr="00C74F7F">
        <w:rPr>
          <w:rFonts w:ascii="Arial" w:eastAsiaTheme="minorEastAsia" w:hAnsi="Arial" w:cs="Arial"/>
        </w:rPr>
        <w:t>(</w:t>
      </w:r>
      <w:r w:rsidR="00761E66">
        <w:rPr>
          <w:rFonts w:ascii="Arial" w:eastAsiaTheme="minorEastAsia" w:hAnsi="Arial" w:cs="Arial"/>
        </w:rPr>
        <w:t>7</w:t>
      </w:r>
      <w:r w:rsidRPr="00C74F7F">
        <w:rPr>
          <w:rFonts w:ascii="Arial" w:eastAsiaTheme="minorEastAsia" w:hAnsi="Arial" w:cs="Arial"/>
        </w:rPr>
        <w:t>)</w:t>
      </w:r>
    </w:p>
    <w:p w14:paraId="3C59D202" w14:textId="55955DA3" w:rsidR="0024526D" w:rsidRPr="00C74F7F" w:rsidRDefault="003C6892" w:rsidP="005D4088">
      <w:pPr>
        <w:spacing w:line="360" w:lineRule="auto"/>
        <w:jc w:val="both"/>
        <w:rPr>
          <w:rFonts w:ascii="Arial" w:eastAsiaTheme="minorEastAsia" w:hAnsi="Arial" w:cs="Arial"/>
        </w:rPr>
      </w:pPr>
      <w:r w:rsidRPr="00C74F7F">
        <w:rPr>
          <w:rFonts w:ascii="Arial" w:eastAsiaTheme="minorEastAsia" w:hAnsi="Arial" w:cs="Arial"/>
        </w:rPr>
        <w:t xml:space="preserve">It follows from Eqns. </w:t>
      </w:r>
      <w:r w:rsidR="0046515E">
        <w:rPr>
          <w:rFonts w:ascii="Arial" w:eastAsiaTheme="minorEastAsia" w:hAnsi="Arial" w:cs="Arial"/>
        </w:rPr>
        <w:t>5</w:t>
      </w:r>
      <w:r w:rsidRPr="00C74F7F">
        <w:rPr>
          <w:rFonts w:ascii="Arial" w:eastAsiaTheme="minorEastAsia" w:hAnsi="Arial" w:cs="Arial"/>
        </w:rPr>
        <w:t>-</w:t>
      </w:r>
      <w:r w:rsidR="0046515E">
        <w:rPr>
          <w:rFonts w:ascii="Arial" w:eastAsiaTheme="minorEastAsia" w:hAnsi="Arial" w:cs="Arial"/>
        </w:rPr>
        <w:t>7</w:t>
      </w:r>
      <w:r w:rsidRPr="00C74F7F">
        <w:rPr>
          <w:rFonts w:ascii="Arial" w:eastAsiaTheme="minorEastAsia" w:hAnsi="Arial" w:cs="Arial"/>
        </w:rPr>
        <w:t xml:space="preserve"> that</w:t>
      </w:r>
    </w:p>
    <w:p w14:paraId="0E20E82C" w14:textId="77777777" w:rsidR="007A0368" w:rsidRDefault="000D481F" w:rsidP="005D4088">
      <w:pPr>
        <w:spacing w:line="360" w:lineRule="auto"/>
        <w:jc w:val="both"/>
        <w:rPr>
          <w:rFonts w:ascii="Arial" w:eastAsiaTheme="minorEastAsia" w:hAnsi="Arial" w:cs="Arial"/>
        </w:rPr>
      </w:pPr>
      <m:oMath>
        <m:d>
          <m:dPr>
            <m:begChr m:val="〈"/>
            <m:endChr m:val="〉"/>
            <m:ctrlPr>
              <w:rPr>
                <w:rFonts w:ascii="Cambria Math" w:hAnsi="Cambria Math" w:cs="Arial"/>
                <w:i/>
              </w:rPr>
            </m:ctrlPr>
          </m:dPr>
          <m:e>
            <m:r>
              <w:rPr>
                <w:rFonts w:ascii="Cambria Math" w:hAnsi="Cambria Math" w:cs="Arial"/>
              </w:rPr>
              <m:t>A</m:t>
            </m:r>
          </m:e>
        </m:d>
        <m:r>
          <w:rPr>
            <w:rFonts w:ascii="Cambria Math" w:hAnsi="Cambria Math" w:cs="Arial"/>
          </w:rPr>
          <m:t>=</m:t>
        </m:r>
        <m:f>
          <m:fPr>
            <m:ctrlPr>
              <w:rPr>
                <w:rFonts w:ascii="Cambria Math" w:hAnsi="Cambria Math"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U</m:t>
                </m:r>
              </m:e>
            </m:d>
          </m:num>
          <m:den>
            <m:r>
              <w:rPr>
                <w:rFonts w:ascii="Cambria Math" w:hAnsi="Cambria Math" w:cs="Arial"/>
              </w:rPr>
              <m:t>∂t</m:t>
            </m:r>
          </m:den>
        </m:f>
        <m:r>
          <w:rPr>
            <w:rFonts w:ascii="Cambria Math" w:eastAsiaTheme="minorEastAsia" w:hAnsi="Cambria Math" w:cs="Arial"/>
          </w:rPr>
          <m:t>+</m:t>
        </m:r>
        <m:d>
          <m:dPr>
            <m:begChr m:val="〈"/>
            <m:endChr m:val="〉"/>
            <m:ctrlPr>
              <w:rPr>
                <w:rFonts w:ascii="Cambria Math" w:eastAsiaTheme="minorEastAsia" w:hAnsi="Cambria Math" w:cs="Arial"/>
                <w:i/>
              </w:rPr>
            </m:ctrlPr>
          </m:dPr>
          <m:e>
            <m:r>
              <w:rPr>
                <w:rFonts w:ascii="Cambria Math" w:eastAsiaTheme="minorEastAsia" w:hAnsi="Cambria Math" w:cs="Arial"/>
              </w:rPr>
              <m:t>U</m:t>
            </m:r>
          </m:e>
        </m:d>
        <m:f>
          <m:fPr>
            <m:ctrlPr>
              <w:rPr>
                <w:rFonts w:ascii="Cambria Math" w:eastAsiaTheme="minorEastAsia" w:hAnsi="Cambria Math" w:cs="Arial"/>
                <w:i/>
              </w:rPr>
            </m:ctrlPr>
          </m:fPr>
          <m:num>
            <m:r>
              <w:rPr>
                <w:rFonts w:ascii="Cambria Math" w:eastAsiaTheme="minorEastAsia" w:hAnsi="Cambria Math" w:cs="Arial"/>
              </w:rPr>
              <m:t>∂</m:t>
            </m:r>
            <m:d>
              <m:dPr>
                <m:begChr m:val="〈"/>
                <m:endChr m:val="〉"/>
                <m:ctrlPr>
                  <w:rPr>
                    <w:rFonts w:ascii="Cambria Math" w:eastAsiaTheme="minorEastAsia" w:hAnsi="Cambria Math" w:cs="Arial"/>
                    <w:i/>
                  </w:rPr>
                </m:ctrlPr>
              </m:dPr>
              <m:e>
                <m:r>
                  <w:rPr>
                    <w:rFonts w:ascii="Cambria Math" w:eastAsiaTheme="minorEastAsia" w:hAnsi="Cambria Math" w:cs="Arial"/>
                  </w:rPr>
                  <m:t>U</m:t>
                </m:r>
              </m:e>
            </m:d>
          </m:num>
          <m:den>
            <m:r>
              <w:rPr>
                <w:rFonts w:ascii="Cambria Math" w:eastAsiaTheme="minorEastAsia" w:hAnsi="Cambria Math" w:cs="Arial"/>
              </w:rPr>
              <m:t>∂x</m:t>
            </m:r>
          </m:den>
        </m:f>
        <m:r>
          <w:rPr>
            <w:rFonts w:ascii="Cambria Math" w:eastAsiaTheme="minorEastAsia" w:hAnsi="Cambria Math" w:cs="Arial"/>
          </w:rPr>
          <m:t>-2</m:t>
        </m:r>
        <m:f>
          <m:fPr>
            <m:ctrlPr>
              <w:rPr>
                <w:rFonts w:ascii="Cambria Math" w:eastAsiaTheme="minorEastAsia" w:hAnsi="Cambria Math" w:cs="Arial"/>
                <w:i/>
              </w:rPr>
            </m:ctrlPr>
          </m:fPr>
          <m:num>
            <m:r>
              <w:rPr>
                <w:rFonts w:ascii="Cambria Math" w:eastAsiaTheme="minorEastAsia" w:hAnsi="Cambria Math" w:cs="Arial"/>
              </w:rPr>
              <m:t>γ</m:t>
            </m:r>
          </m:num>
          <m:den>
            <m:r>
              <w:rPr>
                <w:rFonts w:ascii="Cambria Math" w:eastAsiaTheme="minorEastAsia" w:hAnsi="Cambria Math" w:cs="Arial"/>
              </w:rPr>
              <m:t>k</m:t>
            </m:r>
          </m:den>
        </m:f>
        <m:sSubSup>
          <m:sSubSupPr>
            <m:ctrlPr>
              <w:rPr>
                <w:rFonts w:ascii="Cambria Math" w:eastAsiaTheme="minorEastAsia" w:hAnsi="Cambria Math" w:cs="Arial"/>
                <w:i/>
              </w:rPr>
            </m:ctrlPr>
          </m:sSubSupPr>
          <m:e>
            <m:r>
              <w:rPr>
                <w:rFonts w:ascii="Cambria Math" w:eastAsiaTheme="minorEastAsia" w:hAnsi="Cambria Math" w:cs="Arial"/>
              </w:rPr>
              <m:t>σ</m:t>
            </m:r>
          </m:e>
          <m:sub>
            <m:r>
              <w:rPr>
                <w:rFonts w:ascii="Cambria Math" w:eastAsiaTheme="minorEastAsia" w:hAnsi="Cambria Math" w:cs="Arial"/>
              </w:rPr>
              <m:t>u</m:t>
            </m:r>
          </m:sub>
          <m:sup>
            <m:r>
              <w:rPr>
                <w:rFonts w:ascii="Cambria Math" w:eastAsiaTheme="minorEastAsia" w:hAnsi="Cambria Math" w:cs="Arial"/>
              </w:rPr>
              <m:t>2</m:t>
            </m:r>
          </m:sup>
        </m:sSubSup>
        <m:f>
          <m:fPr>
            <m:ctrlPr>
              <w:rPr>
                <w:rFonts w:ascii="Cambria Math" w:eastAsiaTheme="minorEastAsia" w:hAnsi="Cambria Math" w:cs="Arial"/>
                <w:i/>
              </w:rPr>
            </m:ctrlPr>
          </m:fPr>
          <m:num>
            <m:r>
              <w:rPr>
                <w:rFonts w:ascii="Cambria Math" w:eastAsiaTheme="minorEastAsia" w:hAnsi="Cambria Math" w:cs="Arial"/>
              </w:rPr>
              <m:t>x</m:t>
            </m:r>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Dt</m:t>
                    </m:r>
                  </m:e>
                </m:d>
              </m:e>
              <m:sup>
                <m:f>
                  <m:fPr>
                    <m:ctrlPr>
                      <w:rPr>
                        <w:rFonts w:ascii="Cambria Math" w:eastAsiaTheme="minorEastAsia" w:hAnsi="Cambria Math" w:cs="Arial"/>
                        <w:i/>
                      </w:rPr>
                    </m:ctrlPr>
                  </m:fPr>
                  <m:num>
                    <m:r>
                      <w:rPr>
                        <w:rFonts w:ascii="Cambria Math" w:eastAsiaTheme="minorEastAsia" w:hAnsi="Cambria Math" w:cs="Arial"/>
                      </w:rPr>
                      <m:t>2</m:t>
                    </m:r>
                  </m:num>
                  <m:den>
                    <m:r>
                      <w:rPr>
                        <w:rFonts w:ascii="Cambria Math" w:eastAsiaTheme="minorEastAsia" w:hAnsi="Cambria Math" w:cs="Arial"/>
                      </w:rPr>
                      <m:t>k-2</m:t>
                    </m:r>
                  </m:den>
                </m:f>
              </m:sup>
            </m:sSup>
          </m:num>
          <m:den>
            <m:r>
              <w:rPr>
                <w:rFonts w:ascii="Cambria Math" w:eastAsiaTheme="minorEastAsia" w:hAnsi="Cambria Math" w:cs="Arial"/>
              </w:rPr>
              <m:t>1+γ</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Dt</m:t>
                    </m:r>
                  </m:e>
                </m:d>
              </m:e>
              <m:sup>
                <m:f>
                  <m:fPr>
                    <m:ctrlPr>
                      <w:rPr>
                        <w:rFonts w:ascii="Cambria Math" w:eastAsiaTheme="minorEastAsia" w:hAnsi="Cambria Math" w:cs="Arial"/>
                        <w:i/>
                      </w:rPr>
                    </m:ctrlPr>
                  </m:fPr>
                  <m:num>
                    <m:r>
                      <w:rPr>
                        <w:rFonts w:ascii="Cambria Math" w:eastAsiaTheme="minorEastAsia" w:hAnsi="Cambria Math" w:cs="Arial"/>
                      </w:rPr>
                      <m:t>2</m:t>
                    </m:r>
                  </m:num>
                  <m:den>
                    <m:r>
                      <w:rPr>
                        <w:rFonts w:ascii="Cambria Math" w:eastAsiaTheme="minorEastAsia" w:hAnsi="Cambria Math" w:cs="Arial"/>
                      </w:rPr>
                      <m:t>k-2</m:t>
                    </m:r>
                  </m:den>
                </m:f>
              </m:sup>
            </m:sSup>
          </m:den>
        </m:f>
      </m:oMath>
      <w:r w:rsidR="00B01E10" w:rsidRPr="00C74F7F">
        <w:rPr>
          <w:rFonts w:ascii="Arial" w:eastAsiaTheme="minorEastAsia" w:hAnsi="Arial" w:cs="Arial"/>
        </w:rPr>
        <w:tab/>
      </w:r>
    </w:p>
    <w:p w14:paraId="29504873" w14:textId="5E3615E6" w:rsidR="003C6892" w:rsidRPr="00C74F7F" w:rsidRDefault="007A0368" w:rsidP="005D4088">
      <w:pPr>
        <w:spacing w:line="360" w:lineRule="auto"/>
        <w:jc w:val="both"/>
        <w:rPr>
          <w:rFonts w:ascii="Arial" w:eastAsiaTheme="minorEastAsia" w:hAnsi="Arial" w:cs="Arial"/>
        </w:rPr>
      </w:pPr>
      <m:oMath>
        <m:r>
          <w:rPr>
            <w:rFonts w:ascii="Cambria Math" w:hAnsi="Cambria Math" w:cs="Arial"/>
          </w:rPr>
          <m:t xml:space="preserve">           ≡</m:t>
        </m:r>
        <m:f>
          <m:fPr>
            <m:ctrlPr>
              <w:rPr>
                <w:rFonts w:ascii="Cambria Math" w:hAnsi="Cambria Math"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U</m:t>
                </m:r>
              </m:e>
            </m:d>
          </m:num>
          <m:den>
            <m:r>
              <w:rPr>
                <w:rFonts w:ascii="Cambria Math" w:hAnsi="Cambria Math" w:cs="Arial"/>
              </w:rPr>
              <m:t>∂t</m:t>
            </m:r>
          </m:den>
        </m:f>
        <m:r>
          <w:rPr>
            <w:rFonts w:ascii="Cambria Math" w:eastAsiaTheme="minorEastAsia" w:hAnsi="Cambria Math" w:cs="Arial"/>
          </w:rPr>
          <m:t>+</m:t>
        </m:r>
        <m:d>
          <m:dPr>
            <m:begChr m:val="〈"/>
            <m:endChr m:val="〉"/>
            <m:ctrlPr>
              <w:rPr>
                <w:rFonts w:ascii="Cambria Math" w:eastAsiaTheme="minorEastAsia" w:hAnsi="Cambria Math" w:cs="Arial"/>
                <w:i/>
              </w:rPr>
            </m:ctrlPr>
          </m:dPr>
          <m:e>
            <m:r>
              <w:rPr>
                <w:rFonts w:ascii="Cambria Math" w:eastAsiaTheme="minorEastAsia" w:hAnsi="Cambria Math" w:cs="Arial"/>
              </w:rPr>
              <m:t>U</m:t>
            </m:r>
          </m:e>
        </m:d>
        <m:f>
          <m:fPr>
            <m:ctrlPr>
              <w:rPr>
                <w:rFonts w:ascii="Cambria Math" w:eastAsiaTheme="minorEastAsia" w:hAnsi="Cambria Math" w:cs="Arial"/>
                <w:i/>
              </w:rPr>
            </m:ctrlPr>
          </m:fPr>
          <m:num>
            <m:r>
              <w:rPr>
                <w:rFonts w:ascii="Cambria Math" w:eastAsiaTheme="minorEastAsia" w:hAnsi="Cambria Math" w:cs="Arial"/>
              </w:rPr>
              <m:t>∂</m:t>
            </m:r>
            <m:d>
              <m:dPr>
                <m:begChr m:val="〈"/>
                <m:endChr m:val="〉"/>
                <m:ctrlPr>
                  <w:rPr>
                    <w:rFonts w:ascii="Cambria Math" w:eastAsiaTheme="minorEastAsia" w:hAnsi="Cambria Math" w:cs="Arial"/>
                    <w:i/>
                  </w:rPr>
                </m:ctrlPr>
              </m:dPr>
              <m:e>
                <m:r>
                  <w:rPr>
                    <w:rFonts w:ascii="Cambria Math" w:eastAsiaTheme="minorEastAsia" w:hAnsi="Cambria Math" w:cs="Arial"/>
                  </w:rPr>
                  <m:t>U</m:t>
                </m:r>
              </m:e>
            </m:d>
          </m:num>
          <m:den>
            <m:r>
              <w:rPr>
                <w:rFonts w:ascii="Cambria Math" w:eastAsiaTheme="minorEastAsia" w:hAnsi="Cambria Math" w:cs="Arial"/>
              </w:rPr>
              <m:t>∂x</m:t>
            </m:r>
          </m:den>
        </m:f>
        <m:r>
          <w:rPr>
            <w:rFonts w:ascii="Cambria Math" w:eastAsiaTheme="minorEastAsia" w:hAnsi="Cambria Math" w:cs="Arial"/>
          </w:rPr>
          <m:t>-2</m:t>
        </m:r>
        <m:f>
          <m:fPr>
            <m:ctrlPr>
              <w:rPr>
                <w:rFonts w:ascii="Cambria Math" w:eastAsiaTheme="minorEastAsia" w:hAnsi="Cambria Math" w:cs="Arial"/>
                <w:i/>
              </w:rPr>
            </m:ctrlPr>
          </m:fPr>
          <m:num>
            <m:r>
              <w:rPr>
                <w:rFonts w:ascii="Cambria Math" w:eastAsiaTheme="minorEastAsia" w:hAnsi="Cambria Math" w:cs="Arial"/>
              </w:rPr>
              <m:t>γ</m:t>
            </m:r>
          </m:num>
          <m:den>
            <m:r>
              <w:rPr>
                <w:rFonts w:ascii="Cambria Math" w:eastAsiaTheme="minorEastAsia" w:hAnsi="Cambria Math" w:cs="Arial"/>
              </w:rPr>
              <m:t>k</m:t>
            </m:r>
          </m:den>
        </m:f>
        <m:sSubSup>
          <m:sSubSupPr>
            <m:ctrlPr>
              <w:rPr>
                <w:rFonts w:ascii="Cambria Math" w:eastAsiaTheme="minorEastAsia" w:hAnsi="Cambria Math" w:cs="Arial"/>
                <w:i/>
              </w:rPr>
            </m:ctrlPr>
          </m:sSubSupPr>
          <m:e>
            <m:r>
              <w:rPr>
                <w:rFonts w:ascii="Cambria Math" w:eastAsiaTheme="minorEastAsia" w:hAnsi="Cambria Math" w:cs="Arial"/>
              </w:rPr>
              <m:t>σ</m:t>
            </m:r>
          </m:e>
          <m:sub>
            <m:r>
              <w:rPr>
                <w:rFonts w:ascii="Cambria Math" w:eastAsiaTheme="minorEastAsia" w:hAnsi="Cambria Math" w:cs="Arial"/>
              </w:rPr>
              <m:t>u</m:t>
            </m:r>
          </m:sub>
          <m:sup>
            <m:r>
              <w:rPr>
                <w:rFonts w:ascii="Cambria Math" w:eastAsiaTheme="minorEastAsia" w:hAnsi="Cambria Math" w:cs="Arial"/>
              </w:rPr>
              <m:t>2</m:t>
            </m:r>
          </m:sup>
        </m:sSubSup>
        <m:f>
          <m:fPr>
            <m:ctrlPr>
              <w:rPr>
                <w:rFonts w:ascii="Cambria Math" w:eastAsiaTheme="minorEastAsia" w:hAnsi="Cambria Math" w:cs="Arial"/>
                <w:i/>
              </w:rPr>
            </m:ctrlPr>
          </m:fPr>
          <m:num>
            <m:r>
              <w:rPr>
                <w:rFonts w:ascii="Cambria Math" w:eastAsiaTheme="minorEastAsia" w:hAnsi="Cambria Math" w:cs="Arial"/>
              </w:rPr>
              <m:t>x</m:t>
            </m:r>
          </m:num>
          <m:den>
            <m:r>
              <w:rPr>
                <w:rFonts w:ascii="Cambria Math" w:eastAsiaTheme="minorEastAsia" w:hAnsi="Cambria Math" w:cs="Arial"/>
              </w:rPr>
              <m:t>Dt</m:t>
            </m:r>
          </m:den>
        </m:f>
        <m:sSup>
          <m:sSupPr>
            <m:ctrlPr>
              <w:rPr>
                <w:rFonts w:ascii="Cambria Math" w:eastAsiaTheme="minorEastAsia" w:hAnsi="Cambria Math" w:cs="Arial"/>
                <w:i/>
              </w:rPr>
            </m:ctrlPr>
          </m:sSupPr>
          <m:e>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x,t</m:t>
                </m:r>
              </m:e>
            </m:d>
          </m:e>
          <m:sup>
            <m:r>
              <w:rPr>
                <w:rFonts w:ascii="Cambria Math" w:eastAsiaTheme="minorEastAsia" w:hAnsi="Cambria Math" w:cs="Arial"/>
              </w:rPr>
              <m:t>k</m:t>
            </m:r>
          </m:sup>
        </m:sSup>
      </m:oMath>
      <w:r w:rsidR="00B01E10" w:rsidRPr="00C74F7F">
        <w:rPr>
          <w:rFonts w:ascii="Arial" w:eastAsiaTheme="minorEastAsia" w:hAnsi="Arial" w:cs="Arial"/>
        </w:rPr>
        <w:tab/>
      </w:r>
      <w:r w:rsidR="00B01E10" w:rsidRPr="00C74F7F">
        <w:rPr>
          <w:rFonts w:ascii="Arial" w:eastAsiaTheme="minorEastAsia" w:hAnsi="Arial" w:cs="Arial"/>
        </w:rPr>
        <w:tab/>
      </w:r>
      <w:r w:rsidR="00B01E10" w:rsidRPr="00C74F7F">
        <w:rPr>
          <w:rFonts w:ascii="Arial" w:eastAsiaTheme="minorEastAsia" w:hAnsi="Arial" w:cs="Arial"/>
        </w:rPr>
        <w:tab/>
      </w:r>
      <w:r w:rsidR="00B01E10" w:rsidRPr="00C74F7F">
        <w:rPr>
          <w:rFonts w:ascii="Arial" w:eastAsiaTheme="minorEastAsia" w:hAnsi="Arial" w:cs="Arial"/>
        </w:rPr>
        <w:tab/>
      </w:r>
      <w:r w:rsidR="00B01E10" w:rsidRPr="00C74F7F">
        <w:rPr>
          <w:rFonts w:ascii="Arial" w:eastAsiaTheme="minorEastAsia" w:hAnsi="Arial" w:cs="Arial"/>
        </w:rPr>
        <w:tab/>
      </w:r>
      <w:r w:rsidR="00B01E10" w:rsidRPr="00C74F7F">
        <w:rPr>
          <w:rFonts w:ascii="Arial" w:eastAsiaTheme="minorEastAsia" w:hAnsi="Arial" w:cs="Arial"/>
        </w:rPr>
        <w:tab/>
      </w:r>
      <w:r>
        <w:rPr>
          <w:rFonts w:ascii="Arial" w:eastAsiaTheme="minorEastAsia" w:hAnsi="Arial" w:cs="Arial"/>
        </w:rPr>
        <w:t xml:space="preserve">        </w:t>
      </w:r>
      <w:r w:rsidR="00844C23">
        <w:rPr>
          <w:rFonts w:ascii="Arial" w:eastAsiaTheme="minorEastAsia" w:hAnsi="Arial" w:cs="Arial"/>
        </w:rPr>
        <w:t xml:space="preserve">  </w:t>
      </w:r>
      <w:r>
        <w:rPr>
          <w:rFonts w:ascii="Arial" w:eastAsiaTheme="minorEastAsia" w:hAnsi="Arial" w:cs="Arial"/>
        </w:rPr>
        <w:t xml:space="preserve"> </w:t>
      </w:r>
      <w:r w:rsidR="00B01E10" w:rsidRPr="00C74F7F">
        <w:rPr>
          <w:rFonts w:ascii="Arial" w:eastAsiaTheme="minorEastAsia" w:hAnsi="Arial" w:cs="Arial"/>
        </w:rPr>
        <w:t>(</w:t>
      </w:r>
      <w:r w:rsidR="00761E66">
        <w:rPr>
          <w:rFonts w:ascii="Arial" w:eastAsiaTheme="minorEastAsia" w:hAnsi="Arial" w:cs="Arial"/>
        </w:rPr>
        <w:t>8</w:t>
      </w:r>
      <w:r w:rsidR="00B01E10" w:rsidRPr="00C74F7F">
        <w:rPr>
          <w:rFonts w:ascii="Arial" w:eastAsiaTheme="minorEastAsia" w:hAnsi="Arial" w:cs="Arial"/>
        </w:rPr>
        <w:t>)</w:t>
      </w:r>
    </w:p>
    <w:p w14:paraId="435F64D6" w14:textId="0EFF439F" w:rsidR="0024526D" w:rsidRDefault="0024526D" w:rsidP="005D4088">
      <w:pPr>
        <w:spacing w:line="360" w:lineRule="auto"/>
        <w:jc w:val="both"/>
        <w:rPr>
          <w:rFonts w:ascii="Arial" w:eastAsiaTheme="minorEastAsia" w:hAnsi="Arial" w:cs="Arial"/>
        </w:rPr>
      </w:pPr>
      <w:r w:rsidRPr="00C74F7F">
        <w:rPr>
          <w:rFonts w:ascii="Arial" w:eastAsiaTheme="minorEastAsia" w:hAnsi="Arial" w:cs="Arial"/>
        </w:rPr>
        <w:t xml:space="preserve">where </w:t>
      </w:r>
      <m:oMath>
        <m:d>
          <m:dPr>
            <m:begChr m:val="〈"/>
            <m:endChr m:val="〉"/>
            <m:ctrlPr>
              <w:rPr>
                <w:rFonts w:ascii="Cambria Math" w:eastAsiaTheme="minorEastAsia" w:hAnsi="Cambria Math" w:cs="Arial"/>
                <w:i/>
              </w:rPr>
            </m:ctrlPr>
          </m:dPr>
          <m:e>
            <m:r>
              <w:rPr>
                <w:rFonts w:ascii="Cambria Math" w:eastAsiaTheme="minorEastAsia" w:hAnsi="Cambria Math" w:cs="Arial"/>
              </w:rPr>
              <m:t>U</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x</m:t>
            </m:r>
          </m:num>
          <m:den>
            <m:r>
              <w:rPr>
                <w:rFonts w:ascii="Cambria Math" w:eastAsiaTheme="minorEastAsia" w:hAnsi="Cambria Math" w:cs="Arial"/>
              </w:rPr>
              <m:t>(2-k)t</m:t>
            </m:r>
          </m:den>
        </m:f>
      </m:oMath>
      <w:r w:rsidR="007958C3" w:rsidRPr="000D481F">
        <w:rPr>
          <w:rFonts w:ascii="Arial" w:eastAsiaTheme="minorEastAsia" w:hAnsi="Arial" w:cs="Arial"/>
        </w:rPr>
        <w:t>.</w:t>
      </w:r>
      <w:r w:rsidR="007958C3">
        <w:rPr>
          <w:rFonts w:ascii="Arial" w:eastAsiaTheme="minorEastAsia" w:hAnsi="Arial" w:cs="Arial"/>
        </w:rPr>
        <w:t xml:space="preserve"> </w:t>
      </w:r>
      <w:r w:rsidR="00BA037F" w:rsidRPr="004B188A">
        <w:rPr>
          <w:rFonts w:ascii="Arial" w:hAnsi="Arial" w:cs="Arial"/>
        </w:rPr>
        <w:t>Th</w:t>
      </w:r>
      <w:r w:rsidR="004B188A">
        <w:rPr>
          <w:rFonts w:ascii="Arial" w:hAnsi="Arial" w:cs="Arial"/>
        </w:rPr>
        <w:t>e predicted presence of such a velocity during swarm formation</w:t>
      </w:r>
      <w:r w:rsidR="00BA037F" w:rsidRPr="004B188A">
        <w:rPr>
          <w:rFonts w:ascii="Arial" w:hAnsi="Arial" w:cs="Arial"/>
        </w:rPr>
        <w:t xml:space="preserve"> </w:t>
      </w:r>
      <w:r w:rsidR="004B188A" w:rsidRPr="004B188A">
        <w:rPr>
          <w:rFonts w:ascii="Arial" w:hAnsi="Arial" w:cs="Arial"/>
        </w:rPr>
        <w:t xml:space="preserve">is supported by our analysis of the data of Patel and Ouellette [2022] (Fig. </w:t>
      </w:r>
      <w:r w:rsidR="004B188A">
        <w:rPr>
          <w:rFonts w:ascii="Arial" w:hAnsi="Arial" w:cs="Arial"/>
        </w:rPr>
        <w:t>3</w:t>
      </w:r>
      <w:r w:rsidR="004B188A" w:rsidRPr="004B188A">
        <w:rPr>
          <w:rFonts w:ascii="Arial" w:hAnsi="Arial" w:cs="Arial"/>
        </w:rPr>
        <w:t>)</w:t>
      </w:r>
      <w:r w:rsidR="00BA037F" w:rsidRPr="004B188A">
        <w:rPr>
          <w:rFonts w:ascii="Arial" w:eastAsiaTheme="minorEastAsia" w:hAnsi="Arial" w:cs="Arial"/>
        </w:rPr>
        <w:t>.</w:t>
      </w:r>
      <w:r w:rsidR="00B01E10" w:rsidRPr="004B188A">
        <w:rPr>
          <w:rFonts w:ascii="Arial" w:eastAsiaTheme="minorEastAsia" w:hAnsi="Arial" w:cs="Arial"/>
        </w:rPr>
        <w:t xml:space="preserve"> </w:t>
      </w:r>
      <w:r w:rsidR="000F631B">
        <w:rPr>
          <w:rFonts w:ascii="Arial" w:eastAsiaTheme="minorEastAsia" w:hAnsi="Arial" w:cs="Arial"/>
        </w:rPr>
        <w:t>From a biological or behavioural perspective this prediction is striking because the response (</w:t>
      </w:r>
      <w:r w:rsidR="00472D76">
        <w:rPr>
          <w:rFonts w:ascii="Arial" w:eastAsiaTheme="minorEastAsia" w:hAnsi="Arial" w:cs="Arial"/>
        </w:rPr>
        <w:t xml:space="preserve">that is, the </w:t>
      </w:r>
      <w:r w:rsidR="000F631B">
        <w:rPr>
          <w:rFonts w:ascii="Arial" w:eastAsiaTheme="minorEastAsia" w:hAnsi="Arial" w:cs="Arial"/>
        </w:rPr>
        <w:t xml:space="preserve">magnitude of the average mean velocity) increases rather than decreases with increasing distance from the centre of attraction.  </w:t>
      </w:r>
      <w:r w:rsidR="0046515E">
        <w:rPr>
          <w:rFonts w:ascii="Arial" w:eastAsiaTheme="minorEastAsia" w:hAnsi="Arial" w:cs="Arial"/>
        </w:rPr>
        <w:t>Up to a multiplicative constant, Eqn. 8, equals the first term on the righthand side of Eqn. 3</w:t>
      </w:r>
      <w:r w:rsidR="005C3716">
        <w:rPr>
          <w:rFonts w:ascii="Arial" w:eastAsiaTheme="minorEastAsia" w:hAnsi="Arial" w:cs="Arial"/>
        </w:rPr>
        <w:t>b</w:t>
      </w:r>
      <w:r w:rsidR="008D30B6">
        <w:rPr>
          <w:rFonts w:ascii="Arial" w:eastAsiaTheme="minorEastAsia" w:hAnsi="Arial" w:cs="Arial"/>
        </w:rPr>
        <w:t xml:space="preserve"> (higher order analogues of Eqn. 3a are non-physical because kinetic energies</w:t>
      </w:r>
      <w:r w:rsidR="006F6051">
        <w:rPr>
          <w:rFonts w:ascii="Arial" w:eastAsiaTheme="minorEastAsia" w:hAnsi="Arial" w:cs="Arial"/>
        </w:rPr>
        <w:t xml:space="preserve"> are unbounded)</w:t>
      </w:r>
      <w:r w:rsidR="005C3716">
        <w:rPr>
          <w:rFonts w:ascii="Arial" w:eastAsiaTheme="minorEastAsia" w:hAnsi="Arial" w:cs="Arial"/>
        </w:rPr>
        <w:t xml:space="preserve">. </w:t>
      </w:r>
      <w:r w:rsidR="00B01E10" w:rsidRPr="00C74F7F">
        <w:rPr>
          <w:rFonts w:ascii="Arial" w:eastAsiaTheme="minorEastAsia" w:hAnsi="Arial" w:cs="Arial"/>
        </w:rPr>
        <w:t>The first two terms</w:t>
      </w:r>
      <w:r w:rsidR="005D4088">
        <w:rPr>
          <w:rFonts w:ascii="Arial" w:eastAsiaTheme="minorEastAsia" w:hAnsi="Arial" w:cs="Arial"/>
        </w:rPr>
        <w:t xml:space="preserve"> </w:t>
      </w:r>
      <w:r w:rsidR="004D34BC">
        <w:rPr>
          <w:rFonts w:ascii="Arial" w:eastAsiaTheme="minorEastAsia" w:hAnsi="Arial" w:cs="Arial"/>
        </w:rPr>
        <w:t>on the righthand side of</w:t>
      </w:r>
      <w:r w:rsidR="005D4088">
        <w:rPr>
          <w:rFonts w:ascii="Arial" w:eastAsiaTheme="minorEastAsia" w:hAnsi="Arial" w:cs="Arial"/>
        </w:rPr>
        <w:t xml:space="preserve"> Eqn. </w:t>
      </w:r>
      <w:r w:rsidR="00761E66">
        <w:rPr>
          <w:rFonts w:ascii="Arial" w:eastAsiaTheme="minorEastAsia" w:hAnsi="Arial" w:cs="Arial"/>
        </w:rPr>
        <w:t>8</w:t>
      </w:r>
      <w:r w:rsidR="00B01E10" w:rsidRPr="00C74F7F">
        <w:rPr>
          <w:rFonts w:ascii="Arial" w:eastAsiaTheme="minorEastAsia" w:hAnsi="Arial" w:cs="Arial"/>
        </w:rPr>
        <w:t xml:space="preserve"> are just the change in the mean velocity</w:t>
      </w:r>
      <w:r w:rsidR="00472D76">
        <w:rPr>
          <w:rFonts w:ascii="Arial" w:eastAsiaTheme="minorEastAsia" w:hAnsi="Arial" w:cs="Arial"/>
        </w:rPr>
        <w:t>,</w:t>
      </w:r>
      <w:r w:rsidR="00B01E10" w:rsidRPr="00C74F7F">
        <w:rPr>
          <w:rFonts w:ascii="Arial" w:eastAsiaTheme="minorEastAsia" w:hAnsi="Arial" w:cs="Arial"/>
        </w:rPr>
        <w:t xml:space="preserve"> which become</w:t>
      </w:r>
      <w:r w:rsidR="007E5974">
        <w:rPr>
          <w:rFonts w:ascii="Arial" w:eastAsiaTheme="minorEastAsia" w:hAnsi="Arial" w:cs="Arial"/>
        </w:rPr>
        <w:t>s</w:t>
      </w:r>
      <w:r w:rsidR="00B01E10" w:rsidRPr="00C74F7F">
        <w:rPr>
          <w:rFonts w:ascii="Arial" w:eastAsiaTheme="minorEastAsia" w:hAnsi="Arial" w:cs="Arial"/>
        </w:rPr>
        <w:t xml:space="preserve"> negligible at long times. The third term indicates that individuals </w:t>
      </w:r>
      <w:r w:rsidR="00C01BAF">
        <w:rPr>
          <w:rFonts w:ascii="Arial" w:eastAsiaTheme="minorEastAsia" w:hAnsi="Arial" w:cs="Arial"/>
        </w:rPr>
        <w:t xml:space="preserve">are predicted to be attracted to the swarm </w:t>
      </w:r>
      <w:r w:rsidR="003D46E8">
        <w:rPr>
          <w:rFonts w:ascii="Arial" w:eastAsiaTheme="minorEastAsia" w:hAnsi="Arial" w:cs="Arial"/>
        </w:rPr>
        <w:t>(by an effective force that decreases with</w:t>
      </w:r>
      <w:r w:rsidR="004F0C4B">
        <w:rPr>
          <w:rFonts w:ascii="Arial" w:eastAsiaTheme="minorEastAsia" w:hAnsi="Arial" w:cs="Arial"/>
        </w:rPr>
        <w:t xml:space="preserve"> increasing</w:t>
      </w:r>
      <w:r w:rsidR="003D46E8">
        <w:rPr>
          <w:rFonts w:ascii="Arial" w:eastAsiaTheme="minorEastAsia" w:hAnsi="Arial" w:cs="Arial"/>
        </w:rPr>
        <w:t xml:space="preserve"> distance from the </w:t>
      </w:r>
      <w:r w:rsidR="004D361D">
        <w:rPr>
          <w:rFonts w:ascii="Arial" w:eastAsiaTheme="minorEastAsia" w:hAnsi="Arial" w:cs="Arial"/>
        </w:rPr>
        <w:t xml:space="preserve">edge of the </w:t>
      </w:r>
      <w:r w:rsidR="003D46E8">
        <w:rPr>
          <w:rFonts w:ascii="Arial" w:eastAsiaTheme="minorEastAsia" w:hAnsi="Arial" w:cs="Arial"/>
        </w:rPr>
        <w:t xml:space="preserve">swarm) </w:t>
      </w:r>
      <w:r w:rsidR="00C01BAF">
        <w:rPr>
          <w:rFonts w:ascii="Arial" w:eastAsiaTheme="minorEastAsia" w:hAnsi="Arial" w:cs="Arial"/>
        </w:rPr>
        <w:t xml:space="preserve">and that </w:t>
      </w:r>
      <w:r w:rsidR="00B01E10" w:rsidRPr="00C74F7F">
        <w:rPr>
          <w:rFonts w:ascii="Arial" w:eastAsiaTheme="minorEastAsia" w:hAnsi="Arial" w:cs="Arial"/>
        </w:rPr>
        <w:t xml:space="preserve">within the core of a swarm </w:t>
      </w:r>
      <w:r w:rsidR="00C01BAF">
        <w:rPr>
          <w:rFonts w:ascii="Arial" w:eastAsiaTheme="minorEastAsia" w:hAnsi="Arial" w:cs="Arial"/>
        </w:rPr>
        <w:t>they are</w:t>
      </w:r>
      <w:r w:rsidR="00B01E10" w:rsidRPr="00C74F7F">
        <w:rPr>
          <w:rFonts w:ascii="Arial" w:eastAsiaTheme="minorEastAsia" w:hAnsi="Arial" w:cs="Arial"/>
        </w:rPr>
        <w:t xml:space="preserve"> predicted to behave as if they are trapped in a </w:t>
      </w:r>
      <w:r w:rsidR="00F04DBC">
        <w:rPr>
          <w:rFonts w:ascii="Arial" w:eastAsiaTheme="minorEastAsia" w:hAnsi="Arial" w:cs="Arial"/>
        </w:rPr>
        <w:t xml:space="preserve">harmonic </w:t>
      </w:r>
      <w:r w:rsidR="00B01E10" w:rsidRPr="00C74F7F">
        <w:rPr>
          <w:rFonts w:ascii="Arial" w:eastAsiaTheme="minorEastAsia" w:hAnsi="Arial" w:cs="Arial"/>
        </w:rPr>
        <w:t>potential well</w:t>
      </w:r>
      <w:r w:rsidR="00A22A19">
        <w:rPr>
          <w:rFonts w:ascii="Arial" w:eastAsiaTheme="minorEastAsia" w:hAnsi="Arial" w:cs="Arial"/>
        </w:rPr>
        <w:t xml:space="preserve"> that during swarm formation deepens over time</w:t>
      </w:r>
      <w:r w:rsidR="006650A3">
        <w:rPr>
          <w:rFonts w:ascii="Arial" w:eastAsiaTheme="minorEastAsia" w:hAnsi="Arial" w:cs="Arial"/>
        </w:rPr>
        <w:t xml:space="preserve"> (whilst the spatial extent of the swarms - as marked by the maximum in the potential well - remains nearly constant)</w:t>
      </w:r>
      <w:r w:rsidR="006B16F6">
        <w:rPr>
          <w:rFonts w:ascii="Arial" w:eastAsiaTheme="minorEastAsia" w:hAnsi="Arial" w:cs="Arial"/>
        </w:rPr>
        <w:t xml:space="preserve"> (Fig. </w:t>
      </w:r>
      <w:r w:rsidR="004B188A">
        <w:rPr>
          <w:rFonts w:ascii="Arial" w:eastAsiaTheme="minorEastAsia" w:hAnsi="Arial" w:cs="Arial"/>
        </w:rPr>
        <w:t>4</w:t>
      </w:r>
      <w:r w:rsidR="006B16F6">
        <w:rPr>
          <w:rFonts w:ascii="Arial" w:eastAsiaTheme="minorEastAsia" w:hAnsi="Arial" w:cs="Arial"/>
        </w:rPr>
        <w:t>)</w:t>
      </w:r>
      <w:r w:rsidR="00B01E10" w:rsidRPr="00C74F7F">
        <w:rPr>
          <w:rFonts w:ascii="Arial" w:eastAsiaTheme="minorEastAsia" w:hAnsi="Arial" w:cs="Arial"/>
        </w:rPr>
        <w:t>.</w:t>
      </w:r>
      <w:r w:rsidR="00472D76">
        <w:rPr>
          <w:rFonts w:ascii="Arial" w:eastAsiaTheme="minorEastAsia" w:hAnsi="Arial" w:cs="Arial"/>
        </w:rPr>
        <w:t xml:space="preserve"> </w:t>
      </w:r>
      <w:r w:rsidR="0023756B">
        <w:rPr>
          <w:rFonts w:ascii="Arial" w:eastAsiaTheme="minorEastAsia" w:hAnsi="Arial" w:cs="Arial"/>
        </w:rPr>
        <w:t xml:space="preserve">Such </w:t>
      </w:r>
      <w:r w:rsidR="00B01E10" w:rsidRPr="00C74F7F">
        <w:rPr>
          <w:rFonts w:ascii="Arial" w:eastAsiaTheme="minorEastAsia" w:hAnsi="Arial" w:cs="Arial"/>
        </w:rPr>
        <w:t xml:space="preserve">trapping is a defining characteristic of midge swarms [Okubo 1986, </w:t>
      </w:r>
      <w:proofErr w:type="gramStart"/>
      <w:r w:rsidR="00B01E10" w:rsidRPr="00C74F7F">
        <w:rPr>
          <w:rFonts w:ascii="Arial" w:eastAsiaTheme="minorEastAsia" w:hAnsi="Arial" w:cs="Arial"/>
        </w:rPr>
        <w:t>Kelley</w:t>
      </w:r>
      <w:proofErr w:type="gramEnd"/>
      <w:r w:rsidR="00B01E10" w:rsidRPr="00C74F7F">
        <w:rPr>
          <w:rFonts w:ascii="Arial" w:eastAsiaTheme="minorEastAsia" w:hAnsi="Arial" w:cs="Arial"/>
        </w:rPr>
        <w:t xml:space="preserve"> and Ouellette 2013]</w:t>
      </w:r>
      <w:r w:rsidR="00D61D08" w:rsidRPr="00C74F7F">
        <w:rPr>
          <w:rFonts w:ascii="Arial" w:eastAsiaTheme="minorEastAsia" w:hAnsi="Arial" w:cs="Arial"/>
        </w:rPr>
        <w:t xml:space="preserve">, and one </w:t>
      </w:r>
      <w:r w:rsidR="001C0B55">
        <w:rPr>
          <w:rFonts w:ascii="Arial" w:eastAsiaTheme="minorEastAsia" w:hAnsi="Arial" w:cs="Arial"/>
        </w:rPr>
        <w:t>that</w:t>
      </w:r>
      <w:r w:rsidR="001C0B55" w:rsidRPr="00C74F7F">
        <w:rPr>
          <w:rFonts w:ascii="Arial" w:eastAsiaTheme="minorEastAsia" w:hAnsi="Arial" w:cs="Arial"/>
        </w:rPr>
        <w:t xml:space="preserve"> </w:t>
      </w:r>
      <w:r w:rsidR="004F31B9">
        <w:rPr>
          <w:rFonts w:ascii="Arial" w:eastAsiaTheme="minorEastAsia" w:hAnsi="Arial" w:cs="Arial"/>
        </w:rPr>
        <w:t xml:space="preserve">can </w:t>
      </w:r>
      <w:r w:rsidR="00D61D08" w:rsidRPr="00C74F7F">
        <w:rPr>
          <w:rFonts w:ascii="Arial" w:eastAsiaTheme="minorEastAsia" w:hAnsi="Arial" w:cs="Arial"/>
        </w:rPr>
        <w:t>distinguish between aggregates of non-interacting individuals and ‘real’ swarms that are behaving collectively [Patel and Ouellette 2021].</w:t>
      </w:r>
      <w:r w:rsidR="0005080E">
        <w:rPr>
          <w:rFonts w:ascii="Arial" w:eastAsiaTheme="minorEastAsia" w:hAnsi="Arial" w:cs="Arial"/>
        </w:rPr>
        <w:t xml:space="preserve"> Th</w:t>
      </w:r>
      <w:r w:rsidR="00D25827">
        <w:rPr>
          <w:rFonts w:ascii="Arial" w:eastAsiaTheme="minorEastAsia" w:hAnsi="Arial" w:cs="Arial"/>
        </w:rPr>
        <w:t>is</w:t>
      </w:r>
      <w:r w:rsidR="0005080E">
        <w:rPr>
          <w:rFonts w:ascii="Arial" w:eastAsiaTheme="minorEastAsia" w:hAnsi="Arial" w:cs="Arial"/>
        </w:rPr>
        <w:t xml:space="preserve"> collective behaviour is made explicit in the second form of Eqn. </w:t>
      </w:r>
      <w:r w:rsidR="00761E66">
        <w:rPr>
          <w:rFonts w:ascii="Arial" w:eastAsiaTheme="minorEastAsia" w:hAnsi="Arial" w:cs="Arial"/>
        </w:rPr>
        <w:t>8</w:t>
      </w:r>
      <w:r w:rsidR="0005080E">
        <w:rPr>
          <w:rFonts w:ascii="Arial" w:eastAsiaTheme="minorEastAsia" w:hAnsi="Arial" w:cs="Arial"/>
        </w:rPr>
        <w:t xml:space="preserve"> where </w:t>
      </w:r>
      <w:r w:rsidR="00FA3104">
        <w:rPr>
          <w:rFonts w:ascii="Arial" w:eastAsiaTheme="minorEastAsia" w:hAnsi="Arial" w:cs="Arial"/>
        </w:rPr>
        <w:t xml:space="preserve">an </w:t>
      </w:r>
      <w:r w:rsidR="0005080E" w:rsidRPr="00FA3104">
        <w:rPr>
          <w:rFonts w:ascii="Arial" w:eastAsiaTheme="minorEastAsia" w:hAnsi="Arial" w:cs="Arial"/>
          <w:i/>
          <w:iCs/>
        </w:rPr>
        <w:t>individual</w:t>
      </w:r>
      <w:r w:rsidR="00FA3104">
        <w:rPr>
          <w:rFonts w:ascii="Arial" w:eastAsiaTheme="minorEastAsia" w:hAnsi="Arial" w:cs="Arial"/>
          <w:i/>
          <w:iCs/>
        </w:rPr>
        <w:t xml:space="preserve">’s </w:t>
      </w:r>
      <w:r w:rsidR="006B16F6" w:rsidRPr="006B16F6">
        <w:rPr>
          <w:rFonts w:ascii="Arial" w:eastAsiaTheme="minorEastAsia" w:hAnsi="Arial" w:cs="Arial"/>
        </w:rPr>
        <w:t>m</w:t>
      </w:r>
      <w:r w:rsidR="00FA3104">
        <w:rPr>
          <w:rFonts w:ascii="Arial" w:eastAsiaTheme="minorEastAsia" w:hAnsi="Arial" w:cs="Arial"/>
        </w:rPr>
        <w:t xml:space="preserve">ean </w:t>
      </w:r>
      <w:r w:rsidR="0005080E">
        <w:rPr>
          <w:rFonts w:ascii="Arial" w:eastAsiaTheme="minorEastAsia" w:hAnsi="Arial" w:cs="Arial"/>
        </w:rPr>
        <w:t xml:space="preserve">acceleration </w:t>
      </w:r>
      <w:r w:rsidR="00FA3104">
        <w:rPr>
          <w:rFonts w:ascii="Arial" w:eastAsiaTheme="minorEastAsia" w:hAnsi="Arial" w:cs="Arial"/>
        </w:rPr>
        <w:t>is</w:t>
      </w:r>
      <w:r w:rsidR="0005080E">
        <w:rPr>
          <w:rFonts w:ascii="Arial" w:eastAsiaTheme="minorEastAsia" w:hAnsi="Arial" w:cs="Arial"/>
        </w:rPr>
        <w:t xml:space="preserve"> seen to depend </w:t>
      </w:r>
      <w:r w:rsidR="00FA3104">
        <w:rPr>
          <w:rFonts w:ascii="Arial" w:eastAsiaTheme="minorEastAsia" w:hAnsi="Arial" w:cs="Arial"/>
        </w:rPr>
        <w:t xml:space="preserve">on the number and spatial distribution of </w:t>
      </w:r>
      <w:r w:rsidR="00FA3104" w:rsidRPr="00FA3104">
        <w:rPr>
          <w:rFonts w:ascii="Arial" w:eastAsiaTheme="minorEastAsia" w:hAnsi="Arial" w:cs="Arial"/>
          <w:i/>
          <w:iCs/>
        </w:rPr>
        <w:t>all</w:t>
      </w:r>
      <w:r w:rsidR="00FA3104">
        <w:rPr>
          <w:rFonts w:ascii="Arial" w:eastAsiaTheme="minorEastAsia" w:hAnsi="Arial" w:cs="Arial"/>
        </w:rPr>
        <w:t xml:space="preserve"> individuals.</w:t>
      </w:r>
      <w:r w:rsidR="00382928">
        <w:rPr>
          <w:rFonts w:ascii="Arial" w:eastAsiaTheme="minorEastAsia" w:hAnsi="Arial" w:cs="Arial"/>
        </w:rPr>
        <w:t xml:space="preserve"> </w:t>
      </w:r>
      <w:r w:rsidR="0023756B">
        <w:rPr>
          <w:rFonts w:ascii="Arial" w:eastAsiaTheme="minorEastAsia" w:hAnsi="Arial" w:cs="Arial"/>
        </w:rPr>
        <w:t xml:space="preserve">The depth of the potential well (and so the stability of the swarm) decreases </w:t>
      </w:r>
      <w:proofErr w:type="spellStart"/>
      <w:r w:rsidR="0023756B">
        <w:rPr>
          <w:rFonts w:ascii="Arial" w:eastAsiaTheme="minorEastAsia" w:hAnsi="Arial" w:cs="Arial"/>
        </w:rPr>
        <w:t xml:space="preserve">as </w:t>
      </w:r>
      <w:r w:rsidR="0023756B" w:rsidRPr="00E61C53">
        <w:rPr>
          <w:rFonts w:ascii="Arial" w:eastAsiaTheme="minorEastAsia" w:hAnsi="Arial" w:cs="Arial"/>
          <w:i/>
          <w:iCs/>
        </w:rPr>
        <w:t>k</w:t>
      </w:r>
      <w:proofErr w:type="spellEnd"/>
      <w:r w:rsidR="0023756B">
        <w:rPr>
          <w:rFonts w:ascii="Arial" w:eastAsiaTheme="minorEastAsia" w:hAnsi="Arial" w:cs="Arial"/>
        </w:rPr>
        <w:t xml:space="preserve"> increases. </w:t>
      </w:r>
      <w:r w:rsidR="008C3816">
        <w:rPr>
          <w:rFonts w:ascii="Arial" w:eastAsiaTheme="minorEastAsia" w:hAnsi="Arial" w:cs="Arial"/>
        </w:rPr>
        <w:t>Note also that</w:t>
      </w:r>
      <w:r w:rsidR="00D25827">
        <w:rPr>
          <w:rFonts w:ascii="Arial" w:eastAsiaTheme="minorEastAsia" w:hAnsi="Arial" w:cs="Arial"/>
        </w:rPr>
        <w:t xml:space="preserve"> </w:t>
      </w:r>
      <w:r w:rsidR="00C01BAF">
        <w:rPr>
          <w:rFonts w:ascii="Arial" w:eastAsiaTheme="minorEastAsia" w:hAnsi="Arial" w:cs="Arial"/>
        </w:rPr>
        <w:t>i</w:t>
      </w:r>
      <w:r w:rsidR="00382928">
        <w:rPr>
          <w:rFonts w:ascii="Arial" w:eastAsiaTheme="minorEastAsia" w:hAnsi="Arial" w:cs="Arial"/>
        </w:rPr>
        <w:t>f the velocity statistics are taken to be non-Gaussian</w:t>
      </w:r>
      <w:r w:rsidR="00294CA2">
        <w:rPr>
          <w:rFonts w:ascii="Arial" w:eastAsiaTheme="minorEastAsia" w:hAnsi="Arial" w:cs="Arial"/>
        </w:rPr>
        <w:t xml:space="preserve"> (</w:t>
      </w:r>
      <w:r w:rsidR="00EB3008">
        <w:rPr>
          <w:rFonts w:ascii="Arial" w:eastAsiaTheme="minorEastAsia" w:hAnsi="Arial" w:cs="Arial"/>
        </w:rPr>
        <w:t xml:space="preserve">as must be the case when </w:t>
      </w:r>
      <w:r w:rsidR="00294CA2">
        <w:rPr>
          <w:rFonts w:ascii="Arial" w:eastAsiaTheme="minorEastAsia" w:hAnsi="Arial" w:cs="Arial"/>
        </w:rPr>
        <w:t>accounting</w:t>
      </w:r>
      <w:r w:rsidR="00EB3008">
        <w:rPr>
          <w:rFonts w:ascii="Arial" w:eastAsiaTheme="minorEastAsia" w:hAnsi="Arial" w:cs="Arial"/>
        </w:rPr>
        <w:t>,</w:t>
      </w:r>
      <w:r w:rsidR="00294CA2">
        <w:rPr>
          <w:rFonts w:ascii="Arial" w:eastAsiaTheme="minorEastAsia" w:hAnsi="Arial" w:cs="Arial"/>
        </w:rPr>
        <w:t xml:space="preserve"> for example</w:t>
      </w:r>
      <w:r w:rsidR="00EB3008">
        <w:rPr>
          <w:rFonts w:ascii="Arial" w:eastAsiaTheme="minorEastAsia" w:hAnsi="Arial" w:cs="Arial"/>
        </w:rPr>
        <w:t>,</w:t>
      </w:r>
      <w:r w:rsidR="00294CA2">
        <w:rPr>
          <w:rFonts w:ascii="Arial" w:eastAsiaTheme="minorEastAsia" w:hAnsi="Arial" w:cs="Arial"/>
        </w:rPr>
        <w:t xml:space="preserve"> for insects having a maximum attainable flight speed)</w:t>
      </w:r>
      <w:r w:rsidR="00382928">
        <w:rPr>
          <w:rFonts w:ascii="Arial" w:eastAsiaTheme="minorEastAsia" w:hAnsi="Arial" w:cs="Arial"/>
        </w:rPr>
        <w:t xml:space="preserve"> then </w:t>
      </w:r>
      <w:r w:rsidR="006118C3">
        <w:rPr>
          <w:rFonts w:ascii="Arial" w:eastAsiaTheme="minorEastAsia" w:hAnsi="Arial" w:cs="Arial"/>
        </w:rPr>
        <w:t xml:space="preserve">the </w:t>
      </w:r>
      <w:r w:rsidR="00382928">
        <w:rPr>
          <w:rFonts w:ascii="Arial" w:eastAsiaTheme="minorEastAsia" w:hAnsi="Arial" w:cs="Arial"/>
        </w:rPr>
        <w:t xml:space="preserve">mean </w:t>
      </w:r>
      <w:r w:rsidR="006118C3">
        <w:rPr>
          <w:rFonts w:ascii="Arial" w:eastAsiaTheme="minorEastAsia" w:hAnsi="Arial" w:cs="Arial"/>
        </w:rPr>
        <w:t>attraction (third term on right</w:t>
      </w:r>
      <w:r w:rsidR="001C0B55">
        <w:rPr>
          <w:rFonts w:ascii="Arial" w:eastAsiaTheme="minorEastAsia" w:hAnsi="Arial" w:cs="Arial"/>
        </w:rPr>
        <w:t>-</w:t>
      </w:r>
      <w:r w:rsidR="006118C3">
        <w:rPr>
          <w:rFonts w:ascii="Arial" w:eastAsiaTheme="minorEastAsia" w:hAnsi="Arial" w:cs="Arial"/>
        </w:rPr>
        <w:t>hand side of Eqn. 8)</w:t>
      </w:r>
      <w:r w:rsidR="00D25827">
        <w:rPr>
          <w:rFonts w:ascii="Arial" w:eastAsiaTheme="minorEastAsia" w:hAnsi="Arial" w:cs="Arial"/>
        </w:rPr>
        <w:t xml:space="preserve"> </w:t>
      </w:r>
      <w:r w:rsidR="00382928">
        <w:rPr>
          <w:rFonts w:ascii="Arial" w:eastAsiaTheme="minorEastAsia" w:hAnsi="Arial" w:cs="Arial"/>
        </w:rPr>
        <w:t>become velocity-dependent, as observed [Reynolds et al. 2017].</w:t>
      </w:r>
      <w:r w:rsidR="00844C23">
        <w:rPr>
          <w:rFonts w:ascii="Arial" w:eastAsiaTheme="minorEastAsia" w:hAnsi="Arial" w:cs="Arial"/>
        </w:rPr>
        <w:t xml:space="preserve"> </w:t>
      </w:r>
    </w:p>
    <w:p w14:paraId="1D23EE5E" w14:textId="03271D52" w:rsidR="009801E9" w:rsidRDefault="002C26C2" w:rsidP="009801E9">
      <w:pPr>
        <w:pStyle w:val="xmsonormal"/>
        <w:shd w:val="clear" w:color="auto" w:fill="FFFFFF"/>
        <w:spacing w:before="0" w:beforeAutospacing="0" w:after="0" w:afterAutospacing="0" w:line="360" w:lineRule="auto"/>
        <w:jc w:val="both"/>
        <w:rPr>
          <w:rFonts w:ascii="Arial" w:hAnsi="Arial" w:cs="Arial"/>
          <w:sz w:val="22"/>
          <w:szCs w:val="22"/>
          <w:bdr w:val="none" w:sz="0" w:space="0" w:color="auto" w:frame="1"/>
        </w:rPr>
      </w:pPr>
      <w:r w:rsidRPr="002760D5">
        <w:rPr>
          <w:rFonts w:ascii="Arial" w:hAnsi="Arial" w:cs="Arial"/>
          <w:sz w:val="22"/>
          <w:szCs w:val="22"/>
        </w:rPr>
        <w:t>From a physical perspective, it is interesting to note that the proportion of mobile individuals within the swarm</w:t>
      </w:r>
      <w:r w:rsidR="003664F7">
        <w:rPr>
          <w:rFonts w:ascii="Arial" w:hAnsi="Arial" w:cs="Arial"/>
          <w:sz w:val="22"/>
          <w:szCs w:val="22"/>
        </w:rPr>
        <w:t xml:space="preserve"> and their mean speed</w:t>
      </w:r>
      <w:r w:rsidRPr="002760D5">
        <w:rPr>
          <w:rFonts w:ascii="Arial" w:hAnsi="Arial" w:cs="Arial"/>
          <w:sz w:val="22"/>
          <w:szCs w:val="22"/>
        </w:rPr>
        <w:t xml:space="preserve"> </w:t>
      </w:r>
      <w:r w:rsidR="003664F7">
        <w:rPr>
          <w:rFonts w:ascii="Arial" w:hAnsi="Arial" w:cs="Arial"/>
          <w:sz w:val="22"/>
          <w:szCs w:val="22"/>
        </w:rPr>
        <w:t>are</w:t>
      </w:r>
      <w:r w:rsidRPr="002760D5">
        <w:rPr>
          <w:rFonts w:ascii="Arial" w:hAnsi="Arial" w:cs="Arial"/>
          <w:sz w:val="22"/>
          <w:szCs w:val="22"/>
        </w:rPr>
        <w:t xml:space="preserve"> predicted to decrease over time (Fig</w:t>
      </w:r>
      <w:r w:rsidR="003664F7">
        <w:rPr>
          <w:rFonts w:ascii="Arial" w:hAnsi="Arial" w:cs="Arial"/>
          <w:sz w:val="22"/>
          <w:szCs w:val="22"/>
        </w:rPr>
        <w:t>s</w:t>
      </w:r>
      <w:r w:rsidRPr="002760D5">
        <w:rPr>
          <w:rFonts w:ascii="Arial" w:hAnsi="Arial" w:cs="Arial"/>
          <w:sz w:val="22"/>
          <w:szCs w:val="22"/>
        </w:rPr>
        <w:t>. 1</w:t>
      </w:r>
      <w:r w:rsidR="003664F7">
        <w:rPr>
          <w:rFonts w:ascii="Arial" w:hAnsi="Arial" w:cs="Arial"/>
          <w:sz w:val="22"/>
          <w:szCs w:val="22"/>
        </w:rPr>
        <w:t xml:space="preserve"> and 3</w:t>
      </w:r>
      <w:r w:rsidRPr="002760D5">
        <w:rPr>
          <w:rFonts w:ascii="Arial" w:hAnsi="Arial" w:cs="Arial"/>
          <w:sz w:val="22"/>
          <w:szCs w:val="22"/>
        </w:rPr>
        <w:t xml:space="preserve">), </w:t>
      </w:r>
      <w:r w:rsidRPr="002760D5">
        <w:rPr>
          <w:rFonts w:ascii="Arial" w:hAnsi="Arial" w:cs="Arial"/>
          <w:sz w:val="22"/>
          <w:szCs w:val="22"/>
        </w:rPr>
        <w:lastRenderedPageBreak/>
        <w:t xml:space="preserve">i.e., the mean kinetic energy, a proxy </w:t>
      </w:r>
      <w:r w:rsidR="006811A6">
        <w:rPr>
          <w:rFonts w:ascii="Arial" w:hAnsi="Arial" w:cs="Arial"/>
          <w:sz w:val="22"/>
          <w:szCs w:val="22"/>
        </w:rPr>
        <w:t>for</w:t>
      </w:r>
      <w:r w:rsidR="006811A6" w:rsidRPr="002760D5">
        <w:rPr>
          <w:rFonts w:ascii="Arial" w:hAnsi="Arial" w:cs="Arial"/>
          <w:sz w:val="22"/>
          <w:szCs w:val="22"/>
        </w:rPr>
        <w:t xml:space="preserve"> </w:t>
      </w:r>
      <w:r w:rsidRPr="002760D5">
        <w:rPr>
          <w:rFonts w:ascii="Arial" w:hAnsi="Arial" w:cs="Arial"/>
          <w:sz w:val="22"/>
          <w:szCs w:val="22"/>
        </w:rPr>
        <w:t>temperature, is predicted to decrease over time as the swarm condenses. From a mathematical perspective,</w:t>
      </w:r>
      <w:r w:rsidRPr="002760D5">
        <w:rPr>
          <w:rFonts w:ascii="Arial" w:eastAsiaTheme="minorEastAsia" w:hAnsi="Arial" w:cs="Arial"/>
          <w:sz w:val="22"/>
          <w:szCs w:val="22"/>
        </w:rPr>
        <w:t xml:space="preserve"> i</w:t>
      </w:r>
      <w:r w:rsidRPr="002760D5">
        <w:rPr>
          <w:rFonts w:ascii="Arial" w:hAnsi="Arial" w:cs="Arial"/>
          <w:sz w:val="22"/>
          <w:szCs w:val="22"/>
        </w:rPr>
        <w:t xml:space="preserve">t is interesting </w:t>
      </w:r>
      <w:r w:rsidR="006811A6">
        <w:rPr>
          <w:rFonts w:ascii="Arial" w:hAnsi="Arial" w:cs="Arial"/>
          <w:sz w:val="22"/>
          <w:szCs w:val="22"/>
        </w:rPr>
        <w:t xml:space="preserve">to </w:t>
      </w:r>
      <w:proofErr w:type="spellStart"/>
      <w:r w:rsidRPr="002760D5">
        <w:rPr>
          <w:rFonts w:ascii="Arial" w:hAnsi="Arial" w:cs="Arial"/>
          <w:sz w:val="22"/>
          <w:szCs w:val="22"/>
        </w:rPr>
        <w:t>not</w:t>
      </w:r>
      <w:proofErr w:type="spellEnd"/>
      <w:r w:rsidRPr="002760D5">
        <w:rPr>
          <w:rFonts w:ascii="Arial" w:hAnsi="Arial" w:cs="Arial"/>
          <w:sz w:val="22"/>
          <w:szCs w:val="22"/>
        </w:rPr>
        <w:t xml:space="preserve"> that</w:t>
      </w:r>
      <w:r w:rsidRPr="002760D5">
        <w:rPr>
          <w:rFonts w:ascii="Arial" w:hAnsi="Arial" w:cs="Arial"/>
          <w:b/>
          <w:bCs/>
          <w:sz w:val="22"/>
          <w:szCs w:val="22"/>
        </w:rPr>
        <w:t xml:space="preserve"> </w:t>
      </w:r>
      <w:r w:rsidRPr="002760D5">
        <w:rPr>
          <w:rFonts w:ascii="Arial" w:hAnsi="Arial" w:cs="Arial"/>
          <w:sz w:val="22"/>
          <w:szCs w:val="22"/>
        </w:rPr>
        <w:t>t</w:t>
      </w:r>
      <w:r w:rsidR="00C31A57" w:rsidRPr="002760D5">
        <w:rPr>
          <w:rFonts w:ascii="Arial" w:hAnsi="Arial" w:cs="Arial"/>
          <w:sz w:val="22"/>
          <w:szCs w:val="22"/>
        </w:rPr>
        <w:t xml:space="preserve">he solutions, Eqn. </w:t>
      </w:r>
      <w:r w:rsidR="00761E66">
        <w:rPr>
          <w:rFonts w:ascii="Arial" w:hAnsi="Arial" w:cs="Arial"/>
          <w:sz w:val="22"/>
          <w:szCs w:val="22"/>
        </w:rPr>
        <w:t>4</w:t>
      </w:r>
      <w:r w:rsidR="00C31A57" w:rsidRPr="002760D5">
        <w:rPr>
          <w:rFonts w:ascii="Arial" w:hAnsi="Arial" w:cs="Arial"/>
          <w:sz w:val="22"/>
          <w:szCs w:val="22"/>
        </w:rPr>
        <w:t>,</w:t>
      </w:r>
      <w:r w:rsidRPr="002760D5">
        <w:rPr>
          <w:rFonts w:ascii="Arial" w:hAnsi="Arial" w:cs="Arial"/>
          <w:sz w:val="22"/>
          <w:szCs w:val="22"/>
        </w:rPr>
        <w:t xml:space="preserve"> corresponding to backward diffusion </w:t>
      </w:r>
      <w:r w:rsidR="00C31A57" w:rsidRPr="002760D5">
        <w:rPr>
          <w:rFonts w:ascii="Arial" w:hAnsi="Arial" w:cs="Arial"/>
          <w:sz w:val="22"/>
          <w:szCs w:val="22"/>
        </w:rPr>
        <w:t>are</w:t>
      </w:r>
      <w:r w:rsidRPr="002760D5">
        <w:rPr>
          <w:rFonts w:ascii="Arial" w:hAnsi="Arial" w:cs="Arial"/>
          <w:sz w:val="22"/>
          <w:szCs w:val="22"/>
        </w:rPr>
        <w:t xml:space="preserve"> truncated</w:t>
      </w:r>
      <w:r w:rsidR="00C31A57" w:rsidRPr="002760D5">
        <w:rPr>
          <w:rFonts w:ascii="Arial" w:hAnsi="Arial" w:cs="Arial"/>
          <w:sz w:val="22"/>
          <w:szCs w:val="22"/>
        </w:rPr>
        <w:t xml:space="preserve"> q-Gaussians wit</w:t>
      </w:r>
      <w:r w:rsidRPr="002760D5">
        <w:rPr>
          <w:rFonts w:ascii="Arial" w:hAnsi="Arial" w:cs="Arial"/>
          <w:sz w:val="22"/>
          <w:szCs w:val="22"/>
        </w:rPr>
        <w:t xml:space="preserve">h </w:t>
      </w:r>
      <m:oMath>
        <m:r>
          <w:rPr>
            <w:rFonts w:ascii="Cambria Math" w:hAnsi="Cambria Math" w:cs="Arial"/>
            <w:sz w:val="22"/>
            <w:szCs w:val="22"/>
          </w:rPr>
          <m:t>q=1+k&gt;3</m:t>
        </m:r>
      </m:oMath>
      <w:r w:rsidRPr="002760D5">
        <w:rPr>
          <w:rFonts w:ascii="Arial" w:eastAsiaTheme="minorEastAsia" w:hAnsi="Arial" w:cs="Arial"/>
          <w:sz w:val="22"/>
          <w:szCs w:val="22"/>
        </w:rPr>
        <w:t xml:space="preserve">. </w:t>
      </w:r>
      <w:r w:rsidR="00C31A57" w:rsidRPr="002760D5">
        <w:rPr>
          <w:rFonts w:ascii="Arial" w:hAnsi="Arial" w:cs="Arial"/>
          <w:sz w:val="22"/>
          <w:szCs w:val="22"/>
        </w:rPr>
        <w:t xml:space="preserve">The </w:t>
      </w:r>
      <w:r w:rsidR="000F16C9" w:rsidRPr="002760D5">
        <w:rPr>
          <w:rFonts w:ascii="Arial" w:hAnsi="Arial" w:cs="Arial"/>
          <w:sz w:val="22"/>
          <w:szCs w:val="22"/>
        </w:rPr>
        <w:t xml:space="preserve">truncation </w:t>
      </w:r>
      <w:r w:rsidR="00C31A57" w:rsidRPr="002760D5">
        <w:rPr>
          <w:rFonts w:ascii="Arial" w:hAnsi="Arial" w:cs="Arial"/>
          <w:sz w:val="22"/>
          <w:szCs w:val="22"/>
        </w:rPr>
        <w:t xml:space="preserve">allows for normalization (regularization) of the solutions pertaining to </w:t>
      </w:r>
      <w:r w:rsidR="005D4088" w:rsidRPr="002760D5">
        <w:rPr>
          <w:rFonts w:ascii="Arial" w:hAnsi="Arial" w:cs="Arial"/>
          <w:sz w:val="22"/>
          <w:szCs w:val="22"/>
        </w:rPr>
        <w:t>backward</w:t>
      </w:r>
      <w:r w:rsidR="00C31A57" w:rsidRPr="002760D5">
        <w:rPr>
          <w:rFonts w:ascii="Arial" w:hAnsi="Arial" w:cs="Arial"/>
          <w:sz w:val="22"/>
          <w:szCs w:val="22"/>
        </w:rPr>
        <w:t xml:space="preserve"> diffusion which would be otherwise problematic</w:t>
      </w:r>
      <w:r w:rsidR="00C31A57" w:rsidRPr="002760D5">
        <w:rPr>
          <w:rFonts w:ascii="Arial" w:hAnsi="Arial" w:cs="Arial"/>
          <w:i/>
          <w:sz w:val="22"/>
          <w:szCs w:val="22"/>
        </w:rPr>
        <w:t xml:space="preserve">. </w:t>
      </w:r>
      <w:r w:rsidR="00C31A57" w:rsidRPr="002760D5">
        <w:rPr>
          <w:rFonts w:ascii="Arial" w:hAnsi="Arial" w:cs="Arial"/>
          <w:sz w:val="22"/>
          <w:szCs w:val="22"/>
        </w:rPr>
        <w:t xml:space="preserve">In this way we can give meaning to q-Gaussians with </w:t>
      </w:r>
      <w:r w:rsidR="00C31A57" w:rsidRPr="00E61C53">
        <w:rPr>
          <w:rFonts w:ascii="Arial" w:hAnsi="Arial" w:cs="Arial"/>
          <w:i/>
          <w:iCs/>
          <w:sz w:val="22"/>
          <w:szCs w:val="22"/>
        </w:rPr>
        <w:t>q</w:t>
      </w:r>
      <w:r w:rsidR="00C31A57" w:rsidRPr="002760D5">
        <w:rPr>
          <w:rFonts w:ascii="Arial" w:hAnsi="Arial" w:cs="Arial"/>
          <w:sz w:val="22"/>
          <w:szCs w:val="22"/>
        </w:rPr>
        <w:t>&gt;3 and attribute their occurrence to physical processes, whereas previously they were discounted.</w:t>
      </w:r>
      <w:r w:rsidR="00B4795C" w:rsidRPr="002760D5">
        <w:rPr>
          <w:rFonts w:ascii="Arial" w:hAnsi="Arial" w:cs="Arial"/>
          <w:sz w:val="22"/>
          <w:szCs w:val="22"/>
        </w:rPr>
        <w:t xml:space="preserve"> </w:t>
      </w:r>
      <w:r w:rsidR="002760D5" w:rsidRPr="002760D5">
        <w:rPr>
          <w:rFonts w:ascii="Arial" w:hAnsi="Arial" w:cs="Arial"/>
          <w:sz w:val="22"/>
          <w:szCs w:val="22"/>
        </w:rPr>
        <w:t>O</w:t>
      </w:r>
      <w:r w:rsidR="00B4795C" w:rsidRPr="002760D5">
        <w:rPr>
          <w:rFonts w:ascii="Arial" w:hAnsi="Arial" w:cs="Arial"/>
          <w:sz w:val="22"/>
          <w:szCs w:val="22"/>
        </w:rPr>
        <w:t xml:space="preserve">utside of the swarm (where concentrations fall below </w:t>
      </w:r>
      <w:r w:rsidR="006811A6">
        <w:rPr>
          <w:rFonts w:ascii="Arial" w:hAnsi="Arial" w:cs="Arial"/>
          <w:sz w:val="22"/>
          <w:szCs w:val="22"/>
        </w:rPr>
        <w:t xml:space="preserve">the </w:t>
      </w:r>
      <w:r w:rsidR="00B4795C" w:rsidRPr="002760D5">
        <w:rPr>
          <w:rFonts w:ascii="Arial" w:hAnsi="Arial" w:cs="Arial"/>
          <w:sz w:val="22"/>
          <w:szCs w:val="22"/>
        </w:rPr>
        <w:t xml:space="preserve">truncation value), individuals are predicted to be diffusive, i.e., </w:t>
      </w:r>
      <w:r w:rsidR="00394F44">
        <w:rPr>
          <w:rFonts w:ascii="Arial" w:hAnsi="Arial" w:cs="Arial"/>
          <w:sz w:val="22"/>
          <w:szCs w:val="22"/>
        </w:rPr>
        <w:t>during</w:t>
      </w:r>
      <w:r w:rsidR="007F7C57">
        <w:rPr>
          <w:rFonts w:ascii="Arial" w:hAnsi="Arial" w:cs="Arial"/>
          <w:sz w:val="22"/>
          <w:szCs w:val="22"/>
        </w:rPr>
        <w:t xml:space="preserve"> formation swarms</w:t>
      </w:r>
      <w:r w:rsidR="00394F44" w:rsidRPr="00394F44">
        <w:rPr>
          <w:rFonts w:ascii="Arial" w:hAnsi="Arial" w:cs="Arial"/>
          <w:sz w:val="22"/>
          <w:szCs w:val="22"/>
        </w:rPr>
        <w:t>,</w:t>
      </w:r>
      <w:r w:rsidR="00B4795C" w:rsidRPr="00394F44">
        <w:rPr>
          <w:rFonts w:ascii="Arial" w:hAnsi="Arial" w:cs="Arial"/>
          <w:sz w:val="22"/>
          <w:szCs w:val="22"/>
        </w:rPr>
        <w:t xml:space="preserve"> </w:t>
      </w:r>
      <w:r w:rsidR="00394F44" w:rsidRPr="00394F44">
        <w:rPr>
          <w:rFonts w:ascii="Arial" w:hAnsi="Arial" w:cs="Arial"/>
          <w:sz w:val="22"/>
          <w:szCs w:val="22"/>
        </w:rPr>
        <w:t>like their stable counter</w:t>
      </w:r>
      <w:r w:rsidR="00394F44" w:rsidRPr="002E5DFF">
        <w:rPr>
          <w:rFonts w:ascii="Arial" w:hAnsi="Arial" w:cs="Arial"/>
          <w:sz w:val="22"/>
          <w:szCs w:val="22"/>
        </w:rPr>
        <w:t>parts</w:t>
      </w:r>
      <w:r w:rsidR="00B4795C" w:rsidRPr="002E5DFF">
        <w:rPr>
          <w:rFonts w:ascii="Arial" w:hAnsi="Arial" w:cs="Arial"/>
          <w:sz w:val="22"/>
          <w:szCs w:val="22"/>
        </w:rPr>
        <w:t xml:space="preserve"> [</w:t>
      </w:r>
      <w:r w:rsidR="002E5DFF" w:rsidRPr="002E5DFF">
        <w:rPr>
          <w:rFonts w:ascii="Arial" w:hAnsi="Arial" w:cs="Arial"/>
          <w:sz w:val="22"/>
          <w:szCs w:val="22"/>
        </w:rPr>
        <w:t>Kelley and Ouellette 2013</w:t>
      </w:r>
      <w:r w:rsidR="00B4795C" w:rsidRPr="002E5DFF">
        <w:rPr>
          <w:rFonts w:ascii="Arial" w:hAnsi="Arial" w:cs="Arial"/>
          <w:sz w:val="22"/>
          <w:szCs w:val="22"/>
        </w:rPr>
        <w:t>],</w:t>
      </w:r>
      <w:r w:rsidR="00394F44">
        <w:rPr>
          <w:rFonts w:ascii="Arial" w:hAnsi="Arial" w:cs="Arial"/>
          <w:sz w:val="22"/>
          <w:szCs w:val="22"/>
        </w:rPr>
        <w:t xml:space="preserve"> are</w:t>
      </w:r>
      <w:r w:rsidR="00B4795C" w:rsidRPr="002760D5">
        <w:rPr>
          <w:rFonts w:ascii="Arial" w:hAnsi="Arial" w:cs="Arial"/>
          <w:sz w:val="22"/>
          <w:szCs w:val="22"/>
        </w:rPr>
        <w:t xml:space="preserve"> predicted to be surrounded by ‘halos’ of mobile individuals</w:t>
      </w:r>
      <w:r w:rsidR="00EE3E72">
        <w:rPr>
          <w:rFonts w:ascii="Arial" w:hAnsi="Arial" w:cs="Arial"/>
          <w:sz w:val="22"/>
          <w:szCs w:val="22"/>
        </w:rPr>
        <w:t xml:space="preserve">. </w:t>
      </w:r>
      <w:r w:rsidR="006811A6">
        <w:rPr>
          <w:rFonts w:ascii="Arial" w:hAnsi="Arial" w:cs="Arial"/>
          <w:sz w:val="22"/>
          <w:szCs w:val="22"/>
        </w:rPr>
        <w:t>This effect may be related to observations of distinct properties in the interior and exterior layers of swarms [Sinhuber and Ouellette 2017].</w:t>
      </w:r>
    </w:p>
    <w:p w14:paraId="597F581F" w14:textId="2965FA36" w:rsidR="00F3354D" w:rsidRDefault="00F3354D" w:rsidP="009801E9">
      <w:pPr>
        <w:pStyle w:val="xmsonormal"/>
        <w:shd w:val="clear" w:color="auto" w:fill="FFFFFF"/>
        <w:spacing w:before="0" w:beforeAutospacing="0" w:after="0" w:afterAutospacing="0" w:line="360" w:lineRule="auto"/>
        <w:jc w:val="both"/>
        <w:rPr>
          <w:rFonts w:ascii="Arial" w:hAnsi="Arial" w:cs="Arial"/>
          <w:sz w:val="22"/>
          <w:szCs w:val="22"/>
          <w:bdr w:val="none" w:sz="0" w:space="0" w:color="auto" w:frame="1"/>
        </w:rPr>
      </w:pPr>
    </w:p>
    <w:p w14:paraId="483CB944" w14:textId="419F6818" w:rsidR="00F3354D" w:rsidRPr="00844C23" w:rsidRDefault="00F3354D" w:rsidP="009801E9">
      <w:pPr>
        <w:pStyle w:val="xmsonormal"/>
        <w:shd w:val="clear" w:color="auto" w:fill="FFFFFF"/>
        <w:spacing w:before="0" w:beforeAutospacing="0" w:after="0" w:afterAutospacing="0" w:line="360" w:lineRule="auto"/>
        <w:jc w:val="both"/>
        <w:rPr>
          <w:rFonts w:ascii="Arial" w:hAnsi="Arial" w:cs="Arial"/>
          <w:sz w:val="22"/>
          <w:szCs w:val="22"/>
          <w:bdr w:val="none" w:sz="0" w:space="0" w:color="auto" w:frame="1"/>
        </w:rPr>
      </w:pPr>
      <w:r w:rsidRPr="004F31B9">
        <w:rPr>
          <w:rFonts w:ascii="Arial" w:hAnsi="Arial" w:cs="Arial"/>
          <w:sz w:val="22"/>
          <w:szCs w:val="22"/>
        </w:rPr>
        <w:t xml:space="preserve">The putative occurrence of </w:t>
      </w:r>
      <w:r w:rsidRPr="00E61C53">
        <w:rPr>
          <w:rFonts w:ascii="Arial" w:hAnsi="Arial" w:cs="Arial"/>
          <w:i/>
          <w:iCs/>
          <w:sz w:val="22"/>
          <w:szCs w:val="22"/>
        </w:rPr>
        <w:t>q</w:t>
      </w:r>
      <w:r w:rsidRPr="004F31B9">
        <w:rPr>
          <w:rFonts w:ascii="Arial" w:hAnsi="Arial" w:cs="Arial"/>
          <w:sz w:val="22"/>
          <w:szCs w:val="22"/>
        </w:rPr>
        <w:t xml:space="preserve">&gt;3 Gaussians is consistent with a variety of theories, supported by observations, which indicate that the density profiles of laboratory swarms are q-Gaussians with </w:t>
      </w:r>
      <w:r w:rsidRPr="00E61C53">
        <w:rPr>
          <w:rFonts w:ascii="Arial" w:hAnsi="Arial" w:cs="Arial"/>
          <w:i/>
          <w:iCs/>
          <w:sz w:val="22"/>
          <w:szCs w:val="22"/>
        </w:rPr>
        <w:t>q</w:t>
      </w:r>
      <w:r w:rsidRPr="004F31B9">
        <w:rPr>
          <w:rFonts w:ascii="Arial" w:hAnsi="Arial" w:cs="Arial"/>
          <w:sz w:val="22"/>
          <w:szCs w:val="22"/>
        </w:rPr>
        <w:t xml:space="preserve"> ranging between 1 and 2, whilst wild swarms which must contend with environmental disturbances have </w:t>
      </w:r>
      <w:r w:rsidRPr="00E61C53">
        <w:rPr>
          <w:rFonts w:ascii="Arial" w:hAnsi="Arial" w:cs="Arial"/>
          <w:i/>
          <w:iCs/>
          <w:sz w:val="22"/>
          <w:szCs w:val="22"/>
        </w:rPr>
        <w:t>q</w:t>
      </w:r>
      <w:r w:rsidRPr="004F31B9">
        <w:rPr>
          <w:rFonts w:ascii="Arial" w:hAnsi="Arial" w:cs="Arial"/>
          <w:sz w:val="22"/>
          <w:szCs w:val="22"/>
        </w:rPr>
        <w:t xml:space="preserve">&lt;1 </w:t>
      </w:r>
      <w:r w:rsidRPr="00EB77D8">
        <w:rPr>
          <w:rFonts w:ascii="Arial" w:hAnsi="Arial" w:cs="Arial"/>
          <w:sz w:val="22"/>
          <w:szCs w:val="22"/>
        </w:rPr>
        <w:t>[</w:t>
      </w:r>
      <w:r w:rsidR="00EB77D8" w:rsidRPr="00EB77D8">
        <w:rPr>
          <w:rFonts w:ascii="Arial" w:hAnsi="Arial" w:cs="Arial"/>
          <w:sz w:val="22"/>
          <w:szCs w:val="22"/>
        </w:rPr>
        <w:t>Reynolds 2021</w:t>
      </w:r>
      <w:r w:rsidRPr="00EB77D8">
        <w:rPr>
          <w:rFonts w:ascii="Arial" w:hAnsi="Arial" w:cs="Arial"/>
          <w:sz w:val="22"/>
          <w:szCs w:val="22"/>
        </w:rPr>
        <w:t>].</w:t>
      </w:r>
      <w:r w:rsidR="00674CBF">
        <w:rPr>
          <w:rFonts w:ascii="Arial" w:hAnsi="Arial" w:cs="Arial"/>
          <w:sz w:val="22"/>
          <w:szCs w:val="22"/>
        </w:rPr>
        <w:t xml:space="preserve"> Nonetheless, the </w:t>
      </w:r>
      <w:r w:rsidR="00674CBF" w:rsidRPr="004F31B9">
        <w:rPr>
          <w:rFonts w:ascii="Arial" w:hAnsi="Arial" w:cs="Arial"/>
          <w:i/>
          <w:iCs/>
          <w:sz w:val="22"/>
          <w:szCs w:val="22"/>
        </w:rPr>
        <w:t>1/r</w:t>
      </w:r>
      <w:r w:rsidR="00674CBF">
        <w:rPr>
          <w:rFonts w:ascii="Arial" w:hAnsi="Arial" w:cs="Arial"/>
          <w:sz w:val="22"/>
          <w:szCs w:val="22"/>
        </w:rPr>
        <w:t xml:space="preserve"> </w:t>
      </w:r>
      <w:r w:rsidR="00767421">
        <w:rPr>
          <w:rFonts w:ascii="Arial" w:hAnsi="Arial" w:cs="Arial"/>
          <w:sz w:val="22"/>
          <w:szCs w:val="22"/>
        </w:rPr>
        <w:t xml:space="preserve">long-range </w:t>
      </w:r>
      <w:r w:rsidR="00674CBF">
        <w:rPr>
          <w:rFonts w:ascii="Arial" w:hAnsi="Arial" w:cs="Arial"/>
          <w:sz w:val="22"/>
          <w:szCs w:val="22"/>
        </w:rPr>
        <w:t>behaviour of the attractive force, Eqn. 8, appears not be consistent with the long-standing analogy between insect swarms and self-gravitating systems</w:t>
      </w:r>
      <w:r w:rsidR="0065537E">
        <w:rPr>
          <w:rFonts w:ascii="Arial" w:hAnsi="Arial" w:cs="Arial"/>
          <w:sz w:val="22"/>
          <w:szCs w:val="22"/>
        </w:rPr>
        <w:t xml:space="preserve">: far from </w:t>
      </w:r>
      <w:r w:rsidR="00767421">
        <w:rPr>
          <w:rFonts w:ascii="Arial" w:hAnsi="Arial" w:cs="Arial"/>
          <w:sz w:val="22"/>
          <w:szCs w:val="22"/>
        </w:rPr>
        <w:t>a</w:t>
      </w:r>
      <w:r w:rsidR="0065537E">
        <w:rPr>
          <w:rFonts w:ascii="Arial" w:hAnsi="Arial" w:cs="Arial"/>
          <w:sz w:val="22"/>
          <w:szCs w:val="22"/>
        </w:rPr>
        <w:t xml:space="preserve"> self-gravitating system the force of attraction </w:t>
      </w:r>
      <w:r w:rsidR="007958C3" w:rsidRPr="000D481F">
        <w:rPr>
          <w:rFonts w:ascii="Arial" w:hAnsi="Arial" w:cs="Arial"/>
          <w:sz w:val="22"/>
          <w:szCs w:val="22"/>
        </w:rPr>
        <w:t xml:space="preserve">obeys </w:t>
      </w:r>
      <w:r w:rsidR="0065537E" w:rsidRPr="000D481F">
        <w:rPr>
          <w:rFonts w:ascii="Arial" w:hAnsi="Arial" w:cs="Arial"/>
          <w:sz w:val="22"/>
          <w:szCs w:val="22"/>
        </w:rPr>
        <w:t>an inverse square law</w:t>
      </w:r>
      <w:r w:rsidR="00674CBF" w:rsidRPr="000D481F">
        <w:rPr>
          <w:rFonts w:ascii="Arial" w:hAnsi="Arial" w:cs="Arial"/>
          <w:sz w:val="22"/>
          <w:szCs w:val="22"/>
        </w:rPr>
        <w:t>.</w:t>
      </w:r>
      <w:r w:rsidR="0047445F" w:rsidRPr="000D481F">
        <w:rPr>
          <w:rFonts w:ascii="Arial" w:hAnsi="Arial" w:cs="Arial"/>
          <w:sz w:val="22"/>
          <w:szCs w:val="22"/>
        </w:rPr>
        <w:t xml:space="preserve"> </w:t>
      </w:r>
      <w:bookmarkStart w:id="6" w:name="_Hlk123825478"/>
      <w:r w:rsidR="0047445F" w:rsidRPr="000D481F">
        <w:rPr>
          <w:rFonts w:ascii="Arial" w:hAnsi="Arial" w:cs="Arial"/>
          <w:sz w:val="22"/>
          <w:szCs w:val="22"/>
        </w:rPr>
        <w:t xml:space="preserve">The </w:t>
      </w:r>
      <w:r w:rsidR="0047445F" w:rsidRPr="000D481F">
        <w:rPr>
          <w:rFonts w:ascii="Arial" w:hAnsi="Arial" w:cs="Arial"/>
          <w:i/>
          <w:iCs/>
          <w:sz w:val="22"/>
          <w:szCs w:val="22"/>
        </w:rPr>
        <w:t>r</w:t>
      </w:r>
      <w:r w:rsidR="0047445F" w:rsidRPr="000D481F">
        <w:rPr>
          <w:rFonts w:ascii="Arial" w:hAnsi="Arial" w:cs="Arial"/>
          <w:sz w:val="22"/>
          <w:szCs w:val="22"/>
        </w:rPr>
        <w:t>-dependency may, however, be different in higher-dimensional models.</w:t>
      </w:r>
    </w:p>
    <w:bookmarkEnd w:id="6"/>
    <w:p w14:paraId="58C9B507" w14:textId="77777777" w:rsidR="00F3354D" w:rsidRDefault="00F3354D" w:rsidP="005D4088">
      <w:pPr>
        <w:spacing w:line="360" w:lineRule="auto"/>
        <w:jc w:val="both"/>
        <w:rPr>
          <w:rFonts w:ascii="Arial" w:hAnsi="Arial" w:cs="Arial"/>
        </w:rPr>
      </w:pPr>
    </w:p>
    <w:p w14:paraId="3A1B6C6B" w14:textId="7F9B0253" w:rsidR="00C31A57" w:rsidRDefault="009369F3" w:rsidP="005D4088">
      <w:pPr>
        <w:spacing w:line="360" w:lineRule="auto"/>
        <w:jc w:val="both"/>
        <w:rPr>
          <w:rFonts w:ascii="Arial" w:hAnsi="Arial" w:cs="Arial"/>
        </w:rPr>
      </w:pPr>
      <w:r>
        <w:rPr>
          <w:rFonts w:ascii="Arial" w:hAnsi="Arial" w:cs="Arial"/>
        </w:rPr>
        <w:t>Our results provide further support for using the emergent central potential as an order parameter to describe swarming</w:t>
      </w:r>
      <w:r w:rsidR="001421BD">
        <w:rPr>
          <w:rFonts w:ascii="Arial" w:hAnsi="Arial" w:cs="Arial"/>
        </w:rPr>
        <w:t xml:space="preserve"> [Patel and Ouellette 2022, Reynolds et al. 2022]</w:t>
      </w:r>
      <w:r>
        <w:rPr>
          <w:rFonts w:ascii="Arial" w:hAnsi="Arial" w:cs="Arial"/>
        </w:rPr>
        <w:t>.</w:t>
      </w:r>
      <w:r w:rsidR="00747A49">
        <w:rPr>
          <w:rFonts w:ascii="Arial" w:hAnsi="Arial" w:cs="Arial"/>
        </w:rPr>
        <w:t xml:space="preserve"> As observed [</w:t>
      </w:r>
      <w:r w:rsidR="00EB77D8">
        <w:rPr>
          <w:rFonts w:ascii="Arial" w:hAnsi="Arial" w:cs="Arial"/>
        </w:rPr>
        <w:t>Patel and Ouellette 2022</w:t>
      </w:r>
      <w:r w:rsidR="00747A49">
        <w:rPr>
          <w:rFonts w:ascii="Arial" w:hAnsi="Arial" w:cs="Arial"/>
        </w:rPr>
        <w:t xml:space="preserve">], its rapid emergence and stabilization suggest that </w:t>
      </w:r>
      <w:r w:rsidR="001421BD">
        <w:rPr>
          <w:rFonts w:ascii="Arial" w:hAnsi="Arial" w:cs="Arial"/>
        </w:rPr>
        <w:t xml:space="preserve">during swarm formation </w:t>
      </w:r>
      <w:r w:rsidR="00747A49">
        <w:rPr>
          <w:rFonts w:ascii="Arial" w:hAnsi="Arial" w:cs="Arial"/>
        </w:rPr>
        <w:t>aggregations of individuals</w:t>
      </w:r>
      <w:r w:rsidR="001421BD">
        <w:rPr>
          <w:rFonts w:ascii="Arial" w:hAnsi="Arial" w:cs="Arial"/>
        </w:rPr>
        <w:t xml:space="preserve"> </w:t>
      </w:r>
      <w:r w:rsidR="00747A49">
        <w:rPr>
          <w:rFonts w:ascii="Arial" w:hAnsi="Arial" w:cs="Arial"/>
        </w:rPr>
        <w:t>very rapidly become real swarm</w:t>
      </w:r>
      <w:r w:rsidR="001421BD">
        <w:rPr>
          <w:rFonts w:ascii="Arial" w:hAnsi="Arial" w:cs="Arial"/>
        </w:rPr>
        <w:t>s</w:t>
      </w:r>
      <w:r w:rsidR="00747A49">
        <w:rPr>
          <w:rFonts w:ascii="Arial" w:hAnsi="Arial" w:cs="Arial"/>
        </w:rPr>
        <w:t xml:space="preserve"> with collective properties.</w:t>
      </w:r>
    </w:p>
    <w:p w14:paraId="51B973DE" w14:textId="45AB16A3" w:rsidR="002E5234" w:rsidRDefault="002E5234" w:rsidP="005D4088">
      <w:pPr>
        <w:spacing w:line="360" w:lineRule="auto"/>
        <w:jc w:val="both"/>
        <w:rPr>
          <w:rFonts w:ascii="Arial" w:hAnsi="Arial" w:cs="Arial"/>
        </w:rPr>
      </w:pPr>
    </w:p>
    <w:p w14:paraId="215275A3" w14:textId="6846D07F" w:rsidR="002E5234" w:rsidRPr="00CF0F43" w:rsidRDefault="002E5234" w:rsidP="005D4088">
      <w:pPr>
        <w:spacing w:line="360" w:lineRule="auto"/>
        <w:jc w:val="both"/>
        <w:rPr>
          <w:rFonts w:ascii="Arial" w:hAnsi="Arial" w:cs="Arial"/>
          <w:b/>
          <w:bCs/>
        </w:rPr>
      </w:pPr>
      <w:r w:rsidRPr="00CF0F43">
        <w:rPr>
          <w:rFonts w:ascii="Arial" w:hAnsi="Arial" w:cs="Arial"/>
          <w:b/>
          <w:bCs/>
        </w:rPr>
        <w:t>Acknowledgements</w:t>
      </w:r>
    </w:p>
    <w:p w14:paraId="4558B177" w14:textId="409EEB6E" w:rsidR="004F31B9" w:rsidRPr="004F763D" w:rsidRDefault="002E5234" w:rsidP="004F763D">
      <w:pPr>
        <w:spacing w:line="360" w:lineRule="auto"/>
        <w:jc w:val="both"/>
        <w:rPr>
          <w:rFonts w:ascii="Arial" w:hAnsi="Arial" w:cs="Arial"/>
        </w:rPr>
      </w:pPr>
      <w:r>
        <w:rPr>
          <w:rFonts w:ascii="Arial" w:hAnsi="Arial" w:cs="Arial"/>
        </w:rPr>
        <w:t xml:space="preserve">AMR is indebted to Stefan </w:t>
      </w:r>
      <w:proofErr w:type="spellStart"/>
      <w:r>
        <w:rPr>
          <w:rFonts w:ascii="Arial" w:hAnsi="Arial" w:cs="Arial"/>
        </w:rPr>
        <w:t>Geritz</w:t>
      </w:r>
      <w:proofErr w:type="spellEnd"/>
      <w:r>
        <w:rPr>
          <w:rFonts w:ascii="Arial" w:hAnsi="Arial" w:cs="Arial"/>
        </w:rPr>
        <w:t xml:space="preserve"> who bringing to his attention the possibility of attaining backward diffusion from fission-fusion dynamics, and for hosting a visit to the University of Helsinki during which</w:t>
      </w:r>
      <w:r w:rsidR="00CF0F43">
        <w:rPr>
          <w:rFonts w:ascii="Arial" w:hAnsi="Arial" w:cs="Arial"/>
        </w:rPr>
        <w:t xml:space="preserve"> time solutions to the model</w:t>
      </w:r>
      <w:r w:rsidR="00FD0CC8">
        <w:rPr>
          <w:rFonts w:ascii="Arial" w:hAnsi="Arial" w:cs="Arial"/>
        </w:rPr>
        <w:t>, Eqn.1,</w:t>
      </w:r>
      <w:r w:rsidR="00CF0F43">
        <w:rPr>
          <w:rFonts w:ascii="Arial" w:hAnsi="Arial" w:cs="Arial"/>
        </w:rPr>
        <w:t xml:space="preserve"> were established.</w:t>
      </w:r>
      <w:r w:rsidR="00C944F4" w:rsidRPr="00C944F4">
        <w:rPr>
          <w:rFonts w:ascii="Arial" w:hAnsi="Arial" w:cs="Arial"/>
          <w:color w:val="000000"/>
        </w:rPr>
        <w:t xml:space="preserve"> </w:t>
      </w:r>
      <w:r w:rsidR="00C944F4" w:rsidRPr="00380E0A">
        <w:rPr>
          <w:rFonts w:ascii="Arial" w:hAnsi="Arial" w:cs="Arial"/>
          <w:color w:val="000000"/>
        </w:rPr>
        <w:t xml:space="preserve">The work at Rothamsted forms part of the Smart Crop Protection (SCP) strategic programme (BBS/OS/CP/000001) funded through </w:t>
      </w:r>
      <w:r w:rsidR="00C944F4">
        <w:rPr>
          <w:rFonts w:ascii="Arial" w:hAnsi="Arial" w:cs="Arial"/>
          <w:color w:val="000000"/>
        </w:rPr>
        <w:t xml:space="preserve">the </w:t>
      </w:r>
      <w:r w:rsidR="00C944F4" w:rsidRPr="00380E0A">
        <w:rPr>
          <w:rFonts w:ascii="Arial" w:hAnsi="Arial" w:cs="Arial"/>
          <w:color w:val="000000"/>
        </w:rPr>
        <w:t>Biotechnology and Biological Sciences Research Council’s Industrial Strategy Challenge Fund.</w:t>
      </w:r>
      <w:r w:rsidR="00C944F4">
        <w:rPr>
          <w:rFonts w:ascii="Arial" w:hAnsi="Arial" w:cs="Arial"/>
          <w:color w:val="000000"/>
        </w:rPr>
        <w:t xml:space="preserve"> </w:t>
      </w:r>
      <w:r w:rsidR="00C944F4" w:rsidRPr="00E44772">
        <w:rPr>
          <w:rFonts w:ascii="Arial" w:hAnsi="Arial" w:cs="Arial"/>
        </w:rPr>
        <w:t xml:space="preserve">The work at the University of Helsinki was </w:t>
      </w:r>
      <w:r w:rsidR="00C944F4" w:rsidRPr="00E44772">
        <w:rPr>
          <w:rFonts w:ascii="Arial" w:hAnsi="Arial" w:cs="Arial"/>
        </w:rPr>
        <w:lastRenderedPageBreak/>
        <w:t>funded by the Centre of excellence in Analysis and Dynamics Research of the Academy of Finland.</w:t>
      </w:r>
      <w:r w:rsidR="004F31B9">
        <w:rPr>
          <w:rFonts w:ascii="Arial" w:hAnsi="Arial" w:cs="Arial"/>
          <w:color w:val="FF0000"/>
        </w:rPr>
        <w:br w:type="page"/>
      </w:r>
    </w:p>
    <w:p w14:paraId="52379A27" w14:textId="25950FFF" w:rsidR="006B577A" w:rsidRPr="00163609" w:rsidRDefault="004F31B9" w:rsidP="00B865D7">
      <w:pPr>
        <w:pStyle w:val="xmsonormal"/>
        <w:shd w:val="clear" w:color="auto" w:fill="FFFFFF"/>
        <w:spacing w:before="0" w:beforeAutospacing="0" w:after="0" w:afterAutospacing="0" w:line="360" w:lineRule="auto"/>
        <w:jc w:val="both"/>
        <w:rPr>
          <w:rFonts w:ascii="Arial" w:hAnsi="Arial" w:cs="Arial"/>
          <w:b/>
          <w:bCs/>
          <w:sz w:val="22"/>
          <w:szCs w:val="22"/>
        </w:rPr>
      </w:pPr>
      <w:r w:rsidRPr="00163609">
        <w:rPr>
          <w:rFonts w:ascii="Arial" w:hAnsi="Arial" w:cs="Arial"/>
          <w:b/>
          <w:bCs/>
          <w:sz w:val="22"/>
          <w:szCs w:val="22"/>
        </w:rPr>
        <w:lastRenderedPageBreak/>
        <w:t>References</w:t>
      </w:r>
    </w:p>
    <w:p w14:paraId="62935EAF" w14:textId="53B59C22" w:rsidR="00413AB6" w:rsidRPr="005E142D" w:rsidRDefault="00413AB6" w:rsidP="00B865D7">
      <w:pPr>
        <w:pStyle w:val="xmsonormal"/>
        <w:shd w:val="clear" w:color="auto" w:fill="FFFFFF"/>
        <w:spacing w:before="0" w:beforeAutospacing="0" w:after="0" w:afterAutospacing="0" w:line="360" w:lineRule="auto"/>
        <w:jc w:val="both"/>
        <w:rPr>
          <w:rFonts w:ascii="Arial" w:hAnsi="Arial" w:cs="Arial"/>
          <w:b/>
          <w:bCs/>
          <w:sz w:val="22"/>
          <w:szCs w:val="22"/>
        </w:rPr>
      </w:pPr>
      <w:proofErr w:type="spellStart"/>
      <w:r w:rsidRPr="005E142D">
        <w:rPr>
          <w:rFonts w:ascii="Arial" w:eastAsiaTheme="minorEastAsia" w:hAnsi="Arial" w:cs="Arial"/>
          <w:sz w:val="22"/>
          <w:szCs w:val="22"/>
        </w:rPr>
        <w:t>Feugére</w:t>
      </w:r>
      <w:proofErr w:type="spellEnd"/>
      <w:r w:rsidRPr="005E142D">
        <w:rPr>
          <w:rFonts w:ascii="Arial" w:eastAsiaTheme="minorEastAsia" w:hAnsi="Arial" w:cs="Arial"/>
          <w:sz w:val="22"/>
          <w:szCs w:val="22"/>
        </w:rPr>
        <w:t xml:space="preserve">, L. et al. Mosquito sound communication: are male swarms loud enough to attract females? </w:t>
      </w:r>
      <w:r w:rsidRPr="005E142D">
        <w:rPr>
          <w:rFonts w:ascii="Arial" w:eastAsiaTheme="minorEastAsia" w:hAnsi="Arial" w:cs="Arial"/>
          <w:i/>
          <w:iCs/>
          <w:sz w:val="22"/>
          <w:szCs w:val="22"/>
        </w:rPr>
        <w:t>J. Roy. Soc. Int.</w:t>
      </w:r>
      <w:r w:rsidRPr="005E142D">
        <w:rPr>
          <w:rFonts w:ascii="Arial" w:eastAsiaTheme="minorEastAsia" w:hAnsi="Arial" w:cs="Arial"/>
          <w:sz w:val="22"/>
          <w:szCs w:val="22"/>
        </w:rPr>
        <w:t xml:space="preserve"> </w:t>
      </w:r>
      <w:r w:rsidR="005F0DC1" w:rsidRPr="005E142D">
        <w:rPr>
          <w:rFonts w:ascii="Arial" w:eastAsiaTheme="minorEastAsia" w:hAnsi="Arial" w:cs="Arial"/>
          <w:b/>
          <w:bCs/>
          <w:sz w:val="22"/>
          <w:szCs w:val="22"/>
        </w:rPr>
        <w:t>18</w:t>
      </w:r>
      <w:r w:rsidR="005F0DC1" w:rsidRPr="005E142D">
        <w:rPr>
          <w:rFonts w:ascii="Arial" w:eastAsiaTheme="minorEastAsia" w:hAnsi="Arial" w:cs="Arial"/>
          <w:sz w:val="22"/>
          <w:szCs w:val="22"/>
        </w:rPr>
        <w:t>, 20210121 (2021).</w:t>
      </w:r>
    </w:p>
    <w:p w14:paraId="55E09BD7" w14:textId="20335EDC" w:rsidR="00252029" w:rsidRDefault="00252029" w:rsidP="00252029">
      <w:pPr>
        <w:spacing w:after="0" w:line="360" w:lineRule="auto"/>
        <w:jc w:val="both"/>
        <w:rPr>
          <w:rFonts w:ascii="Arial" w:eastAsia="Times New Roman" w:hAnsi="Arial" w:cs="Arial"/>
          <w:lang w:val="en-US"/>
        </w:rPr>
      </w:pPr>
      <w:r w:rsidRPr="00A62A0D">
        <w:rPr>
          <w:rFonts w:ascii="Arial" w:eastAsia="Times New Roman" w:hAnsi="Arial" w:cs="Arial"/>
          <w:lang w:val="en-US"/>
        </w:rPr>
        <w:t xml:space="preserve">Kelley, D.H. &amp; Ouellette, N.T. Emergent dynamics of laboratory insect swarms. </w:t>
      </w:r>
      <w:r w:rsidRPr="00A62A0D">
        <w:rPr>
          <w:rFonts w:ascii="Arial" w:eastAsia="Times New Roman" w:hAnsi="Arial" w:cs="Arial"/>
          <w:i/>
          <w:lang w:val="en-US"/>
        </w:rPr>
        <w:t>Sci. Rep.</w:t>
      </w:r>
      <w:r w:rsidRPr="00A62A0D">
        <w:rPr>
          <w:rFonts w:ascii="Arial" w:eastAsia="Times New Roman" w:hAnsi="Arial" w:cs="Arial"/>
          <w:lang w:val="en-US"/>
        </w:rPr>
        <w:t xml:space="preserve"> </w:t>
      </w:r>
      <w:r w:rsidRPr="00A62A0D">
        <w:rPr>
          <w:rFonts w:ascii="Arial" w:eastAsia="Times New Roman" w:hAnsi="Arial" w:cs="Arial"/>
          <w:b/>
          <w:lang w:val="en-US"/>
        </w:rPr>
        <w:t>3</w:t>
      </w:r>
      <w:r w:rsidRPr="00A62A0D">
        <w:rPr>
          <w:rFonts w:ascii="Arial" w:eastAsia="Times New Roman" w:hAnsi="Arial" w:cs="Arial"/>
          <w:lang w:val="en-US"/>
        </w:rPr>
        <w:t>, 1073, 1-7 (2013).</w:t>
      </w:r>
    </w:p>
    <w:p w14:paraId="6DCAD1FF" w14:textId="15DEE33E" w:rsidR="00C134CD" w:rsidRPr="00252029" w:rsidRDefault="00C134CD" w:rsidP="00252029">
      <w:pPr>
        <w:spacing w:after="0" w:line="360" w:lineRule="auto"/>
        <w:jc w:val="both"/>
        <w:rPr>
          <w:rFonts w:ascii="Arial" w:eastAsia="Times New Roman" w:hAnsi="Arial" w:cs="Arial"/>
          <w:lang w:val="en-US"/>
        </w:rPr>
      </w:pPr>
      <w:proofErr w:type="spellStart"/>
      <w:r>
        <w:rPr>
          <w:rFonts w:ascii="Arial" w:eastAsia="Times New Roman" w:hAnsi="Arial" w:cs="Arial"/>
          <w:lang w:val="en-US"/>
        </w:rPr>
        <w:t>Neems</w:t>
      </w:r>
      <w:proofErr w:type="spellEnd"/>
      <w:r>
        <w:rPr>
          <w:rFonts w:ascii="Arial" w:eastAsia="Times New Roman" w:hAnsi="Arial" w:cs="Arial"/>
          <w:lang w:val="en-US"/>
        </w:rPr>
        <w:t xml:space="preserve">, R.M., Lazarus, J., &amp; </w:t>
      </w:r>
      <w:proofErr w:type="spellStart"/>
      <w:r>
        <w:rPr>
          <w:rFonts w:ascii="Arial" w:eastAsia="Times New Roman" w:hAnsi="Arial" w:cs="Arial"/>
          <w:lang w:val="en-US"/>
        </w:rPr>
        <w:t>Mclachlan</w:t>
      </w:r>
      <w:proofErr w:type="spellEnd"/>
      <w:r>
        <w:rPr>
          <w:rFonts w:ascii="Arial" w:eastAsia="Times New Roman" w:hAnsi="Arial" w:cs="Arial"/>
          <w:lang w:val="en-US"/>
        </w:rPr>
        <w:t>, A.J. Swarming behavior in male chironomid midges: a cost-benefit analysis</w:t>
      </w:r>
      <w:r w:rsidRPr="00C134CD">
        <w:rPr>
          <w:rFonts w:ascii="Arial" w:eastAsia="Times New Roman" w:hAnsi="Arial" w:cs="Arial"/>
          <w:i/>
          <w:iCs/>
          <w:lang w:val="en-US"/>
        </w:rPr>
        <w:t xml:space="preserve">. </w:t>
      </w:r>
      <w:proofErr w:type="spellStart"/>
      <w:r w:rsidRPr="00C134CD">
        <w:rPr>
          <w:rFonts w:ascii="Arial" w:eastAsia="Times New Roman" w:hAnsi="Arial" w:cs="Arial"/>
          <w:i/>
          <w:iCs/>
          <w:lang w:val="en-US"/>
        </w:rPr>
        <w:t>Behav</w:t>
      </w:r>
      <w:proofErr w:type="spellEnd"/>
      <w:r w:rsidRPr="00C134CD">
        <w:rPr>
          <w:rFonts w:ascii="Arial" w:eastAsia="Times New Roman" w:hAnsi="Arial" w:cs="Arial"/>
          <w:i/>
          <w:iCs/>
          <w:lang w:val="en-US"/>
        </w:rPr>
        <w:t>. Ecol.</w:t>
      </w:r>
      <w:r>
        <w:rPr>
          <w:rFonts w:ascii="Arial" w:eastAsia="Times New Roman" w:hAnsi="Arial" w:cs="Arial"/>
          <w:lang w:val="en-US"/>
        </w:rPr>
        <w:t xml:space="preserve"> </w:t>
      </w:r>
      <w:r w:rsidRPr="00C134CD">
        <w:rPr>
          <w:rFonts w:ascii="Arial" w:eastAsia="Times New Roman" w:hAnsi="Arial" w:cs="Arial"/>
          <w:b/>
          <w:bCs/>
          <w:lang w:val="en-US"/>
        </w:rPr>
        <w:t>3</w:t>
      </w:r>
      <w:r>
        <w:rPr>
          <w:rFonts w:ascii="Arial" w:eastAsia="Times New Roman" w:hAnsi="Arial" w:cs="Arial"/>
          <w:lang w:val="en-US"/>
        </w:rPr>
        <w:t xml:space="preserve">, 285-290 (1992). </w:t>
      </w:r>
    </w:p>
    <w:p w14:paraId="21AC8EBF" w14:textId="1DE1A30D" w:rsidR="00596B36" w:rsidRDefault="004F31B9" w:rsidP="00B865D7">
      <w:pPr>
        <w:pStyle w:val="xmsonormal"/>
        <w:shd w:val="clear" w:color="auto" w:fill="FFFFFF"/>
        <w:spacing w:before="0" w:beforeAutospacing="0" w:after="0" w:afterAutospacing="0" w:line="360" w:lineRule="auto"/>
        <w:jc w:val="both"/>
        <w:rPr>
          <w:rFonts w:ascii="Arial" w:hAnsi="Arial" w:cs="Arial"/>
          <w:color w:val="000000"/>
          <w:sz w:val="22"/>
          <w:szCs w:val="22"/>
        </w:rPr>
      </w:pPr>
      <w:r w:rsidRPr="00252029">
        <w:rPr>
          <w:rFonts w:ascii="Arial" w:hAnsi="Arial" w:cs="Arial"/>
          <w:sz w:val="22"/>
          <w:szCs w:val="22"/>
        </w:rPr>
        <w:t>Patel, M.L. &amp;</w:t>
      </w:r>
      <w:r w:rsidRPr="00252029">
        <w:rPr>
          <w:rFonts w:ascii="Arial" w:hAnsi="Arial" w:cs="Arial"/>
          <w:b/>
          <w:bCs/>
          <w:sz w:val="22"/>
          <w:szCs w:val="22"/>
        </w:rPr>
        <w:t xml:space="preserve"> </w:t>
      </w:r>
      <w:r w:rsidRPr="00252029">
        <w:rPr>
          <w:rFonts w:ascii="Arial" w:hAnsi="Arial" w:cs="Arial"/>
          <w:color w:val="000000"/>
          <w:sz w:val="22"/>
          <w:szCs w:val="22"/>
        </w:rPr>
        <w:t xml:space="preserve">Ouellette, N.T. </w:t>
      </w:r>
      <w:proofErr w:type="gramStart"/>
      <w:r w:rsidRPr="00252029">
        <w:rPr>
          <w:rFonts w:ascii="Arial" w:hAnsi="Arial" w:cs="Arial"/>
          <w:color w:val="000000"/>
          <w:sz w:val="22"/>
          <w:szCs w:val="22"/>
        </w:rPr>
        <w:t>Formation</w:t>
      </w:r>
      <w:proofErr w:type="gramEnd"/>
      <w:r w:rsidRPr="00252029">
        <w:rPr>
          <w:rFonts w:ascii="Arial" w:hAnsi="Arial" w:cs="Arial"/>
          <w:color w:val="000000"/>
          <w:sz w:val="22"/>
          <w:szCs w:val="22"/>
        </w:rPr>
        <w:t xml:space="preserve"> and dissolution of midge swarms. </w:t>
      </w:r>
      <w:r w:rsidRPr="00252029">
        <w:rPr>
          <w:rFonts w:ascii="Arial" w:hAnsi="Arial" w:cs="Arial"/>
          <w:i/>
          <w:iCs/>
          <w:color w:val="000000"/>
          <w:sz w:val="22"/>
          <w:szCs w:val="22"/>
        </w:rPr>
        <w:t>Phys. Rev. E</w:t>
      </w:r>
      <w:r w:rsidR="00252029">
        <w:rPr>
          <w:rFonts w:ascii="Arial" w:hAnsi="Arial" w:cs="Arial"/>
          <w:i/>
          <w:iCs/>
          <w:color w:val="000000"/>
          <w:sz w:val="22"/>
          <w:szCs w:val="22"/>
        </w:rPr>
        <w:t xml:space="preserve"> </w:t>
      </w:r>
      <w:r w:rsidR="00252029" w:rsidRPr="00252029">
        <w:rPr>
          <w:rFonts w:ascii="Arial" w:hAnsi="Arial" w:cs="Arial"/>
          <w:b/>
          <w:bCs/>
          <w:color w:val="000000"/>
          <w:sz w:val="22"/>
          <w:szCs w:val="22"/>
        </w:rPr>
        <w:t>105</w:t>
      </w:r>
      <w:r w:rsidR="00252029" w:rsidRPr="00252029">
        <w:rPr>
          <w:rFonts w:ascii="Arial" w:hAnsi="Arial" w:cs="Arial"/>
          <w:color w:val="000000"/>
          <w:sz w:val="22"/>
          <w:szCs w:val="22"/>
        </w:rPr>
        <w:t>, 034601 (202</w:t>
      </w:r>
      <w:r w:rsidR="00596B36">
        <w:rPr>
          <w:rFonts w:ascii="Arial" w:hAnsi="Arial" w:cs="Arial"/>
          <w:color w:val="000000"/>
          <w:sz w:val="22"/>
          <w:szCs w:val="22"/>
        </w:rPr>
        <w:t>2).</w:t>
      </w:r>
    </w:p>
    <w:p w14:paraId="7438EAE8" w14:textId="0FCD2FF1" w:rsidR="00596B36" w:rsidRPr="000D481F" w:rsidRDefault="00596B36" w:rsidP="00B865D7">
      <w:pPr>
        <w:pStyle w:val="xmsonormal"/>
        <w:shd w:val="clear" w:color="auto" w:fill="FFFFFF"/>
        <w:spacing w:before="0" w:beforeAutospacing="0" w:after="0" w:afterAutospacing="0" w:line="360" w:lineRule="auto"/>
        <w:jc w:val="both"/>
        <w:rPr>
          <w:rFonts w:ascii="Verdana" w:hAnsi="Verdana"/>
          <w:color w:val="404040"/>
          <w:sz w:val="18"/>
          <w:szCs w:val="18"/>
          <w:shd w:val="clear" w:color="auto" w:fill="F8F6EA"/>
        </w:rPr>
      </w:pPr>
      <w:r w:rsidRPr="000D481F">
        <w:rPr>
          <w:rFonts w:ascii="Arial" w:hAnsi="Arial" w:cs="Arial"/>
          <w:color w:val="000000"/>
          <w:sz w:val="22"/>
          <w:szCs w:val="22"/>
        </w:rPr>
        <w:t xml:space="preserve">Puckett, J.G. and Ouellette, N.T. Determining asymptotically large population sizes in insect swarms. </w:t>
      </w:r>
      <w:r w:rsidRPr="000D481F">
        <w:rPr>
          <w:rFonts w:ascii="Arial" w:hAnsi="Arial" w:cs="Arial"/>
          <w:i/>
          <w:iCs/>
          <w:color w:val="000000"/>
          <w:sz w:val="22"/>
          <w:szCs w:val="22"/>
        </w:rPr>
        <w:t>J. Roy. Soc. Int.</w:t>
      </w:r>
      <w:r w:rsidRPr="000D481F">
        <w:rPr>
          <w:rFonts w:ascii="Arial" w:hAnsi="Arial" w:cs="Arial"/>
          <w:color w:val="000000"/>
          <w:sz w:val="22"/>
          <w:szCs w:val="22"/>
        </w:rPr>
        <w:t xml:space="preserve"> </w:t>
      </w:r>
      <w:r w:rsidRPr="000D481F">
        <w:rPr>
          <w:rFonts w:ascii="Arial" w:hAnsi="Arial" w:cs="Arial"/>
          <w:b/>
          <w:bCs/>
          <w:color w:val="000000"/>
          <w:sz w:val="22"/>
          <w:szCs w:val="22"/>
        </w:rPr>
        <w:t>11</w:t>
      </w:r>
      <w:r w:rsidRPr="000D481F">
        <w:rPr>
          <w:rFonts w:ascii="Arial" w:hAnsi="Arial" w:cs="Arial"/>
          <w:color w:val="000000"/>
          <w:sz w:val="22"/>
          <w:szCs w:val="22"/>
        </w:rPr>
        <w:t>, 20140710 (2014).</w:t>
      </w:r>
    </w:p>
    <w:p w14:paraId="25FE30A6" w14:textId="4F71A0CA" w:rsidR="005E142D" w:rsidRPr="000D481F" w:rsidRDefault="005E142D" w:rsidP="00B865D7">
      <w:pPr>
        <w:pStyle w:val="xmsonormal"/>
        <w:shd w:val="clear" w:color="auto" w:fill="FFFFFF"/>
        <w:spacing w:before="0" w:beforeAutospacing="0" w:after="0" w:afterAutospacing="0" w:line="360" w:lineRule="auto"/>
        <w:jc w:val="both"/>
        <w:rPr>
          <w:rFonts w:ascii="Arial" w:hAnsi="Arial" w:cs="Arial"/>
          <w:color w:val="404040"/>
          <w:sz w:val="22"/>
          <w:szCs w:val="22"/>
          <w:shd w:val="clear" w:color="auto" w:fill="F8F6EA"/>
        </w:rPr>
      </w:pPr>
      <w:proofErr w:type="spellStart"/>
      <w:r w:rsidRPr="000D481F">
        <w:rPr>
          <w:rFonts w:ascii="Arial" w:hAnsi="Arial" w:cs="Arial"/>
          <w:sz w:val="22"/>
          <w:szCs w:val="22"/>
          <w:shd w:val="clear" w:color="auto" w:fill="F8F6EA"/>
        </w:rPr>
        <w:t>Poda</w:t>
      </w:r>
      <w:proofErr w:type="spellEnd"/>
      <w:r w:rsidRPr="000D481F">
        <w:rPr>
          <w:rFonts w:ascii="Arial" w:hAnsi="Arial" w:cs="Arial"/>
          <w:sz w:val="22"/>
          <w:szCs w:val="22"/>
          <w:shd w:val="clear" w:color="auto" w:fill="F8F6EA"/>
        </w:rPr>
        <w:t xml:space="preserve">, S.B. et al. </w:t>
      </w:r>
      <w:r w:rsidRPr="000D481F">
        <w:rPr>
          <w:rFonts w:ascii="Arial" w:hAnsi="Arial" w:cs="Arial"/>
          <w:color w:val="131313"/>
          <w:spacing w:val="-7"/>
          <w:kern w:val="36"/>
          <w:sz w:val="22"/>
          <w:szCs w:val="22"/>
        </w:rPr>
        <w:t xml:space="preserve">No </w:t>
      </w:r>
      <w:r w:rsidR="007F4C03" w:rsidRPr="000D481F">
        <w:rPr>
          <w:rFonts w:ascii="Arial" w:hAnsi="Arial" w:cs="Arial"/>
          <w:color w:val="131313"/>
          <w:spacing w:val="-7"/>
          <w:kern w:val="36"/>
          <w:sz w:val="22"/>
          <w:szCs w:val="22"/>
        </w:rPr>
        <w:t>e</w:t>
      </w:r>
      <w:r w:rsidRPr="000D481F">
        <w:rPr>
          <w:rFonts w:ascii="Arial" w:hAnsi="Arial" w:cs="Arial"/>
          <w:color w:val="131313"/>
          <w:spacing w:val="-7"/>
          <w:kern w:val="36"/>
          <w:sz w:val="22"/>
          <w:szCs w:val="22"/>
        </w:rPr>
        <w:t xml:space="preserve">vidence for </w:t>
      </w:r>
      <w:r w:rsidR="007F4C03" w:rsidRPr="000D481F">
        <w:rPr>
          <w:rFonts w:ascii="Arial" w:hAnsi="Arial" w:cs="Arial"/>
          <w:color w:val="131313"/>
          <w:spacing w:val="-7"/>
          <w:kern w:val="36"/>
          <w:sz w:val="22"/>
          <w:szCs w:val="22"/>
        </w:rPr>
        <w:t>l</w:t>
      </w:r>
      <w:r w:rsidRPr="000D481F">
        <w:rPr>
          <w:rFonts w:ascii="Arial" w:hAnsi="Arial" w:cs="Arial"/>
          <w:color w:val="131313"/>
          <w:spacing w:val="-7"/>
          <w:kern w:val="36"/>
          <w:sz w:val="22"/>
          <w:szCs w:val="22"/>
        </w:rPr>
        <w:t xml:space="preserve">ong-range </w:t>
      </w:r>
      <w:r w:rsidR="007F4C03" w:rsidRPr="000D481F">
        <w:rPr>
          <w:rFonts w:ascii="Arial" w:hAnsi="Arial" w:cs="Arial"/>
          <w:color w:val="131313"/>
          <w:spacing w:val="-7"/>
          <w:kern w:val="36"/>
          <w:sz w:val="22"/>
          <w:szCs w:val="22"/>
        </w:rPr>
        <w:t>m</w:t>
      </w:r>
      <w:r w:rsidRPr="000D481F">
        <w:rPr>
          <w:rFonts w:ascii="Arial" w:hAnsi="Arial" w:cs="Arial"/>
          <w:color w:val="131313"/>
          <w:spacing w:val="-7"/>
          <w:kern w:val="36"/>
          <w:sz w:val="22"/>
          <w:szCs w:val="22"/>
        </w:rPr>
        <w:t xml:space="preserve">ale </w:t>
      </w:r>
      <w:r w:rsidR="007F4C03" w:rsidRPr="000D481F">
        <w:rPr>
          <w:rFonts w:ascii="Arial" w:hAnsi="Arial" w:cs="Arial"/>
          <w:color w:val="131313"/>
          <w:spacing w:val="-7"/>
          <w:kern w:val="36"/>
          <w:sz w:val="22"/>
          <w:szCs w:val="22"/>
        </w:rPr>
        <w:t>s</w:t>
      </w:r>
      <w:r w:rsidRPr="000D481F">
        <w:rPr>
          <w:rFonts w:ascii="Arial" w:hAnsi="Arial" w:cs="Arial"/>
          <w:color w:val="131313"/>
          <w:spacing w:val="-7"/>
          <w:kern w:val="36"/>
          <w:sz w:val="22"/>
          <w:szCs w:val="22"/>
        </w:rPr>
        <w:t xml:space="preserve">ex </w:t>
      </w:r>
      <w:r w:rsidR="007F4C03" w:rsidRPr="000D481F">
        <w:rPr>
          <w:rFonts w:ascii="Arial" w:hAnsi="Arial" w:cs="Arial"/>
          <w:color w:val="131313"/>
          <w:spacing w:val="-7"/>
          <w:kern w:val="36"/>
          <w:sz w:val="22"/>
          <w:szCs w:val="22"/>
        </w:rPr>
        <w:t>p</w:t>
      </w:r>
      <w:r w:rsidRPr="000D481F">
        <w:rPr>
          <w:rFonts w:ascii="Arial" w:hAnsi="Arial" w:cs="Arial"/>
          <w:color w:val="131313"/>
          <w:spacing w:val="-7"/>
          <w:kern w:val="36"/>
          <w:sz w:val="22"/>
          <w:szCs w:val="22"/>
        </w:rPr>
        <w:t xml:space="preserve">heromones in </w:t>
      </w:r>
      <w:r w:rsidR="007F4C03" w:rsidRPr="000D481F">
        <w:rPr>
          <w:rFonts w:ascii="Arial" w:hAnsi="Arial" w:cs="Arial"/>
          <w:color w:val="131313"/>
          <w:spacing w:val="-7"/>
          <w:kern w:val="36"/>
          <w:sz w:val="22"/>
          <w:szCs w:val="22"/>
        </w:rPr>
        <w:t>t</w:t>
      </w:r>
      <w:r w:rsidRPr="000D481F">
        <w:rPr>
          <w:rFonts w:ascii="Arial" w:hAnsi="Arial" w:cs="Arial"/>
          <w:color w:val="131313"/>
          <w:spacing w:val="-7"/>
          <w:kern w:val="36"/>
          <w:sz w:val="22"/>
          <w:szCs w:val="22"/>
        </w:rPr>
        <w:t xml:space="preserve">wo </w:t>
      </w:r>
      <w:r w:rsidR="007F4C03" w:rsidRPr="000D481F">
        <w:rPr>
          <w:rFonts w:ascii="Arial" w:hAnsi="Arial" w:cs="Arial"/>
          <w:color w:val="131313"/>
          <w:spacing w:val="-7"/>
          <w:kern w:val="36"/>
          <w:sz w:val="22"/>
          <w:szCs w:val="22"/>
        </w:rPr>
        <w:t>m</w:t>
      </w:r>
      <w:r w:rsidRPr="000D481F">
        <w:rPr>
          <w:rFonts w:ascii="Arial" w:hAnsi="Arial" w:cs="Arial"/>
          <w:color w:val="131313"/>
          <w:spacing w:val="-7"/>
          <w:kern w:val="36"/>
          <w:sz w:val="22"/>
          <w:szCs w:val="22"/>
        </w:rPr>
        <w:t xml:space="preserve">alaria </w:t>
      </w:r>
      <w:r w:rsidR="007F4C03" w:rsidRPr="000D481F">
        <w:rPr>
          <w:rFonts w:ascii="Arial" w:hAnsi="Arial" w:cs="Arial"/>
          <w:color w:val="131313"/>
          <w:spacing w:val="-7"/>
          <w:kern w:val="36"/>
          <w:sz w:val="22"/>
          <w:szCs w:val="22"/>
        </w:rPr>
        <w:t>m</w:t>
      </w:r>
      <w:r w:rsidRPr="000D481F">
        <w:rPr>
          <w:rFonts w:ascii="Arial" w:hAnsi="Arial" w:cs="Arial"/>
          <w:color w:val="131313"/>
          <w:spacing w:val="-7"/>
          <w:kern w:val="36"/>
          <w:sz w:val="22"/>
          <w:szCs w:val="22"/>
        </w:rPr>
        <w:t xml:space="preserve">osquitoes. </w:t>
      </w:r>
      <w:r w:rsidR="00596B36" w:rsidRPr="000D481F">
        <w:rPr>
          <w:rFonts w:ascii="Arial" w:hAnsi="Arial" w:cs="Arial"/>
          <w:i/>
          <w:iCs/>
          <w:color w:val="131313"/>
          <w:spacing w:val="-7"/>
          <w:kern w:val="36"/>
          <w:sz w:val="22"/>
          <w:szCs w:val="22"/>
        </w:rPr>
        <w:t xml:space="preserve">Nat. Ecol. and </w:t>
      </w:r>
      <w:proofErr w:type="spellStart"/>
      <w:r w:rsidR="00596B36" w:rsidRPr="000D481F">
        <w:rPr>
          <w:rFonts w:ascii="Arial" w:hAnsi="Arial" w:cs="Arial"/>
          <w:i/>
          <w:iCs/>
          <w:color w:val="131313"/>
          <w:spacing w:val="-7"/>
          <w:kern w:val="36"/>
          <w:sz w:val="22"/>
          <w:szCs w:val="22"/>
        </w:rPr>
        <w:t>Evol</w:t>
      </w:r>
      <w:proofErr w:type="spellEnd"/>
      <w:r w:rsidR="00596B36" w:rsidRPr="000D481F">
        <w:rPr>
          <w:rFonts w:ascii="Arial" w:hAnsi="Arial" w:cs="Arial"/>
          <w:i/>
          <w:iCs/>
          <w:color w:val="131313"/>
          <w:spacing w:val="-7"/>
          <w:kern w:val="36"/>
          <w:sz w:val="22"/>
          <w:szCs w:val="22"/>
        </w:rPr>
        <w:t>.</w:t>
      </w:r>
      <w:r w:rsidR="00596B36" w:rsidRPr="000D481F">
        <w:rPr>
          <w:rFonts w:ascii="Arial" w:hAnsi="Arial" w:cs="Arial"/>
          <w:color w:val="131313"/>
          <w:spacing w:val="-7"/>
          <w:kern w:val="36"/>
          <w:sz w:val="22"/>
          <w:szCs w:val="22"/>
        </w:rPr>
        <w:t xml:space="preserve"> </w:t>
      </w:r>
      <w:r w:rsidR="00596B36" w:rsidRPr="000D481F">
        <w:rPr>
          <w:rFonts w:ascii="Arial" w:hAnsi="Arial" w:cs="Arial"/>
          <w:b/>
          <w:bCs/>
          <w:color w:val="131313"/>
          <w:spacing w:val="-7"/>
          <w:kern w:val="36"/>
          <w:sz w:val="22"/>
          <w:szCs w:val="22"/>
        </w:rPr>
        <w:t>6</w:t>
      </w:r>
      <w:r w:rsidR="00596B36" w:rsidRPr="000D481F">
        <w:rPr>
          <w:rFonts w:ascii="Arial" w:hAnsi="Arial" w:cs="Arial"/>
          <w:color w:val="131313"/>
          <w:spacing w:val="-7"/>
          <w:kern w:val="36"/>
          <w:sz w:val="22"/>
          <w:szCs w:val="22"/>
        </w:rPr>
        <w:t xml:space="preserve">, 1676-1686 </w:t>
      </w:r>
      <w:r w:rsidRPr="000D481F">
        <w:rPr>
          <w:rFonts w:ascii="Arial" w:hAnsi="Arial" w:cs="Arial"/>
          <w:color w:val="131313"/>
          <w:spacing w:val="-7"/>
          <w:kern w:val="36"/>
          <w:sz w:val="22"/>
          <w:szCs w:val="22"/>
        </w:rPr>
        <w:t>(2022)</w:t>
      </w:r>
      <w:r w:rsidR="007F4C03" w:rsidRPr="000D481F">
        <w:rPr>
          <w:rFonts w:ascii="Arial" w:hAnsi="Arial" w:cs="Arial"/>
          <w:color w:val="131313"/>
          <w:spacing w:val="-7"/>
          <w:kern w:val="36"/>
          <w:sz w:val="22"/>
          <w:szCs w:val="22"/>
        </w:rPr>
        <w:t>.</w:t>
      </w:r>
    </w:p>
    <w:p w14:paraId="4322C1D5" w14:textId="02209D16" w:rsidR="00252029" w:rsidRPr="000D481F" w:rsidRDefault="00252029" w:rsidP="00252029">
      <w:pPr>
        <w:spacing w:after="0" w:line="360" w:lineRule="auto"/>
        <w:jc w:val="both"/>
        <w:rPr>
          <w:rFonts w:ascii="Arial" w:eastAsia="Times New Roman" w:hAnsi="Arial" w:cs="Arial"/>
          <w:lang w:val="en-US"/>
        </w:rPr>
      </w:pPr>
      <w:r w:rsidRPr="000D481F">
        <w:rPr>
          <w:rFonts w:ascii="Arial" w:eastAsia="Times New Roman" w:hAnsi="Arial" w:cs="Arial"/>
          <w:lang w:val="en-US"/>
        </w:rPr>
        <w:t xml:space="preserve">Okubo, A. Dynamical aspects of animal grouping: swarms, schools, flocks, and herds. </w:t>
      </w:r>
      <w:r w:rsidRPr="000D481F">
        <w:rPr>
          <w:rFonts w:ascii="Arial" w:eastAsia="Times New Roman" w:hAnsi="Arial" w:cs="Arial"/>
          <w:i/>
          <w:lang w:val="en-US"/>
        </w:rPr>
        <w:t xml:space="preserve">Adv.  </w:t>
      </w:r>
      <w:proofErr w:type="spellStart"/>
      <w:r w:rsidRPr="000D481F">
        <w:rPr>
          <w:rFonts w:ascii="Arial" w:eastAsia="Times New Roman" w:hAnsi="Arial" w:cs="Arial"/>
          <w:i/>
          <w:lang w:val="en-US"/>
        </w:rPr>
        <w:t>Biophys</w:t>
      </w:r>
      <w:proofErr w:type="spellEnd"/>
      <w:r w:rsidRPr="000D481F">
        <w:rPr>
          <w:rFonts w:ascii="Arial" w:eastAsia="Times New Roman" w:hAnsi="Arial" w:cs="Arial"/>
          <w:lang w:val="en-US"/>
        </w:rPr>
        <w:t xml:space="preserve">. </w:t>
      </w:r>
      <w:r w:rsidRPr="000D481F">
        <w:rPr>
          <w:rFonts w:ascii="Arial" w:eastAsia="Times New Roman" w:hAnsi="Arial" w:cs="Arial"/>
          <w:b/>
          <w:lang w:val="en-US"/>
        </w:rPr>
        <w:t>22</w:t>
      </w:r>
      <w:r w:rsidRPr="000D481F">
        <w:rPr>
          <w:rFonts w:ascii="Arial" w:eastAsia="Times New Roman" w:hAnsi="Arial" w:cs="Arial"/>
          <w:lang w:val="en-US"/>
        </w:rPr>
        <w:t>, 1-94 (1986).</w:t>
      </w:r>
    </w:p>
    <w:p w14:paraId="7C9334E7" w14:textId="71AD5086" w:rsidR="004F31B9" w:rsidRPr="000D481F" w:rsidRDefault="004F31B9" w:rsidP="004F31B9">
      <w:pPr>
        <w:spacing w:line="360" w:lineRule="auto"/>
        <w:jc w:val="both"/>
        <w:rPr>
          <w:rFonts w:ascii="Arial" w:hAnsi="Arial" w:cs="Arial"/>
          <w:color w:val="000000"/>
        </w:rPr>
      </w:pPr>
      <w:bookmarkStart w:id="7" w:name="_Hlk112310590"/>
      <w:r w:rsidRPr="000D481F">
        <w:rPr>
          <w:rFonts w:ascii="Arial" w:hAnsi="Arial" w:cs="Arial"/>
          <w:color w:val="000000"/>
        </w:rPr>
        <w:t xml:space="preserve">Ouellette, N.T. </w:t>
      </w:r>
      <w:bookmarkEnd w:id="7"/>
      <w:r w:rsidRPr="000D481F">
        <w:rPr>
          <w:rFonts w:ascii="Arial" w:hAnsi="Arial" w:cs="Arial"/>
          <w:color w:val="000000"/>
        </w:rPr>
        <w:t xml:space="preserve">A physics perspective on collective animal </w:t>
      </w:r>
      <w:proofErr w:type="spellStart"/>
      <w:r w:rsidRPr="000D481F">
        <w:rPr>
          <w:rFonts w:ascii="Arial" w:hAnsi="Arial" w:cs="Arial"/>
          <w:color w:val="000000"/>
        </w:rPr>
        <w:t>behavior</w:t>
      </w:r>
      <w:proofErr w:type="spellEnd"/>
      <w:r w:rsidRPr="000D481F">
        <w:rPr>
          <w:rFonts w:ascii="Arial" w:hAnsi="Arial" w:cs="Arial"/>
          <w:color w:val="000000"/>
        </w:rPr>
        <w:t xml:space="preserve">. </w:t>
      </w:r>
      <w:r w:rsidRPr="000D481F">
        <w:rPr>
          <w:rFonts w:ascii="Arial" w:hAnsi="Arial" w:cs="Arial"/>
          <w:i/>
          <w:iCs/>
          <w:color w:val="000000"/>
        </w:rPr>
        <w:t>Phys. Biol.</w:t>
      </w:r>
      <w:r w:rsidRPr="000D481F">
        <w:rPr>
          <w:rFonts w:ascii="Arial" w:hAnsi="Arial" w:cs="Arial"/>
          <w:color w:val="000000"/>
        </w:rPr>
        <w:t xml:space="preserve"> </w:t>
      </w:r>
      <w:r w:rsidRPr="000D481F">
        <w:rPr>
          <w:rFonts w:ascii="Arial" w:hAnsi="Arial" w:cs="Arial"/>
          <w:b/>
          <w:bCs/>
          <w:color w:val="000000"/>
        </w:rPr>
        <w:t>19</w:t>
      </w:r>
      <w:r w:rsidRPr="000D481F">
        <w:rPr>
          <w:rFonts w:ascii="Arial" w:hAnsi="Arial" w:cs="Arial"/>
          <w:color w:val="000000"/>
        </w:rPr>
        <w:t>, 021004 (2022).</w:t>
      </w:r>
    </w:p>
    <w:p w14:paraId="7386D489" w14:textId="6AE2853A" w:rsidR="004F763D" w:rsidRPr="000D481F" w:rsidRDefault="004F763D" w:rsidP="004F31B9">
      <w:pPr>
        <w:spacing w:line="360" w:lineRule="auto"/>
        <w:jc w:val="both"/>
        <w:rPr>
          <w:rFonts w:ascii="Arial" w:hAnsi="Arial" w:cs="Arial"/>
        </w:rPr>
      </w:pPr>
      <w:r w:rsidRPr="000D481F">
        <w:rPr>
          <w:rFonts w:ascii="Arial" w:hAnsi="Arial" w:cs="Arial"/>
        </w:rPr>
        <w:t xml:space="preserve">Reynolds, A.M. Fluctuating environments drive insect swarms into a new state that is robust to perturbations. </w:t>
      </w:r>
      <w:r w:rsidRPr="000D481F">
        <w:rPr>
          <w:rFonts w:ascii="Arial" w:hAnsi="Arial" w:cs="Arial"/>
          <w:i/>
          <w:iCs/>
        </w:rPr>
        <w:t xml:space="preserve">Eur. </w:t>
      </w:r>
      <w:proofErr w:type="spellStart"/>
      <w:r w:rsidRPr="000D481F">
        <w:rPr>
          <w:rFonts w:ascii="Arial" w:hAnsi="Arial" w:cs="Arial"/>
          <w:i/>
          <w:iCs/>
        </w:rPr>
        <w:t>Phy</w:t>
      </w:r>
      <w:proofErr w:type="spellEnd"/>
      <w:r w:rsidRPr="000D481F">
        <w:rPr>
          <w:rFonts w:ascii="Arial" w:hAnsi="Arial" w:cs="Arial"/>
          <w:i/>
          <w:iCs/>
        </w:rPr>
        <w:t>. J. E.</w:t>
      </w:r>
      <w:r w:rsidRPr="000D481F">
        <w:rPr>
          <w:rFonts w:ascii="Arial" w:hAnsi="Arial" w:cs="Arial"/>
        </w:rPr>
        <w:t xml:space="preserve"> </w:t>
      </w:r>
      <w:r w:rsidRPr="000D481F">
        <w:rPr>
          <w:rFonts w:ascii="Arial" w:hAnsi="Arial" w:cs="Arial"/>
          <w:b/>
          <w:bCs/>
        </w:rPr>
        <w:t>124</w:t>
      </w:r>
      <w:r w:rsidRPr="000D481F">
        <w:rPr>
          <w:rFonts w:ascii="Arial" w:hAnsi="Arial" w:cs="Arial"/>
        </w:rPr>
        <w:t>, 38001 (2014).</w:t>
      </w:r>
    </w:p>
    <w:p w14:paraId="0F1E0127" w14:textId="2F032C50" w:rsidR="008F461A" w:rsidRPr="008F461A" w:rsidRDefault="008F461A" w:rsidP="008F461A">
      <w:pPr>
        <w:spacing w:after="0" w:line="360" w:lineRule="auto"/>
        <w:jc w:val="both"/>
        <w:rPr>
          <w:rFonts w:ascii="Arial" w:eastAsia="Times New Roman" w:hAnsi="Arial" w:cs="Arial"/>
          <w:lang w:val="en-US"/>
        </w:rPr>
      </w:pPr>
      <w:r w:rsidRPr="000D481F">
        <w:rPr>
          <w:rFonts w:ascii="Arial" w:eastAsia="Times New Roman" w:hAnsi="Arial" w:cs="Arial"/>
          <w:lang w:val="en-US"/>
        </w:rPr>
        <w:t xml:space="preserve">Reynolds, A.M. On the origin of the tensile strength of insect swarms. </w:t>
      </w:r>
      <w:r w:rsidRPr="000D481F">
        <w:rPr>
          <w:rFonts w:ascii="Arial" w:eastAsia="Times New Roman" w:hAnsi="Arial" w:cs="Arial"/>
          <w:i/>
          <w:iCs/>
          <w:lang w:val="en-US"/>
        </w:rPr>
        <w:t>Phys. Biol.</w:t>
      </w:r>
      <w:r w:rsidRPr="000D481F">
        <w:rPr>
          <w:rFonts w:ascii="Arial" w:eastAsia="Times New Roman" w:hAnsi="Arial" w:cs="Arial"/>
          <w:lang w:val="en-US"/>
        </w:rPr>
        <w:t xml:space="preserve"> </w:t>
      </w:r>
      <w:r w:rsidRPr="000D481F">
        <w:rPr>
          <w:rFonts w:ascii="Arial" w:eastAsia="Times New Roman" w:hAnsi="Arial" w:cs="Arial"/>
          <w:b/>
          <w:bCs/>
          <w:lang w:val="en-US"/>
        </w:rPr>
        <w:t>16</w:t>
      </w:r>
      <w:r w:rsidRPr="000D481F">
        <w:rPr>
          <w:rFonts w:ascii="Arial" w:eastAsia="Times New Roman" w:hAnsi="Arial" w:cs="Arial"/>
          <w:lang w:val="en-US"/>
        </w:rPr>
        <w:t>, 46002 (2019a).</w:t>
      </w:r>
    </w:p>
    <w:p w14:paraId="29DFCDDA" w14:textId="3990E2EA" w:rsidR="005E142D" w:rsidRDefault="005E142D" w:rsidP="005E142D">
      <w:pPr>
        <w:spacing w:after="0" w:line="360" w:lineRule="auto"/>
        <w:jc w:val="both"/>
        <w:rPr>
          <w:rFonts w:ascii="Arial" w:eastAsia="Times New Roman" w:hAnsi="Arial" w:cs="Arial"/>
          <w:lang w:val="en-US"/>
        </w:rPr>
      </w:pPr>
      <w:r w:rsidRPr="009C3207">
        <w:rPr>
          <w:rFonts w:ascii="Arial" w:eastAsia="Times New Roman" w:hAnsi="Arial" w:cs="Arial"/>
          <w:bCs/>
        </w:rPr>
        <w:t>Reynolds, A.M.</w:t>
      </w:r>
      <w:r w:rsidRPr="009C3207">
        <w:rPr>
          <w:rFonts w:ascii="Arial" w:eastAsia="Times New Roman" w:hAnsi="Arial" w:cs="Arial"/>
        </w:rPr>
        <w:t xml:space="preserve"> On the emergence of gravitational-like forces in insect swarms. </w:t>
      </w:r>
      <w:r w:rsidRPr="009C3207">
        <w:rPr>
          <w:rFonts w:ascii="Arial" w:eastAsia="Times New Roman" w:hAnsi="Arial" w:cs="Arial"/>
          <w:i/>
          <w:lang w:val="en-US"/>
        </w:rPr>
        <w:t>J</w:t>
      </w:r>
      <w:r>
        <w:rPr>
          <w:rFonts w:ascii="Arial" w:eastAsia="Times New Roman" w:hAnsi="Arial" w:cs="Arial"/>
          <w:i/>
          <w:lang w:val="en-US"/>
        </w:rPr>
        <w:t>.</w:t>
      </w:r>
      <w:r w:rsidRPr="009C3207">
        <w:rPr>
          <w:rFonts w:ascii="Arial" w:eastAsia="Times New Roman" w:hAnsi="Arial" w:cs="Arial"/>
          <w:i/>
          <w:lang w:val="en-US"/>
        </w:rPr>
        <w:t xml:space="preserve"> Roy</w:t>
      </w:r>
      <w:r>
        <w:rPr>
          <w:rFonts w:ascii="Arial" w:eastAsia="Times New Roman" w:hAnsi="Arial" w:cs="Arial"/>
          <w:i/>
          <w:lang w:val="en-US"/>
        </w:rPr>
        <w:t xml:space="preserve">. </w:t>
      </w:r>
      <w:r w:rsidRPr="009C3207">
        <w:rPr>
          <w:rFonts w:ascii="Arial" w:eastAsia="Times New Roman" w:hAnsi="Arial" w:cs="Arial"/>
          <w:i/>
          <w:lang w:val="en-US"/>
        </w:rPr>
        <w:t xml:space="preserve"> Soc</w:t>
      </w:r>
      <w:r>
        <w:rPr>
          <w:rFonts w:ascii="Arial" w:eastAsia="Times New Roman" w:hAnsi="Arial" w:cs="Arial"/>
          <w:i/>
          <w:lang w:val="en-US"/>
        </w:rPr>
        <w:t>.</w:t>
      </w:r>
      <w:r w:rsidRPr="009C3207">
        <w:rPr>
          <w:rFonts w:ascii="Arial" w:eastAsia="Times New Roman" w:hAnsi="Arial" w:cs="Arial"/>
          <w:i/>
          <w:lang w:val="en-US"/>
        </w:rPr>
        <w:t xml:space="preserve"> Int</w:t>
      </w:r>
      <w:r>
        <w:rPr>
          <w:rFonts w:ascii="Arial" w:eastAsia="Times New Roman" w:hAnsi="Arial" w:cs="Arial"/>
          <w:i/>
          <w:lang w:val="en-US"/>
        </w:rPr>
        <w:t>.</w:t>
      </w:r>
      <w:r w:rsidRPr="009C3207">
        <w:rPr>
          <w:rFonts w:ascii="Arial" w:eastAsia="Times New Roman" w:hAnsi="Arial" w:cs="Arial"/>
          <w:i/>
          <w:lang w:val="en-US"/>
        </w:rPr>
        <w:t xml:space="preserve"> </w:t>
      </w:r>
      <w:r w:rsidRPr="009C3207">
        <w:rPr>
          <w:rFonts w:ascii="Arial" w:eastAsia="Times New Roman" w:hAnsi="Arial" w:cs="Arial"/>
          <w:b/>
          <w:lang w:val="en-US"/>
        </w:rPr>
        <w:t>16</w:t>
      </w:r>
      <w:r w:rsidRPr="009C3207">
        <w:rPr>
          <w:rFonts w:ascii="Arial" w:eastAsia="Times New Roman" w:hAnsi="Arial" w:cs="Arial"/>
          <w:lang w:val="en-US"/>
        </w:rPr>
        <w:t>, 20190404</w:t>
      </w:r>
      <w:r>
        <w:rPr>
          <w:rFonts w:ascii="Arial" w:eastAsia="Times New Roman" w:hAnsi="Arial" w:cs="Arial"/>
          <w:lang w:val="en-US"/>
        </w:rPr>
        <w:t xml:space="preserve"> (2019</w:t>
      </w:r>
      <w:r w:rsidR="008F461A">
        <w:rPr>
          <w:rFonts w:ascii="Arial" w:eastAsia="Times New Roman" w:hAnsi="Arial" w:cs="Arial"/>
          <w:lang w:val="en-US"/>
        </w:rPr>
        <w:t>b</w:t>
      </w:r>
      <w:r>
        <w:rPr>
          <w:rFonts w:ascii="Arial" w:eastAsia="Times New Roman" w:hAnsi="Arial" w:cs="Arial"/>
          <w:lang w:val="en-US"/>
        </w:rPr>
        <w:t>)</w:t>
      </w:r>
      <w:r w:rsidRPr="009C3207">
        <w:rPr>
          <w:rFonts w:ascii="Arial" w:eastAsia="Times New Roman" w:hAnsi="Arial" w:cs="Arial"/>
          <w:lang w:val="en-US"/>
        </w:rPr>
        <w:t>.</w:t>
      </w:r>
    </w:p>
    <w:p w14:paraId="36095F92" w14:textId="77777777" w:rsidR="002E4914" w:rsidRDefault="002E4914" w:rsidP="005E142D">
      <w:pPr>
        <w:spacing w:after="0" w:line="360" w:lineRule="auto"/>
        <w:jc w:val="both"/>
        <w:rPr>
          <w:rFonts w:ascii="Arial" w:eastAsia="Times New Roman" w:hAnsi="Arial" w:cs="Arial"/>
          <w:lang w:val="en-US"/>
        </w:rPr>
      </w:pPr>
    </w:p>
    <w:p w14:paraId="79E35185" w14:textId="2EE2D571" w:rsidR="00EB77D8" w:rsidRDefault="00EB77D8" w:rsidP="00EB77D8">
      <w:pPr>
        <w:spacing w:line="360" w:lineRule="auto"/>
        <w:jc w:val="both"/>
        <w:rPr>
          <w:rFonts w:ascii="Arial" w:hAnsi="Arial" w:cs="Arial"/>
          <w:bCs/>
          <w:shd w:val="clear" w:color="auto" w:fill="FFFFFF"/>
        </w:rPr>
      </w:pPr>
      <w:r>
        <w:rPr>
          <w:rFonts w:ascii="Arial" w:eastAsia="Times New Roman" w:hAnsi="Arial" w:cs="Arial"/>
          <w:lang w:val="en-US"/>
        </w:rPr>
        <w:t xml:space="preserve">Reynolds, A.M. </w:t>
      </w:r>
      <w:r w:rsidRPr="00EB77D8">
        <w:rPr>
          <w:rFonts w:ascii="Arial" w:hAnsi="Arial" w:cs="Arial"/>
          <w:bCs/>
          <w:shd w:val="clear" w:color="auto" w:fill="FFFFFF"/>
        </w:rPr>
        <w:t xml:space="preserve">Intrinsic </w:t>
      </w:r>
      <w:proofErr w:type="gramStart"/>
      <w:r w:rsidRPr="00EB77D8">
        <w:rPr>
          <w:rFonts w:ascii="Arial" w:hAnsi="Arial" w:cs="Arial"/>
          <w:bCs/>
          <w:shd w:val="clear" w:color="auto" w:fill="FFFFFF"/>
        </w:rPr>
        <w:t>stochasticity</w:t>
      </w:r>
      <w:proofErr w:type="gramEnd"/>
      <w:r w:rsidRPr="00EB77D8">
        <w:rPr>
          <w:rFonts w:ascii="Arial" w:hAnsi="Arial" w:cs="Arial"/>
          <w:bCs/>
          <w:shd w:val="clear" w:color="auto" w:fill="FFFFFF"/>
        </w:rPr>
        <w:t xml:space="preserve"> and the emergence of collective behaviours in insect swarms</w:t>
      </w:r>
      <w:r>
        <w:rPr>
          <w:rFonts w:ascii="Arial" w:hAnsi="Arial" w:cs="Arial"/>
          <w:bCs/>
          <w:shd w:val="clear" w:color="auto" w:fill="FFFFFF"/>
        </w:rPr>
        <w:t xml:space="preserve">. </w:t>
      </w:r>
      <w:r w:rsidRPr="00EB77D8">
        <w:rPr>
          <w:rFonts w:ascii="Arial" w:hAnsi="Arial" w:cs="Arial"/>
          <w:bCs/>
          <w:i/>
          <w:iCs/>
          <w:shd w:val="clear" w:color="auto" w:fill="FFFFFF"/>
        </w:rPr>
        <w:t>Eur. Phys. J. E.</w:t>
      </w:r>
      <w:r>
        <w:rPr>
          <w:rFonts w:ascii="Arial" w:hAnsi="Arial" w:cs="Arial"/>
          <w:bCs/>
          <w:i/>
          <w:iCs/>
          <w:shd w:val="clear" w:color="auto" w:fill="FFFFFF"/>
        </w:rPr>
        <w:t xml:space="preserve"> </w:t>
      </w:r>
      <w:r w:rsidRPr="00EB77D8">
        <w:rPr>
          <w:rFonts w:ascii="Arial" w:hAnsi="Arial" w:cs="Arial"/>
          <w:b/>
          <w:shd w:val="clear" w:color="auto" w:fill="FFFFFF"/>
        </w:rPr>
        <w:t>44</w:t>
      </w:r>
      <w:r w:rsidRPr="00EB77D8">
        <w:rPr>
          <w:rFonts w:ascii="Arial" w:hAnsi="Arial" w:cs="Arial"/>
          <w:bCs/>
          <w:shd w:val="clear" w:color="auto" w:fill="FFFFFF"/>
        </w:rPr>
        <w:t xml:space="preserve"> 22 (2021)</w:t>
      </w:r>
      <w:r>
        <w:rPr>
          <w:rFonts w:ascii="Arial" w:hAnsi="Arial" w:cs="Arial"/>
          <w:bCs/>
          <w:shd w:val="clear" w:color="auto" w:fill="FFFFFF"/>
        </w:rPr>
        <w:t>.</w:t>
      </w:r>
    </w:p>
    <w:p w14:paraId="4F23101D" w14:textId="0DB8B790" w:rsidR="001421BD" w:rsidRDefault="001421BD" w:rsidP="00EB77D8">
      <w:pPr>
        <w:spacing w:line="360" w:lineRule="auto"/>
        <w:jc w:val="both"/>
        <w:rPr>
          <w:rFonts w:ascii="Arial" w:hAnsi="Arial" w:cs="Arial"/>
          <w:bCs/>
          <w:shd w:val="clear" w:color="auto" w:fill="FFFFFF"/>
        </w:rPr>
      </w:pPr>
      <w:r>
        <w:rPr>
          <w:rFonts w:ascii="Arial" w:hAnsi="Arial" w:cs="Arial"/>
          <w:bCs/>
          <w:shd w:val="clear" w:color="auto" w:fill="FFFFFF"/>
        </w:rPr>
        <w:t xml:space="preserve">Reynolds, A.M. et al. Stochastic modelling of bird flocks: accounting for the cohesiveness of collective motion. </w:t>
      </w:r>
      <w:r w:rsidRPr="001421BD">
        <w:rPr>
          <w:rFonts w:ascii="Arial" w:hAnsi="Arial" w:cs="Arial"/>
          <w:bCs/>
          <w:i/>
          <w:iCs/>
          <w:shd w:val="clear" w:color="auto" w:fill="FFFFFF"/>
        </w:rPr>
        <w:t>J. R. Soc. Int.</w:t>
      </w:r>
      <w:r>
        <w:rPr>
          <w:rFonts w:ascii="Arial" w:hAnsi="Arial" w:cs="Arial"/>
          <w:bCs/>
          <w:shd w:val="clear" w:color="auto" w:fill="FFFFFF"/>
        </w:rPr>
        <w:t xml:space="preserve"> </w:t>
      </w:r>
      <w:r w:rsidRPr="001421BD">
        <w:rPr>
          <w:rFonts w:ascii="Arial" w:hAnsi="Arial" w:cs="Arial"/>
          <w:b/>
          <w:shd w:val="clear" w:color="auto" w:fill="FFFFFF"/>
        </w:rPr>
        <w:t>19</w:t>
      </w:r>
      <w:r>
        <w:rPr>
          <w:rFonts w:ascii="Arial" w:hAnsi="Arial" w:cs="Arial"/>
          <w:bCs/>
          <w:shd w:val="clear" w:color="auto" w:fill="FFFFFF"/>
        </w:rPr>
        <w:t>, 20210745 (2022).</w:t>
      </w:r>
    </w:p>
    <w:p w14:paraId="0266BAC6" w14:textId="6D16F78B" w:rsidR="006811A6" w:rsidRPr="006811A6" w:rsidRDefault="006811A6" w:rsidP="00EB77D8">
      <w:pPr>
        <w:spacing w:line="360" w:lineRule="auto"/>
        <w:jc w:val="both"/>
        <w:rPr>
          <w:rFonts w:ascii="Arial" w:hAnsi="Arial" w:cs="Arial"/>
          <w:bCs/>
          <w:shd w:val="clear" w:color="auto" w:fill="FFFFFF"/>
        </w:rPr>
      </w:pPr>
      <w:r>
        <w:rPr>
          <w:rFonts w:ascii="Arial" w:hAnsi="Arial" w:cs="Arial"/>
          <w:bCs/>
          <w:shd w:val="clear" w:color="auto" w:fill="FFFFFF"/>
        </w:rPr>
        <w:t xml:space="preserve">Sinhuber, M. &amp; Ouellette, N. T. Phase coexistence in insect swarms. </w:t>
      </w:r>
      <w:r>
        <w:rPr>
          <w:rFonts w:ascii="Arial" w:hAnsi="Arial" w:cs="Arial"/>
          <w:bCs/>
          <w:i/>
          <w:iCs/>
          <w:shd w:val="clear" w:color="auto" w:fill="FFFFFF"/>
        </w:rPr>
        <w:t xml:space="preserve">Phys. Rev. Lett. </w:t>
      </w:r>
      <w:r>
        <w:rPr>
          <w:rFonts w:ascii="Arial" w:hAnsi="Arial" w:cs="Arial"/>
          <w:b/>
          <w:shd w:val="clear" w:color="auto" w:fill="FFFFFF"/>
        </w:rPr>
        <w:t>119</w:t>
      </w:r>
      <w:r>
        <w:rPr>
          <w:rFonts w:ascii="Arial" w:hAnsi="Arial" w:cs="Arial"/>
          <w:bCs/>
          <w:shd w:val="clear" w:color="auto" w:fill="FFFFFF"/>
        </w:rPr>
        <w:t>, 178003 (2017).</w:t>
      </w:r>
    </w:p>
    <w:p w14:paraId="6A84D9D4" w14:textId="77777777" w:rsidR="005E142D" w:rsidRDefault="005E142D" w:rsidP="004F31B9">
      <w:pPr>
        <w:spacing w:line="360" w:lineRule="auto"/>
        <w:jc w:val="both"/>
        <w:rPr>
          <w:rFonts w:ascii="Arial" w:hAnsi="Arial" w:cs="Arial"/>
          <w:color w:val="000000"/>
        </w:rPr>
      </w:pPr>
    </w:p>
    <w:p w14:paraId="2B8DF4D2" w14:textId="77777777" w:rsidR="004F31B9" w:rsidRDefault="004F31B9">
      <w:pPr>
        <w:rPr>
          <w:rFonts w:ascii="Arial" w:hAnsi="Arial" w:cs="Arial"/>
          <w:color w:val="000000"/>
        </w:rPr>
      </w:pPr>
      <w:r>
        <w:rPr>
          <w:rFonts w:ascii="Arial" w:hAnsi="Arial" w:cs="Arial"/>
          <w:color w:val="000000"/>
        </w:rPr>
        <w:br w:type="page"/>
      </w:r>
    </w:p>
    <w:p w14:paraId="5FA5D4FA" w14:textId="77777777" w:rsidR="004F31B9" w:rsidRDefault="004F31B9" w:rsidP="004F31B9">
      <w:pPr>
        <w:spacing w:line="360" w:lineRule="auto"/>
        <w:jc w:val="both"/>
        <w:rPr>
          <w:rFonts w:ascii="Arial" w:hAnsi="Arial" w:cs="Arial"/>
          <w:color w:val="000000"/>
        </w:rPr>
      </w:pPr>
    </w:p>
    <w:p w14:paraId="6721ADD5" w14:textId="77777777" w:rsidR="004F31B9" w:rsidRDefault="004F31B9" w:rsidP="00B865D7">
      <w:pPr>
        <w:pStyle w:val="xmsonormal"/>
        <w:shd w:val="clear" w:color="auto" w:fill="FFFFFF"/>
        <w:spacing w:before="0" w:beforeAutospacing="0" w:after="0" w:afterAutospacing="0" w:line="360" w:lineRule="auto"/>
        <w:jc w:val="both"/>
        <w:rPr>
          <w:rFonts w:ascii="Arial" w:hAnsi="Arial" w:cs="Arial"/>
          <w:color w:val="FF0000"/>
          <w:sz w:val="22"/>
          <w:szCs w:val="22"/>
        </w:rPr>
      </w:pPr>
    </w:p>
    <w:p w14:paraId="3B2169EC" w14:textId="77777777" w:rsidR="006B577A" w:rsidRDefault="006B577A" w:rsidP="00B865D7">
      <w:pPr>
        <w:pStyle w:val="xmsonormal"/>
        <w:shd w:val="clear" w:color="auto" w:fill="FFFFFF"/>
        <w:spacing w:before="0" w:beforeAutospacing="0" w:after="0" w:afterAutospacing="0" w:line="360" w:lineRule="auto"/>
        <w:jc w:val="both"/>
        <w:rPr>
          <w:rFonts w:ascii="Arial" w:hAnsi="Arial" w:cs="Arial"/>
          <w:color w:val="FF0000"/>
          <w:sz w:val="22"/>
          <w:szCs w:val="22"/>
        </w:rPr>
      </w:pPr>
    </w:p>
    <w:p w14:paraId="601546CD" w14:textId="608B9F01" w:rsidR="00F64C40" w:rsidRDefault="00EE5506">
      <w:r>
        <w:rPr>
          <w:rFonts w:ascii="Arial" w:hAnsi="Arial" w:cs="Arial"/>
          <w:noProof/>
          <w:color w:val="FF0000"/>
        </w:rPr>
        <w:drawing>
          <wp:inline distT="0" distB="0" distL="0" distR="0" wp14:anchorId="0B224E36" wp14:editId="3E1F1E79">
            <wp:extent cx="3502660" cy="4527147"/>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eepers14.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05025" cy="4530204"/>
                    </a:xfrm>
                    <a:prstGeom prst="rect">
                      <a:avLst/>
                    </a:prstGeom>
                  </pic:spPr>
                </pic:pic>
              </a:graphicData>
            </a:graphic>
          </wp:inline>
        </w:drawing>
      </w:r>
    </w:p>
    <w:p w14:paraId="211AD2B5" w14:textId="4CF6203C" w:rsidR="004B6A59" w:rsidRPr="00C74F7F" w:rsidRDefault="00EE5506" w:rsidP="00D43A19">
      <w:pPr>
        <w:spacing w:line="360" w:lineRule="auto"/>
        <w:jc w:val="both"/>
        <w:rPr>
          <w:rFonts w:ascii="Arial" w:hAnsi="Arial" w:cs="Arial"/>
        </w:rPr>
      </w:pPr>
      <w:r w:rsidRPr="00C74F7F">
        <w:rPr>
          <w:rFonts w:ascii="Arial" w:hAnsi="Arial" w:cs="Arial"/>
          <w:b/>
        </w:rPr>
        <w:t>Figure 1</w:t>
      </w:r>
      <w:r w:rsidR="006B16F6">
        <w:rPr>
          <w:rFonts w:ascii="Arial" w:hAnsi="Arial" w:cs="Arial"/>
          <w:b/>
        </w:rPr>
        <w:t>.</w:t>
      </w:r>
      <w:r w:rsidRPr="00C74F7F">
        <w:rPr>
          <w:rFonts w:ascii="Arial" w:hAnsi="Arial" w:cs="Arial"/>
        </w:rPr>
        <w:t xml:space="preserve"> Local equilibrium, </w:t>
      </w:r>
      <w:bookmarkStart w:id="8" w:name="_Hlk123804720"/>
      <m:oMath>
        <m:r>
          <w:rPr>
            <w:rFonts w:ascii="Cambria Math" w:hAnsi="Cambria Math" w:cs="Arial"/>
            <w:noProof/>
          </w:rPr>
          <m:t>M=</m:t>
        </m:r>
        <m:f>
          <m:fPr>
            <m:ctrlPr>
              <w:rPr>
                <w:rFonts w:ascii="Cambria Math" w:hAnsi="Cambria Math" w:cs="Arial"/>
                <w:i/>
                <w:noProof/>
              </w:rPr>
            </m:ctrlPr>
          </m:fPr>
          <m:num>
            <m:r>
              <w:rPr>
                <w:rFonts w:ascii="Cambria Math" w:hAnsi="Cambria Math" w:cs="Arial"/>
                <w:noProof/>
              </w:rPr>
              <m:t>α</m:t>
            </m:r>
          </m:num>
          <m:den>
            <m:r>
              <w:rPr>
                <w:rFonts w:ascii="Cambria Math" w:hAnsi="Cambria Math" w:cs="Arial"/>
                <w:noProof/>
              </w:rPr>
              <m:t>β</m:t>
            </m:r>
          </m:den>
        </m:f>
        <m:sSup>
          <m:sSupPr>
            <m:ctrlPr>
              <w:rPr>
                <w:rFonts w:ascii="Cambria Math" w:hAnsi="Cambria Math" w:cs="Arial"/>
                <w:i/>
                <w:noProof/>
              </w:rPr>
            </m:ctrlPr>
          </m:sSupPr>
          <m:e>
            <m:r>
              <w:rPr>
                <w:rFonts w:ascii="Cambria Math" w:hAnsi="Cambria Math" w:cs="Arial"/>
                <w:noProof/>
              </w:rPr>
              <m:t>I</m:t>
            </m:r>
          </m:e>
          <m:sup>
            <m:r>
              <w:rPr>
                <w:rFonts w:ascii="Cambria Math" w:hAnsi="Cambria Math" w:cs="Arial"/>
                <w:noProof/>
              </w:rPr>
              <m:t>1-k</m:t>
            </m:r>
          </m:sup>
        </m:sSup>
      </m:oMath>
      <w:bookmarkEnd w:id="8"/>
      <w:r w:rsidRPr="00C74F7F">
        <w:rPr>
          <w:rFonts w:ascii="Arial" w:hAnsi="Arial" w:cs="Arial"/>
        </w:rPr>
        <w:t xml:space="preserve">, results in a minimum concentration, </w:t>
      </w:r>
      <w:r w:rsidRPr="00C74F7F">
        <w:rPr>
          <w:rFonts w:ascii="Arial" w:hAnsi="Arial" w:cs="Arial"/>
          <w:i/>
        </w:rPr>
        <w:t>N</w:t>
      </w:r>
      <w:r w:rsidRPr="00C74F7F">
        <w:rPr>
          <w:rFonts w:ascii="Arial" w:hAnsi="Arial" w:cs="Arial"/>
          <w:i/>
          <w:vertAlign w:val="subscript"/>
        </w:rPr>
        <w:t>c</w:t>
      </w:r>
      <w:r w:rsidRPr="00C74F7F">
        <w:rPr>
          <w:rFonts w:ascii="Arial" w:hAnsi="Arial" w:cs="Arial"/>
        </w:rPr>
        <w:t xml:space="preserve">, </w:t>
      </w:r>
      <w:r w:rsidR="005A6806" w:rsidRPr="000D481F">
        <w:rPr>
          <w:rFonts w:ascii="Arial" w:hAnsi="Arial" w:cs="Arial"/>
        </w:rPr>
        <w:t xml:space="preserve">(here </w:t>
      </w:r>
      <w:r w:rsidR="003D5B18" w:rsidRPr="000D481F">
        <w:rPr>
          <w:rFonts w:ascii="Arial" w:hAnsi="Arial" w:cs="Arial"/>
        </w:rPr>
        <w:t xml:space="preserve">just less than </w:t>
      </w:r>
      <w:r w:rsidR="005A6806" w:rsidRPr="000D481F">
        <w:rPr>
          <w:rFonts w:ascii="Arial" w:hAnsi="Arial" w:cs="Arial"/>
        </w:rPr>
        <w:t>2</w:t>
      </w:r>
      <w:r w:rsidR="003D5B18" w:rsidRPr="000D481F">
        <w:rPr>
          <w:rFonts w:ascii="Arial" w:hAnsi="Arial" w:cs="Arial"/>
        </w:rPr>
        <w:t xml:space="preserve"> indicating</w:t>
      </w:r>
      <w:r w:rsidR="0076181A" w:rsidRPr="000D481F">
        <w:rPr>
          <w:rFonts w:ascii="Arial" w:hAnsi="Arial" w:cs="Arial"/>
        </w:rPr>
        <w:t xml:space="preserve"> that</w:t>
      </w:r>
      <w:r w:rsidR="003D5B18" w:rsidRPr="000D481F">
        <w:rPr>
          <w:rFonts w:ascii="Arial" w:hAnsi="Arial" w:cs="Arial"/>
        </w:rPr>
        <w:t xml:space="preserve"> the swarm must contain at least 2 individuals because swarm cardinality is integer</w:t>
      </w:r>
      <w:r w:rsidR="005A6806" w:rsidRPr="000D481F">
        <w:rPr>
          <w:rFonts w:ascii="Arial" w:hAnsi="Arial" w:cs="Arial"/>
        </w:rPr>
        <w:t xml:space="preserve">) </w:t>
      </w:r>
      <w:r w:rsidRPr="000D481F">
        <w:rPr>
          <w:rFonts w:ascii="Arial" w:hAnsi="Arial" w:cs="Arial"/>
        </w:rPr>
        <w:t xml:space="preserve">of reactants, </w:t>
      </w:r>
      <w:r w:rsidR="005C294C" w:rsidRPr="000D481F">
        <w:rPr>
          <w:rFonts w:ascii="Arial" w:hAnsi="Arial" w:cs="Arial"/>
          <w:noProof/>
          <w:position w:val="-6"/>
        </w:rPr>
        <w:object w:dxaOrig="1080" w:dyaOrig="279" w14:anchorId="3B617DFC">
          <v:shape id="_x0000_i1030" type="#_x0000_t75" alt="" style="width:50.25pt;height:14.25pt;mso-width-percent:0;mso-height-percent:0;mso-width-percent:0;mso-height-percent:0" o:ole="">
            <v:imagedata r:id="rId19" o:title=""/>
          </v:shape>
          <o:OLEObject Type="Embed" ProgID="Equation.DSMT4" ShapeID="_x0000_i1030" DrawAspect="Content" ObjectID="_1734845867" r:id="rId20"/>
        </w:object>
      </w:r>
      <w:r w:rsidRPr="000D481F">
        <w:rPr>
          <w:rFonts w:ascii="Arial" w:hAnsi="Arial" w:cs="Arial"/>
        </w:rPr>
        <w:t xml:space="preserve">when </w:t>
      </w:r>
      <w:r w:rsidR="00D43A19" w:rsidRPr="000D481F">
        <w:rPr>
          <w:rFonts w:ascii="Arial" w:hAnsi="Arial" w:cs="Arial"/>
        </w:rPr>
        <w:t>k</w:t>
      </w:r>
      <w:r w:rsidRPr="000D481F">
        <w:rPr>
          <w:rFonts w:ascii="Arial" w:hAnsi="Arial" w:cs="Arial"/>
        </w:rPr>
        <w:t>&gt;1 (solid line). Results are shown for</w:t>
      </w:r>
      <w:r w:rsidR="00D43A19" w:rsidRPr="000D481F">
        <w:rPr>
          <w:rFonts w:ascii="Arial" w:hAnsi="Arial" w:cs="Arial"/>
        </w:rPr>
        <w:t xml:space="preserve"> </w:t>
      </w:r>
      <w:r w:rsidR="00D43A19" w:rsidRPr="000D481F">
        <w:rPr>
          <w:rFonts w:ascii="Arial" w:hAnsi="Arial" w:cs="Arial"/>
          <w:i/>
          <w:iCs/>
        </w:rPr>
        <w:t>k=3</w:t>
      </w:r>
      <w:r w:rsidRPr="000D481F">
        <w:rPr>
          <w:rFonts w:ascii="Arial" w:hAnsi="Arial" w:cs="Arial"/>
        </w:rPr>
        <w:t xml:space="preserve">, </w:t>
      </w:r>
      <w:r w:rsidR="005C294C" w:rsidRPr="000D481F">
        <w:rPr>
          <w:rFonts w:ascii="Arial" w:hAnsi="Arial" w:cs="Arial"/>
          <w:noProof/>
          <w:position w:val="-10"/>
        </w:rPr>
        <w:object w:dxaOrig="1020" w:dyaOrig="320" w14:anchorId="59760E98">
          <v:shape id="_x0000_i1031" type="#_x0000_t75" alt="" style="width:50.25pt;height:16.5pt;mso-width-percent:0;mso-height-percent:0;mso-width-percent:0;mso-height-percent:0" o:ole="">
            <v:imagedata r:id="rId21" o:title=""/>
          </v:shape>
          <o:OLEObject Type="Embed" ProgID="Equation.DSMT4" ShapeID="_x0000_i1031" DrawAspect="Content" ObjectID="_1734845868" r:id="rId22"/>
        </w:object>
      </w:r>
      <w:r w:rsidRPr="000D481F">
        <w:rPr>
          <w:rFonts w:ascii="Arial" w:hAnsi="Arial" w:cs="Arial"/>
        </w:rPr>
        <w:t xml:space="preserve"> The maximum possible concentrations of mobile </w:t>
      </w:r>
      <w:r w:rsidRPr="000D481F">
        <w:rPr>
          <w:rFonts w:ascii="Arial" w:hAnsi="Arial" w:cs="Arial"/>
          <w:i/>
        </w:rPr>
        <w:t>M</w:t>
      </w:r>
      <w:r w:rsidRPr="000D481F">
        <w:rPr>
          <w:rFonts w:ascii="Arial" w:hAnsi="Arial" w:cs="Arial"/>
        </w:rPr>
        <w:t xml:space="preserve"> individuals are indicated (dashed line). If </w:t>
      </w:r>
      <w:r w:rsidRPr="000D481F">
        <w:rPr>
          <w:rFonts w:ascii="Arial" w:hAnsi="Arial" w:cs="Arial"/>
          <w:i/>
        </w:rPr>
        <w:t>N&lt;N</w:t>
      </w:r>
      <w:r w:rsidRPr="000D481F">
        <w:rPr>
          <w:rFonts w:ascii="Arial" w:hAnsi="Arial" w:cs="Arial"/>
          <w:i/>
          <w:vertAlign w:val="subscript"/>
        </w:rPr>
        <w:t>c</w:t>
      </w:r>
      <w:r w:rsidRPr="000D481F">
        <w:rPr>
          <w:rFonts w:ascii="Arial" w:hAnsi="Arial" w:cs="Arial"/>
        </w:rPr>
        <w:t xml:space="preserve"> then </w:t>
      </w:r>
      <w:r w:rsidRPr="000D481F">
        <w:rPr>
          <w:rFonts w:ascii="Arial" w:hAnsi="Arial" w:cs="Arial"/>
          <w:i/>
        </w:rPr>
        <w:t>M=N</w:t>
      </w:r>
      <w:r w:rsidRPr="000D481F">
        <w:rPr>
          <w:rFonts w:ascii="Arial" w:hAnsi="Arial" w:cs="Arial"/>
        </w:rPr>
        <w:t xml:space="preserve"> and </w:t>
      </w:r>
      <w:r w:rsidRPr="000D481F">
        <w:rPr>
          <w:rFonts w:ascii="Arial" w:hAnsi="Arial" w:cs="Arial"/>
          <w:i/>
        </w:rPr>
        <w:t>I=0</w:t>
      </w:r>
      <w:r w:rsidRPr="000D481F">
        <w:rPr>
          <w:rFonts w:ascii="Arial" w:hAnsi="Arial" w:cs="Arial"/>
        </w:rPr>
        <w:t xml:space="preserve">, i.e., every individual is mobile and diffusing. If </w:t>
      </w:r>
      <w:r w:rsidRPr="000D481F">
        <w:rPr>
          <w:rFonts w:ascii="Arial" w:hAnsi="Arial" w:cs="Arial"/>
          <w:i/>
        </w:rPr>
        <w:t>N&gt;N</w:t>
      </w:r>
      <w:r w:rsidRPr="000D481F">
        <w:rPr>
          <w:rFonts w:ascii="Arial" w:hAnsi="Arial" w:cs="Arial"/>
          <w:i/>
          <w:vertAlign w:val="subscript"/>
        </w:rPr>
        <w:t>c</w:t>
      </w:r>
      <w:r w:rsidRPr="000D481F">
        <w:rPr>
          <w:rFonts w:ascii="Arial" w:hAnsi="Arial" w:cs="Arial"/>
        </w:rPr>
        <w:t xml:space="preserve"> then the reaction dynamics ha</w:t>
      </w:r>
      <w:r w:rsidR="00D43A19" w:rsidRPr="000D481F">
        <w:rPr>
          <w:rFonts w:ascii="Arial" w:hAnsi="Arial" w:cs="Arial"/>
        </w:rPr>
        <w:t>ve</w:t>
      </w:r>
      <w:r w:rsidRPr="000D481F">
        <w:rPr>
          <w:rFonts w:ascii="Arial" w:hAnsi="Arial" w:cs="Arial"/>
        </w:rPr>
        <w:t xml:space="preserve"> two stable equilibria, respectively</w:t>
      </w:r>
      <w:r w:rsidR="00DC45CE" w:rsidRPr="000D481F">
        <w:rPr>
          <w:rFonts w:ascii="Arial" w:hAnsi="Arial" w:cs="Arial"/>
        </w:rPr>
        <w:t>:</w:t>
      </w:r>
      <w:r w:rsidRPr="000D481F">
        <w:rPr>
          <w:rFonts w:ascii="Arial" w:hAnsi="Arial" w:cs="Arial"/>
        </w:rPr>
        <w:t xml:space="preserve"> on</w:t>
      </w:r>
      <w:r w:rsidR="00F40C8D" w:rsidRPr="000D481F">
        <w:rPr>
          <w:rFonts w:ascii="Arial" w:hAnsi="Arial" w:cs="Arial"/>
        </w:rPr>
        <w:t>e on</w:t>
      </w:r>
      <w:r w:rsidRPr="000D481F">
        <w:rPr>
          <w:rFonts w:ascii="Arial" w:hAnsi="Arial" w:cs="Arial"/>
        </w:rPr>
        <w:t xml:space="preserve"> the line </w:t>
      </w:r>
      <w:r w:rsidRPr="000D481F">
        <w:rPr>
          <w:rFonts w:ascii="Arial" w:hAnsi="Arial" w:cs="Arial"/>
          <w:i/>
          <w:iCs/>
        </w:rPr>
        <w:t>M=N</w:t>
      </w:r>
      <w:r w:rsidRPr="000D481F">
        <w:rPr>
          <w:rFonts w:ascii="Arial" w:hAnsi="Arial" w:cs="Arial"/>
        </w:rPr>
        <w:t xml:space="preserve"> and on</w:t>
      </w:r>
      <w:r w:rsidR="00F40C8D" w:rsidRPr="000D481F">
        <w:rPr>
          <w:rFonts w:ascii="Arial" w:hAnsi="Arial" w:cs="Arial"/>
        </w:rPr>
        <w:t>e on</w:t>
      </w:r>
      <w:r w:rsidRPr="000D481F">
        <w:rPr>
          <w:rFonts w:ascii="Arial" w:hAnsi="Arial" w:cs="Arial"/>
        </w:rPr>
        <w:t xml:space="preserve"> the lower branch of the hyperbola, separated by an unstable equilibrium on the upper branch of the hyperbola.</w:t>
      </w:r>
      <w:r w:rsidR="003B4473" w:rsidRPr="000D481F">
        <w:rPr>
          <w:rFonts w:ascii="Arial" w:hAnsi="Arial" w:cs="Arial"/>
        </w:rPr>
        <w:t xml:space="preserve"> Perturbations drive unstable equilibrium states to </w:t>
      </w:r>
      <w:r w:rsidR="003B4473" w:rsidRPr="000D481F">
        <w:rPr>
          <w:rFonts w:ascii="Arial" w:hAnsi="Arial" w:cs="Arial"/>
          <w:i/>
          <w:iCs/>
        </w:rPr>
        <w:t>M=N</w:t>
      </w:r>
      <w:r w:rsidR="003B4473" w:rsidRPr="000D481F">
        <w:rPr>
          <w:rFonts w:ascii="Arial" w:hAnsi="Arial" w:cs="Arial"/>
        </w:rPr>
        <w:t xml:space="preserve"> when they increase </w:t>
      </w:r>
      <w:r w:rsidR="003B4473" w:rsidRPr="000D481F">
        <w:rPr>
          <w:rFonts w:ascii="Arial" w:hAnsi="Arial" w:cs="Arial"/>
          <w:i/>
          <w:iCs/>
        </w:rPr>
        <w:t>M</w:t>
      </w:r>
      <w:r w:rsidR="003B4473" w:rsidRPr="000D481F">
        <w:rPr>
          <w:rFonts w:ascii="Arial" w:hAnsi="Arial" w:cs="Arial"/>
        </w:rPr>
        <w:t xml:space="preserve"> and to the lower branch of the hyperbola when they decrease </w:t>
      </w:r>
      <w:r w:rsidR="003B4473" w:rsidRPr="000D481F">
        <w:rPr>
          <w:rFonts w:ascii="Arial" w:hAnsi="Arial" w:cs="Arial"/>
          <w:i/>
          <w:iCs/>
        </w:rPr>
        <w:t>M</w:t>
      </w:r>
      <w:r w:rsidR="003B4473" w:rsidRPr="000D481F">
        <w:rPr>
          <w:rFonts w:ascii="Arial" w:hAnsi="Arial" w:cs="Arial"/>
        </w:rPr>
        <w:t>.</w:t>
      </w:r>
    </w:p>
    <w:p w14:paraId="3D762F4A" w14:textId="77777777" w:rsidR="004B6A59" w:rsidRDefault="004B6A59">
      <w:pPr>
        <w:rPr>
          <w:rFonts w:ascii="Arial" w:hAnsi="Arial" w:cs="Arial"/>
        </w:rPr>
      </w:pPr>
      <w:r>
        <w:rPr>
          <w:rFonts w:ascii="Arial" w:hAnsi="Arial" w:cs="Arial"/>
        </w:rPr>
        <w:br w:type="page"/>
      </w:r>
    </w:p>
    <w:p w14:paraId="142A0752" w14:textId="14601D3A" w:rsidR="00EE5506" w:rsidRPr="00E44772" w:rsidRDefault="004B6A59" w:rsidP="00D43A19">
      <w:pPr>
        <w:spacing w:line="360" w:lineRule="auto"/>
        <w:jc w:val="both"/>
        <w:rPr>
          <w:rFonts w:ascii="Arial" w:hAnsi="Arial" w:cs="Arial"/>
        </w:rPr>
      </w:pPr>
      <w:r>
        <w:rPr>
          <w:rFonts w:ascii="Arial" w:hAnsi="Arial" w:cs="Arial"/>
          <w:noProof/>
        </w:rPr>
        <w:lastRenderedPageBreak/>
        <w:drawing>
          <wp:inline distT="0" distB="0" distL="0" distR="0" wp14:anchorId="464DF257" wp14:editId="195D04CE">
            <wp:extent cx="5731510" cy="4431665"/>
            <wp:effectExtent l="0" t="0" r="2540" b="6985"/>
            <wp:docPr id="1" name="Picture 1" descr="A picture containing text, map, sky,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ap, sky, group&#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4431665"/>
                    </a:xfrm>
                    <a:prstGeom prst="rect">
                      <a:avLst/>
                    </a:prstGeom>
                  </pic:spPr>
                </pic:pic>
              </a:graphicData>
            </a:graphic>
          </wp:inline>
        </w:drawing>
      </w:r>
    </w:p>
    <w:p w14:paraId="3C7E97AA" w14:textId="033DEE8A" w:rsidR="000F631B" w:rsidRDefault="004B6A59" w:rsidP="005D4088">
      <w:pPr>
        <w:spacing w:line="360" w:lineRule="auto"/>
        <w:jc w:val="both"/>
        <w:rPr>
          <w:rFonts w:ascii="Arial" w:hAnsi="Arial" w:cs="Arial"/>
          <w:b/>
          <w:bCs/>
          <w:i/>
          <w:iCs/>
          <w:noProof/>
          <w:color w:val="70AD47" w:themeColor="accent6"/>
        </w:rPr>
      </w:pPr>
      <w:r w:rsidRPr="00C74F7F">
        <w:rPr>
          <w:rFonts w:ascii="Arial" w:hAnsi="Arial" w:cs="Arial"/>
          <w:b/>
          <w:bCs/>
        </w:rPr>
        <w:t>Figure 2</w:t>
      </w:r>
      <w:r w:rsidRPr="00C74F7F">
        <w:rPr>
          <w:rFonts w:ascii="Arial" w:hAnsi="Arial" w:cs="Arial"/>
        </w:rPr>
        <w:t xml:space="preserve">. </w:t>
      </w:r>
      <w:r w:rsidRPr="006B16F6">
        <w:rPr>
          <w:rFonts w:ascii="Arial" w:hAnsi="Arial" w:cs="Arial"/>
          <w:b/>
          <w:bCs/>
        </w:rPr>
        <w:t>Predicted characteristic features of swarm form</w:t>
      </w:r>
      <w:r w:rsidR="006B16F6" w:rsidRPr="006B16F6">
        <w:rPr>
          <w:rFonts w:ascii="Arial" w:hAnsi="Arial" w:cs="Arial"/>
          <w:b/>
          <w:bCs/>
        </w:rPr>
        <w:t>ation</w:t>
      </w:r>
      <w:r w:rsidRPr="006B16F6">
        <w:rPr>
          <w:rFonts w:ascii="Arial" w:hAnsi="Arial" w:cs="Arial"/>
          <w:b/>
          <w:bCs/>
        </w:rPr>
        <w:t>.</w:t>
      </w:r>
      <w:r w:rsidRPr="00C74F7F">
        <w:rPr>
          <w:rFonts w:ascii="Arial" w:hAnsi="Arial" w:cs="Arial"/>
        </w:rPr>
        <w:t xml:space="preserve"> </w:t>
      </w:r>
      <w:r w:rsidRPr="00C74F7F">
        <w:rPr>
          <w:rFonts w:ascii="Arial" w:hAnsi="Arial" w:cs="Arial"/>
          <w:b/>
          <w:bCs/>
        </w:rPr>
        <w:t>a)</w:t>
      </w:r>
      <w:r w:rsidRPr="00C74F7F">
        <w:rPr>
          <w:rFonts w:ascii="Arial" w:hAnsi="Arial" w:cs="Arial"/>
        </w:rPr>
        <w:t xml:space="preserve"> Time</w:t>
      </w:r>
      <w:r w:rsidR="00EC37D5">
        <w:rPr>
          <w:rFonts w:ascii="Arial" w:hAnsi="Arial" w:cs="Arial"/>
        </w:rPr>
        <w:t>-</w:t>
      </w:r>
      <w:r w:rsidRPr="00C74F7F">
        <w:rPr>
          <w:rFonts w:ascii="Arial" w:hAnsi="Arial" w:cs="Arial"/>
        </w:rPr>
        <w:t xml:space="preserve">reversed diffusion leading to the formation of a cohesive swarm. </w:t>
      </w:r>
      <w:r w:rsidRPr="00C74F7F">
        <w:rPr>
          <w:rFonts w:ascii="Arial" w:hAnsi="Arial" w:cs="Arial"/>
          <w:b/>
          <w:bCs/>
        </w:rPr>
        <w:t>b)</w:t>
      </w:r>
      <w:r w:rsidRPr="00C74F7F">
        <w:rPr>
          <w:rFonts w:ascii="Arial" w:hAnsi="Arial" w:cs="Arial"/>
        </w:rPr>
        <w:t xml:space="preserve"> Total number of individuals in the swarm as a function of time. </w:t>
      </w:r>
      <w:r w:rsidR="004B15A1" w:rsidRPr="00C74F7F">
        <w:rPr>
          <w:rFonts w:ascii="Arial" w:hAnsi="Arial" w:cs="Arial"/>
          <w:b/>
          <w:bCs/>
        </w:rPr>
        <w:t>c)</w:t>
      </w:r>
      <w:r w:rsidR="004B15A1" w:rsidRPr="00C74F7F">
        <w:rPr>
          <w:rFonts w:ascii="Arial" w:hAnsi="Arial" w:cs="Arial"/>
        </w:rPr>
        <w:t xml:space="preserve"> The physical size of the swarm as quantified by the root-mean-square swarm size. </w:t>
      </w:r>
      <w:r w:rsidR="004B15A1" w:rsidRPr="00C74F7F">
        <w:rPr>
          <w:rFonts w:ascii="Arial" w:hAnsi="Arial" w:cs="Arial"/>
          <w:b/>
          <w:bCs/>
        </w:rPr>
        <w:t>d)</w:t>
      </w:r>
      <w:r w:rsidR="004B15A1" w:rsidRPr="00C74F7F">
        <w:rPr>
          <w:rFonts w:ascii="Arial" w:hAnsi="Arial" w:cs="Arial"/>
        </w:rPr>
        <w:t xml:space="preserve"> Mean radial accelerations, Eqn. </w:t>
      </w:r>
      <w:r w:rsidR="00761E66">
        <w:rPr>
          <w:rFonts w:ascii="Arial" w:hAnsi="Arial" w:cs="Arial"/>
        </w:rPr>
        <w:t>8</w:t>
      </w:r>
      <w:r w:rsidR="004B15A1" w:rsidRPr="00C74F7F">
        <w:rPr>
          <w:rFonts w:ascii="Arial" w:hAnsi="Arial" w:cs="Arial"/>
        </w:rPr>
        <w:t xml:space="preserve">, as a function of time. Predictions are shown for </w:t>
      </w:r>
      <w:r w:rsidR="004B15A1" w:rsidRPr="00322E2E">
        <w:rPr>
          <w:rFonts w:ascii="Arial" w:hAnsi="Arial" w:cs="Arial"/>
          <w:i/>
          <w:iCs/>
        </w:rPr>
        <w:t>k=3</w:t>
      </w:r>
      <w:r w:rsidR="004B15A1" w:rsidRPr="00C74F7F">
        <w:rPr>
          <w:rFonts w:ascii="Arial" w:hAnsi="Arial" w:cs="Arial"/>
        </w:rPr>
        <w:t xml:space="preserve"> with all other model parameters set to unity. The initial time </w:t>
      </w:r>
      <w:r w:rsidR="004B15A1" w:rsidRPr="00E61C53">
        <w:rPr>
          <w:rFonts w:ascii="Arial" w:hAnsi="Arial" w:cs="Arial"/>
          <w:i/>
          <w:iCs/>
        </w:rPr>
        <w:t>t</w:t>
      </w:r>
      <w:r w:rsidR="004B15A1" w:rsidRPr="00C74F7F">
        <w:rPr>
          <w:rFonts w:ascii="Arial" w:hAnsi="Arial" w:cs="Arial"/>
          <w:vertAlign w:val="subscript"/>
        </w:rPr>
        <w:t>o</w:t>
      </w:r>
      <w:r w:rsidR="004B15A1" w:rsidRPr="00C74F7F">
        <w:rPr>
          <w:rFonts w:ascii="Arial" w:hAnsi="Arial" w:cs="Arial"/>
        </w:rPr>
        <w:t>=2</w:t>
      </w:r>
      <w:r w:rsidR="00BA49F9" w:rsidRPr="00C74F7F">
        <w:rPr>
          <w:rFonts w:ascii="Arial" w:hAnsi="Arial" w:cs="Arial"/>
        </w:rPr>
        <w:t xml:space="preserve"> accounts for an initial accumulation of individuals above the swarm marker – </w:t>
      </w:r>
      <w:r w:rsidR="003C2492">
        <w:rPr>
          <w:rFonts w:ascii="Arial" w:hAnsi="Arial" w:cs="Arial"/>
        </w:rPr>
        <w:t xml:space="preserve">a </w:t>
      </w:r>
      <w:r w:rsidR="00BA49F9" w:rsidRPr="00C74F7F">
        <w:rPr>
          <w:rFonts w:ascii="Arial" w:hAnsi="Arial" w:cs="Arial"/>
        </w:rPr>
        <w:t>visually prominent feature above which swarms form. And it circumvents the predicted occurrence of arbitrarily large mean velocities at short times</w:t>
      </w:r>
      <w:r w:rsidR="005D4088">
        <w:rPr>
          <w:rFonts w:ascii="Arial" w:hAnsi="Arial" w:cs="Arial"/>
        </w:rPr>
        <w:t>;</w:t>
      </w:r>
      <w:r w:rsidR="00BA49F9" w:rsidRPr="00C74F7F">
        <w:rPr>
          <w:rFonts w:ascii="Arial" w:hAnsi="Arial" w:cs="Arial"/>
        </w:rPr>
        <w:t xml:space="preserve"> </w:t>
      </w:r>
      <m:oMath>
        <m:d>
          <m:dPr>
            <m:begChr m:val="〈"/>
            <m:endChr m:val="〉"/>
            <m:ctrlPr>
              <w:rPr>
                <w:rFonts w:ascii="Cambria Math" w:eastAsiaTheme="minorEastAsia" w:hAnsi="Cambria Math" w:cs="Arial"/>
                <w:i/>
              </w:rPr>
            </m:ctrlPr>
          </m:dPr>
          <m:e>
            <m:r>
              <w:rPr>
                <w:rFonts w:ascii="Cambria Math" w:eastAsiaTheme="minorEastAsia" w:hAnsi="Cambria Math" w:cs="Arial"/>
              </w:rPr>
              <m:t>U</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x</m:t>
            </m:r>
          </m:num>
          <m:den>
            <m:r>
              <w:rPr>
                <w:rFonts w:ascii="Cambria Math" w:eastAsiaTheme="minorEastAsia" w:hAnsi="Cambria Math" w:cs="Arial"/>
              </w:rPr>
              <m:t>(k-2)t</m:t>
            </m:r>
          </m:den>
        </m:f>
      </m:oMath>
      <w:r w:rsidR="00BA49F9" w:rsidRPr="00C74F7F">
        <w:rPr>
          <w:rFonts w:ascii="Arial" w:eastAsiaTheme="minorEastAsia" w:hAnsi="Arial" w:cs="Arial"/>
        </w:rPr>
        <w:t>. Th</w:t>
      </w:r>
      <w:r w:rsidR="005D4088">
        <w:rPr>
          <w:rFonts w:ascii="Arial" w:eastAsiaTheme="minorEastAsia" w:hAnsi="Arial" w:cs="Arial"/>
        </w:rPr>
        <w:t>ese</w:t>
      </w:r>
      <w:r w:rsidR="00BA49F9" w:rsidRPr="00C74F7F">
        <w:rPr>
          <w:rFonts w:ascii="Arial" w:eastAsiaTheme="minorEastAsia" w:hAnsi="Arial" w:cs="Arial"/>
        </w:rPr>
        <w:t xml:space="preserve"> are an artefact of the having derived the number densities, </w:t>
      </w:r>
      <w:r w:rsidR="00BA49F9" w:rsidRPr="00C74F7F">
        <w:rPr>
          <w:rFonts w:ascii="Arial" w:eastAsiaTheme="minorEastAsia" w:hAnsi="Arial" w:cs="Arial"/>
          <w:i/>
          <w:iCs/>
        </w:rPr>
        <w:t>N(</w:t>
      </w:r>
      <w:proofErr w:type="spellStart"/>
      <w:proofErr w:type="gramStart"/>
      <w:r w:rsidR="00BA49F9" w:rsidRPr="00C74F7F">
        <w:rPr>
          <w:rFonts w:ascii="Arial" w:eastAsiaTheme="minorEastAsia" w:hAnsi="Arial" w:cs="Arial"/>
          <w:i/>
          <w:iCs/>
        </w:rPr>
        <w:t>x,t</w:t>
      </w:r>
      <w:proofErr w:type="spellEnd"/>
      <w:proofErr w:type="gramEnd"/>
      <w:r w:rsidR="00BA49F9" w:rsidRPr="00C74F7F">
        <w:rPr>
          <w:rFonts w:ascii="Arial" w:eastAsiaTheme="minorEastAsia" w:hAnsi="Arial" w:cs="Arial"/>
          <w:i/>
          <w:iCs/>
        </w:rPr>
        <w:t>),</w:t>
      </w:r>
      <w:r w:rsidR="00BA49F9" w:rsidRPr="00C74F7F">
        <w:rPr>
          <w:rFonts w:ascii="Arial" w:eastAsiaTheme="minorEastAsia" w:hAnsi="Arial" w:cs="Arial"/>
        </w:rPr>
        <w:t xml:space="preserve"> in the long-time diffusion limit.</w:t>
      </w:r>
      <w:r w:rsidR="000F631B" w:rsidRPr="000F631B">
        <w:rPr>
          <w:rFonts w:ascii="Arial" w:hAnsi="Arial" w:cs="Arial"/>
          <w:b/>
          <w:bCs/>
          <w:i/>
          <w:iCs/>
          <w:noProof/>
          <w:color w:val="70AD47" w:themeColor="accent6"/>
        </w:rPr>
        <w:t xml:space="preserve"> </w:t>
      </w:r>
    </w:p>
    <w:p w14:paraId="79F4C4E0" w14:textId="50EA571F" w:rsidR="00D55857" w:rsidRDefault="00D55857" w:rsidP="005D4088">
      <w:pPr>
        <w:spacing w:line="360" w:lineRule="auto"/>
        <w:jc w:val="both"/>
        <w:rPr>
          <w:rFonts w:ascii="Arial" w:hAnsi="Arial" w:cs="Arial"/>
          <w:b/>
          <w:bCs/>
          <w:i/>
          <w:iCs/>
          <w:noProof/>
          <w:color w:val="70AD47" w:themeColor="accent6"/>
        </w:rPr>
      </w:pPr>
    </w:p>
    <w:p w14:paraId="4ED7C52B" w14:textId="77777777" w:rsidR="00D55857" w:rsidRDefault="00D55857" w:rsidP="005D4088">
      <w:pPr>
        <w:spacing w:line="360" w:lineRule="auto"/>
        <w:jc w:val="both"/>
        <w:rPr>
          <w:rFonts w:ascii="Arial" w:hAnsi="Arial" w:cs="Arial"/>
          <w:b/>
          <w:bCs/>
          <w:i/>
          <w:iCs/>
          <w:noProof/>
          <w:color w:val="70AD47" w:themeColor="accent6"/>
        </w:rPr>
      </w:pPr>
    </w:p>
    <w:p w14:paraId="3C5914FB" w14:textId="77777777" w:rsidR="00D55857" w:rsidRDefault="00D55857" w:rsidP="005D4088">
      <w:pPr>
        <w:spacing w:line="360" w:lineRule="auto"/>
        <w:jc w:val="both"/>
        <w:rPr>
          <w:rFonts w:ascii="Arial" w:hAnsi="Arial" w:cs="Arial"/>
          <w:b/>
          <w:bCs/>
          <w:i/>
          <w:iCs/>
          <w:noProof/>
          <w:color w:val="70AD47" w:themeColor="accent6"/>
        </w:rPr>
      </w:pPr>
    </w:p>
    <w:p w14:paraId="3D46A9EF" w14:textId="77777777" w:rsidR="00D55857" w:rsidRDefault="00D55857" w:rsidP="005D4088">
      <w:pPr>
        <w:spacing w:line="360" w:lineRule="auto"/>
        <w:jc w:val="both"/>
        <w:rPr>
          <w:rFonts w:ascii="Arial" w:hAnsi="Arial" w:cs="Arial"/>
          <w:b/>
          <w:bCs/>
          <w:i/>
          <w:iCs/>
          <w:noProof/>
          <w:color w:val="70AD47" w:themeColor="accent6"/>
        </w:rPr>
      </w:pPr>
    </w:p>
    <w:p w14:paraId="6DADCB18" w14:textId="77777777" w:rsidR="00D55857" w:rsidRDefault="00D55857" w:rsidP="005D4088">
      <w:pPr>
        <w:spacing w:line="360" w:lineRule="auto"/>
        <w:jc w:val="both"/>
        <w:rPr>
          <w:rFonts w:ascii="Arial" w:hAnsi="Arial" w:cs="Arial"/>
          <w:b/>
          <w:bCs/>
          <w:i/>
          <w:iCs/>
          <w:noProof/>
          <w:color w:val="70AD47" w:themeColor="accent6"/>
        </w:rPr>
      </w:pPr>
    </w:p>
    <w:p w14:paraId="68FBAADC" w14:textId="77777777" w:rsidR="00D55857" w:rsidRDefault="00D55857" w:rsidP="005D4088">
      <w:pPr>
        <w:spacing w:line="360" w:lineRule="auto"/>
        <w:jc w:val="both"/>
        <w:rPr>
          <w:rFonts w:ascii="Arial" w:hAnsi="Arial" w:cs="Arial"/>
          <w:b/>
          <w:bCs/>
          <w:i/>
          <w:iCs/>
          <w:noProof/>
          <w:color w:val="70AD47" w:themeColor="accent6"/>
        </w:rPr>
      </w:pPr>
    </w:p>
    <w:p w14:paraId="491D2D22" w14:textId="58CFA76C" w:rsidR="00D55857" w:rsidRPr="00D55857" w:rsidRDefault="00D55857" w:rsidP="005D4088">
      <w:pPr>
        <w:spacing w:line="360" w:lineRule="auto"/>
        <w:jc w:val="both"/>
        <w:rPr>
          <w:rFonts w:ascii="Arial" w:hAnsi="Arial" w:cs="Arial"/>
          <w:b/>
          <w:bCs/>
          <w:noProof/>
        </w:rPr>
      </w:pPr>
      <w:r w:rsidRPr="000D481F">
        <w:rPr>
          <w:rFonts w:ascii="Arial" w:hAnsi="Arial" w:cs="Arial"/>
          <w:b/>
          <w:bCs/>
          <w:noProof/>
        </w:rPr>
        <w:lastRenderedPageBreak/>
        <w:t>a)</w:t>
      </w:r>
    </w:p>
    <w:p w14:paraId="2E67AECE" w14:textId="77777777" w:rsidR="00D55857" w:rsidRDefault="000F631B" w:rsidP="00D55857">
      <w:pPr>
        <w:spacing w:line="360" w:lineRule="auto"/>
        <w:jc w:val="both"/>
        <w:rPr>
          <w:rFonts w:ascii="Arial" w:eastAsiaTheme="minorEastAsia" w:hAnsi="Arial" w:cs="Arial"/>
          <w:b/>
          <w:bCs/>
        </w:rPr>
      </w:pPr>
      <w:r>
        <w:rPr>
          <w:rFonts w:ascii="Arial" w:hAnsi="Arial" w:cs="Arial"/>
          <w:b/>
          <w:bCs/>
          <w:i/>
          <w:iCs/>
          <w:noProof/>
          <w:color w:val="70AD47" w:themeColor="accent6"/>
        </w:rPr>
        <w:drawing>
          <wp:inline distT="0" distB="0" distL="0" distR="0" wp14:anchorId="36F92AB6" wp14:editId="63A0B602">
            <wp:extent cx="3562350" cy="5041596"/>
            <wp:effectExtent l="0" t="0" r="0" b="6985"/>
            <wp:docPr id="6" name="Picture 6" descr="A picture containing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oup&#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8588" cy="5107034"/>
                    </a:xfrm>
                    <a:prstGeom prst="rect">
                      <a:avLst/>
                    </a:prstGeom>
                  </pic:spPr>
                </pic:pic>
              </a:graphicData>
            </a:graphic>
          </wp:inline>
        </w:drawing>
      </w:r>
    </w:p>
    <w:p w14:paraId="073494DA" w14:textId="77777777" w:rsidR="00C11D36" w:rsidRDefault="00C11D36" w:rsidP="00D55857">
      <w:pPr>
        <w:spacing w:line="360" w:lineRule="auto"/>
        <w:jc w:val="both"/>
        <w:rPr>
          <w:rFonts w:ascii="Arial" w:eastAsiaTheme="minorEastAsia" w:hAnsi="Arial" w:cs="Arial"/>
          <w:b/>
          <w:bCs/>
        </w:rPr>
      </w:pPr>
    </w:p>
    <w:p w14:paraId="7D6F94D1" w14:textId="77777777" w:rsidR="00C11D36" w:rsidRDefault="00C11D36" w:rsidP="00D55857">
      <w:pPr>
        <w:spacing w:line="360" w:lineRule="auto"/>
        <w:jc w:val="both"/>
        <w:rPr>
          <w:rFonts w:ascii="Arial" w:eastAsiaTheme="minorEastAsia" w:hAnsi="Arial" w:cs="Arial"/>
          <w:b/>
          <w:bCs/>
        </w:rPr>
      </w:pPr>
    </w:p>
    <w:p w14:paraId="4ED8AD8F" w14:textId="77777777" w:rsidR="00C11D36" w:rsidRDefault="00C11D36" w:rsidP="00D55857">
      <w:pPr>
        <w:spacing w:line="360" w:lineRule="auto"/>
        <w:jc w:val="both"/>
        <w:rPr>
          <w:rFonts w:ascii="Arial" w:eastAsiaTheme="minorEastAsia" w:hAnsi="Arial" w:cs="Arial"/>
          <w:b/>
          <w:bCs/>
        </w:rPr>
      </w:pPr>
    </w:p>
    <w:p w14:paraId="55246384" w14:textId="77777777" w:rsidR="00C11D36" w:rsidRDefault="00C11D36" w:rsidP="00D55857">
      <w:pPr>
        <w:spacing w:line="360" w:lineRule="auto"/>
        <w:jc w:val="both"/>
        <w:rPr>
          <w:rFonts w:ascii="Arial" w:eastAsiaTheme="minorEastAsia" w:hAnsi="Arial" w:cs="Arial"/>
          <w:b/>
          <w:bCs/>
        </w:rPr>
      </w:pPr>
    </w:p>
    <w:p w14:paraId="75941595" w14:textId="77777777" w:rsidR="00C11D36" w:rsidRDefault="00C11D36" w:rsidP="00D55857">
      <w:pPr>
        <w:spacing w:line="360" w:lineRule="auto"/>
        <w:jc w:val="both"/>
        <w:rPr>
          <w:rFonts w:ascii="Arial" w:eastAsiaTheme="minorEastAsia" w:hAnsi="Arial" w:cs="Arial"/>
          <w:b/>
          <w:bCs/>
        </w:rPr>
      </w:pPr>
    </w:p>
    <w:p w14:paraId="2122A40E" w14:textId="77777777" w:rsidR="00C11D36" w:rsidRDefault="00C11D36" w:rsidP="00D55857">
      <w:pPr>
        <w:spacing w:line="360" w:lineRule="auto"/>
        <w:jc w:val="both"/>
        <w:rPr>
          <w:rFonts w:ascii="Arial" w:eastAsiaTheme="minorEastAsia" w:hAnsi="Arial" w:cs="Arial"/>
          <w:b/>
          <w:bCs/>
        </w:rPr>
      </w:pPr>
    </w:p>
    <w:p w14:paraId="4EC9C8B3" w14:textId="77777777" w:rsidR="00C11D36" w:rsidRDefault="00C11D36" w:rsidP="00D55857">
      <w:pPr>
        <w:spacing w:line="360" w:lineRule="auto"/>
        <w:jc w:val="both"/>
        <w:rPr>
          <w:rFonts w:ascii="Arial" w:eastAsiaTheme="minorEastAsia" w:hAnsi="Arial" w:cs="Arial"/>
          <w:b/>
          <w:bCs/>
        </w:rPr>
      </w:pPr>
    </w:p>
    <w:p w14:paraId="0C0C002B" w14:textId="77777777" w:rsidR="00C11D36" w:rsidRDefault="00C11D36" w:rsidP="00D55857">
      <w:pPr>
        <w:spacing w:line="360" w:lineRule="auto"/>
        <w:jc w:val="both"/>
        <w:rPr>
          <w:rFonts w:ascii="Arial" w:eastAsiaTheme="minorEastAsia" w:hAnsi="Arial" w:cs="Arial"/>
          <w:b/>
          <w:bCs/>
        </w:rPr>
      </w:pPr>
    </w:p>
    <w:p w14:paraId="6429999A" w14:textId="77777777" w:rsidR="00C11D36" w:rsidRDefault="00C11D36" w:rsidP="00D55857">
      <w:pPr>
        <w:spacing w:line="360" w:lineRule="auto"/>
        <w:jc w:val="both"/>
        <w:rPr>
          <w:rFonts w:ascii="Arial" w:eastAsiaTheme="minorEastAsia" w:hAnsi="Arial" w:cs="Arial"/>
          <w:b/>
          <w:bCs/>
        </w:rPr>
      </w:pPr>
    </w:p>
    <w:p w14:paraId="40C5BEF5" w14:textId="77777777" w:rsidR="00C11D36" w:rsidRDefault="00C11D36" w:rsidP="00D55857">
      <w:pPr>
        <w:spacing w:line="360" w:lineRule="auto"/>
        <w:jc w:val="both"/>
        <w:rPr>
          <w:rFonts w:ascii="Arial" w:eastAsiaTheme="minorEastAsia" w:hAnsi="Arial" w:cs="Arial"/>
          <w:b/>
          <w:bCs/>
        </w:rPr>
      </w:pPr>
    </w:p>
    <w:p w14:paraId="64B2364E" w14:textId="0C9810B6" w:rsidR="00D55857" w:rsidRPr="00D55857" w:rsidRDefault="00D55857" w:rsidP="00D55857">
      <w:pPr>
        <w:spacing w:line="360" w:lineRule="auto"/>
        <w:jc w:val="both"/>
        <w:rPr>
          <w:rFonts w:ascii="Arial" w:eastAsiaTheme="minorEastAsia" w:hAnsi="Arial" w:cs="Arial"/>
        </w:rPr>
      </w:pPr>
      <w:r w:rsidRPr="000D481F">
        <w:rPr>
          <w:rFonts w:ascii="Arial" w:eastAsiaTheme="minorEastAsia" w:hAnsi="Arial" w:cs="Arial"/>
          <w:b/>
          <w:bCs/>
        </w:rPr>
        <w:lastRenderedPageBreak/>
        <w:t>b)</w:t>
      </w:r>
    </w:p>
    <w:p w14:paraId="23BD9DD5" w14:textId="36A6334D" w:rsidR="006B16F6" w:rsidRDefault="005C294C" w:rsidP="005D4088">
      <w:pPr>
        <w:spacing w:line="360" w:lineRule="auto"/>
        <w:jc w:val="both"/>
        <w:rPr>
          <w:rFonts w:ascii="Arial" w:eastAsiaTheme="minorEastAsia" w:hAnsi="Arial" w:cs="Arial"/>
        </w:rPr>
      </w:pPr>
      <w:r w:rsidRPr="005C294C">
        <w:rPr>
          <w:rFonts w:ascii="Arial" w:eastAsiaTheme="minorEastAsia" w:hAnsi="Arial" w:cs="Arial"/>
          <w:noProof/>
        </w:rPr>
        <w:object w:dxaOrig="9180" w:dyaOrig="11880" w14:anchorId="3591DB24">
          <v:shape id="_x0000_i1032" type="#_x0000_t75" alt="" style="width:294pt;height:379.5pt;mso-width-percent:0;mso-height-percent:0;mso-width-percent:0;mso-height-percent:0" o:ole="">
            <v:imagedata r:id="rId25" o:title=""/>
          </v:shape>
          <o:OLEObject Type="Embed" ProgID="AcroExch.Document.DC" ShapeID="_x0000_i1032" DrawAspect="Content" ObjectID="_1734845869" r:id="rId26"/>
        </w:object>
      </w:r>
    </w:p>
    <w:p w14:paraId="212BBD68" w14:textId="6CC31631" w:rsidR="006B16F6" w:rsidRPr="00F85975" w:rsidRDefault="004B188A" w:rsidP="00F85975">
      <w:pPr>
        <w:jc w:val="both"/>
        <w:rPr>
          <w:rFonts w:ascii="Arial" w:hAnsi="Arial" w:cs="Arial"/>
          <w:noProof/>
        </w:rPr>
      </w:pPr>
      <w:r w:rsidRPr="004B188A">
        <w:rPr>
          <w:rFonts w:ascii="Arial" w:eastAsiaTheme="minorEastAsia" w:hAnsi="Arial" w:cs="Arial"/>
          <w:b/>
          <w:bCs/>
        </w:rPr>
        <w:t>Figure 3</w:t>
      </w:r>
      <w:r w:rsidR="00EB77D8">
        <w:rPr>
          <w:rFonts w:ascii="Arial" w:eastAsiaTheme="minorEastAsia" w:hAnsi="Arial" w:cs="Arial"/>
          <w:b/>
          <w:bCs/>
        </w:rPr>
        <w:t xml:space="preserve">. </w:t>
      </w:r>
      <w:r w:rsidR="00F85975">
        <w:rPr>
          <w:rFonts w:ascii="Arial" w:eastAsiaTheme="minorEastAsia" w:hAnsi="Arial" w:cs="Arial"/>
          <w:b/>
          <w:bCs/>
        </w:rPr>
        <w:t>M</w:t>
      </w:r>
      <w:r w:rsidR="00EB77D8">
        <w:rPr>
          <w:rFonts w:ascii="Arial" w:eastAsiaTheme="minorEastAsia" w:hAnsi="Arial" w:cs="Arial"/>
          <w:b/>
          <w:bCs/>
        </w:rPr>
        <w:t>ean radial velocities during swarm formation.</w:t>
      </w:r>
      <w:r w:rsidR="00C271D8">
        <w:rPr>
          <w:rFonts w:ascii="Arial" w:eastAsiaTheme="minorEastAsia" w:hAnsi="Arial" w:cs="Arial"/>
          <w:b/>
          <w:bCs/>
        </w:rPr>
        <w:t xml:space="preserve"> </w:t>
      </w:r>
      <w:r w:rsidR="00F85975">
        <w:rPr>
          <w:rFonts w:ascii="Arial" w:eastAsiaTheme="minorEastAsia" w:hAnsi="Arial" w:cs="Arial"/>
          <w:b/>
          <w:bCs/>
        </w:rPr>
        <w:t xml:space="preserve">a) Spatial averaging. </w:t>
      </w:r>
      <w:r w:rsidR="00F85975" w:rsidRPr="00F85975">
        <w:rPr>
          <w:rFonts w:ascii="Arial" w:eastAsiaTheme="minorEastAsia" w:hAnsi="Arial" w:cs="Arial"/>
        </w:rPr>
        <w:t>The mean is taken</w:t>
      </w:r>
      <w:r w:rsidR="00F85975">
        <w:rPr>
          <w:rFonts w:ascii="Arial" w:eastAsiaTheme="minorEastAsia" w:hAnsi="Arial" w:cs="Arial"/>
          <w:b/>
          <w:bCs/>
        </w:rPr>
        <w:t xml:space="preserve"> </w:t>
      </w:r>
      <w:r w:rsidR="00C271D8" w:rsidRPr="00C271D8">
        <w:rPr>
          <w:rFonts w:ascii="Arial" w:eastAsiaTheme="minorEastAsia" w:hAnsi="Arial" w:cs="Arial"/>
        </w:rPr>
        <w:t>over all positions</w:t>
      </w:r>
      <w:r w:rsidR="00C271D8">
        <w:rPr>
          <w:rFonts w:ascii="Arial" w:eastAsiaTheme="minorEastAsia" w:hAnsi="Arial" w:cs="Arial"/>
          <w:b/>
          <w:bCs/>
        </w:rPr>
        <w:t xml:space="preserve"> </w:t>
      </w:r>
      <w:r w:rsidR="00F85975">
        <w:rPr>
          <w:rFonts w:ascii="Arial" w:eastAsiaTheme="minorEastAsia" w:hAnsi="Arial" w:cs="Arial"/>
        </w:rPr>
        <w:t>in</w:t>
      </w:r>
      <w:r w:rsidR="00C271D8" w:rsidRPr="00F85975">
        <w:rPr>
          <w:rFonts w:ascii="Arial" w:eastAsiaTheme="minorEastAsia" w:hAnsi="Arial" w:cs="Arial"/>
        </w:rPr>
        <w:t xml:space="preserve"> </w:t>
      </w:r>
      <w:r w:rsidR="00F85975">
        <w:rPr>
          <w:rFonts w:ascii="Arial" w:eastAsiaTheme="minorEastAsia" w:hAnsi="Arial" w:cs="Arial"/>
        </w:rPr>
        <w:t xml:space="preserve">a </w:t>
      </w:r>
      <w:r w:rsidR="00C271D8" w:rsidRPr="00F85975">
        <w:rPr>
          <w:rFonts w:ascii="Arial" w:eastAsiaTheme="minorEastAsia" w:hAnsi="Arial" w:cs="Arial"/>
        </w:rPr>
        <w:t>single swarm</w:t>
      </w:r>
      <w:r w:rsidR="00F85975">
        <w:rPr>
          <w:rFonts w:ascii="Arial" w:eastAsiaTheme="minorEastAsia" w:hAnsi="Arial" w:cs="Arial"/>
        </w:rPr>
        <w:t xml:space="preserve"> (black line). The model prediction (red line) is also shown.</w:t>
      </w:r>
      <w:r w:rsidR="00C271D8">
        <w:rPr>
          <w:rFonts w:ascii="Arial" w:eastAsiaTheme="minorEastAsia" w:hAnsi="Arial" w:cs="Arial"/>
          <w:b/>
          <w:bCs/>
        </w:rPr>
        <w:t xml:space="preserve"> b) </w:t>
      </w:r>
      <w:r w:rsidR="00F85975">
        <w:rPr>
          <w:rFonts w:ascii="Arial" w:eastAsiaTheme="minorEastAsia" w:hAnsi="Arial" w:cs="Arial"/>
          <w:b/>
          <w:bCs/>
        </w:rPr>
        <w:t xml:space="preserve">Time averaging. </w:t>
      </w:r>
      <w:r w:rsidR="00F85975">
        <w:rPr>
          <w:rFonts w:ascii="Arial" w:eastAsiaTheme="minorEastAsia" w:hAnsi="Arial" w:cs="Arial"/>
        </w:rPr>
        <w:t>A</w:t>
      </w:r>
      <w:r w:rsidR="00C271D8" w:rsidRPr="00F85975">
        <w:rPr>
          <w:rFonts w:ascii="Arial" w:eastAsiaTheme="minorEastAsia" w:hAnsi="Arial" w:cs="Arial"/>
        </w:rPr>
        <w:t xml:space="preserve">veraging over times 1 to 10 s </w:t>
      </w:r>
      <w:r w:rsidR="003C2492">
        <w:rPr>
          <w:rFonts w:ascii="Arial" w:eastAsiaTheme="minorEastAsia" w:hAnsi="Arial" w:cs="Arial"/>
        </w:rPr>
        <w:t>after the initiation of</w:t>
      </w:r>
      <w:r w:rsidR="003C2492" w:rsidRPr="00F85975">
        <w:rPr>
          <w:rFonts w:ascii="Arial" w:eastAsiaTheme="minorEastAsia" w:hAnsi="Arial" w:cs="Arial"/>
        </w:rPr>
        <w:t xml:space="preserve"> </w:t>
      </w:r>
      <w:r w:rsidR="00C271D8" w:rsidRPr="00F85975">
        <w:rPr>
          <w:rFonts w:ascii="Arial" w:eastAsiaTheme="minorEastAsia" w:hAnsi="Arial" w:cs="Arial"/>
        </w:rPr>
        <w:t>swarm formation</w:t>
      </w:r>
      <w:r w:rsidR="00F85975" w:rsidRPr="00F85975">
        <w:rPr>
          <w:rFonts w:ascii="Arial" w:eastAsiaTheme="minorEastAsia" w:hAnsi="Arial" w:cs="Arial"/>
        </w:rPr>
        <w:t>.</w:t>
      </w:r>
      <w:r w:rsidR="001421BD">
        <w:rPr>
          <w:rFonts w:ascii="Arial" w:eastAsiaTheme="minorEastAsia" w:hAnsi="Arial" w:cs="Arial"/>
        </w:rPr>
        <w:t xml:space="preserve"> Results are shown for several different swarms</w:t>
      </w:r>
      <w:r w:rsidR="003C2492">
        <w:rPr>
          <w:rFonts w:ascii="Arial" w:eastAsiaTheme="minorEastAsia" w:hAnsi="Arial" w:cs="Arial"/>
        </w:rPr>
        <w:t>, each in a different colo</w:t>
      </w:r>
      <w:r w:rsidR="00C11D36">
        <w:rPr>
          <w:rFonts w:ascii="Arial" w:eastAsiaTheme="minorEastAsia" w:hAnsi="Arial" w:cs="Arial"/>
        </w:rPr>
        <w:t>u</w:t>
      </w:r>
      <w:r w:rsidR="003C2492">
        <w:rPr>
          <w:rFonts w:ascii="Arial" w:eastAsiaTheme="minorEastAsia" w:hAnsi="Arial" w:cs="Arial"/>
        </w:rPr>
        <w:t>r</w:t>
      </w:r>
      <w:r w:rsidR="00554C8D">
        <w:rPr>
          <w:rFonts w:ascii="Arial" w:eastAsiaTheme="minorEastAsia" w:hAnsi="Arial" w:cs="Arial"/>
        </w:rPr>
        <w:t xml:space="preserve">, as a function </w:t>
      </w:r>
      <w:r w:rsidR="00554C8D" w:rsidRPr="000D481F">
        <w:rPr>
          <w:rFonts w:ascii="Arial" w:eastAsiaTheme="minorEastAsia" w:hAnsi="Arial" w:cs="Arial"/>
        </w:rPr>
        <w:t xml:space="preserve">of the radial distance from the swarm centre, </w:t>
      </w:r>
      <w:r w:rsidR="00554C8D" w:rsidRPr="000D481F">
        <w:rPr>
          <w:rFonts w:ascii="Arial" w:eastAsiaTheme="minorEastAsia" w:hAnsi="Arial" w:cs="Arial"/>
          <w:i/>
          <w:iCs/>
        </w:rPr>
        <w:t>r</w:t>
      </w:r>
      <w:r w:rsidR="001421BD" w:rsidRPr="000D481F">
        <w:rPr>
          <w:rFonts w:ascii="Arial" w:eastAsiaTheme="minorEastAsia" w:hAnsi="Arial" w:cs="Arial"/>
        </w:rPr>
        <w:t>.</w:t>
      </w:r>
      <w:r w:rsidR="00F85975" w:rsidRPr="000D481F">
        <w:rPr>
          <w:rFonts w:ascii="Arial" w:eastAsiaTheme="minorEastAsia" w:hAnsi="Arial" w:cs="Arial"/>
        </w:rPr>
        <w:t xml:space="preserve"> As</w:t>
      </w:r>
      <w:r w:rsidR="00F85975">
        <w:rPr>
          <w:rFonts w:ascii="Arial" w:eastAsiaTheme="minorEastAsia" w:hAnsi="Arial" w:cs="Arial"/>
        </w:rPr>
        <w:t xml:space="preserve"> predicted (see text) </w:t>
      </w:r>
      <w:r w:rsidR="003C2492">
        <w:rPr>
          <w:rFonts w:ascii="Arial" w:eastAsiaTheme="minorEastAsia" w:hAnsi="Arial" w:cs="Arial"/>
        </w:rPr>
        <w:t xml:space="preserve">the magnitude of </w:t>
      </w:r>
      <w:r w:rsidR="00F85975">
        <w:rPr>
          <w:rFonts w:ascii="Arial" w:eastAsiaTheme="minorEastAsia" w:hAnsi="Arial" w:cs="Arial"/>
        </w:rPr>
        <w:t>this quantity increases with increasing distance from the swarm centre.</w:t>
      </w:r>
      <w:r w:rsidR="00861A48">
        <w:rPr>
          <w:rFonts w:ascii="Arial" w:eastAsiaTheme="minorEastAsia" w:hAnsi="Arial" w:cs="Arial"/>
        </w:rPr>
        <w:t xml:space="preserve"> Data are taken from </w:t>
      </w:r>
      <w:r w:rsidR="00861A48" w:rsidRPr="00861A48">
        <w:rPr>
          <w:rFonts w:ascii="Arial" w:hAnsi="Arial" w:cs="Arial"/>
        </w:rPr>
        <w:t>[Patel and Ouellette 2022].</w:t>
      </w:r>
      <w:r w:rsidR="00725F1D">
        <w:rPr>
          <w:rFonts w:ascii="Arial" w:hAnsi="Arial" w:cs="Arial"/>
        </w:rPr>
        <w:t xml:space="preserve"> </w:t>
      </w:r>
      <w:r w:rsidR="003C2492">
        <w:rPr>
          <w:rFonts w:ascii="Arial" w:hAnsi="Arial" w:cs="Arial"/>
        </w:rPr>
        <w:t>Note that the data are</w:t>
      </w:r>
      <w:r w:rsidR="00725F1D">
        <w:rPr>
          <w:rFonts w:ascii="Arial" w:hAnsi="Arial" w:cs="Arial"/>
        </w:rPr>
        <w:t xml:space="preserve"> not sufficient to test model predictions without either spatial or temporal averaging.</w:t>
      </w:r>
      <w:r w:rsidR="006B16F6" w:rsidRPr="00F85975">
        <w:rPr>
          <w:rFonts w:ascii="Arial" w:hAnsi="Arial" w:cs="Arial"/>
          <w:noProof/>
        </w:rPr>
        <w:br w:type="page"/>
      </w:r>
    </w:p>
    <w:p w14:paraId="7CEFB429" w14:textId="4A189911" w:rsidR="00EE5506" w:rsidRDefault="00554C8D" w:rsidP="005D4088">
      <w:pPr>
        <w:spacing w:line="360" w:lineRule="auto"/>
        <w:jc w:val="both"/>
        <w:rPr>
          <w:rFonts w:ascii="Arial" w:hAnsi="Arial" w:cs="Arial"/>
        </w:rPr>
      </w:pPr>
      <w:r>
        <w:rPr>
          <w:rFonts w:ascii="Arial" w:hAnsi="Arial" w:cs="Arial"/>
          <w:noProof/>
        </w:rPr>
        <w:lastRenderedPageBreak/>
        <w:drawing>
          <wp:inline distT="0" distB="0" distL="0" distR="0" wp14:anchorId="2CB4FCAA" wp14:editId="09CF4E5D">
            <wp:extent cx="5160010" cy="7294674"/>
            <wp:effectExtent l="0" t="0" r="2540" b="190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163086" cy="7299022"/>
                    </a:xfrm>
                    <a:prstGeom prst="rect">
                      <a:avLst/>
                    </a:prstGeom>
                  </pic:spPr>
                </pic:pic>
              </a:graphicData>
            </a:graphic>
          </wp:inline>
        </w:drawing>
      </w:r>
    </w:p>
    <w:p w14:paraId="4CDFB733" w14:textId="252BC9CA" w:rsidR="00895B80" w:rsidRDefault="006B16F6" w:rsidP="005D4088">
      <w:pPr>
        <w:spacing w:line="360" w:lineRule="auto"/>
        <w:jc w:val="both"/>
        <w:rPr>
          <w:rFonts w:ascii="Arial" w:hAnsi="Arial" w:cs="Arial"/>
        </w:rPr>
      </w:pPr>
      <w:r w:rsidRPr="006B16F6">
        <w:rPr>
          <w:rFonts w:ascii="Arial" w:hAnsi="Arial" w:cs="Arial"/>
          <w:b/>
          <w:bCs/>
        </w:rPr>
        <w:t xml:space="preserve">Figure </w:t>
      </w:r>
      <w:r w:rsidR="004B188A">
        <w:rPr>
          <w:rFonts w:ascii="Arial" w:hAnsi="Arial" w:cs="Arial"/>
          <w:b/>
          <w:bCs/>
        </w:rPr>
        <w:t>4</w:t>
      </w:r>
      <w:r w:rsidRPr="006B16F6">
        <w:rPr>
          <w:rFonts w:ascii="Arial" w:hAnsi="Arial" w:cs="Arial"/>
          <w:b/>
          <w:bCs/>
        </w:rPr>
        <w:t xml:space="preserve">. Predicted </w:t>
      </w:r>
      <w:r>
        <w:rPr>
          <w:rFonts w:ascii="Arial" w:hAnsi="Arial" w:cs="Arial"/>
          <w:b/>
          <w:bCs/>
        </w:rPr>
        <w:t>spontaneous</w:t>
      </w:r>
      <w:r w:rsidR="009D3E2E">
        <w:rPr>
          <w:rFonts w:ascii="Arial" w:hAnsi="Arial" w:cs="Arial"/>
          <w:b/>
          <w:bCs/>
        </w:rPr>
        <w:t xml:space="preserve"> attraction to the swarm and spontaneous</w:t>
      </w:r>
      <w:r>
        <w:rPr>
          <w:rFonts w:ascii="Arial" w:hAnsi="Arial" w:cs="Arial"/>
          <w:b/>
          <w:bCs/>
        </w:rPr>
        <w:t xml:space="preserve"> </w:t>
      </w:r>
      <w:r w:rsidRPr="006B16F6">
        <w:rPr>
          <w:rFonts w:ascii="Arial" w:hAnsi="Arial" w:cs="Arial"/>
          <w:b/>
          <w:bCs/>
        </w:rPr>
        <w:t>emergence of a potential well with a harmonic core.</w:t>
      </w:r>
      <w:r>
        <w:rPr>
          <w:rFonts w:ascii="Arial" w:hAnsi="Arial" w:cs="Arial"/>
          <w:b/>
          <w:bCs/>
        </w:rPr>
        <w:t xml:space="preserve"> </w:t>
      </w:r>
      <w:r w:rsidRPr="006B16F6">
        <w:rPr>
          <w:rFonts w:ascii="Arial" w:hAnsi="Arial" w:cs="Arial"/>
        </w:rPr>
        <w:t xml:space="preserve">The deepening of the </w:t>
      </w:r>
      <w:r w:rsidR="00667582">
        <w:rPr>
          <w:rFonts w:ascii="Arial" w:hAnsi="Arial" w:cs="Arial"/>
        </w:rPr>
        <w:t xml:space="preserve">potential </w:t>
      </w:r>
      <w:r w:rsidRPr="006B16F6">
        <w:rPr>
          <w:rFonts w:ascii="Arial" w:hAnsi="Arial" w:cs="Arial"/>
        </w:rPr>
        <w:t>well saturates at long times.</w:t>
      </w:r>
      <w:r w:rsidR="00CF00F4">
        <w:rPr>
          <w:rFonts w:ascii="Arial" w:hAnsi="Arial" w:cs="Arial"/>
        </w:rPr>
        <w:t xml:space="preserve"> The root-mean-square sizes of the </w:t>
      </w:r>
      <w:proofErr w:type="gramStart"/>
      <w:r w:rsidR="00CF00F4">
        <w:rPr>
          <w:rFonts w:ascii="Arial" w:hAnsi="Arial" w:cs="Arial"/>
        </w:rPr>
        <w:t>swarms</w:t>
      </w:r>
      <w:proofErr w:type="gramEnd"/>
      <w:r w:rsidR="00CF00F4">
        <w:rPr>
          <w:rFonts w:ascii="Arial" w:hAnsi="Arial" w:cs="Arial"/>
        </w:rPr>
        <w:t xml:space="preserve"> range between 0.56 and 0.52 </w:t>
      </w:r>
      <w:proofErr w:type="spellStart"/>
      <w:r w:rsidR="00CF00F4">
        <w:rPr>
          <w:rFonts w:ascii="Arial" w:hAnsi="Arial" w:cs="Arial"/>
        </w:rPr>
        <w:t>a.u</w:t>
      </w:r>
      <w:proofErr w:type="spellEnd"/>
      <w:r w:rsidR="00CF00F4">
        <w:rPr>
          <w:rFonts w:ascii="Arial" w:hAnsi="Arial" w:cs="Arial"/>
        </w:rPr>
        <w:t>.</w:t>
      </w:r>
      <w:r w:rsidR="005C39E3">
        <w:rPr>
          <w:rFonts w:ascii="Arial" w:hAnsi="Arial" w:cs="Arial"/>
        </w:rPr>
        <w:t xml:space="preserve"> Predictions were obtained from the third term on the right</w:t>
      </w:r>
      <w:r w:rsidR="003C2492">
        <w:rPr>
          <w:rFonts w:ascii="Arial" w:hAnsi="Arial" w:cs="Arial"/>
        </w:rPr>
        <w:t>-</w:t>
      </w:r>
      <w:r w:rsidR="005C39E3">
        <w:rPr>
          <w:rFonts w:ascii="Arial" w:hAnsi="Arial" w:cs="Arial"/>
        </w:rPr>
        <w:t xml:space="preserve">hand side of Eqn. </w:t>
      </w:r>
      <w:r w:rsidR="00761E66">
        <w:rPr>
          <w:rFonts w:ascii="Arial" w:hAnsi="Arial" w:cs="Arial"/>
        </w:rPr>
        <w:t>8</w:t>
      </w:r>
      <w:r w:rsidR="005C39E3">
        <w:rPr>
          <w:rFonts w:ascii="Arial" w:hAnsi="Arial" w:cs="Arial"/>
        </w:rPr>
        <w:t xml:space="preserve"> with </w:t>
      </w:r>
      <w:r w:rsidR="005C39E3" w:rsidRPr="002451D8">
        <w:rPr>
          <w:rFonts w:ascii="Arial" w:hAnsi="Arial" w:cs="Arial"/>
          <w:i/>
          <w:iCs/>
        </w:rPr>
        <w:t>k=3</w:t>
      </w:r>
      <w:r w:rsidR="005C39E3">
        <w:rPr>
          <w:rFonts w:ascii="Arial" w:hAnsi="Arial" w:cs="Arial"/>
        </w:rPr>
        <w:t xml:space="preserve"> and all other parameters set to unity.</w:t>
      </w:r>
    </w:p>
    <w:sectPr w:rsidR="00895B80" w:rsidSect="007C6F14">
      <w:footerReference w:type="default" r:id="rId28"/>
      <w:pgSz w:w="11906" w:h="16838"/>
      <w:pgMar w:top="1440" w:right="1440" w:bottom="1440" w:left="1440"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16C1" w14:textId="77777777" w:rsidR="005C294C" w:rsidRDefault="005C294C" w:rsidP="0024797A">
      <w:pPr>
        <w:spacing w:after="0" w:line="240" w:lineRule="auto"/>
      </w:pPr>
      <w:r>
        <w:separator/>
      </w:r>
    </w:p>
  </w:endnote>
  <w:endnote w:type="continuationSeparator" w:id="0">
    <w:p w14:paraId="496BFD31" w14:textId="77777777" w:rsidR="005C294C" w:rsidRDefault="005C294C" w:rsidP="0024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997402"/>
      <w:docPartObj>
        <w:docPartGallery w:val="Page Numbers (Bottom of Page)"/>
        <w:docPartUnique/>
      </w:docPartObj>
    </w:sdtPr>
    <w:sdtEndPr>
      <w:rPr>
        <w:noProof/>
      </w:rPr>
    </w:sdtEndPr>
    <w:sdtContent>
      <w:p w14:paraId="7D6BC025" w14:textId="76EF3558" w:rsidR="00DC0774" w:rsidRDefault="00DC0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7E2B1" w14:textId="77777777" w:rsidR="00DC0774" w:rsidRDefault="00DC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BC00" w14:textId="77777777" w:rsidR="005C294C" w:rsidRDefault="005C294C" w:rsidP="0024797A">
      <w:pPr>
        <w:spacing w:after="0" w:line="240" w:lineRule="auto"/>
      </w:pPr>
      <w:r>
        <w:separator/>
      </w:r>
    </w:p>
  </w:footnote>
  <w:footnote w:type="continuationSeparator" w:id="0">
    <w:p w14:paraId="00CD1E6B" w14:textId="77777777" w:rsidR="005C294C" w:rsidRDefault="005C294C" w:rsidP="00247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A509E"/>
    <w:multiLevelType w:val="hybridMultilevel"/>
    <w:tmpl w:val="9B884020"/>
    <w:lvl w:ilvl="0" w:tplc="053E8D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F2152"/>
    <w:multiLevelType w:val="multilevel"/>
    <w:tmpl w:val="F2066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8C4B52"/>
    <w:multiLevelType w:val="hybridMultilevel"/>
    <w:tmpl w:val="24C02650"/>
    <w:lvl w:ilvl="0" w:tplc="1F1CFE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96503"/>
    <w:multiLevelType w:val="hybridMultilevel"/>
    <w:tmpl w:val="21F89DCC"/>
    <w:lvl w:ilvl="0" w:tplc="CFE89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40"/>
    <w:rsid w:val="0001174E"/>
    <w:rsid w:val="0001707E"/>
    <w:rsid w:val="00020628"/>
    <w:rsid w:val="00040768"/>
    <w:rsid w:val="000419F6"/>
    <w:rsid w:val="000504D9"/>
    <w:rsid w:val="0005080E"/>
    <w:rsid w:val="00051738"/>
    <w:rsid w:val="000855D6"/>
    <w:rsid w:val="000A101F"/>
    <w:rsid w:val="000A2064"/>
    <w:rsid w:val="000A31F9"/>
    <w:rsid w:val="000C1442"/>
    <w:rsid w:val="000C1922"/>
    <w:rsid w:val="000C2106"/>
    <w:rsid w:val="000D481F"/>
    <w:rsid w:val="000F16C9"/>
    <w:rsid w:val="000F5ABE"/>
    <w:rsid w:val="000F631B"/>
    <w:rsid w:val="00103CBD"/>
    <w:rsid w:val="00135921"/>
    <w:rsid w:val="00137206"/>
    <w:rsid w:val="001421BD"/>
    <w:rsid w:val="00156422"/>
    <w:rsid w:val="00163609"/>
    <w:rsid w:val="001870B5"/>
    <w:rsid w:val="00195BF9"/>
    <w:rsid w:val="001A1743"/>
    <w:rsid w:val="001A5024"/>
    <w:rsid w:val="001A6F7A"/>
    <w:rsid w:val="001B55BA"/>
    <w:rsid w:val="001C0634"/>
    <w:rsid w:val="001C0B55"/>
    <w:rsid w:val="001E12B5"/>
    <w:rsid w:val="001E7CF5"/>
    <w:rsid w:val="001F526C"/>
    <w:rsid w:val="001F672B"/>
    <w:rsid w:val="0021583A"/>
    <w:rsid w:val="002214A1"/>
    <w:rsid w:val="00222A4B"/>
    <w:rsid w:val="00225B69"/>
    <w:rsid w:val="0022608A"/>
    <w:rsid w:val="0023756B"/>
    <w:rsid w:val="00241B05"/>
    <w:rsid w:val="002451D8"/>
    <w:rsid w:val="0024526D"/>
    <w:rsid w:val="0024643C"/>
    <w:rsid w:val="0024797A"/>
    <w:rsid w:val="00252029"/>
    <w:rsid w:val="002535E0"/>
    <w:rsid w:val="00257917"/>
    <w:rsid w:val="00266B09"/>
    <w:rsid w:val="002760D5"/>
    <w:rsid w:val="00294CA2"/>
    <w:rsid w:val="002A0150"/>
    <w:rsid w:val="002C24A1"/>
    <w:rsid w:val="002C26C2"/>
    <w:rsid w:val="002C45D4"/>
    <w:rsid w:val="002E4914"/>
    <w:rsid w:val="002E5234"/>
    <w:rsid w:val="002E583E"/>
    <w:rsid w:val="002E5DFF"/>
    <w:rsid w:val="002E701C"/>
    <w:rsid w:val="002F658C"/>
    <w:rsid w:val="00304464"/>
    <w:rsid w:val="003060E8"/>
    <w:rsid w:val="00322C78"/>
    <w:rsid w:val="00322E2E"/>
    <w:rsid w:val="00330711"/>
    <w:rsid w:val="00332770"/>
    <w:rsid w:val="00366072"/>
    <w:rsid w:val="003664F7"/>
    <w:rsid w:val="00382928"/>
    <w:rsid w:val="00394F44"/>
    <w:rsid w:val="003A4B4F"/>
    <w:rsid w:val="003B4473"/>
    <w:rsid w:val="003C0B88"/>
    <w:rsid w:val="003C0EED"/>
    <w:rsid w:val="003C2492"/>
    <w:rsid w:val="003C6892"/>
    <w:rsid w:val="003D46E8"/>
    <w:rsid w:val="003D5B18"/>
    <w:rsid w:val="003D7003"/>
    <w:rsid w:val="003F7AB3"/>
    <w:rsid w:val="00406A65"/>
    <w:rsid w:val="00410246"/>
    <w:rsid w:val="00413AB6"/>
    <w:rsid w:val="004216FA"/>
    <w:rsid w:val="00426FFB"/>
    <w:rsid w:val="00441E54"/>
    <w:rsid w:val="00455087"/>
    <w:rsid w:val="0046438D"/>
    <w:rsid w:val="0046476E"/>
    <w:rsid w:val="0046515E"/>
    <w:rsid w:val="00472D76"/>
    <w:rsid w:val="0047445F"/>
    <w:rsid w:val="004960EC"/>
    <w:rsid w:val="004A5EDC"/>
    <w:rsid w:val="004B119B"/>
    <w:rsid w:val="004B15A1"/>
    <w:rsid w:val="004B188A"/>
    <w:rsid w:val="004B649F"/>
    <w:rsid w:val="004B6A59"/>
    <w:rsid w:val="004B6CBC"/>
    <w:rsid w:val="004D34BC"/>
    <w:rsid w:val="004D361D"/>
    <w:rsid w:val="004D46A3"/>
    <w:rsid w:val="004E6D9F"/>
    <w:rsid w:val="004F0C4B"/>
    <w:rsid w:val="004F31B9"/>
    <w:rsid w:val="004F763D"/>
    <w:rsid w:val="00510A6C"/>
    <w:rsid w:val="00535FDE"/>
    <w:rsid w:val="005439F6"/>
    <w:rsid w:val="00551408"/>
    <w:rsid w:val="00554C8D"/>
    <w:rsid w:val="00575A93"/>
    <w:rsid w:val="005813E5"/>
    <w:rsid w:val="00596B36"/>
    <w:rsid w:val="005A6806"/>
    <w:rsid w:val="005C294C"/>
    <w:rsid w:val="005C3716"/>
    <w:rsid w:val="005C39E3"/>
    <w:rsid w:val="005D4088"/>
    <w:rsid w:val="005D7626"/>
    <w:rsid w:val="005E142D"/>
    <w:rsid w:val="005F0DC1"/>
    <w:rsid w:val="005F650E"/>
    <w:rsid w:val="0060344A"/>
    <w:rsid w:val="0061076A"/>
    <w:rsid w:val="006118C3"/>
    <w:rsid w:val="006153CB"/>
    <w:rsid w:val="00616DFD"/>
    <w:rsid w:val="00625EC4"/>
    <w:rsid w:val="00630B8A"/>
    <w:rsid w:val="00641434"/>
    <w:rsid w:val="006445B0"/>
    <w:rsid w:val="006504F0"/>
    <w:rsid w:val="0065295F"/>
    <w:rsid w:val="0065537E"/>
    <w:rsid w:val="006650A3"/>
    <w:rsid w:val="00667582"/>
    <w:rsid w:val="0067223E"/>
    <w:rsid w:val="00673DB4"/>
    <w:rsid w:val="00674CBF"/>
    <w:rsid w:val="006811A6"/>
    <w:rsid w:val="006A546F"/>
    <w:rsid w:val="006A6674"/>
    <w:rsid w:val="006B16F6"/>
    <w:rsid w:val="006B286A"/>
    <w:rsid w:val="006B577A"/>
    <w:rsid w:val="006D3B94"/>
    <w:rsid w:val="006D77DF"/>
    <w:rsid w:val="006F6051"/>
    <w:rsid w:val="00700EE0"/>
    <w:rsid w:val="00725A24"/>
    <w:rsid w:val="00725F1D"/>
    <w:rsid w:val="0073125F"/>
    <w:rsid w:val="007367C1"/>
    <w:rsid w:val="00747A49"/>
    <w:rsid w:val="00753CA8"/>
    <w:rsid w:val="0075730D"/>
    <w:rsid w:val="0076181A"/>
    <w:rsid w:val="00761E66"/>
    <w:rsid w:val="00762C88"/>
    <w:rsid w:val="00767421"/>
    <w:rsid w:val="007905F5"/>
    <w:rsid w:val="007940E5"/>
    <w:rsid w:val="007958C3"/>
    <w:rsid w:val="007A0368"/>
    <w:rsid w:val="007A1C83"/>
    <w:rsid w:val="007A52C6"/>
    <w:rsid w:val="007B17AD"/>
    <w:rsid w:val="007C19A1"/>
    <w:rsid w:val="007C23A6"/>
    <w:rsid w:val="007C6F14"/>
    <w:rsid w:val="007D09E7"/>
    <w:rsid w:val="007E5974"/>
    <w:rsid w:val="007E688C"/>
    <w:rsid w:val="007F37ED"/>
    <w:rsid w:val="007F4C03"/>
    <w:rsid w:val="007F7C57"/>
    <w:rsid w:val="00801886"/>
    <w:rsid w:val="008071FC"/>
    <w:rsid w:val="008102AB"/>
    <w:rsid w:val="00814C7E"/>
    <w:rsid w:val="00844C23"/>
    <w:rsid w:val="00854C77"/>
    <w:rsid w:val="00861A48"/>
    <w:rsid w:val="00865783"/>
    <w:rsid w:val="00892937"/>
    <w:rsid w:val="00895B80"/>
    <w:rsid w:val="008A4779"/>
    <w:rsid w:val="008A6B34"/>
    <w:rsid w:val="008C3816"/>
    <w:rsid w:val="008D17FA"/>
    <w:rsid w:val="008D30B6"/>
    <w:rsid w:val="008F06BD"/>
    <w:rsid w:val="008F39D7"/>
    <w:rsid w:val="008F461A"/>
    <w:rsid w:val="00901570"/>
    <w:rsid w:val="00902510"/>
    <w:rsid w:val="00903C6A"/>
    <w:rsid w:val="00910D45"/>
    <w:rsid w:val="0091374C"/>
    <w:rsid w:val="0091512A"/>
    <w:rsid w:val="009274A1"/>
    <w:rsid w:val="00927BA8"/>
    <w:rsid w:val="0093149D"/>
    <w:rsid w:val="009369F3"/>
    <w:rsid w:val="00951173"/>
    <w:rsid w:val="00952445"/>
    <w:rsid w:val="009801E9"/>
    <w:rsid w:val="00982F91"/>
    <w:rsid w:val="0098573A"/>
    <w:rsid w:val="00990CD5"/>
    <w:rsid w:val="00991386"/>
    <w:rsid w:val="009934A8"/>
    <w:rsid w:val="00994114"/>
    <w:rsid w:val="00994CA1"/>
    <w:rsid w:val="009A1555"/>
    <w:rsid w:val="009A3263"/>
    <w:rsid w:val="009A6263"/>
    <w:rsid w:val="009B3191"/>
    <w:rsid w:val="009D3E2E"/>
    <w:rsid w:val="009D65C7"/>
    <w:rsid w:val="009E031C"/>
    <w:rsid w:val="009E6105"/>
    <w:rsid w:val="00A007E4"/>
    <w:rsid w:val="00A017BA"/>
    <w:rsid w:val="00A023FE"/>
    <w:rsid w:val="00A06CBD"/>
    <w:rsid w:val="00A1710F"/>
    <w:rsid w:val="00A179B1"/>
    <w:rsid w:val="00A22A19"/>
    <w:rsid w:val="00A33556"/>
    <w:rsid w:val="00A428A3"/>
    <w:rsid w:val="00A54341"/>
    <w:rsid w:val="00A56086"/>
    <w:rsid w:val="00A57FC4"/>
    <w:rsid w:val="00A831E4"/>
    <w:rsid w:val="00A86CB5"/>
    <w:rsid w:val="00A96101"/>
    <w:rsid w:val="00A96B01"/>
    <w:rsid w:val="00AA091D"/>
    <w:rsid w:val="00AA0FFD"/>
    <w:rsid w:val="00AA23AA"/>
    <w:rsid w:val="00AB0E4C"/>
    <w:rsid w:val="00AB37C9"/>
    <w:rsid w:val="00AC1C43"/>
    <w:rsid w:val="00AC653C"/>
    <w:rsid w:val="00AD39A5"/>
    <w:rsid w:val="00AF6216"/>
    <w:rsid w:val="00B01CEA"/>
    <w:rsid w:val="00B01E10"/>
    <w:rsid w:val="00B041BF"/>
    <w:rsid w:val="00B13E9A"/>
    <w:rsid w:val="00B4795C"/>
    <w:rsid w:val="00B63A8A"/>
    <w:rsid w:val="00B65110"/>
    <w:rsid w:val="00B865D7"/>
    <w:rsid w:val="00B87829"/>
    <w:rsid w:val="00B906E0"/>
    <w:rsid w:val="00B90C33"/>
    <w:rsid w:val="00B92F4F"/>
    <w:rsid w:val="00BA037F"/>
    <w:rsid w:val="00BA133C"/>
    <w:rsid w:val="00BA2B5E"/>
    <w:rsid w:val="00BA4091"/>
    <w:rsid w:val="00BA49F9"/>
    <w:rsid w:val="00BB49E0"/>
    <w:rsid w:val="00BC2348"/>
    <w:rsid w:val="00BD40E1"/>
    <w:rsid w:val="00BF451A"/>
    <w:rsid w:val="00BF459D"/>
    <w:rsid w:val="00C006A5"/>
    <w:rsid w:val="00C01BAF"/>
    <w:rsid w:val="00C11D36"/>
    <w:rsid w:val="00C134CD"/>
    <w:rsid w:val="00C271D8"/>
    <w:rsid w:val="00C31A57"/>
    <w:rsid w:val="00C53243"/>
    <w:rsid w:val="00C63492"/>
    <w:rsid w:val="00C659A1"/>
    <w:rsid w:val="00C74F7F"/>
    <w:rsid w:val="00C85DEE"/>
    <w:rsid w:val="00C85EA9"/>
    <w:rsid w:val="00C944F4"/>
    <w:rsid w:val="00C95B03"/>
    <w:rsid w:val="00CA110C"/>
    <w:rsid w:val="00CC5F9E"/>
    <w:rsid w:val="00CC6600"/>
    <w:rsid w:val="00CE4837"/>
    <w:rsid w:val="00CE73E0"/>
    <w:rsid w:val="00CF00F4"/>
    <w:rsid w:val="00CF0F43"/>
    <w:rsid w:val="00CF57F8"/>
    <w:rsid w:val="00D042D4"/>
    <w:rsid w:val="00D10810"/>
    <w:rsid w:val="00D166FD"/>
    <w:rsid w:val="00D22089"/>
    <w:rsid w:val="00D25827"/>
    <w:rsid w:val="00D343C2"/>
    <w:rsid w:val="00D43A19"/>
    <w:rsid w:val="00D55566"/>
    <w:rsid w:val="00D55857"/>
    <w:rsid w:val="00D61D08"/>
    <w:rsid w:val="00D63B20"/>
    <w:rsid w:val="00D80915"/>
    <w:rsid w:val="00D81E63"/>
    <w:rsid w:val="00D84531"/>
    <w:rsid w:val="00D90CC8"/>
    <w:rsid w:val="00DB064C"/>
    <w:rsid w:val="00DC0774"/>
    <w:rsid w:val="00DC45CE"/>
    <w:rsid w:val="00DF4318"/>
    <w:rsid w:val="00DF5B0F"/>
    <w:rsid w:val="00DF777C"/>
    <w:rsid w:val="00E12E0A"/>
    <w:rsid w:val="00E169CC"/>
    <w:rsid w:val="00E23EF6"/>
    <w:rsid w:val="00E25FF5"/>
    <w:rsid w:val="00E2790F"/>
    <w:rsid w:val="00E418D1"/>
    <w:rsid w:val="00E530DD"/>
    <w:rsid w:val="00E55ADC"/>
    <w:rsid w:val="00E61C53"/>
    <w:rsid w:val="00E65FC9"/>
    <w:rsid w:val="00E66358"/>
    <w:rsid w:val="00E672DB"/>
    <w:rsid w:val="00E743F0"/>
    <w:rsid w:val="00E81A92"/>
    <w:rsid w:val="00E8294D"/>
    <w:rsid w:val="00E9321B"/>
    <w:rsid w:val="00E9689E"/>
    <w:rsid w:val="00E97C44"/>
    <w:rsid w:val="00EA422E"/>
    <w:rsid w:val="00EB21E4"/>
    <w:rsid w:val="00EB3008"/>
    <w:rsid w:val="00EB77D8"/>
    <w:rsid w:val="00EC15DD"/>
    <w:rsid w:val="00EC37D5"/>
    <w:rsid w:val="00ED7135"/>
    <w:rsid w:val="00EE3E72"/>
    <w:rsid w:val="00EE5506"/>
    <w:rsid w:val="00EF133A"/>
    <w:rsid w:val="00EF2A61"/>
    <w:rsid w:val="00EF3580"/>
    <w:rsid w:val="00F024EF"/>
    <w:rsid w:val="00F04DBC"/>
    <w:rsid w:val="00F05A77"/>
    <w:rsid w:val="00F068EB"/>
    <w:rsid w:val="00F10255"/>
    <w:rsid w:val="00F148CC"/>
    <w:rsid w:val="00F214D0"/>
    <w:rsid w:val="00F22558"/>
    <w:rsid w:val="00F248B3"/>
    <w:rsid w:val="00F24CF4"/>
    <w:rsid w:val="00F3354D"/>
    <w:rsid w:val="00F3539C"/>
    <w:rsid w:val="00F40C8D"/>
    <w:rsid w:val="00F45B1A"/>
    <w:rsid w:val="00F55D59"/>
    <w:rsid w:val="00F64C40"/>
    <w:rsid w:val="00F736B3"/>
    <w:rsid w:val="00F7479C"/>
    <w:rsid w:val="00F842F8"/>
    <w:rsid w:val="00F85975"/>
    <w:rsid w:val="00F945AC"/>
    <w:rsid w:val="00FA0028"/>
    <w:rsid w:val="00FA3104"/>
    <w:rsid w:val="00FD0CC8"/>
    <w:rsid w:val="00FD2FC9"/>
    <w:rsid w:val="00FD46E6"/>
    <w:rsid w:val="00FE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1008E7A"/>
  <w15:chartTrackingRefBased/>
  <w15:docId w15:val="{3D08BEB1-77E7-400F-BB46-A9C013D2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C40"/>
    <w:rPr>
      <w:rFonts w:ascii="Segoe UI" w:hAnsi="Segoe UI" w:cs="Segoe UI"/>
      <w:sz w:val="18"/>
      <w:szCs w:val="18"/>
    </w:rPr>
  </w:style>
  <w:style w:type="character" w:styleId="CommentReference">
    <w:name w:val="annotation reference"/>
    <w:basedOn w:val="DefaultParagraphFont"/>
    <w:uiPriority w:val="99"/>
    <w:semiHidden/>
    <w:unhideWhenUsed/>
    <w:rsid w:val="00D43A19"/>
    <w:rPr>
      <w:sz w:val="16"/>
      <w:szCs w:val="16"/>
    </w:rPr>
  </w:style>
  <w:style w:type="paragraph" w:styleId="CommentText">
    <w:name w:val="annotation text"/>
    <w:basedOn w:val="Normal"/>
    <w:link w:val="CommentTextChar"/>
    <w:uiPriority w:val="99"/>
    <w:unhideWhenUsed/>
    <w:rsid w:val="00D43A19"/>
    <w:pPr>
      <w:spacing w:line="240" w:lineRule="auto"/>
    </w:pPr>
    <w:rPr>
      <w:sz w:val="20"/>
      <w:szCs w:val="20"/>
    </w:rPr>
  </w:style>
  <w:style w:type="character" w:customStyle="1" w:styleId="CommentTextChar">
    <w:name w:val="Comment Text Char"/>
    <w:basedOn w:val="DefaultParagraphFont"/>
    <w:link w:val="CommentText"/>
    <w:uiPriority w:val="99"/>
    <w:rsid w:val="00D43A19"/>
    <w:rPr>
      <w:sz w:val="20"/>
      <w:szCs w:val="20"/>
    </w:rPr>
  </w:style>
  <w:style w:type="character" w:styleId="PlaceholderText">
    <w:name w:val="Placeholder Text"/>
    <w:basedOn w:val="DefaultParagraphFont"/>
    <w:uiPriority w:val="99"/>
    <w:semiHidden/>
    <w:rsid w:val="008102AB"/>
    <w:rPr>
      <w:color w:val="808080"/>
    </w:rPr>
  </w:style>
  <w:style w:type="paragraph" w:customStyle="1" w:styleId="xmsonormal">
    <w:name w:val="x_msonormal"/>
    <w:basedOn w:val="Normal"/>
    <w:rsid w:val="00FD4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pelle">
    <w:name w:val="x_spelle"/>
    <w:basedOn w:val="DefaultParagraphFont"/>
    <w:rsid w:val="00FD46E6"/>
  </w:style>
  <w:style w:type="character" w:styleId="Hyperlink">
    <w:name w:val="Hyperlink"/>
    <w:basedOn w:val="DefaultParagraphFont"/>
    <w:uiPriority w:val="99"/>
    <w:semiHidden/>
    <w:unhideWhenUsed/>
    <w:rsid w:val="00FD46E6"/>
    <w:rPr>
      <w:color w:val="0000FF"/>
      <w:u w:val="single"/>
    </w:rPr>
  </w:style>
  <w:style w:type="paragraph" w:styleId="ListParagraph">
    <w:name w:val="List Paragraph"/>
    <w:basedOn w:val="Normal"/>
    <w:uiPriority w:val="34"/>
    <w:qFormat/>
    <w:rsid w:val="00575A93"/>
    <w:pPr>
      <w:ind w:left="720"/>
      <w:contextualSpacing/>
    </w:pPr>
  </w:style>
  <w:style w:type="paragraph" w:styleId="NormalWeb">
    <w:name w:val="Normal (Web)"/>
    <w:basedOn w:val="Normal"/>
    <w:uiPriority w:val="99"/>
    <w:semiHidden/>
    <w:unhideWhenUsed/>
    <w:rsid w:val="00BA2B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47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97A"/>
  </w:style>
  <w:style w:type="paragraph" w:styleId="Footer">
    <w:name w:val="footer"/>
    <w:basedOn w:val="Normal"/>
    <w:link w:val="FooterChar"/>
    <w:uiPriority w:val="99"/>
    <w:unhideWhenUsed/>
    <w:rsid w:val="00247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97A"/>
  </w:style>
  <w:style w:type="character" w:customStyle="1" w:styleId="xapple-converted-space">
    <w:name w:val="x_apple-converted-space"/>
    <w:basedOn w:val="DefaultParagraphFont"/>
    <w:rsid w:val="00CF57F8"/>
  </w:style>
  <w:style w:type="character" w:customStyle="1" w:styleId="st1">
    <w:name w:val="st1"/>
    <w:basedOn w:val="DefaultParagraphFont"/>
    <w:rsid w:val="009A3263"/>
  </w:style>
  <w:style w:type="paragraph" w:styleId="CommentSubject">
    <w:name w:val="annotation subject"/>
    <w:basedOn w:val="CommentText"/>
    <w:next w:val="CommentText"/>
    <w:link w:val="CommentSubjectChar"/>
    <w:uiPriority w:val="99"/>
    <w:semiHidden/>
    <w:unhideWhenUsed/>
    <w:rsid w:val="00B4795C"/>
    <w:rPr>
      <w:b/>
      <w:bCs/>
    </w:rPr>
  </w:style>
  <w:style w:type="character" w:customStyle="1" w:styleId="CommentSubjectChar">
    <w:name w:val="Comment Subject Char"/>
    <w:basedOn w:val="CommentTextChar"/>
    <w:link w:val="CommentSubject"/>
    <w:uiPriority w:val="99"/>
    <w:semiHidden/>
    <w:rsid w:val="00B4795C"/>
    <w:rPr>
      <w:b/>
      <w:bCs/>
      <w:sz w:val="20"/>
      <w:szCs w:val="20"/>
    </w:rPr>
  </w:style>
  <w:style w:type="character" w:styleId="LineNumber">
    <w:name w:val="line number"/>
    <w:basedOn w:val="DefaultParagraphFont"/>
    <w:uiPriority w:val="99"/>
    <w:semiHidden/>
    <w:unhideWhenUsed/>
    <w:rsid w:val="007C6F14"/>
  </w:style>
  <w:style w:type="character" w:customStyle="1" w:styleId="Heading1Char">
    <w:name w:val="Heading 1 Char"/>
    <w:basedOn w:val="DefaultParagraphFont"/>
    <w:link w:val="Heading1"/>
    <w:uiPriority w:val="9"/>
    <w:rsid w:val="005F0DC1"/>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990CD5"/>
    <w:rPr>
      <w:i/>
      <w:iCs/>
    </w:rPr>
  </w:style>
  <w:style w:type="paragraph" w:styleId="Revision">
    <w:name w:val="Revision"/>
    <w:hidden/>
    <w:uiPriority w:val="99"/>
    <w:semiHidden/>
    <w:rsid w:val="006B2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9995">
      <w:bodyDiv w:val="1"/>
      <w:marLeft w:val="0"/>
      <w:marRight w:val="0"/>
      <w:marTop w:val="0"/>
      <w:marBottom w:val="0"/>
      <w:divBdr>
        <w:top w:val="none" w:sz="0" w:space="0" w:color="auto"/>
        <w:left w:val="none" w:sz="0" w:space="0" w:color="auto"/>
        <w:bottom w:val="none" w:sz="0" w:space="0" w:color="auto"/>
        <w:right w:val="none" w:sz="0" w:space="0" w:color="auto"/>
      </w:divBdr>
    </w:div>
    <w:div w:id="151608572">
      <w:bodyDiv w:val="1"/>
      <w:marLeft w:val="0"/>
      <w:marRight w:val="0"/>
      <w:marTop w:val="0"/>
      <w:marBottom w:val="0"/>
      <w:divBdr>
        <w:top w:val="none" w:sz="0" w:space="0" w:color="auto"/>
        <w:left w:val="none" w:sz="0" w:space="0" w:color="auto"/>
        <w:bottom w:val="none" w:sz="0" w:space="0" w:color="auto"/>
        <w:right w:val="none" w:sz="0" w:space="0" w:color="auto"/>
      </w:divBdr>
      <w:divsChild>
        <w:div w:id="1154030869">
          <w:marLeft w:val="0"/>
          <w:marRight w:val="0"/>
          <w:marTop w:val="0"/>
          <w:marBottom w:val="0"/>
          <w:divBdr>
            <w:top w:val="none" w:sz="0" w:space="0" w:color="auto"/>
            <w:left w:val="none" w:sz="0" w:space="0" w:color="auto"/>
            <w:bottom w:val="none" w:sz="0" w:space="0" w:color="auto"/>
            <w:right w:val="none" w:sz="0" w:space="0" w:color="auto"/>
          </w:divBdr>
        </w:div>
        <w:div w:id="1308704833">
          <w:marLeft w:val="0"/>
          <w:marRight w:val="0"/>
          <w:marTop w:val="0"/>
          <w:marBottom w:val="0"/>
          <w:divBdr>
            <w:top w:val="none" w:sz="0" w:space="0" w:color="auto"/>
            <w:left w:val="none" w:sz="0" w:space="0" w:color="auto"/>
            <w:bottom w:val="none" w:sz="0" w:space="0" w:color="auto"/>
            <w:right w:val="none" w:sz="0" w:space="0" w:color="auto"/>
          </w:divBdr>
        </w:div>
        <w:div w:id="235940941">
          <w:marLeft w:val="0"/>
          <w:marRight w:val="0"/>
          <w:marTop w:val="0"/>
          <w:marBottom w:val="0"/>
          <w:divBdr>
            <w:top w:val="none" w:sz="0" w:space="0" w:color="auto"/>
            <w:left w:val="none" w:sz="0" w:space="0" w:color="auto"/>
            <w:bottom w:val="none" w:sz="0" w:space="0" w:color="auto"/>
            <w:right w:val="none" w:sz="0" w:space="0" w:color="auto"/>
          </w:divBdr>
        </w:div>
      </w:divsChild>
    </w:div>
    <w:div w:id="291375091">
      <w:bodyDiv w:val="1"/>
      <w:marLeft w:val="0"/>
      <w:marRight w:val="0"/>
      <w:marTop w:val="0"/>
      <w:marBottom w:val="0"/>
      <w:divBdr>
        <w:top w:val="none" w:sz="0" w:space="0" w:color="auto"/>
        <w:left w:val="none" w:sz="0" w:space="0" w:color="auto"/>
        <w:bottom w:val="none" w:sz="0" w:space="0" w:color="auto"/>
        <w:right w:val="none" w:sz="0" w:space="0" w:color="auto"/>
      </w:divBdr>
    </w:div>
    <w:div w:id="452021868">
      <w:bodyDiv w:val="1"/>
      <w:marLeft w:val="0"/>
      <w:marRight w:val="0"/>
      <w:marTop w:val="0"/>
      <w:marBottom w:val="0"/>
      <w:divBdr>
        <w:top w:val="none" w:sz="0" w:space="0" w:color="auto"/>
        <w:left w:val="none" w:sz="0" w:space="0" w:color="auto"/>
        <w:bottom w:val="none" w:sz="0" w:space="0" w:color="auto"/>
        <w:right w:val="none" w:sz="0" w:space="0" w:color="auto"/>
      </w:divBdr>
    </w:div>
    <w:div w:id="485901303">
      <w:bodyDiv w:val="1"/>
      <w:marLeft w:val="0"/>
      <w:marRight w:val="0"/>
      <w:marTop w:val="0"/>
      <w:marBottom w:val="0"/>
      <w:divBdr>
        <w:top w:val="none" w:sz="0" w:space="0" w:color="auto"/>
        <w:left w:val="none" w:sz="0" w:space="0" w:color="auto"/>
        <w:bottom w:val="none" w:sz="0" w:space="0" w:color="auto"/>
        <w:right w:val="none" w:sz="0" w:space="0" w:color="auto"/>
      </w:divBdr>
    </w:div>
    <w:div w:id="593781269">
      <w:bodyDiv w:val="1"/>
      <w:marLeft w:val="0"/>
      <w:marRight w:val="0"/>
      <w:marTop w:val="0"/>
      <w:marBottom w:val="0"/>
      <w:divBdr>
        <w:top w:val="none" w:sz="0" w:space="0" w:color="auto"/>
        <w:left w:val="none" w:sz="0" w:space="0" w:color="auto"/>
        <w:bottom w:val="none" w:sz="0" w:space="0" w:color="auto"/>
        <w:right w:val="none" w:sz="0" w:space="0" w:color="auto"/>
      </w:divBdr>
    </w:div>
    <w:div w:id="1165051602">
      <w:bodyDiv w:val="1"/>
      <w:marLeft w:val="0"/>
      <w:marRight w:val="0"/>
      <w:marTop w:val="0"/>
      <w:marBottom w:val="0"/>
      <w:divBdr>
        <w:top w:val="none" w:sz="0" w:space="0" w:color="auto"/>
        <w:left w:val="none" w:sz="0" w:space="0" w:color="auto"/>
        <w:bottom w:val="none" w:sz="0" w:space="0" w:color="auto"/>
        <w:right w:val="none" w:sz="0" w:space="0" w:color="auto"/>
      </w:divBdr>
    </w:div>
    <w:div w:id="1482431543">
      <w:bodyDiv w:val="1"/>
      <w:marLeft w:val="0"/>
      <w:marRight w:val="0"/>
      <w:marTop w:val="0"/>
      <w:marBottom w:val="0"/>
      <w:divBdr>
        <w:top w:val="none" w:sz="0" w:space="0" w:color="auto"/>
        <w:left w:val="none" w:sz="0" w:space="0" w:color="auto"/>
        <w:bottom w:val="none" w:sz="0" w:space="0" w:color="auto"/>
        <w:right w:val="none" w:sz="0" w:space="0" w:color="auto"/>
      </w:divBdr>
    </w:div>
    <w:div w:id="2034912098">
      <w:bodyDiv w:val="1"/>
      <w:marLeft w:val="0"/>
      <w:marRight w:val="0"/>
      <w:marTop w:val="0"/>
      <w:marBottom w:val="0"/>
      <w:divBdr>
        <w:top w:val="none" w:sz="0" w:space="0" w:color="auto"/>
        <w:left w:val="none" w:sz="0" w:space="0" w:color="auto"/>
        <w:bottom w:val="none" w:sz="0" w:space="0" w:color="auto"/>
        <w:right w:val="none" w:sz="0" w:space="0" w:color="auto"/>
      </w:divBdr>
      <w:divsChild>
        <w:div w:id="793447839">
          <w:marLeft w:val="0"/>
          <w:marRight w:val="0"/>
          <w:marTop w:val="0"/>
          <w:marBottom w:val="0"/>
          <w:divBdr>
            <w:top w:val="none" w:sz="0" w:space="0" w:color="auto"/>
            <w:left w:val="none" w:sz="0" w:space="0" w:color="auto"/>
            <w:bottom w:val="none" w:sz="0" w:space="0" w:color="auto"/>
            <w:right w:val="none" w:sz="0" w:space="0" w:color="auto"/>
          </w:divBdr>
        </w:div>
        <w:div w:id="649361701">
          <w:marLeft w:val="0"/>
          <w:marRight w:val="0"/>
          <w:marTop w:val="0"/>
          <w:marBottom w:val="0"/>
          <w:divBdr>
            <w:top w:val="none" w:sz="0" w:space="0" w:color="auto"/>
            <w:left w:val="none" w:sz="0" w:space="0" w:color="auto"/>
            <w:bottom w:val="none" w:sz="0" w:space="0" w:color="auto"/>
            <w:right w:val="none" w:sz="0" w:space="0" w:color="auto"/>
          </w:divBdr>
        </w:div>
        <w:div w:id="87893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ti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hyperlink" Target="mailto:andy.reynolds@rothamsted.ac.uk"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tif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tiff"/><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2.t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Reynolds</dc:creator>
  <cp:keywords/>
  <dc:description/>
  <cp:lastModifiedBy>Andy Reynolds</cp:lastModifiedBy>
  <cp:revision>4</cp:revision>
  <cp:lastPrinted>2023-01-10T08:48:00Z</cp:lastPrinted>
  <dcterms:created xsi:type="dcterms:W3CDTF">2023-01-10T08:41:00Z</dcterms:created>
  <dcterms:modified xsi:type="dcterms:W3CDTF">2023-01-10T08:51:00Z</dcterms:modified>
</cp:coreProperties>
</file>