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769E" w14:textId="77777777" w:rsidR="00F763C0" w:rsidRPr="00F763C0" w:rsidRDefault="00F763C0" w:rsidP="00F763C0">
      <w:pPr>
        <w:shd w:val="clear" w:color="auto" w:fill="FFFFFF"/>
        <w:spacing w:before="225" w:after="0" w:line="588" w:lineRule="atLeast"/>
        <w:outlineLvl w:val="0"/>
        <w:rPr>
          <w:rFonts w:ascii="var(--header-font)" w:eastAsia="Times New Roman" w:hAnsi="var(--header-font)" w:cs="Noto Sans"/>
          <w:b/>
          <w:bCs/>
          <w:color w:val="333333"/>
          <w:kern w:val="36"/>
          <w:sz w:val="48"/>
          <w:szCs w:val="48"/>
          <w:lang w:eastAsia="en-GB"/>
        </w:rPr>
      </w:pPr>
      <w:r w:rsidRPr="00F763C0">
        <w:rPr>
          <w:rFonts w:ascii="var(--header-font)" w:eastAsia="Times New Roman" w:hAnsi="var(--header-font)" w:cs="Noto Sans"/>
          <w:b/>
          <w:bCs/>
          <w:color w:val="333333"/>
          <w:kern w:val="36"/>
          <w:sz w:val="48"/>
          <w:szCs w:val="48"/>
          <w:lang w:eastAsia="en-GB"/>
        </w:rPr>
        <w:t xml:space="preserve">Higham Suffolk regenerative farming trial has mixed </w:t>
      </w:r>
      <w:proofErr w:type="gramStart"/>
      <w:r w:rsidRPr="00F763C0">
        <w:rPr>
          <w:rFonts w:ascii="var(--header-font)" w:eastAsia="Times New Roman" w:hAnsi="var(--header-font)" w:cs="Noto Sans"/>
          <w:b/>
          <w:bCs/>
          <w:color w:val="333333"/>
          <w:kern w:val="36"/>
          <w:sz w:val="48"/>
          <w:szCs w:val="48"/>
          <w:lang w:eastAsia="en-GB"/>
        </w:rPr>
        <w:t>results</w:t>
      </w:r>
      <w:proofErr w:type="gramEnd"/>
    </w:p>
    <w:p w14:paraId="6C288E85" w14:textId="77777777" w:rsidR="00F763C0" w:rsidRPr="00F763C0" w:rsidRDefault="00F763C0" w:rsidP="00F763C0">
      <w:pPr>
        <w:shd w:val="clear" w:color="auto" w:fill="F2F2F3"/>
        <w:spacing w:after="150" w:line="195" w:lineRule="atLeast"/>
        <w:rPr>
          <w:rFonts w:ascii="Noto Sans" w:eastAsia="Times New Roman" w:hAnsi="Noto Sans" w:cs="Noto Sans"/>
          <w:caps/>
          <w:color w:val="2B2556"/>
          <w:sz w:val="17"/>
          <w:szCs w:val="17"/>
          <w:lang w:eastAsia="en-GB"/>
        </w:rPr>
      </w:pPr>
      <w:hyperlink r:id="rId4" w:history="1">
        <w:r w:rsidRPr="00F763C0">
          <w:rPr>
            <w:rFonts w:ascii="var(--global-font)" w:eastAsia="Times New Roman" w:hAnsi="var(--global-font)" w:cs="Noto Sans"/>
            <w:caps/>
            <w:color w:val="333333"/>
            <w:sz w:val="17"/>
            <w:szCs w:val="17"/>
            <w:u w:val="single"/>
            <w:lang w:eastAsia="en-GB"/>
          </w:rPr>
          <w:t>BUSINESS</w:t>
        </w:r>
      </w:hyperlink>
    </w:p>
    <w:p w14:paraId="6AF07FB9" w14:textId="7672BAEF" w:rsidR="00F763C0" w:rsidRPr="00F763C0" w:rsidRDefault="00F763C0" w:rsidP="00F763C0">
      <w:pPr>
        <w:shd w:val="clear" w:color="auto" w:fill="FFFFFF"/>
        <w:spacing w:after="0" w:line="240" w:lineRule="auto"/>
        <w:rPr>
          <w:rFonts w:ascii="Noto Sans" w:eastAsia="Times New Roman" w:hAnsi="Noto Sans" w:cs="Noto Sans"/>
          <w:color w:val="333333"/>
          <w:sz w:val="27"/>
          <w:szCs w:val="27"/>
          <w:lang w:eastAsia="en-GB"/>
        </w:rPr>
      </w:pPr>
    </w:p>
    <w:p w14:paraId="653BF6FB" w14:textId="32E2A48D" w:rsidR="00F763C0" w:rsidRPr="00F763C0" w:rsidRDefault="00F763C0" w:rsidP="00F763C0">
      <w:pPr>
        <w:shd w:val="clear" w:color="auto" w:fill="FFFFFF"/>
        <w:spacing w:after="0" w:line="240" w:lineRule="auto"/>
        <w:rPr>
          <w:rFonts w:ascii="Noto Sans" w:eastAsia="Times New Roman" w:hAnsi="Noto Sans" w:cs="Noto Sans"/>
          <w:color w:val="333333"/>
          <w:sz w:val="27"/>
          <w:szCs w:val="27"/>
          <w:lang w:eastAsia="en-GB"/>
        </w:rPr>
      </w:pPr>
      <w:hyperlink r:id="rId5" w:history="1">
        <w:r w:rsidRPr="00F763C0">
          <w:rPr>
            <w:rFonts w:ascii="var(--global-font)" w:eastAsia="Times New Roman" w:hAnsi="var(--global-font)" w:cs="Noto Sans"/>
            <w:color w:val="333333"/>
            <w:sz w:val="27"/>
            <w:szCs w:val="27"/>
            <w:u w:val="single"/>
            <w:lang w:eastAsia="en-GB"/>
          </w:rPr>
          <w:t>By Sarah Chambers</w:t>
        </w:r>
      </w:hyperlink>
      <w:r w:rsidRPr="00F763C0">
        <w:rPr>
          <w:rFonts w:ascii="Noto Sans" w:eastAsia="Times New Roman" w:hAnsi="Noto Sans" w:cs="Noto Sans"/>
          <w:color w:val="333333"/>
          <w:sz w:val="27"/>
          <w:szCs w:val="27"/>
          <w:lang w:eastAsia="en-GB"/>
        </w:rPr>
        <w:t xml:space="preserve"> </w:t>
      </w:r>
    </w:p>
    <w:p w14:paraId="487EE4C2" w14:textId="77777777" w:rsidR="00F763C0" w:rsidRPr="00F763C0" w:rsidRDefault="00F763C0" w:rsidP="00F763C0">
      <w:pPr>
        <w:shd w:val="clear" w:color="auto" w:fill="FFFFFF"/>
        <w:spacing w:after="0" w:line="240" w:lineRule="auto"/>
        <w:rPr>
          <w:rFonts w:ascii="var(--exco-font-family)" w:eastAsia="Times New Roman" w:hAnsi="var(--exco-font-family)" w:cs="Noto Sans"/>
          <w:color w:val="333333"/>
          <w:sz w:val="27"/>
          <w:szCs w:val="27"/>
          <w:lang w:eastAsia="en-GB"/>
        </w:rPr>
      </w:pPr>
      <w:r w:rsidRPr="00F763C0">
        <w:rPr>
          <w:rFonts w:ascii="var(--exco-font-family)" w:eastAsia="Times New Roman" w:hAnsi="var(--exco-font-family)" w:cs="Noto Sans"/>
          <w:noProof/>
          <w:color w:val="333333"/>
          <w:sz w:val="27"/>
          <w:szCs w:val="27"/>
          <w:lang w:eastAsia="en-GB"/>
        </w:rPr>
        <mc:AlternateContent>
          <mc:Choice Requires="wps">
            <w:drawing>
              <wp:inline distT="0" distB="0" distL="0" distR="0" wp14:anchorId="7960DC39" wp14:editId="13ED73FD">
                <wp:extent cx="1905000" cy="480060"/>
                <wp:effectExtent l="0" t="0" r="0" b="0"/>
                <wp:docPr id="7" name="AutoShape 2" descr="exp-player-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4C3A6" id="AutoShape 2" o:spid="_x0000_s1026" alt="exp-player-logo" style="width:150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" filled="f" stroked="f">
                <o:lock v:ext="edit" aspectratio="t"/>
                <w10:anchorlock/>
              </v:rect>
            </w:pict>
          </mc:Fallback>
        </mc:AlternateContent>
      </w:r>
    </w:p>
    <w:p w14:paraId="471ABDB1" w14:textId="77777777" w:rsidR="00F763C0" w:rsidRPr="00F763C0" w:rsidRDefault="00F763C0" w:rsidP="00F763C0">
      <w:pPr>
        <w:shd w:val="clear" w:color="auto" w:fill="293957"/>
        <w:spacing w:after="100" w:line="345" w:lineRule="atLeast"/>
        <w:rPr>
          <w:rFonts w:ascii="var(--exco-font-family)" w:eastAsia="Times New Roman" w:hAnsi="var(--exco-font-family)" w:cs="Noto Sans"/>
          <w:color w:val="FFFFFF"/>
          <w:sz w:val="24"/>
          <w:szCs w:val="24"/>
          <w:lang w:eastAsia="en-GB"/>
        </w:rPr>
      </w:pPr>
      <w:r w:rsidRPr="00F763C0">
        <w:rPr>
          <w:rFonts w:ascii="var(--exco-font-family)" w:eastAsia="Times New Roman" w:hAnsi="var(--exco-font-family)" w:cs="Noto Sans"/>
          <w:color w:val="FFFFFF"/>
          <w:sz w:val="24"/>
          <w:szCs w:val="24"/>
          <w:lang w:eastAsia="en-GB"/>
        </w:rPr>
        <w:t>Read More</w:t>
      </w:r>
    </w:p>
    <w:p w14:paraId="67EC199F" w14:textId="77777777" w:rsidR="00F763C0" w:rsidRPr="00F763C0" w:rsidRDefault="00F763C0" w:rsidP="00F763C0">
      <w:pPr>
        <w:shd w:val="clear" w:color="auto" w:fill="FFFFFF"/>
        <w:spacing w:after="0" w:line="240" w:lineRule="auto"/>
        <w:rPr>
          <w:rFonts w:ascii="var(--exco-font-family)" w:eastAsia="Times New Roman" w:hAnsi="var(--exco-font-family)" w:cs="Noto Sans"/>
          <w:color w:val="333333"/>
          <w:sz w:val="27"/>
          <w:szCs w:val="27"/>
          <w:lang w:eastAsia="en-GB"/>
        </w:rPr>
      </w:pPr>
      <w:r w:rsidRPr="00F763C0">
        <w:rPr>
          <w:rFonts w:ascii="var(--exco-font-family)" w:eastAsia="Times New Roman" w:hAnsi="var(--exco-font-family)" w:cs="Noto Sans"/>
          <w:color w:val="333333"/>
          <w:sz w:val="27"/>
          <w:szCs w:val="27"/>
          <w:lang w:eastAsia="en-GB"/>
        </w:rPr>
        <w:t xml:space="preserve">Concerns that wind farm </w:t>
      </w:r>
      <w:proofErr w:type="gramStart"/>
      <w:r w:rsidRPr="00F763C0">
        <w:rPr>
          <w:rFonts w:ascii="var(--exco-font-family)" w:eastAsia="Times New Roman" w:hAnsi="var(--exco-font-family)" w:cs="Noto Sans"/>
          <w:color w:val="333333"/>
          <w:sz w:val="27"/>
          <w:szCs w:val="27"/>
          <w:lang w:eastAsia="en-GB"/>
        </w:rPr>
        <w:t>funding</w:t>
      </w:r>
      <w:proofErr w:type="gramEnd"/>
    </w:p>
    <w:p w14:paraId="679FDF4C" w14:textId="77777777" w:rsidR="00F763C0" w:rsidRPr="00F763C0" w:rsidRDefault="00F763C0" w:rsidP="00F763C0">
      <w:pPr>
        <w:shd w:val="clear" w:color="auto" w:fill="FFFFFF"/>
        <w:spacing w:after="150" w:line="240" w:lineRule="auto"/>
        <w:rPr>
          <w:rFonts w:ascii="var(--exco-font-family)" w:eastAsia="Times New Roman" w:hAnsi="var(--exco-font-family)" w:cs="Noto Sans"/>
          <w:color w:val="333333"/>
          <w:sz w:val="27"/>
          <w:szCs w:val="27"/>
          <w:lang w:eastAsia="en-GB"/>
        </w:rPr>
      </w:pPr>
      <w:r w:rsidRPr="00F763C0">
        <w:rPr>
          <w:rFonts w:ascii="var(--exco-font-family)" w:eastAsia="Times New Roman" w:hAnsi="var(--exco-font-family)" w:cs="Noto Sans"/>
          <w:color w:val="333333"/>
          <w:sz w:val="27"/>
          <w:szCs w:val="27"/>
          <w:lang w:eastAsia="en-GB"/>
        </w:rPr>
        <w:t>will 'end Suffolk oasis'</w:t>
      </w:r>
    </w:p>
    <w:p w14:paraId="7B464E15" w14:textId="77777777" w:rsidR="00F763C0" w:rsidRPr="00F763C0" w:rsidRDefault="00F763C0" w:rsidP="00F763C0">
      <w:pPr>
        <w:shd w:val="clear" w:color="auto" w:fill="000000"/>
        <w:spacing w:after="0" w:line="240" w:lineRule="auto"/>
        <w:rPr>
          <w:rFonts w:ascii="Noto Sans" w:eastAsia="Times New Roman" w:hAnsi="Noto Sans" w:cs="Noto Sans"/>
          <w:color w:val="333333"/>
          <w:sz w:val="27"/>
          <w:szCs w:val="27"/>
          <w:lang w:eastAsia="en-GB"/>
        </w:rPr>
      </w:pPr>
      <w:r w:rsidRPr="00F763C0">
        <w:rPr>
          <w:rFonts w:ascii="Noto Sans" w:eastAsia="Times New Roman" w:hAnsi="Noto Sans" w:cs="Noto Sans"/>
          <w:noProof/>
          <w:color w:val="333333"/>
          <w:sz w:val="27"/>
          <w:szCs w:val="27"/>
          <w:lang w:eastAsia="en-GB"/>
        </w:rPr>
        <mc:AlternateContent>
          <mc:Choice Requires="wps">
            <w:drawing>
              <wp:inline distT="0" distB="0" distL="0" distR="0" wp14:anchorId="17877F5D" wp14:editId="442DCD14">
                <wp:extent cx="304800" cy="304800"/>
                <wp:effectExtent l="0" t="0" r="0" b="0"/>
                <wp:docPr id="6" name="AutoShape 3" descr="Study team leader Professor Jon Storkey and the Rothamsted trials site Brooms Barn near Higham &lt;i&gt;(Image: Rothamsted Research)&lt;/i&g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CFEFF" id="AutoShape 3" o:spid="_x0000_s1026" alt="Study team leader Professor Jon Storkey and the Rothamsted trials site Brooms Barn near Higham &lt;i&gt;(Image: Rothamsted Research)&lt;/i&g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2E75E9" w14:textId="77777777" w:rsidR="00F763C0" w:rsidRPr="00F763C0" w:rsidRDefault="00F763C0" w:rsidP="00F763C0">
      <w:pPr>
        <w:shd w:val="clear" w:color="auto" w:fill="000000"/>
        <w:spacing w:after="0" w:line="255" w:lineRule="atLeast"/>
        <w:rPr>
          <w:rFonts w:ascii="var(--body-font)" w:eastAsia="Times New Roman" w:hAnsi="var(--body-font)" w:cs="Noto Sans"/>
          <w:color w:val="FFFFFF"/>
          <w:sz w:val="27"/>
          <w:szCs w:val="27"/>
          <w:lang w:eastAsia="en-GB"/>
        </w:rPr>
      </w:pPr>
      <w:r w:rsidRPr="00F763C0">
        <w:rPr>
          <w:rFonts w:ascii="var(--body-font)" w:eastAsia="Times New Roman" w:hAnsi="var(--body-font)" w:cs="Noto Sans"/>
          <w:color w:val="FFFFFF"/>
          <w:sz w:val="27"/>
          <w:szCs w:val="27"/>
          <w:lang w:eastAsia="en-GB"/>
        </w:rPr>
        <w:t>Study team leader Professor Jon Storkey and the Rothamsted trials site Brooms Barn near Higham </w:t>
      </w:r>
      <w:r w:rsidRPr="00F763C0">
        <w:rPr>
          <w:rFonts w:ascii="var(--body-font)" w:eastAsia="Times New Roman" w:hAnsi="var(--body-font)" w:cs="Noto Sans"/>
          <w:i/>
          <w:iCs/>
          <w:color w:val="FFFFFF"/>
          <w:sz w:val="27"/>
          <w:szCs w:val="27"/>
          <w:lang w:eastAsia="en-GB"/>
        </w:rPr>
        <w:t>(Image: Rothamsted Research)</w:t>
      </w:r>
    </w:p>
    <w:p w14:paraId="386E5645" w14:textId="77777777" w:rsidR="00F763C0" w:rsidRPr="00F763C0" w:rsidRDefault="00F763C0" w:rsidP="00F763C0">
      <w:pPr>
        <w:shd w:val="clear" w:color="auto" w:fill="FFFFFF"/>
        <w:spacing w:after="225"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Early results from crop trials taking place in Suffolk suggest there are no quick, easy answers to restoring the ecosystem and soils drained of nutrients.</w:t>
      </w:r>
    </w:p>
    <w:p w14:paraId="7BF05ABF"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Disappointingly, regenerative practices are unlikely to be a quick fix for agriculture, early mixed results from new long-term experiments by agricultural research institution Rothamsted show.</w:t>
      </w:r>
    </w:p>
    <w:p w14:paraId="4ED64EBE"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Instead, careful study of the two sites - one of which is at Brooms Barn near Higham in west Suffolk and the other in Hertfordshire - suggest farmers will need to be patient to reap the rewards of using regenerative methods.</w:t>
      </w:r>
    </w:p>
    <w:p w14:paraId="2B700CFF"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Approaches such as no-tillage and diversified cropping are not a short-term fix for more sustainable food production systems - but will require a long-term commitment, warn researchers.    </w:t>
      </w:r>
    </w:p>
    <w:p w14:paraId="04AF5F24"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An experimental setup of 24 cropping systems that combine a variety of regenerative agriculture practices was established at sites in Hertfordshire and Suffolk in 2017/18.</w:t>
      </w:r>
    </w:p>
    <w:p w14:paraId="56E1AD03"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 xml:space="preserve">So </w:t>
      </w:r>
      <w:proofErr w:type="gramStart"/>
      <w:r w:rsidRPr="00F763C0">
        <w:rPr>
          <w:rFonts w:ascii="var(--body-font)" w:eastAsia="Times New Roman" w:hAnsi="var(--body-font)" w:cs="Noto Sans"/>
          <w:color w:val="333333"/>
          <w:sz w:val="27"/>
          <w:szCs w:val="27"/>
          <w:lang w:eastAsia="en-GB"/>
        </w:rPr>
        <w:t>far</w:t>
      </w:r>
      <w:proofErr w:type="gramEnd"/>
      <w:r w:rsidRPr="00F763C0">
        <w:rPr>
          <w:rFonts w:ascii="var(--body-font)" w:eastAsia="Times New Roman" w:hAnsi="var(--body-font)" w:cs="Noto Sans"/>
          <w:color w:val="333333"/>
          <w:sz w:val="27"/>
          <w:szCs w:val="27"/>
          <w:lang w:eastAsia="en-GB"/>
        </w:rPr>
        <w:t xml:space="preserve"> the short-term results show reduced tillage has resulted in lower wheat yields. The effect varied with crop rotation, the previous </w:t>
      </w:r>
      <w:proofErr w:type="gramStart"/>
      <w:r w:rsidRPr="00F763C0">
        <w:rPr>
          <w:rFonts w:ascii="var(--body-font)" w:eastAsia="Times New Roman" w:hAnsi="var(--body-font)" w:cs="Noto Sans"/>
          <w:color w:val="333333"/>
          <w:sz w:val="27"/>
          <w:szCs w:val="27"/>
          <w:lang w:eastAsia="en-GB"/>
        </w:rPr>
        <w:t>crop</w:t>
      </w:r>
      <w:proofErr w:type="gramEnd"/>
      <w:r w:rsidRPr="00F763C0">
        <w:rPr>
          <w:rFonts w:ascii="var(--body-font)" w:eastAsia="Times New Roman" w:hAnsi="var(--body-font)" w:cs="Noto Sans"/>
          <w:color w:val="333333"/>
          <w:sz w:val="27"/>
          <w:szCs w:val="27"/>
          <w:lang w:eastAsia="en-GB"/>
        </w:rPr>
        <w:t xml:space="preserve"> and the site.</w:t>
      </w:r>
    </w:p>
    <w:p w14:paraId="289B349F" w14:textId="23CD14B4"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noProof/>
          <w:color w:val="333333"/>
          <w:sz w:val="27"/>
          <w:szCs w:val="27"/>
          <w:lang w:eastAsia="en-GB"/>
        </w:rPr>
        <mc:AlternateContent>
          <mc:Choice Requires="wps">
            <w:drawing>
              <wp:inline distT="0" distB="0" distL="0" distR="0" wp14:anchorId="1A397D85" wp14:editId="2A9122D9">
                <wp:extent cx="304800" cy="304800"/>
                <wp:effectExtent l="0" t="0" r="0" b="0"/>
                <wp:docPr id="3" name="AutoShape 6" descr="East Anglian Daily Times: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BF69A3" id="AutoShape 6" o:spid="_x0000_s1026" alt="East Anglian Daily Times: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763C0">
        <w:rPr>
          <w:rFonts w:ascii="var(--body-font)" w:eastAsia="Times New Roman" w:hAnsi="var(--body-font)" w:cs="Noto Sans"/>
          <w:color w:val="333333"/>
          <w:sz w:val="27"/>
          <w:szCs w:val="27"/>
          <w:lang w:eastAsia="en-GB"/>
        </w:rPr>
        <w:t>However, plots with added organic matter saw a significant increase in spring barley yield - with an average boost of 8% - again with varied gain according to the site.</w:t>
      </w:r>
    </w:p>
    <w:p w14:paraId="653E749A"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Ploughed crop plots tended to produce higher caloric yield overall than systems under reduced tillage, early studies have found, study team leader Professor Jon Storkey said.</w:t>
      </w:r>
    </w:p>
    <w:p w14:paraId="280C24AB"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lastRenderedPageBreak/>
        <w:t>“The initial results suggest that it takes time for regenerative approaches to restore the health of soils and the ecosystem. In addition, there may be a decrease in yields as the system transitions to a more sustainable state,” he said.</w:t>
      </w:r>
    </w:p>
    <w:p w14:paraId="74E77D19"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“With so many variables in play, only a long-term, integrated approach will be able to tell us what really works in regenerative farming.”</w:t>
      </w:r>
    </w:p>
    <w:p w14:paraId="6FB72523"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 xml:space="preserve">A long-term </w:t>
      </w:r>
      <w:proofErr w:type="spellStart"/>
      <w:r w:rsidRPr="00F763C0">
        <w:rPr>
          <w:rFonts w:ascii="var(--body-font)" w:eastAsia="Times New Roman" w:hAnsi="var(--body-font)" w:cs="Noto Sans"/>
          <w:color w:val="333333"/>
          <w:sz w:val="27"/>
          <w:szCs w:val="27"/>
          <w:lang w:eastAsia="en-GB"/>
        </w:rPr>
        <w:t>Broadbalk</w:t>
      </w:r>
      <w:proofErr w:type="spellEnd"/>
      <w:r w:rsidRPr="00F763C0">
        <w:rPr>
          <w:rFonts w:ascii="var(--body-font)" w:eastAsia="Times New Roman" w:hAnsi="var(--body-font)" w:cs="Noto Sans"/>
          <w:color w:val="333333"/>
          <w:sz w:val="27"/>
          <w:szCs w:val="27"/>
          <w:lang w:eastAsia="en-GB"/>
        </w:rPr>
        <w:t xml:space="preserve"> experiment at Rothamsted was set up in 1843 </w:t>
      </w:r>
      <w:proofErr w:type="gramStart"/>
      <w:r w:rsidRPr="00F763C0">
        <w:rPr>
          <w:rFonts w:ascii="var(--body-font)" w:eastAsia="Times New Roman" w:hAnsi="var(--body-font)" w:cs="Noto Sans"/>
          <w:color w:val="333333"/>
          <w:sz w:val="27"/>
          <w:szCs w:val="27"/>
          <w:lang w:eastAsia="en-GB"/>
        </w:rPr>
        <w:t>and  focused</w:t>
      </w:r>
      <w:proofErr w:type="gramEnd"/>
      <w:r w:rsidRPr="00F763C0">
        <w:rPr>
          <w:rFonts w:ascii="var(--body-font)" w:eastAsia="Times New Roman" w:hAnsi="var(--body-font)" w:cs="Noto Sans"/>
          <w:color w:val="333333"/>
          <w:sz w:val="27"/>
          <w:szCs w:val="27"/>
          <w:lang w:eastAsia="en-GB"/>
        </w:rPr>
        <w:t xml:space="preserve"> on how varying inputs of fertiliser affect crop yield.</w:t>
      </w:r>
    </w:p>
    <w:p w14:paraId="294D93BB" w14:textId="4EA2C6E5"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This original research was hugely influential and helped establish many modern farming practices which have consistently delivered bountiful harvests and widespread food security.</w:t>
      </w:r>
    </w:p>
    <w:p w14:paraId="20292E46"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 xml:space="preserve">But agriculture today is under pressure to reduce its environmental impacts and the new long-term experiments will look at how varying approaches to crop rotation, tillage, </w:t>
      </w:r>
      <w:proofErr w:type="gramStart"/>
      <w:r w:rsidRPr="00F763C0">
        <w:rPr>
          <w:rFonts w:ascii="var(--body-font)" w:eastAsia="Times New Roman" w:hAnsi="var(--body-font)" w:cs="Noto Sans"/>
          <w:color w:val="333333"/>
          <w:sz w:val="27"/>
          <w:szCs w:val="27"/>
          <w:lang w:eastAsia="en-GB"/>
        </w:rPr>
        <w:t>nutrition</w:t>
      </w:r>
      <w:proofErr w:type="gramEnd"/>
      <w:r w:rsidRPr="00F763C0">
        <w:rPr>
          <w:rFonts w:ascii="var(--body-font)" w:eastAsia="Times New Roman" w:hAnsi="var(--body-font)" w:cs="Noto Sans"/>
          <w:color w:val="333333"/>
          <w:sz w:val="27"/>
          <w:szCs w:val="27"/>
          <w:lang w:eastAsia="en-GB"/>
        </w:rPr>
        <w:t xml:space="preserve"> and crop protection can reduce inputs of pesticides and fertilisers, emissions of greenhouse gases and support biodiversity.</w:t>
      </w:r>
    </w:p>
    <w:p w14:paraId="66E0F5E4"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The aim is to collect extensive data. Rather than focusing purely on crop yield, with the new Large Scale Rotation Experiments (LSREs) study the "synergies and trade-offs" of each approach. </w:t>
      </w:r>
    </w:p>
    <w:p w14:paraId="5F460A16"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“Only by taking such a broad perspective can we hope to successfully inform the transition to more sustainable cropping systems across the planet,” said Professor Storkey.</w:t>
      </w:r>
    </w:p>
    <w:p w14:paraId="1CFDDB2A"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“Inevitably trade-offs will need to be made between maximising crop yield and protecting the environment, but these experiments will help us better understand the system behaviour, and ultimately identify the optimal balance for multiple systems and approaches.” </w:t>
      </w:r>
    </w:p>
    <w:p w14:paraId="51CDA6AF"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 xml:space="preserve">The latest trials will use new computing and statistical </w:t>
      </w:r>
      <w:proofErr w:type="spellStart"/>
      <w:r w:rsidRPr="00F763C0">
        <w:rPr>
          <w:rFonts w:ascii="var(--body-font)" w:eastAsia="Times New Roman" w:hAnsi="var(--body-font)" w:cs="Noto Sans"/>
          <w:color w:val="333333"/>
          <w:sz w:val="27"/>
          <w:szCs w:val="27"/>
          <w:lang w:eastAsia="en-GB"/>
        </w:rPr>
        <w:t>analysiis</w:t>
      </w:r>
      <w:proofErr w:type="spellEnd"/>
      <w:r w:rsidRPr="00F763C0">
        <w:rPr>
          <w:rFonts w:ascii="var(--body-font)" w:eastAsia="Times New Roman" w:hAnsi="var(--body-font)" w:cs="Noto Sans"/>
          <w:color w:val="333333"/>
          <w:sz w:val="27"/>
          <w:szCs w:val="27"/>
          <w:lang w:eastAsia="en-GB"/>
        </w:rPr>
        <w:t xml:space="preserve"> which will provide an evidence base for "alternative pathways to sustainable agriculture", said Rothamsted.</w:t>
      </w:r>
    </w:p>
    <w:p w14:paraId="59806BE7"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It will also serve as demonstration site for encouraging the transition to more sustainable farming systems.</w:t>
      </w:r>
    </w:p>
    <w:p w14:paraId="71E3CF0E" w14:textId="3D467CCB"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“We need to better understand cropping as a complex system. That way we can create models for predicting the system response to the multiple factors that will affect farming as our climate and food demands change," said the professor.</w:t>
      </w:r>
    </w:p>
    <w:p w14:paraId="4B8B43E5" w14:textId="77777777" w:rsidR="00F763C0" w:rsidRPr="00F763C0" w:rsidRDefault="00F763C0" w:rsidP="00F763C0">
      <w:pPr>
        <w:shd w:val="clear" w:color="auto" w:fill="FFFFFF"/>
        <w:spacing w:after="300" w:line="336" w:lineRule="atLeast"/>
        <w:rPr>
          <w:rFonts w:ascii="var(--body-font)" w:eastAsia="Times New Roman" w:hAnsi="var(--body-font)" w:cs="Noto Sans"/>
          <w:color w:val="333333"/>
          <w:sz w:val="27"/>
          <w:szCs w:val="27"/>
          <w:lang w:eastAsia="en-GB"/>
        </w:rPr>
      </w:pPr>
      <w:r w:rsidRPr="00F763C0">
        <w:rPr>
          <w:rFonts w:ascii="var(--body-font)" w:eastAsia="Times New Roman" w:hAnsi="var(--body-font)" w:cs="Noto Sans"/>
          <w:color w:val="333333"/>
          <w:sz w:val="27"/>
          <w:szCs w:val="27"/>
          <w:lang w:eastAsia="en-GB"/>
        </w:rPr>
        <w:t>"This will be of use to farmers and policymakers in guiding decisions on how to modify existing systems to reconcile multiple objectives."</w:t>
      </w:r>
    </w:p>
    <w:p w14:paraId="651C9B6A" w14:textId="77777777" w:rsidR="00F763C0" w:rsidRDefault="00F763C0"/>
    <w:sectPr w:rsidR="00F763C0" w:rsidSect="00F763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header-fo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global-font)">
    <w:altName w:val="Cambria"/>
    <w:panose1 w:val="00000000000000000000"/>
    <w:charset w:val="00"/>
    <w:family w:val="roman"/>
    <w:notTrueType/>
    <w:pitch w:val="default"/>
  </w:font>
  <w:font w:name="var(--exco-font-family)">
    <w:altName w:val="Cambria"/>
    <w:panose1 w:val="00000000000000000000"/>
    <w:charset w:val="00"/>
    <w:family w:val="roman"/>
    <w:notTrueType/>
    <w:pitch w:val="default"/>
  </w:font>
  <w:font w:name="var(--body-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C0"/>
    <w:rsid w:val="00F76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91CB"/>
  <w15:chartTrackingRefBased/>
  <w15:docId w15:val="{EE1CE305-5DDB-4F95-8766-68918412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20415">
      <w:bodyDiv w:val="1"/>
      <w:marLeft w:val="0"/>
      <w:marRight w:val="0"/>
      <w:marTop w:val="0"/>
      <w:marBottom w:val="0"/>
      <w:divBdr>
        <w:top w:val="none" w:sz="0" w:space="0" w:color="auto"/>
        <w:left w:val="none" w:sz="0" w:space="0" w:color="auto"/>
        <w:bottom w:val="none" w:sz="0" w:space="0" w:color="auto"/>
        <w:right w:val="none" w:sz="0" w:space="0" w:color="auto"/>
      </w:divBdr>
      <w:divsChild>
        <w:div w:id="554246299">
          <w:marLeft w:val="0"/>
          <w:marRight w:val="0"/>
          <w:marTop w:val="0"/>
          <w:marBottom w:val="0"/>
          <w:divBdr>
            <w:top w:val="none" w:sz="0" w:space="0" w:color="auto"/>
            <w:left w:val="none" w:sz="0" w:space="0" w:color="auto"/>
            <w:bottom w:val="none" w:sz="0" w:space="0" w:color="auto"/>
            <w:right w:val="none" w:sz="0" w:space="0" w:color="auto"/>
          </w:divBdr>
          <w:divsChild>
            <w:div w:id="199588960">
              <w:marLeft w:val="0"/>
              <w:marRight w:val="0"/>
              <w:marTop w:val="75"/>
              <w:marBottom w:val="0"/>
              <w:divBdr>
                <w:top w:val="none" w:sz="0" w:space="0" w:color="auto"/>
                <w:left w:val="none" w:sz="0" w:space="0" w:color="auto"/>
                <w:bottom w:val="none" w:sz="0" w:space="0" w:color="auto"/>
                <w:right w:val="none" w:sz="0" w:space="0" w:color="auto"/>
              </w:divBdr>
              <w:divsChild>
                <w:div w:id="1534805818">
                  <w:marLeft w:val="0"/>
                  <w:marRight w:val="0"/>
                  <w:marTop w:val="0"/>
                  <w:marBottom w:val="150"/>
                  <w:divBdr>
                    <w:top w:val="none" w:sz="0" w:space="0" w:color="auto"/>
                    <w:left w:val="none" w:sz="0" w:space="0" w:color="auto"/>
                    <w:bottom w:val="none" w:sz="0" w:space="0" w:color="auto"/>
                    <w:right w:val="none" w:sz="0" w:space="0" w:color="auto"/>
                  </w:divBdr>
                  <w:divsChild>
                    <w:div w:id="1767772604">
                      <w:marLeft w:val="0"/>
                      <w:marRight w:val="0"/>
                      <w:marTop w:val="0"/>
                      <w:marBottom w:val="0"/>
                      <w:divBdr>
                        <w:top w:val="single" w:sz="2" w:space="2" w:color="CCCFD6"/>
                        <w:left w:val="single" w:sz="2" w:space="8" w:color="CCCFD6"/>
                        <w:bottom w:val="single" w:sz="2" w:space="2" w:color="CCCFD6"/>
                        <w:right w:val="single" w:sz="2" w:space="8" w:color="CCCFD6"/>
                      </w:divBdr>
                    </w:div>
                  </w:divsChild>
                </w:div>
              </w:divsChild>
            </w:div>
          </w:divsChild>
        </w:div>
        <w:div w:id="12746">
          <w:marLeft w:val="0"/>
          <w:marRight w:val="0"/>
          <w:marTop w:val="0"/>
          <w:marBottom w:val="0"/>
          <w:divBdr>
            <w:top w:val="none" w:sz="0" w:space="0" w:color="auto"/>
            <w:left w:val="none" w:sz="0" w:space="0" w:color="auto"/>
            <w:bottom w:val="none" w:sz="0" w:space="0" w:color="auto"/>
            <w:right w:val="none" w:sz="0" w:space="0" w:color="auto"/>
          </w:divBdr>
          <w:divsChild>
            <w:div w:id="1185288120">
              <w:marLeft w:val="0"/>
              <w:marRight w:val="0"/>
              <w:marTop w:val="0"/>
              <w:marBottom w:val="0"/>
              <w:divBdr>
                <w:top w:val="none" w:sz="0" w:space="0" w:color="auto"/>
                <w:left w:val="none" w:sz="0" w:space="0" w:color="auto"/>
                <w:bottom w:val="none" w:sz="0" w:space="0" w:color="auto"/>
                <w:right w:val="none" w:sz="0" w:space="0" w:color="auto"/>
              </w:divBdr>
              <w:divsChild>
                <w:div w:id="504050403">
                  <w:marLeft w:val="0"/>
                  <w:marRight w:val="0"/>
                  <w:marTop w:val="0"/>
                  <w:marBottom w:val="0"/>
                  <w:divBdr>
                    <w:top w:val="none" w:sz="0" w:space="0" w:color="auto"/>
                    <w:left w:val="none" w:sz="0" w:space="0" w:color="auto"/>
                    <w:bottom w:val="none" w:sz="0" w:space="0" w:color="auto"/>
                    <w:right w:val="none" w:sz="0" w:space="0" w:color="auto"/>
                  </w:divBdr>
                  <w:divsChild>
                    <w:div w:id="451435927">
                      <w:marLeft w:val="0"/>
                      <w:marRight w:val="0"/>
                      <w:marTop w:val="0"/>
                      <w:marBottom w:val="0"/>
                      <w:divBdr>
                        <w:top w:val="none" w:sz="0" w:space="0" w:color="auto"/>
                        <w:left w:val="none" w:sz="0" w:space="0" w:color="auto"/>
                        <w:bottom w:val="none" w:sz="0" w:space="0" w:color="auto"/>
                        <w:right w:val="none" w:sz="0" w:space="0" w:color="auto"/>
                      </w:divBdr>
                      <w:divsChild>
                        <w:div w:id="755437796">
                          <w:marLeft w:val="0"/>
                          <w:marRight w:val="0"/>
                          <w:marTop w:val="225"/>
                          <w:marBottom w:val="375"/>
                          <w:divBdr>
                            <w:top w:val="none" w:sz="0" w:space="0" w:color="auto"/>
                            <w:left w:val="none" w:sz="0" w:space="0" w:color="auto"/>
                            <w:bottom w:val="none" w:sz="0" w:space="0" w:color="auto"/>
                            <w:right w:val="none" w:sz="0" w:space="0" w:color="auto"/>
                          </w:divBdr>
                          <w:divsChild>
                            <w:div w:id="317073823">
                              <w:marLeft w:val="0"/>
                              <w:marRight w:val="0"/>
                              <w:marTop w:val="0"/>
                              <w:marBottom w:val="0"/>
                              <w:divBdr>
                                <w:top w:val="none" w:sz="0" w:space="0" w:color="auto"/>
                                <w:left w:val="none" w:sz="0" w:space="0" w:color="auto"/>
                                <w:bottom w:val="none" w:sz="0" w:space="0" w:color="auto"/>
                                <w:right w:val="none" w:sz="0" w:space="0" w:color="auto"/>
                              </w:divBdr>
                              <w:divsChild>
                                <w:div w:id="899512599">
                                  <w:marLeft w:val="0"/>
                                  <w:marRight w:val="0"/>
                                  <w:marTop w:val="0"/>
                                  <w:marBottom w:val="0"/>
                                  <w:divBdr>
                                    <w:top w:val="none" w:sz="0" w:space="0" w:color="auto"/>
                                    <w:left w:val="none" w:sz="0" w:space="0" w:color="auto"/>
                                    <w:bottom w:val="none" w:sz="0" w:space="0" w:color="auto"/>
                                    <w:right w:val="none" w:sz="0" w:space="0" w:color="auto"/>
                                  </w:divBdr>
                                  <w:divsChild>
                                    <w:div w:id="16455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31627">
                              <w:marLeft w:val="150"/>
                              <w:marRight w:val="0"/>
                              <w:marTop w:val="0"/>
                              <w:marBottom w:val="0"/>
                              <w:divBdr>
                                <w:top w:val="none" w:sz="0" w:space="0" w:color="auto"/>
                                <w:left w:val="none" w:sz="0" w:space="0" w:color="auto"/>
                                <w:bottom w:val="none" w:sz="0" w:space="0" w:color="auto"/>
                                <w:right w:val="none" w:sz="0" w:space="0" w:color="auto"/>
                              </w:divBdr>
                              <w:divsChild>
                                <w:div w:id="1562910876">
                                  <w:marLeft w:val="0"/>
                                  <w:marRight w:val="0"/>
                                  <w:marTop w:val="0"/>
                                  <w:marBottom w:val="0"/>
                                  <w:divBdr>
                                    <w:top w:val="none" w:sz="0" w:space="0" w:color="auto"/>
                                    <w:left w:val="none" w:sz="0" w:space="0" w:color="auto"/>
                                    <w:bottom w:val="none" w:sz="0" w:space="0" w:color="auto"/>
                                    <w:right w:val="none" w:sz="0" w:space="0" w:color="auto"/>
                                  </w:divBdr>
                                  <w:divsChild>
                                    <w:div w:id="10847633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3360091">
                          <w:marLeft w:val="0"/>
                          <w:marRight w:val="0"/>
                          <w:marTop w:val="0"/>
                          <w:marBottom w:val="0"/>
                          <w:divBdr>
                            <w:top w:val="none" w:sz="0" w:space="0" w:color="auto"/>
                            <w:left w:val="none" w:sz="0" w:space="0" w:color="auto"/>
                            <w:bottom w:val="none" w:sz="0" w:space="0" w:color="auto"/>
                            <w:right w:val="none" w:sz="0" w:space="0" w:color="auto"/>
                          </w:divBdr>
                          <w:divsChild>
                            <w:div w:id="1968587699">
                              <w:marLeft w:val="0"/>
                              <w:marRight w:val="0"/>
                              <w:marTop w:val="0"/>
                              <w:marBottom w:val="0"/>
                              <w:divBdr>
                                <w:top w:val="none" w:sz="0" w:space="0" w:color="auto"/>
                                <w:left w:val="none" w:sz="0" w:space="0" w:color="auto"/>
                                <w:bottom w:val="none" w:sz="0" w:space="0" w:color="auto"/>
                                <w:right w:val="none" w:sz="0" w:space="0" w:color="auto"/>
                              </w:divBdr>
                              <w:divsChild>
                                <w:div w:id="737675845">
                                  <w:marLeft w:val="0"/>
                                  <w:marRight w:val="0"/>
                                  <w:marTop w:val="0"/>
                                  <w:marBottom w:val="0"/>
                                  <w:divBdr>
                                    <w:top w:val="none" w:sz="0" w:space="0" w:color="auto"/>
                                    <w:left w:val="none" w:sz="0" w:space="0" w:color="auto"/>
                                    <w:bottom w:val="none" w:sz="0" w:space="0" w:color="auto"/>
                                    <w:right w:val="none" w:sz="0" w:space="0" w:color="auto"/>
                                  </w:divBdr>
                                  <w:divsChild>
                                    <w:div w:id="869494609">
                                      <w:marLeft w:val="0"/>
                                      <w:marRight w:val="0"/>
                                      <w:marTop w:val="0"/>
                                      <w:marBottom w:val="0"/>
                                      <w:divBdr>
                                        <w:top w:val="none" w:sz="0" w:space="0" w:color="auto"/>
                                        <w:left w:val="none" w:sz="0" w:space="0" w:color="auto"/>
                                        <w:bottom w:val="none" w:sz="0" w:space="0" w:color="auto"/>
                                        <w:right w:val="none" w:sz="0" w:space="0" w:color="auto"/>
                                      </w:divBdr>
                                      <w:divsChild>
                                        <w:div w:id="958681752">
                                          <w:marLeft w:val="0"/>
                                          <w:marRight w:val="0"/>
                                          <w:marTop w:val="0"/>
                                          <w:marBottom w:val="0"/>
                                          <w:divBdr>
                                            <w:top w:val="none" w:sz="0" w:space="0" w:color="auto"/>
                                            <w:left w:val="none" w:sz="0" w:space="0" w:color="auto"/>
                                            <w:bottom w:val="none" w:sz="0" w:space="0" w:color="auto"/>
                                            <w:right w:val="none" w:sz="0" w:space="0" w:color="auto"/>
                                          </w:divBdr>
                                          <w:divsChild>
                                            <w:div w:id="2075543377">
                                              <w:marLeft w:val="0"/>
                                              <w:marRight w:val="0"/>
                                              <w:marTop w:val="0"/>
                                              <w:marBottom w:val="0"/>
                                              <w:divBdr>
                                                <w:top w:val="none" w:sz="0" w:space="0" w:color="auto"/>
                                                <w:left w:val="none" w:sz="0" w:space="0" w:color="auto"/>
                                                <w:bottom w:val="none" w:sz="0" w:space="0" w:color="auto"/>
                                                <w:right w:val="none" w:sz="0" w:space="0" w:color="auto"/>
                                              </w:divBdr>
                                            </w:div>
                                            <w:div w:id="1637562973">
                                              <w:marLeft w:val="0"/>
                                              <w:marRight w:val="0"/>
                                              <w:marTop w:val="0"/>
                                              <w:marBottom w:val="0"/>
                                              <w:divBdr>
                                                <w:top w:val="none" w:sz="0" w:space="0" w:color="auto"/>
                                                <w:left w:val="none" w:sz="0" w:space="0" w:color="auto"/>
                                                <w:bottom w:val="none" w:sz="0" w:space="0" w:color="auto"/>
                                                <w:right w:val="none" w:sz="0" w:space="0" w:color="auto"/>
                                              </w:divBdr>
                                              <w:divsChild>
                                                <w:div w:id="1524518853">
                                                  <w:marLeft w:val="0"/>
                                                  <w:marRight w:val="0"/>
                                                  <w:marTop w:val="0"/>
                                                  <w:marBottom w:val="0"/>
                                                  <w:divBdr>
                                                    <w:top w:val="none" w:sz="0" w:space="0" w:color="auto"/>
                                                    <w:left w:val="none" w:sz="0" w:space="0" w:color="auto"/>
                                                    <w:bottom w:val="none" w:sz="0" w:space="0" w:color="auto"/>
                                                    <w:right w:val="none" w:sz="0" w:space="0" w:color="auto"/>
                                                  </w:divBdr>
                                                  <w:divsChild>
                                                    <w:div w:id="21128969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8819324">
                                              <w:marLeft w:val="0"/>
                                              <w:marRight w:val="0"/>
                                              <w:marTop w:val="0"/>
                                              <w:marBottom w:val="0"/>
                                              <w:divBdr>
                                                <w:top w:val="none" w:sz="0" w:space="0" w:color="auto"/>
                                                <w:left w:val="none" w:sz="0" w:space="0" w:color="auto"/>
                                                <w:bottom w:val="none" w:sz="0" w:space="0" w:color="auto"/>
                                                <w:right w:val="none" w:sz="0" w:space="0" w:color="auto"/>
                                              </w:divBdr>
                                              <w:divsChild>
                                                <w:div w:id="1031347443">
                                                  <w:marLeft w:val="0"/>
                                                  <w:marRight w:val="0"/>
                                                  <w:marTop w:val="0"/>
                                                  <w:marBottom w:val="0"/>
                                                  <w:divBdr>
                                                    <w:top w:val="none" w:sz="0" w:space="0" w:color="auto"/>
                                                    <w:left w:val="none" w:sz="0" w:space="0" w:color="auto"/>
                                                    <w:bottom w:val="none" w:sz="0" w:space="0" w:color="auto"/>
                                                    <w:right w:val="none" w:sz="0" w:space="0" w:color="auto"/>
                                                  </w:divBdr>
                                                  <w:divsChild>
                                                    <w:div w:id="2050182581">
                                                      <w:marLeft w:val="150"/>
                                                      <w:marRight w:val="150"/>
                                                      <w:marTop w:val="150"/>
                                                      <w:marBottom w:val="150"/>
                                                      <w:divBdr>
                                                        <w:top w:val="none" w:sz="0" w:space="0" w:color="auto"/>
                                                        <w:left w:val="none" w:sz="0" w:space="0" w:color="auto"/>
                                                        <w:bottom w:val="none" w:sz="0" w:space="0" w:color="auto"/>
                                                        <w:right w:val="none" w:sz="0" w:space="0" w:color="auto"/>
                                                      </w:divBdr>
                                                      <w:divsChild>
                                                        <w:div w:id="1582448858">
                                                          <w:marLeft w:val="0"/>
                                                          <w:marRight w:val="0"/>
                                                          <w:marTop w:val="0"/>
                                                          <w:marBottom w:val="0"/>
                                                          <w:divBdr>
                                                            <w:top w:val="none" w:sz="0" w:space="0" w:color="000000"/>
                                                            <w:left w:val="none" w:sz="0" w:space="4" w:color="000000"/>
                                                            <w:bottom w:val="none" w:sz="0" w:space="0" w:color="000000"/>
                                                            <w:right w:val="none" w:sz="0" w:space="0" w:color="000000"/>
                                                          </w:divBdr>
                                                          <w:divsChild>
                                                            <w:div w:id="559707224">
                                                              <w:marLeft w:val="0"/>
                                                              <w:marRight w:val="0"/>
                                                              <w:marTop w:val="0"/>
                                                              <w:marBottom w:val="0"/>
                                                              <w:divBdr>
                                                                <w:top w:val="none" w:sz="0" w:space="0" w:color="auto"/>
                                                                <w:left w:val="none" w:sz="0" w:space="0" w:color="auto"/>
                                                                <w:bottom w:val="none" w:sz="0" w:space="0" w:color="auto"/>
                                                                <w:right w:val="none" w:sz="0" w:space="0" w:color="auto"/>
                                                              </w:divBdr>
                                                              <w:divsChild>
                                                                <w:div w:id="659968867">
                                                                  <w:marLeft w:val="0"/>
                                                                  <w:marRight w:val="0"/>
                                                                  <w:marTop w:val="0"/>
                                                                  <w:marBottom w:val="0"/>
                                                                  <w:divBdr>
                                                                    <w:top w:val="none" w:sz="0" w:space="0" w:color="auto"/>
                                                                    <w:left w:val="none" w:sz="0" w:space="0" w:color="auto"/>
                                                                    <w:bottom w:val="none" w:sz="0" w:space="0" w:color="auto"/>
                                                                    <w:right w:val="none" w:sz="0" w:space="0" w:color="auto"/>
                                                                  </w:divBdr>
                                                                </w:div>
                                                              </w:divsChild>
                                                            </w:div>
                                                            <w:div w:id="1157922353">
                                                              <w:marLeft w:val="0"/>
                                                              <w:marRight w:val="0"/>
                                                              <w:marTop w:val="0"/>
                                                              <w:marBottom w:val="0"/>
                                                              <w:divBdr>
                                                                <w:top w:val="none" w:sz="0" w:space="0" w:color="auto"/>
                                                                <w:left w:val="none" w:sz="0" w:space="0" w:color="auto"/>
                                                                <w:bottom w:val="none" w:sz="0" w:space="0" w:color="auto"/>
                                                                <w:right w:val="none" w:sz="0" w:space="0" w:color="auto"/>
                                                              </w:divBdr>
                                                              <w:divsChild>
                                                                <w:div w:id="18194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586385">
                              <w:marLeft w:val="0"/>
                              <w:marRight w:val="0"/>
                              <w:marTop w:val="0"/>
                              <w:marBottom w:val="0"/>
                              <w:divBdr>
                                <w:top w:val="none" w:sz="0" w:space="0" w:color="auto"/>
                                <w:left w:val="none" w:sz="0" w:space="0" w:color="auto"/>
                                <w:bottom w:val="none" w:sz="0" w:space="0" w:color="auto"/>
                                <w:right w:val="none" w:sz="0" w:space="0" w:color="auto"/>
                              </w:divBdr>
                              <w:divsChild>
                                <w:div w:id="14827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1122">
                          <w:marLeft w:val="0"/>
                          <w:marRight w:val="0"/>
                          <w:marTop w:val="0"/>
                          <w:marBottom w:val="0"/>
                          <w:divBdr>
                            <w:top w:val="none" w:sz="0" w:space="0" w:color="auto"/>
                            <w:left w:val="none" w:sz="0" w:space="0" w:color="auto"/>
                            <w:bottom w:val="none" w:sz="0" w:space="0" w:color="auto"/>
                            <w:right w:val="none" w:sz="0" w:space="0" w:color="auto"/>
                          </w:divBdr>
                          <w:divsChild>
                            <w:div w:id="1189875672">
                              <w:marLeft w:val="0"/>
                              <w:marRight w:val="0"/>
                              <w:marTop w:val="0"/>
                              <w:marBottom w:val="0"/>
                              <w:divBdr>
                                <w:top w:val="none" w:sz="0" w:space="0" w:color="auto"/>
                                <w:left w:val="none" w:sz="0" w:space="0" w:color="auto"/>
                                <w:bottom w:val="none" w:sz="0" w:space="0" w:color="auto"/>
                                <w:right w:val="none" w:sz="0" w:space="0" w:color="auto"/>
                              </w:divBdr>
                              <w:divsChild>
                                <w:div w:id="438793366">
                                  <w:marLeft w:val="0"/>
                                  <w:marRight w:val="0"/>
                                  <w:marTop w:val="0"/>
                                  <w:marBottom w:val="0"/>
                                  <w:divBdr>
                                    <w:top w:val="none" w:sz="0" w:space="0" w:color="auto"/>
                                    <w:left w:val="none" w:sz="0" w:space="0" w:color="auto"/>
                                    <w:bottom w:val="none" w:sz="0" w:space="0" w:color="auto"/>
                                    <w:right w:val="none" w:sz="0" w:space="0" w:color="auto"/>
                                  </w:divBdr>
                                  <w:divsChild>
                                    <w:div w:id="254366506">
                                      <w:marLeft w:val="0"/>
                                      <w:marRight w:val="0"/>
                                      <w:marTop w:val="0"/>
                                      <w:marBottom w:val="0"/>
                                      <w:divBdr>
                                        <w:top w:val="none" w:sz="0" w:space="0" w:color="auto"/>
                                        <w:left w:val="none" w:sz="0" w:space="0" w:color="auto"/>
                                        <w:bottom w:val="none" w:sz="0" w:space="0" w:color="auto"/>
                                        <w:right w:val="none" w:sz="0" w:space="0" w:color="auto"/>
                                      </w:divBdr>
                                      <w:divsChild>
                                        <w:div w:id="1892812294">
                                          <w:marLeft w:val="0"/>
                                          <w:marRight w:val="0"/>
                                          <w:marTop w:val="0"/>
                                          <w:marBottom w:val="0"/>
                                          <w:divBdr>
                                            <w:top w:val="none" w:sz="0" w:space="0" w:color="auto"/>
                                            <w:left w:val="none" w:sz="0" w:space="0" w:color="auto"/>
                                            <w:bottom w:val="none" w:sz="0" w:space="0" w:color="auto"/>
                                            <w:right w:val="none" w:sz="0" w:space="0" w:color="auto"/>
                                          </w:divBdr>
                                          <w:divsChild>
                                            <w:div w:id="484709474">
                                              <w:marLeft w:val="0"/>
                                              <w:marRight w:val="0"/>
                                              <w:marTop w:val="0"/>
                                              <w:marBottom w:val="0"/>
                                              <w:divBdr>
                                                <w:top w:val="none" w:sz="0" w:space="0" w:color="auto"/>
                                                <w:left w:val="none" w:sz="0" w:space="0" w:color="auto"/>
                                                <w:bottom w:val="none" w:sz="0" w:space="0" w:color="auto"/>
                                                <w:right w:val="none" w:sz="0" w:space="0" w:color="auto"/>
                                              </w:divBdr>
                                              <w:divsChild>
                                                <w:div w:id="1022559603">
                                                  <w:marLeft w:val="0"/>
                                                  <w:marRight w:val="0"/>
                                                  <w:marTop w:val="0"/>
                                                  <w:marBottom w:val="0"/>
                                                  <w:divBdr>
                                                    <w:top w:val="none" w:sz="0" w:space="0" w:color="auto"/>
                                                    <w:left w:val="none" w:sz="0" w:space="0" w:color="auto"/>
                                                    <w:bottom w:val="none" w:sz="0" w:space="0" w:color="auto"/>
                                                    <w:right w:val="none" w:sz="0" w:space="0" w:color="auto"/>
                                                  </w:divBdr>
                                                  <w:divsChild>
                                                    <w:div w:id="411197144">
                                                      <w:marLeft w:val="0"/>
                                                      <w:marRight w:val="0"/>
                                                      <w:marTop w:val="0"/>
                                                      <w:marBottom w:val="600"/>
                                                      <w:divBdr>
                                                        <w:top w:val="none" w:sz="0" w:space="0" w:color="auto"/>
                                                        <w:left w:val="none" w:sz="0" w:space="0" w:color="auto"/>
                                                        <w:bottom w:val="none" w:sz="0" w:space="0" w:color="auto"/>
                                                        <w:right w:val="none" w:sz="0" w:space="0" w:color="auto"/>
                                                      </w:divBdr>
                                                      <w:divsChild>
                                                        <w:div w:id="986981299">
                                                          <w:marLeft w:val="0"/>
                                                          <w:marRight w:val="0"/>
                                                          <w:marTop w:val="0"/>
                                                          <w:marBottom w:val="0"/>
                                                          <w:divBdr>
                                                            <w:top w:val="none" w:sz="0" w:space="0" w:color="auto"/>
                                                            <w:left w:val="none" w:sz="0" w:space="0" w:color="auto"/>
                                                            <w:bottom w:val="none" w:sz="0" w:space="0" w:color="auto"/>
                                                            <w:right w:val="none" w:sz="0" w:space="0" w:color="auto"/>
                                                          </w:divBdr>
                                                          <w:divsChild>
                                                            <w:div w:id="554781626">
                                                              <w:marLeft w:val="0"/>
                                                              <w:marRight w:val="0"/>
                                                              <w:marTop w:val="0"/>
                                                              <w:marBottom w:val="0"/>
                                                              <w:divBdr>
                                                                <w:top w:val="none" w:sz="0" w:space="0" w:color="auto"/>
                                                                <w:left w:val="none" w:sz="0" w:space="0" w:color="auto"/>
                                                                <w:bottom w:val="none" w:sz="0" w:space="0" w:color="auto"/>
                                                                <w:right w:val="none" w:sz="0" w:space="0" w:color="auto"/>
                                                              </w:divBdr>
                                                              <w:divsChild>
                                                                <w:div w:id="1165823822">
                                                                  <w:marLeft w:val="0"/>
                                                                  <w:marRight w:val="0"/>
                                                                  <w:marTop w:val="0"/>
                                                                  <w:marBottom w:val="0"/>
                                                                  <w:divBdr>
                                                                    <w:top w:val="none" w:sz="0" w:space="0" w:color="auto"/>
                                                                    <w:left w:val="none" w:sz="0" w:space="0" w:color="auto"/>
                                                                    <w:bottom w:val="none" w:sz="0" w:space="0" w:color="auto"/>
                                                                    <w:right w:val="none" w:sz="0" w:space="0" w:color="auto"/>
                                                                  </w:divBdr>
                                                                  <w:divsChild>
                                                                    <w:div w:id="1417550441">
                                                                      <w:marLeft w:val="0"/>
                                                                      <w:marRight w:val="0"/>
                                                                      <w:marTop w:val="150"/>
                                                                      <w:marBottom w:val="0"/>
                                                                      <w:divBdr>
                                                                        <w:top w:val="none" w:sz="0" w:space="0" w:color="auto"/>
                                                                        <w:left w:val="none" w:sz="0" w:space="0" w:color="auto"/>
                                                                        <w:bottom w:val="none" w:sz="0" w:space="0" w:color="auto"/>
                                                                        <w:right w:val="none" w:sz="0" w:space="0" w:color="auto"/>
                                                                      </w:divBdr>
                                                                      <w:divsChild>
                                                                        <w:div w:id="1804543251">
                                                                          <w:marLeft w:val="0"/>
                                                                          <w:marRight w:val="0"/>
                                                                          <w:marTop w:val="0"/>
                                                                          <w:marBottom w:val="0"/>
                                                                          <w:divBdr>
                                                                            <w:top w:val="none" w:sz="0" w:space="0" w:color="auto"/>
                                                                            <w:left w:val="none" w:sz="0" w:space="0" w:color="auto"/>
                                                                            <w:bottom w:val="none" w:sz="0" w:space="0" w:color="auto"/>
                                                                            <w:right w:val="none" w:sz="0" w:space="0" w:color="auto"/>
                                                                          </w:divBdr>
                                                                        </w:div>
                                                                      </w:divsChild>
                                                                    </w:div>
                                                                    <w:div w:id="453407260">
                                                                      <w:marLeft w:val="0"/>
                                                                      <w:marRight w:val="0"/>
                                                                      <w:marTop w:val="0"/>
                                                                      <w:marBottom w:val="0"/>
                                                                      <w:divBdr>
                                                                        <w:top w:val="none" w:sz="0" w:space="0" w:color="auto"/>
                                                                        <w:left w:val="none" w:sz="0" w:space="0" w:color="auto"/>
                                                                        <w:bottom w:val="none" w:sz="0" w:space="0" w:color="auto"/>
                                                                        <w:right w:val="none" w:sz="0" w:space="0" w:color="auto"/>
                                                                      </w:divBdr>
                                                                      <w:divsChild>
                                                                        <w:div w:id="1812596297">
                                                                          <w:marLeft w:val="0"/>
                                                                          <w:marRight w:val="0"/>
                                                                          <w:marTop w:val="0"/>
                                                                          <w:marBottom w:val="0"/>
                                                                          <w:divBdr>
                                                                            <w:top w:val="none" w:sz="0" w:space="0" w:color="auto"/>
                                                                            <w:left w:val="none" w:sz="0" w:space="0" w:color="auto"/>
                                                                            <w:bottom w:val="none" w:sz="0" w:space="0" w:color="auto"/>
                                                                            <w:right w:val="none" w:sz="0" w:space="0" w:color="auto"/>
                                                                          </w:divBdr>
                                                                          <w:divsChild>
                                                                            <w:div w:id="1979724509">
                                                                              <w:marLeft w:val="0"/>
                                                                              <w:marRight w:val="0"/>
                                                                              <w:marTop w:val="0"/>
                                                                              <w:marBottom w:val="0"/>
                                                                              <w:divBdr>
                                                                                <w:top w:val="none" w:sz="0" w:space="0" w:color="auto"/>
                                                                                <w:left w:val="none" w:sz="0" w:space="0" w:color="auto"/>
                                                                                <w:bottom w:val="none" w:sz="0" w:space="0" w:color="auto"/>
                                                                                <w:right w:val="none" w:sz="0" w:space="0" w:color="auto"/>
                                                                              </w:divBdr>
                                                                              <w:divsChild>
                                                                                <w:div w:id="1239708089">
                                                                                  <w:marLeft w:val="0"/>
                                                                                  <w:marRight w:val="0"/>
                                                                                  <w:marTop w:val="0"/>
                                                                                  <w:marBottom w:val="0"/>
                                                                                  <w:divBdr>
                                                                                    <w:top w:val="none" w:sz="0" w:space="0" w:color="auto"/>
                                                                                    <w:left w:val="none" w:sz="0" w:space="0" w:color="auto"/>
                                                                                    <w:bottom w:val="none" w:sz="0" w:space="0" w:color="auto"/>
                                                                                    <w:right w:val="none" w:sz="0" w:space="0" w:color="auto"/>
                                                                                  </w:divBdr>
                                                                                  <w:divsChild>
                                                                                    <w:div w:id="1989436465">
                                                                                      <w:marLeft w:val="0"/>
                                                                                      <w:marRight w:val="0"/>
                                                                                      <w:marTop w:val="0"/>
                                                                                      <w:marBottom w:val="0"/>
                                                                                      <w:divBdr>
                                                                                        <w:top w:val="none" w:sz="0" w:space="0" w:color="auto"/>
                                                                                        <w:left w:val="none" w:sz="0" w:space="0" w:color="auto"/>
                                                                                        <w:bottom w:val="none" w:sz="0" w:space="0" w:color="auto"/>
                                                                                        <w:right w:val="none" w:sz="0" w:space="0" w:color="auto"/>
                                                                                      </w:divBdr>
                                                                                      <w:divsChild>
                                                                                        <w:div w:id="1357275288">
                                                                                          <w:marLeft w:val="0"/>
                                                                                          <w:marRight w:val="0"/>
                                                                                          <w:marTop w:val="0"/>
                                                                                          <w:marBottom w:val="0"/>
                                                                                          <w:divBdr>
                                                                                            <w:top w:val="none" w:sz="0" w:space="0" w:color="auto"/>
                                                                                            <w:left w:val="none" w:sz="0" w:space="0" w:color="auto"/>
                                                                                            <w:bottom w:val="none" w:sz="0" w:space="0" w:color="auto"/>
                                                                                            <w:right w:val="none" w:sz="0" w:space="0" w:color="auto"/>
                                                                                          </w:divBdr>
                                                                                        </w:div>
                                                                                        <w:div w:id="5728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91094">
                                                      <w:marLeft w:val="0"/>
                                                      <w:marRight w:val="0"/>
                                                      <w:marTop w:val="0"/>
                                                      <w:marBottom w:val="375"/>
                                                      <w:divBdr>
                                                        <w:top w:val="none" w:sz="0" w:space="0" w:color="auto"/>
                                                        <w:left w:val="none" w:sz="0" w:space="0" w:color="auto"/>
                                                        <w:bottom w:val="none" w:sz="0" w:space="0" w:color="auto"/>
                                                        <w:right w:val="none" w:sz="0" w:space="0" w:color="auto"/>
                                                      </w:divBdr>
                                                      <w:divsChild>
                                                        <w:div w:id="8476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dt.co.uk/author/profile/299069.Sarah_Chambers/" TargetMode="External"/><Relationship Id="rId4" Type="http://schemas.openxmlformats.org/officeDocument/2006/relationships/hyperlink" Target="https://www.eadt.co.uk/topics/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2023-12-07T14:44:00Z</dcterms:created>
  <dcterms:modified xsi:type="dcterms:W3CDTF">2023-12-07T14:47:00Z</dcterms:modified>
</cp:coreProperties>
</file>