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E992" w14:textId="77777777" w:rsidR="006F37C4" w:rsidRPr="006F37C4" w:rsidRDefault="00504212" w:rsidP="006F37C4">
      <w:pPr>
        <w:pStyle w:val="Heading1"/>
        <w:spacing w:before="0"/>
        <w:rPr>
          <w:rFonts w:ascii="Georgia" w:hAnsi="Georgia"/>
          <w:color w:val="1F1F1F"/>
          <w:sz w:val="22"/>
          <w:szCs w:val="22"/>
        </w:rPr>
      </w:pPr>
      <w:r w:rsidRPr="006F37C4">
        <w:rPr>
          <w:b/>
          <w:bCs/>
          <w:sz w:val="22"/>
          <w:szCs w:val="22"/>
        </w:rPr>
        <w:t xml:space="preserve">RRES PRESS RELEASE  </w:t>
      </w:r>
      <w:r w:rsidR="00882296" w:rsidRPr="006F37C4">
        <w:rPr>
          <w:b/>
          <w:bCs/>
          <w:sz w:val="22"/>
          <w:szCs w:val="22"/>
        </w:rPr>
        <w:t>1</w:t>
      </w:r>
      <w:r w:rsidR="007354AF" w:rsidRPr="006F37C4">
        <w:rPr>
          <w:b/>
          <w:bCs/>
          <w:sz w:val="22"/>
          <w:szCs w:val="22"/>
        </w:rPr>
        <w:t>5</w:t>
      </w:r>
      <w:r w:rsidRPr="006F37C4">
        <w:rPr>
          <w:b/>
          <w:bCs/>
          <w:sz w:val="22"/>
          <w:szCs w:val="22"/>
        </w:rPr>
        <w:t>/</w:t>
      </w:r>
      <w:r w:rsidR="00882296" w:rsidRPr="006F37C4">
        <w:rPr>
          <w:b/>
          <w:bCs/>
          <w:sz w:val="22"/>
          <w:szCs w:val="22"/>
        </w:rPr>
        <w:t>01</w:t>
      </w:r>
      <w:r w:rsidRPr="006F37C4">
        <w:rPr>
          <w:b/>
          <w:bCs/>
          <w:sz w:val="22"/>
          <w:szCs w:val="22"/>
        </w:rPr>
        <w:t>/2</w:t>
      </w:r>
      <w:r w:rsidR="00882296" w:rsidRPr="006F37C4">
        <w:rPr>
          <w:b/>
          <w:bCs/>
          <w:sz w:val="22"/>
          <w:szCs w:val="22"/>
        </w:rPr>
        <w:t>4</w:t>
      </w:r>
      <w:r w:rsidRPr="006F37C4">
        <w:rPr>
          <w:b/>
          <w:bCs/>
          <w:sz w:val="22"/>
          <w:szCs w:val="22"/>
        </w:rPr>
        <w:t xml:space="preserve"> </w:t>
      </w:r>
      <w:r w:rsidR="006F37C4" w:rsidRPr="006F37C4">
        <w:rPr>
          <w:rStyle w:val="title-text"/>
          <w:rFonts w:ascii="Georgia" w:hAnsi="Georgia"/>
          <w:b/>
          <w:bCs/>
          <w:color w:val="1F1F1F"/>
          <w:sz w:val="22"/>
          <w:szCs w:val="22"/>
        </w:rPr>
        <w:t xml:space="preserve">Why do we make changes to the long-term experiments at </w:t>
      </w:r>
      <w:proofErr w:type="spellStart"/>
      <w:r w:rsidR="006F37C4" w:rsidRPr="006F37C4">
        <w:rPr>
          <w:rStyle w:val="title-text"/>
          <w:rFonts w:ascii="Georgia" w:hAnsi="Georgia"/>
          <w:b/>
          <w:bCs/>
          <w:color w:val="1F1F1F"/>
          <w:sz w:val="22"/>
          <w:szCs w:val="22"/>
        </w:rPr>
        <w:t>Rothamsted</w:t>
      </w:r>
      <w:proofErr w:type="spellEnd"/>
      <w:r w:rsidR="006F37C4" w:rsidRPr="006F37C4">
        <w:rPr>
          <w:rStyle w:val="title-text"/>
          <w:rFonts w:ascii="Georgia" w:hAnsi="Georgia"/>
          <w:b/>
          <w:bCs/>
          <w:color w:val="1F1F1F"/>
          <w:sz w:val="22"/>
          <w:szCs w:val="22"/>
        </w:rPr>
        <w:t>?</w:t>
      </w:r>
    </w:p>
    <w:p w14:paraId="1A120F44" w14:textId="370B57D1" w:rsidR="00504212" w:rsidRPr="006F37C4" w:rsidRDefault="006F37C4">
      <w:pPr>
        <w:rPr>
          <w:i/>
          <w:iCs/>
          <w:sz w:val="20"/>
          <w:szCs w:val="20"/>
        </w:rPr>
      </w:pPr>
      <w:r w:rsidRPr="006F37C4">
        <w:rPr>
          <w:i/>
          <w:iCs/>
          <w:sz w:val="20"/>
          <w:szCs w:val="20"/>
        </w:rPr>
        <w:t xml:space="preserve">New paper summarises how the 180 year old studies have </w:t>
      </w:r>
      <w:proofErr w:type="spellStart"/>
      <w:r w:rsidRPr="006F37C4">
        <w:rPr>
          <w:i/>
          <w:iCs/>
          <w:sz w:val="20"/>
          <w:szCs w:val="20"/>
        </w:rPr>
        <w:t>benn</w:t>
      </w:r>
      <w:proofErr w:type="spellEnd"/>
      <w:r w:rsidRPr="006F37C4">
        <w:rPr>
          <w:i/>
          <w:iCs/>
          <w:sz w:val="20"/>
          <w:szCs w:val="20"/>
        </w:rPr>
        <w:t xml:space="preserve"> adapted </w:t>
      </w:r>
      <w:proofErr w:type="gramStart"/>
      <w:r w:rsidRPr="006F37C4">
        <w:rPr>
          <w:i/>
          <w:iCs/>
          <w:sz w:val="20"/>
          <w:szCs w:val="20"/>
        </w:rPr>
        <w:t>over  the</w:t>
      </w:r>
      <w:proofErr w:type="gramEnd"/>
      <w:r w:rsidRPr="006F37C4">
        <w:rPr>
          <w:i/>
          <w:iCs/>
          <w:sz w:val="20"/>
          <w:szCs w:val="20"/>
        </w:rPr>
        <w:t xml:space="preserve"> years to makes sure they stay relevant</w:t>
      </w:r>
    </w:p>
    <w:p w14:paraId="405DBECA"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 xml:space="preserve">The long-term soil and crop studies at </w:t>
      </w:r>
      <w:proofErr w:type="spellStart"/>
      <w:r w:rsidRPr="006F37C4">
        <w:rPr>
          <w:rFonts w:ascii="Calibri" w:eastAsia="Times New Roman" w:hAnsi="Calibri" w:cs="Calibri"/>
          <w:color w:val="000000"/>
          <w:lang w:eastAsia="en-GB"/>
        </w:rPr>
        <w:t>Rothamsted</w:t>
      </w:r>
      <w:proofErr w:type="spellEnd"/>
      <w:r w:rsidRPr="006F37C4">
        <w:rPr>
          <w:rFonts w:ascii="Calibri" w:eastAsia="Times New Roman" w:hAnsi="Calibri" w:cs="Calibri"/>
          <w:color w:val="000000"/>
          <w:lang w:eastAsia="en-GB"/>
        </w:rPr>
        <w:t xml:space="preserve"> are famous as the world’s longest running continuous field experiments. Started from 1843 onwards by the founders of </w:t>
      </w:r>
      <w:proofErr w:type="spellStart"/>
      <w:r w:rsidRPr="006F37C4">
        <w:rPr>
          <w:rFonts w:ascii="Calibri" w:eastAsia="Times New Roman" w:hAnsi="Calibri" w:cs="Calibri"/>
          <w:color w:val="000000"/>
          <w:lang w:eastAsia="en-GB"/>
        </w:rPr>
        <w:t>Rothamsted</w:t>
      </w:r>
      <w:proofErr w:type="spellEnd"/>
      <w:r w:rsidRPr="006F37C4">
        <w:rPr>
          <w:rFonts w:ascii="Calibri" w:eastAsia="Times New Roman" w:hAnsi="Calibri" w:cs="Calibri"/>
          <w:color w:val="000000"/>
          <w:lang w:eastAsia="en-GB"/>
        </w:rPr>
        <w:t>, John Lawes and Henry Gilbert, they are an important resource that has been used extensively to investigate the effects of land management, atmospheric pollution and climate change on soil fertility and the sustainability of crop yields. </w:t>
      </w:r>
    </w:p>
    <w:p w14:paraId="676D2811"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Soil and plant samples from the experimental plots have been kept continuously for over 180 years, but whilst the meticulous record keeping and attention to scientific detail have remained constant, the experiments themselves have undergone changes. This may seem counter-intuitive: a great part of the scientific value of long-term experiments (LTEs) has been their unchanging nature. This consistency yields valuable insights into the complexity of farming systems, since by holding so many factors (like location and overall land use) constant, other variables can be more easily investigated.   </w:t>
      </w:r>
    </w:p>
    <w:p w14:paraId="61A70876"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Nevertheless, some changes are required over time. Sometimes these are necessary to ensure that the experiment is not threatened by factors like acidification or weeds. But often changes are needed so that the experiment remains relevant to current agricultural practice, such as the introduction of new cultivars and the judicious use of pesticides. Now </w:t>
      </w:r>
      <w:hyperlink r:id="rId5" w:history="1">
        <w:r w:rsidRPr="006F37C4">
          <w:rPr>
            <w:rFonts w:ascii="Calibri" w:eastAsia="Times New Roman" w:hAnsi="Calibri" w:cs="Calibri"/>
            <w:color w:val="0E6633"/>
            <w:u w:val="single"/>
            <w:lang w:eastAsia="en-GB"/>
          </w:rPr>
          <w:t>a new paper, recently published in the European Journal of Agronomy</w:t>
        </w:r>
      </w:hyperlink>
      <w:r w:rsidRPr="006F37C4">
        <w:rPr>
          <w:rFonts w:ascii="Calibri" w:eastAsia="Times New Roman" w:hAnsi="Calibri" w:cs="Calibri"/>
          <w:color w:val="000000"/>
          <w:lang w:eastAsia="en-GB"/>
        </w:rPr>
        <w:t>, sets out what changes have been made and why they were undertaken.</w:t>
      </w:r>
    </w:p>
    <w:p w14:paraId="5FFC9379"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“Changes to the long-term experiments (LTEs) should not be made just for the sake of change or to investigate aspects of management that could be better resolved in a short-term experiment,” says Paul Poulton, the lead author of the paper. “Rather, modifications should only be made after carefully considered discussion, involving scientists from different disciplines.” </w:t>
      </w:r>
    </w:p>
    <w:p w14:paraId="77B2656A"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 xml:space="preserve">This balanced approach can be seen in the oldest experiment at </w:t>
      </w:r>
      <w:proofErr w:type="spellStart"/>
      <w:r w:rsidRPr="006F37C4">
        <w:rPr>
          <w:rFonts w:ascii="Calibri" w:eastAsia="Times New Roman" w:hAnsi="Calibri" w:cs="Calibri"/>
          <w:color w:val="000000"/>
          <w:lang w:eastAsia="en-GB"/>
        </w:rPr>
        <w:t>Rothamsted</w:t>
      </w:r>
      <w:proofErr w:type="spellEnd"/>
      <w:r w:rsidRPr="006F37C4">
        <w:rPr>
          <w:rFonts w:ascii="Calibri" w:eastAsia="Times New Roman" w:hAnsi="Calibri" w:cs="Calibri"/>
          <w:color w:val="000000"/>
          <w:lang w:eastAsia="en-GB"/>
        </w:rPr>
        <w:t xml:space="preserve">: </w:t>
      </w:r>
      <w:proofErr w:type="spellStart"/>
      <w:r w:rsidRPr="006F37C4">
        <w:rPr>
          <w:rFonts w:ascii="Calibri" w:eastAsia="Times New Roman" w:hAnsi="Calibri" w:cs="Calibri"/>
          <w:color w:val="000000"/>
          <w:lang w:eastAsia="en-GB"/>
        </w:rPr>
        <w:t>Broadbalk</w:t>
      </w:r>
      <w:proofErr w:type="spellEnd"/>
      <w:r w:rsidRPr="006F37C4">
        <w:rPr>
          <w:rFonts w:ascii="Calibri" w:eastAsia="Times New Roman" w:hAnsi="Calibri" w:cs="Calibri"/>
          <w:color w:val="000000"/>
          <w:lang w:eastAsia="en-GB"/>
        </w:rPr>
        <w:t xml:space="preserve">.  Originally set up to study how the application of differing amounts of nitrogen, phosphorus and potassium affected the growth of winter wheat, over time some considered changes have been made whilst other factors held constant. For instance, some fertiliser and manure treatments have been applied on some plots every year since autumn 1843 (except when sections were fallowed). However, ploughing, </w:t>
      </w:r>
      <w:proofErr w:type="gramStart"/>
      <w:r w:rsidRPr="006F37C4">
        <w:rPr>
          <w:rFonts w:ascii="Calibri" w:eastAsia="Times New Roman" w:hAnsi="Calibri" w:cs="Calibri"/>
          <w:color w:val="000000"/>
          <w:lang w:eastAsia="en-GB"/>
        </w:rPr>
        <w:t>drilling</w:t>
      </w:r>
      <w:proofErr w:type="gramEnd"/>
      <w:r w:rsidRPr="006F37C4">
        <w:rPr>
          <w:rFonts w:ascii="Calibri" w:eastAsia="Times New Roman" w:hAnsi="Calibri" w:cs="Calibri"/>
          <w:color w:val="000000"/>
          <w:lang w:eastAsia="en-GB"/>
        </w:rPr>
        <w:t xml:space="preserve"> and harvesting techniques have changed, chalk has been added, and pesticides used, rotations have been included and up-to-date cultivars have been regularly introduced. </w:t>
      </w:r>
    </w:p>
    <w:p w14:paraId="11E99942"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 xml:space="preserve">“Despite all of these changes the experiment is still recognizably the same and still serving its original purpose,” says Poulton. “We have concluded from 180 years of experience at </w:t>
      </w:r>
      <w:proofErr w:type="spellStart"/>
      <w:r w:rsidRPr="006F37C4">
        <w:rPr>
          <w:rFonts w:ascii="Calibri" w:eastAsia="Times New Roman" w:hAnsi="Calibri" w:cs="Calibri"/>
          <w:color w:val="000000"/>
          <w:lang w:eastAsia="en-GB"/>
        </w:rPr>
        <w:t>Rothamsted</w:t>
      </w:r>
      <w:proofErr w:type="spellEnd"/>
      <w:r w:rsidRPr="006F37C4">
        <w:rPr>
          <w:rFonts w:ascii="Calibri" w:eastAsia="Times New Roman" w:hAnsi="Calibri" w:cs="Calibri"/>
          <w:color w:val="000000"/>
          <w:lang w:eastAsia="en-GB"/>
        </w:rPr>
        <w:t xml:space="preserve"> that carefully thought-out changes can be extremely beneficial. We have learned that LTEs should not be regarded as static museum exhibits that should never be altered.”</w:t>
      </w:r>
    </w:p>
    <w:p w14:paraId="49A9354B"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Managers of LTEs should be careful to avoid the temptation to include treatments to address every conceivable issue, say the authors. Some questions are better answered by setting up separate shorter-term experiments. In addition, their limitations must also be recognised. The maintenance of crop production in well-managed field plots is no guarantee that the practices used will be equally robust when applied by farmers at large scale in a wide range of environments with differing soil types. Some processes such as soil erosion, water movement or pathogen spread operate at landscape scale and are not easily reproduced in relatively small plots.</w:t>
      </w:r>
    </w:p>
    <w:p w14:paraId="7B6E608C"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lastRenderedPageBreak/>
        <w:t xml:space="preserve">The authors also point out that sometimes the only solution to new challenges is to set up brand new LTEs. As interest in </w:t>
      </w:r>
      <w:proofErr w:type="spellStart"/>
      <w:r w:rsidRPr="006F37C4">
        <w:rPr>
          <w:rFonts w:ascii="Calibri" w:eastAsia="Times New Roman" w:hAnsi="Calibri" w:cs="Calibri"/>
          <w:color w:val="000000"/>
          <w:lang w:eastAsia="en-GB"/>
        </w:rPr>
        <w:t>agro</w:t>
      </w:r>
      <w:proofErr w:type="spellEnd"/>
      <w:r w:rsidRPr="006F37C4">
        <w:rPr>
          <w:rFonts w:ascii="Calibri" w:eastAsia="Times New Roman" w:hAnsi="Calibri" w:cs="Calibri"/>
          <w:color w:val="000000"/>
          <w:lang w:eastAsia="en-GB"/>
        </w:rPr>
        <w:t xml:space="preserve">-ecological approaches has grown, for instance, </w:t>
      </w:r>
      <w:proofErr w:type="spellStart"/>
      <w:r w:rsidRPr="006F37C4">
        <w:rPr>
          <w:rFonts w:ascii="Calibri" w:eastAsia="Times New Roman" w:hAnsi="Calibri" w:cs="Calibri"/>
          <w:color w:val="000000"/>
          <w:lang w:eastAsia="en-GB"/>
        </w:rPr>
        <w:t>Rothamsted</w:t>
      </w:r>
      <w:proofErr w:type="spellEnd"/>
      <w:r w:rsidRPr="006F37C4">
        <w:rPr>
          <w:rFonts w:ascii="Calibri" w:eastAsia="Times New Roman" w:hAnsi="Calibri" w:cs="Calibri"/>
          <w:color w:val="000000"/>
          <w:lang w:eastAsia="en-GB"/>
        </w:rPr>
        <w:t xml:space="preserve"> set up a new set of rotational experiments six years ago incorporating variable treatments such as no-till and cover crops. </w:t>
      </w:r>
    </w:p>
    <w:p w14:paraId="547AE70D" w14:textId="77777777" w:rsidR="006F37C4" w:rsidRPr="006F37C4" w:rsidRDefault="006F37C4" w:rsidP="006F37C4">
      <w:pPr>
        <w:shd w:val="clear" w:color="auto" w:fill="FFFFFF"/>
        <w:spacing w:after="400" w:line="306" w:lineRule="atLeast"/>
        <w:rPr>
          <w:rFonts w:ascii="Calibri" w:eastAsia="Times New Roman" w:hAnsi="Calibri" w:cs="Calibri"/>
          <w:color w:val="000000"/>
          <w:lang w:eastAsia="en-GB"/>
        </w:rPr>
      </w:pPr>
      <w:r w:rsidRPr="006F37C4">
        <w:rPr>
          <w:rFonts w:ascii="Calibri" w:eastAsia="Times New Roman" w:hAnsi="Calibri" w:cs="Calibri"/>
          <w:color w:val="000000"/>
          <w:lang w:eastAsia="en-GB"/>
        </w:rPr>
        <w:t xml:space="preserve">“Such new experiments are easier to adjust to address new agricultural practices but inevitably lack the benefit of continuity within a traditional LTE,” says Poulton. “Nevertheless, the intention from the outset is for these new system-based experiments to be long-term platforms and to be incorporated into </w:t>
      </w:r>
      <w:proofErr w:type="spellStart"/>
      <w:r w:rsidRPr="006F37C4">
        <w:rPr>
          <w:rFonts w:ascii="Calibri" w:eastAsia="Times New Roman" w:hAnsi="Calibri" w:cs="Calibri"/>
          <w:color w:val="000000"/>
          <w:lang w:eastAsia="en-GB"/>
        </w:rPr>
        <w:t>Rothamsted’s</w:t>
      </w:r>
      <w:proofErr w:type="spellEnd"/>
      <w:r w:rsidRPr="006F37C4">
        <w:rPr>
          <w:rFonts w:ascii="Calibri" w:eastAsia="Times New Roman" w:hAnsi="Calibri" w:cs="Calibri"/>
          <w:color w:val="000000"/>
          <w:lang w:eastAsia="en-GB"/>
        </w:rPr>
        <w:t xml:space="preserve"> general LTE portfolio. The two styles of experiment each have their own advantages and limitations, and each is strengthened by the existence of the other.”</w:t>
      </w:r>
    </w:p>
    <w:p w14:paraId="37F8F64D" w14:textId="623ED009" w:rsidR="00882296" w:rsidRPr="006F37C4" w:rsidRDefault="006F37C4" w:rsidP="00882296">
      <w:pPr>
        <w:spacing w:line="240" w:lineRule="auto"/>
      </w:pPr>
      <w:r w:rsidRPr="006F37C4">
        <w:t>Publication</w:t>
      </w:r>
    </w:p>
    <w:p w14:paraId="672B76CA" w14:textId="77777777" w:rsidR="006F37C4" w:rsidRPr="006F37C4" w:rsidRDefault="006F37C4" w:rsidP="006F37C4">
      <w:pPr>
        <w:shd w:val="clear" w:color="auto" w:fill="FFFFFF"/>
        <w:spacing w:after="0" w:line="240" w:lineRule="auto"/>
        <w:rPr>
          <w:rFonts w:ascii="var(--nova-font-family-display)" w:eastAsia="Times New Roman" w:hAnsi="var(--nova-font-family-display)" w:cs="Times New Roman"/>
          <w:color w:val="131314"/>
          <w:lang w:eastAsia="en-GB"/>
        </w:rPr>
      </w:pPr>
      <w:r w:rsidRPr="006F37C4">
        <w:rPr>
          <w:rFonts w:ascii="var(--nova-font-family-display)" w:eastAsia="Times New Roman" w:hAnsi="var(--nova-font-family-display)" w:cs="Times New Roman"/>
          <w:color w:val="131314"/>
          <w:lang w:eastAsia="en-GB"/>
        </w:rPr>
        <w:t xml:space="preserve">Why Do We Make Changes to the Long-Term Experiments at </w:t>
      </w:r>
      <w:proofErr w:type="spellStart"/>
      <w:r w:rsidRPr="006F37C4">
        <w:rPr>
          <w:rFonts w:ascii="var(--nova-font-family-display)" w:eastAsia="Times New Roman" w:hAnsi="var(--nova-font-family-display)" w:cs="Times New Roman"/>
          <w:color w:val="131314"/>
          <w:lang w:eastAsia="en-GB"/>
        </w:rPr>
        <w:t>Rothamsted</w:t>
      </w:r>
      <w:proofErr w:type="spellEnd"/>
      <w:r w:rsidRPr="006F37C4">
        <w:rPr>
          <w:rFonts w:ascii="var(--nova-font-family-display)" w:eastAsia="Times New Roman" w:hAnsi="var(--nova-font-family-display)" w:cs="Times New Roman"/>
          <w:color w:val="131314"/>
          <w:lang w:eastAsia="en-GB"/>
        </w:rPr>
        <w:t>?</w:t>
      </w:r>
    </w:p>
    <w:p w14:paraId="192F6DC7" w14:textId="77777777" w:rsidR="006F37C4" w:rsidRPr="006F37C4" w:rsidRDefault="006F37C4" w:rsidP="006F37C4">
      <w:pPr>
        <w:shd w:val="clear" w:color="auto" w:fill="FFFFFF"/>
        <w:spacing w:after="0" w:line="240" w:lineRule="auto"/>
        <w:rPr>
          <w:rFonts w:ascii="Roboto" w:eastAsia="Times New Roman" w:hAnsi="Roboto" w:cs="Times New Roman"/>
          <w:color w:val="131314"/>
          <w:lang w:eastAsia="en-GB"/>
        </w:rPr>
      </w:pPr>
      <w:hyperlink r:id="rId6" w:tgtFrame="_blank" w:history="1">
        <w:r w:rsidRPr="006F37C4">
          <w:rPr>
            <w:rFonts w:ascii="inherit" w:eastAsia="Times New Roman" w:hAnsi="inherit" w:cs="Times New Roman"/>
            <w:color w:val="0000FF"/>
            <w:u w:val="single"/>
            <w:bdr w:val="none" w:sz="0" w:space="0" w:color="auto" w:frame="1"/>
            <w:lang w:eastAsia="en-GB"/>
          </w:rPr>
          <w:t>10.2139/ssrn.4605067</w:t>
        </w:r>
      </w:hyperlink>
    </w:p>
    <w:p w14:paraId="5630E5A4" w14:textId="038C456B" w:rsidR="006F37C4" w:rsidRPr="006F37C4" w:rsidRDefault="006F37C4" w:rsidP="006F37C4">
      <w:pPr>
        <w:shd w:val="clear" w:color="auto" w:fill="FFFFFF"/>
        <w:spacing w:after="0" w:line="240" w:lineRule="auto"/>
        <w:rPr>
          <w:rFonts w:ascii="Roboto" w:eastAsia="Times New Roman" w:hAnsi="Roboto" w:cs="Times New Roman"/>
          <w:lang w:eastAsia="en-GB"/>
        </w:rPr>
      </w:pPr>
      <w:hyperlink r:id="rId7" w:history="1">
        <w:r w:rsidRPr="006F37C4">
          <w:rPr>
            <w:rFonts w:ascii="inherit" w:eastAsia="Times New Roman" w:hAnsi="inherit" w:cs="Times New Roman"/>
            <w:bdr w:val="none" w:sz="0" w:space="0" w:color="auto" w:frame="1"/>
            <w:lang w:eastAsia="en-GB"/>
          </w:rPr>
          <w:t>Paul Poulton</w:t>
        </w:r>
      </w:hyperlink>
      <w:r w:rsidRPr="006F37C4">
        <w:rPr>
          <w:rFonts w:ascii="Roboto" w:eastAsia="Times New Roman" w:hAnsi="Roboto" w:cs="Times New Roman"/>
          <w:lang w:eastAsia="en-GB"/>
        </w:rPr>
        <w:t xml:space="preserve">, </w:t>
      </w:r>
      <w:hyperlink r:id="rId8" w:history="1">
        <w:r w:rsidRPr="006F37C4">
          <w:rPr>
            <w:rFonts w:ascii="inherit" w:eastAsia="Times New Roman" w:hAnsi="inherit" w:cs="Times New Roman"/>
            <w:bdr w:val="none" w:sz="0" w:space="0" w:color="auto" w:frame="1"/>
            <w:lang w:eastAsia="en-GB"/>
          </w:rPr>
          <w:t xml:space="preserve">David S. </w:t>
        </w:r>
        <w:proofErr w:type="spellStart"/>
        <w:r w:rsidRPr="006F37C4">
          <w:rPr>
            <w:rFonts w:ascii="inherit" w:eastAsia="Times New Roman" w:hAnsi="inherit" w:cs="Times New Roman"/>
            <w:bdr w:val="none" w:sz="0" w:space="0" w:color="auto" w:frame="1"/>
            <w:lang w:eastAsia="en-GB"/>
          </w:rPr>
          <w:t>Powlson</w:t>
        </w:r>
        <w:proofErr w:type="spellEnd"/>
      </w:hyperlink>
      <w:r w:rsidRPr="006F37C4">
        <w:rPr>
          <w:rFonts w:ascii="Roboto" w:eastAsia="Times New Roman" w:hAnsi="Roboto" w:cs="Times New Roman"/>
          <w:lang w:eastAsia="en-GB"/>
        </w:rPr>
        <w:t xml:space="preserve">, </w:t>
      </w:r>
      <w:hyperlink r:id="rId9" w:history="1">
        <w:r w:rsidRPr="006F37C4">
          <w:rPr>
            <w:rFonts w:ascii="inherit" w:eastAsia="Times New Roman" w:hAnsi="inherit" w:cs="Times New Roman"/>
            <w:bdr w:val="none" w:sz="0" w:space="0" w:color="auto" w:frame="1"/>
            <w:lang w:eastAsia="en-GB"/>
          </w:rPr>
          <w:t xml:space="preserve">Margaret </w:t>
        </w:r>
        <w:proofErr w:type="spellStart"/>
        <w:r w:rsidRPr="006F37C4">
          <w:rPr>
            <w:rFonts w:ascii="inherit" w:eastAsia="Times New Roman" w:hAnsi="inherit" w:cs="Times New Roman"/>
            <w:bdr w:val="none" w:sz="0" w:space="0" w:color="auto" w:frame="1"/>
            <w:lang w:eastAsia="en-GB"/>
          </w:rPr>
          <w:t>Glendining</w:t>
        </w:r>
        <w:proofErr w:type="spellEnd"/>
      </w:hyperlink>
      <w:r w:rsidRPr="006F37C4">
        <w:rPr>
          <w:rFonts w:ascii="Roboto" w:eastAsia="Times New Roman" w:hAnsi="Roboto" w:cs="Times New Roman"/>
          <w:lang w:eastAsia="en-GB"/>
        </w:rPr>
        <w:t xml:space="preserve">, </w:t>
      </w:r>
      <w:hyperlink r:id="rId10" w:history="1">
        <w:r w:rsidRPr="006F37C4">
          <w:rPr>
            <w:rFonts w:ascii="inherit" w:eastAsia="Times New Roman" w:hAnsi="inherit" w:cs="Times New Roman"/>
            <w:bdr w:val="none" w:sz="0" w:space="0" w:color="auto" w:frame="1"/>
            <w:lang w:eastAsia="en-GB"/>
          </w:rPr>
          <w:t>Andrew S. Gregory</w:t>
        </w:r>
      </w:hyperlink>
    </w:p>
    <w:p w14:paraId="42E85E94" w14:textId="1FDAE099" w:rsidR="006F37C4" w:rsidRPr="006F37C4" w:rsidRDefault="006F37C4" w:rsidP="006F37C4">
      <w:pPr>
        <w:spacing w:after="0" w:line="240" w:lineRule="auto"/>
      </w:pPr>
      <w:r w:rsidRPr="006F37C4">
        <w:t xml:space="preserve">European Journal of Agronomy 2024 vol </w:t>
      </w:r>
      <w:proofErr w:type="gramStart"/>
      <w:r w:rsidRPr="006F37C4">
        <w:t>154  article</w:t>
      </w:r>
      <w:proofErr w:type="gramEnd"/>
      <w:r w:rsidRPr="006F37C4">
        <w:t xml:space="preserve"> 127062</w:t>
      </w:r>
    </w:p>
    <w:sectPr w:rsidR="006F37C4" w:rsidRPr="006F37C4" w:rsidSect="00504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ar(--nova-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53969"/>
    <w:multiLevelType w:val="multilevel"/>
    <w:tmpl w:val="4634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60AA3"/>
    <w:multiLevelType w:val="multilevel"/>
    <w:tmpl w:val="5C48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54BC6"/>
    <w:multiLevelType w:val="multilevel"/>
    <w:tmpl w:val="7C1C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395108">
    <w:abstractNumId w:val="0"/>
  </w:num>
  <w:num w:numId="2" w16cid:durableId="2086606043">
    <w:abstractNumId w:val="1"/>
  </w:num>
  <w:num w:numId="3" w16cid:durableId="97166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12"/>
    <w:rsid w:val="00504212"/>
    <w:rsid w:val="006F37C4"/>
    <w:rsid w:val="007354AF"/>
    <w:rsid w:val="00882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3361"/>
  <w15:chartTrackingRefBased/>
  <w15:docId w15:val="{6E37DB44-3CDF-4088-9580-3F81BCDD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042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21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4212"/>
    <w:rPr>
      <w:i/>
      <w:iCs/>
    </w:rPr>
  </w:style>
  <w:style w:type="character" w:styleId="Hyperlink">
    <w:name w:val="Hyperlink"/>
    <w:basedOn w:val="DefaultParagraphFont"/>
    <w:uiPriority w:val="99"/>
    <w:unhideWhenUsed/>
    <w:rsid w:val="00504212"/>
    <w:rPr>
      <w:color w:val="0000FF"/>
      <w:u w:val="single"/>
    </w:rPr>
  </w:style>
  <w:style w:type="paragraph" w:customStyle="1" w:styleId="team-position">
    <w:name w:val="team-position"/>
    <w:basedOn w:val="Normal"/>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82296"/>
    <w:rPr>
      <w:color w:val="605E5C"/>
      <w:shd w:val="clear" w:color="auto" w:fill="E1DFDD"/>
    </w:rPr>
  </w:style>
  <w:style w:type="character" w:customStyle="1" w:styleId="Heading1Char">
    <w:name w:val="Heading 1 Char"/>
    <w:basedOn w:val="DefaultParagraphFont"/>
    <w:link w:val="Heading1"/>
    <w:uiPriority w:val="9"/>
    <w:rsid w:val="006F37C4"/>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6F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5155">
      <w:bodyDiv w:val="1"/>
      <w:marLeft w:val="0"/>
      <w:marRight w:val="0"/>
      <w:marTop w:val="0"/>
      <w:marBottom w:val="0"/>
      <w:divBdr>
        <w:top w:val="none" w:sz="0" w:space="0" w:color="auto"/>
        <w:left w:val="none" w:sz="0" w:space="0" w:color="auto"/>
        <w:bottom w:val="none" w:sz="0" w:space="0" w:color="auto"/>
        <w:right w:val="none" w:sz="0" w:space="0" w:color="auto"/>
      </w:divBdr>
      <w:divsChild>
        <w:div w:id="1810978171">
          <w:marLeft w:val="0"/>
          <w:marRight w:val="0"/>
          <w:marTop w:val="0"/>
          <w:marBottom w:val="0"/>
          <w:divBdr>
            <w:top w:val="none" w:sz="0" w:space="0" w:color="auto"/>
            <w:left w:val="none" w:sz="0" w:space="0" w:color="auto"/>
            <w:bottom w:val="none" w:sz="0" w:space="0" w:color="auto"/>
            <w:right w:val="none" w:sz="0" w:space="0" w:color="auto"/>
          </w:divBdr>
          <w:divsChild>
            <w:div w:id="289869407">
              <w:marLeft w:val="0"/>
              <w:marRight w:val="0"/>
              <w:marTop w:val="0"/>
              <w:marBottom w:val="0"/>
              <w:divBdr>
                <w:top w:val="none" w:sz="0" w:space="0" w:color="auto"/>
                <w:left w:val="none" w:sz="0" w:space="0" w:color="auto"/>
                <w:bottom w:val="none" w:sz="0" w:space="0" w:color="auto"/>
                <w:right w:val="none" w:sz="0" w:space="0" w:color="auto"/>
              </w:divBdr>
              <w:divsChild>
                <w:div w:id="1486243151">
                  <w:marLeft w:val="0"/>
                  <w:marRight w:val="0"/>
                  <w:marTop w:val="0"/>
                  <w:marBottom w:val="0"/>
                  <w:divBdr>
                    <w:top w:val="none" w:sz="0" w:space="0" w:color="auto"/>
                    <w:left w:val="none" w:sz="0" w:space="0" w:color="auto"/>
                    <w:bottom w:val="none" w:sz="0" w:space="0" w:color="auto"/>
                    <w:right w:val="none" w:sz="0" w:space="0" w:color="auto"/>
                  </w:divBdr>
                  <w:divsChild>
                    <w:div w:id="509872161">
                      <w:marLeft w:val="0"/>
                      <w:marRight w:val="0"/>
                      <w:marTop w:val="0"/>
                      <w:marBottom w:val="0"/>
                      <w:divBdr>
                        <w:top w:val="none" w:sz="0" w:space="0" w:color="auto"/>
                        <w:left w:val="none" w:sz="0" w:space="0" w:color="auto"/>
                        <w:bottom w:val="none" w:sz="0" w:space="0" w:color="auto"/>
                        <w:right w:val="none" w:sz="0" w:space="0" w:color="auto"/>
                      </w:divBdr>
                      <w:divsChild>
                        <w:div w:id="1221944851">
                          <w:marLeft w:val="225"/>
                          <w:marRight w:val="225"/>
                          <w:marTop w:val="0"/>
                          <w:marBottom w:val="0"/>
                          <w:divBdr>
                            <w:top w:val="none" w:sz="0" w:space="0" w:color="auto"/>
                            <w:left w:val="none" w:sz="0" w:space="0" w:color="auto"/>
                            <w:bottom w:val="none" w:sz="0" w:space="0" w:color="auto"/>
                            <w:right w:val="none" w:sz="0" w:space="0" w:color="auto"/>
                          </w:divBdr>
                          <w:divsChild>
                            <w:div w:id="1577856532">
                              <w:marLeft w:val="0"/>
                              <w:marRight w:val="0"/>
                              <w:marTop w:val="0"/>
                              <w:marBottom w:val="0"/>
                              <w:divBdr>
                                <w:top w:val="single" w:sz="2" w:space="0" w:color="FFD300"/>
                                <w:left w:val="single" w:sz="48" w:space="12" w:color="FFD300"/>
                                <w:bottom w:val="single" w:sz="2" w:space="0" w:color="FFD300"/>
                                <w:right w:val="single" w:sz="2" w:space="0" w:color="FFD300"/>
                              </w:divBdr>
                              <w:divsChild>
                                <w:div w:id="1575776329">
                                  <w:marLeft w:val="0"/>
                                  <w:marRight w:val="0"/>
                                  <w:marTop w:val="0"/>
                                  <w:marBottom w:val="0"/>
                                  <w:divBdr>
                                    <w:top w:val="none" w:sz="0" w:space="0" w:color="auto"/>
                                    <w:left w:val="none" w:sz="0" w:space="0" w:color="auto"/>
                                    <w:bottom w:val="none" w:sz="0" w:space="0" w:color="auto"/>
                                    <w:right w:val="none" w:sz="0" w:space="0" w:color="auto"/>
                                  </w:divBdr>
                                  <w:divsChild>
                                    <w:div w:id="1672176356">
                                      <w:marLeft w:val="0"/>
                                      <w:marRight w:val="0"/>
                                      <w:marTop w:val="0"/>
                                      <w:marBottom w:val="0"/>
                                      <w:divBdr>
                                        <w:top w:val="none" w:sz="0" w:space="0" w:color="auto"/>
                                        <w:left w:val="none" w:sz="0" w:space="0" w:color="auto"/>
                                        <w:bottom w:val="none" w:sz="0" w:space="0" w:color="auto"/>
                                        <w:right w:val="none" w:sz="0" w:space="0" w:color="auto"/>
                                      </w:divBdr>
                                    </w:div>
                                  </w:divsChild>
                                </w:div>
                                <w:div w:id="1317537701">
                                  <w:marLeft w:val="0"/>
                                  <w:marRight w:val="0"/>
                                  <w:marTop w:val="0"/>
                                  <w:marBottom w:val="0"/>
                                  <w:divBdr>
                                    <w:top w:val="none" w:sz="0" w:space="0" w:color="auto"/>
                                    <w:left w:val="none" w:sz="0" w:space="0" w:color="auto"/>
                                    <w:bottom w:val="none" w:sz="0" w:space="0" w:color="auto"/>
                                    <w:right w:val="none" w:sz="0" w:space="0" w:color="auto"/>
                                  </w:divBdr>
                                </w:div>
                                <w:div w:id="11206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87467">
          <w:marLeft w:val="0"/>
          <w:marRight w:val="0"/>
          <w:marTop w:val="0"/>
          <w:marBottom w:val="0"/>
          <w:divBdr>
            <w:top w:val="none" w:sz="0" w:space="0" w:color="auto"/>
            <w:left w:val="none" w:sz="0" w:space="0" w:color="auto"/>
            <w:bottom w:val="none" w:sz="0" w:space="0" w:color="auto"/>
            <w:right w:val="none" w:sz="0" w:space="0" w:color="auto"/>
          </w:divBdr>
          <w:divsChild>
            <w:div w:id="1385720467">
              <w:marLeft w:val="0"/>
              <w:marRight w:val="0"/>
              <w:marTop w:val="0"/>
              <w:marBottom w:val="0"/>
              <w:divBdr>
                <w:top w:val="none" w:sz="0" w:space="0" w:color="auto"/>
                <w:left w:val="none" w:sz="0" w:space="0" w:color="auto"/>
                <w:bottom w:val="none" w:sz="0" w:space="0" w:color="auto"/>
                <w:right w:val="none" w:sz="0" w:space="0" w:color="auto"/>
              </w:divBdr>
              <w:divsChild>
                <w:div w:id="19010100">
                  <w:marLeft w:val="-225"/>
                  <w:marRight w:val="-225"/>
                  <w:marTop w:val="0"/>
                  <w:marBottom w:val="0"/>
                  <w:divBdr>
                    <w:top w:val="none" w:sz="0" w:space="0" w:color="auto"/>
                    <w:left w:val="none" w:sz="0" w:space="0" w:color="auto"/>
                    <w:bottom w:val="none" w:sz="0" w:space="0" w:color="auto"/>
                    <w:right w:val="none" w:sz="0" w:space="0" w:color="auto"/>
                  </w:divBdr>
                  <w:divsChild>
                    <w:div w:id="258409832">
                      <w:marLeft w:val="0"/>
                      <w:marRight w:val="0"/>
                      <w:marTop w:val="0"/>
                      <w:marBottom w:val="0"/>
                      <w:divBdr>
                        <w:top w:val="none" w:sz="0" w:space="0" w:color="auto"/>
                        <w:left w:val="none" w:sz="0" w:space="0" w:color="auto"/>
                        <w:bottom w:val="none" w:sz="0" w:space="0" w:color="auto"/>
                        <w:right w:val="none" w:sz="0" w:space="0" w:color="auto"/>
                      </w:divBdr>
                      <w:divsChild>
                        <w:div w:id="1881629438">
                          <w:marLeft w:val="0"/>
                          <w:marRight w:val="0"/>
                          <w:marTop w:val="0"/>
                          <w:marBottom w:val="0"/>
                          <w:divBdr>
                            <w:top w:val="none" w:sz="0" w:space="0" w:color="auto"/>
                            <w:left w:val="none" w:sz="0" w:space="0" w:color="auto"/>
                            <w:bottom w:val="none" w:sz="0" w:space="0" w:color="auto"/>
                            <w:right w:val="none" w:sz="0" w:space="0" w:color="auto"/>
                          </w:divBdr>
                          <w:divsChild>
                            <w:div w:id="1624578289">
                              <w:marLeft w:val="0"/>
                              <w:marRight w:val="0"/>
                              <w:marTop w:val="0"/>
                              <w:marBottom w:val="0"/>
                              <w:divBdr>
                                <w:top w:val="none" w:sz="0" w:space="0" w:color="auto"/>
                                <w:left w:val="none" w:sz="0" w:space="0" w:color="auto"/>
                                <w:bottom w:val="none" w:sz="0" w:space="0" w:color="auto"/>
                                <w:right w:val="none" w:sz="0" w:space="0" w:color="auto"/>
                              </w:divBdr>
                            </w:div>
                          </w:divsChild>
                        </w:div>
                        <w:div w:id="1313024725">
                          <w:marLeft w:val="0"/>
                          <w:marRight w:val="0"/>
                          <w:marTop w:val="0"/>
                          <w:marBottom w:val="225"/>
                          <w:divBdr>
                            <w:top w:val="none" w:sz="0" w:space="0" w:color="auto"/>
                            <w:left w:val="none" w:sz="0" w:space="0" w:color="auto"/>
                            <w:bottom w:val="single" w:sz="6" w:space="8" w:color="FFD300"/>
                            <w:right w:val="none" w:sz="0" w:space="0" w:color="auto"/>
                          </w:divBdr>
                        </w:div>
                        <w:div w:id="469783484">
                          <w:marLeft w:val="0"/>
                          <w:marRight w:val="0"/>
                          <w:marTop w:val="0"/>
                          <w:marBottom w:val="0"/>
                          <w:divBdr>
                            <w:top w:val="none" w:sz="0" w:space="0" w:color="auto"/>
                            <w:left w:val="none" w:sz="0" w:space="0" w:color="auto"/>
                            <w:bottom w:val="none" w:sz="0" w:space="0" w:color="auto"/>
                            <w:right w:val="none" w:sz="0" w:space="0" w:color="auto"/>
                          </w:divBdr>
                          <w:divsChild>
                            <w:div w:id="1735007311">
                              <w:marLeft w:val="0"/>
                              <w:marRight w:val="0"/>
                              <w:marTop w:val="0"/>
                              <w:marBottom w:val="0"/>
                              <w:divBdr>
                                <w:top w:val="none" w:sz="0" w:space="0" w:color="auto"/>
                                <w:left w:val="none" w:sz="0" w:space="0" w:color="auto"/>
                                <w:bottom w:val="none" w:sz="0" w:space="0" w:color="auto"/>
                                <w:right w:val="none" w:sz="0" w:space="0" w:color="auto"/>
                              </w:divBdr>
                              <w:divsChild>
                                <w:div w:id="11515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171">
                          <w:marLeft w:val="0"/>
                          <w:marRight w:val="0"/>
                          <w:marTop w:val="0"/>
                          <w:marBottom w:val="225"/>
                          <w:divBdr>
                            <w:top w:val="none" w:sz="0" w:space="0" w:color="auto"/>
                            <w:left w:val="none" w:sz="0" w:space="0" w:color="auto"/>
                            <w:bottom w:val="single" w:sz="6" w:space="8" w:color="FFD300"/>
                            <w:right w:val="none" w:sz="0" w:space="0" w:color="auto"/>
                          </w:divBdr>
                        </w:div>
                        <w:div w:id="1904947824">
                          <w:marLeft w:val="0"/>
                          <w:marRight w:val="0"/>
                          <w:marTop w:val="0"/>
                          <w:marBottom w:val="0"/>
                          <w:divBdr>
                            <w:top w:val="none" w:sz="0" w:space="0" w:color="auto"/>
                            <w:left w:val="none" w:sz="0" w:space="0" w:color="auto"/>
                            <w:bottom w:val="none" w:sz="0" w:space="0" w:color="auto"/>
                            <w:right w:val="none" w:sz="0" w:space="0" w:color="auto"/>
                          </w:divBdr>
                          <w:divsChild>
                            <w:div w:id="1715083679">
                              <w:marLeft w:val="-225"/>
                              <w:marRight w:val="-225"/>
                              <w:marTop w:val="0"/>
                              <w:marBottom w:val="0"/>
                              <w:divBdr>
                                <w:top w:val="none" w:sz="0" w:space="0" w:color="auto"/>
                                <w:left w:val="none" w:sz="0" w:space="0" w:color="auto"/>
                                <w:bottom w:val="none" w:sz="0" w:space="0" w:color="auto"/>
                                <w:right w:val="none" w:sz="0" w:space="0" w:color="auto"/>
                              </w:divBdr>
                              <w:divsChild>
                                <w:div w:id="1464347812">
                                  <w:marLeft w:val="0"/>
                                  <w:marRight w:val="0"/>
                                  <w:marTop w:val="0"/>
                                  <w:marBottom w:val="0"/>
                                  <w:divBdr>
                                    <w:top w:val="none" w:sz="0" w:space="0" w:color="auto"/>
                                    <w:left w:val="none" w:sz="0" w:space="0" w:color="auto"/>
                                    <w:bottom w:val="none" w:sz="0" w:space="0" w:color="auto"/>
                                    <w:right w:val="none" w:sz="0" w:space="0" w:color="auto"/>
                                  </w:divBdr>
                                  <w:divsChild>
                                    <w:div w:id="864750201">
                                      <w:marLeft w:val="0"/>
                                      <w:marRight w:val="0"/>
                                      <w:marTop w:val="0"/>
                                      <w:marBottom w:val="0"/>
                                      <w:divBdr>
                                        <w:top w:val="none" w:sz="0" w:space="0" w:color="auto"/>
                                        <w:left w:val="none" w:sz="0" w:space="0" w:color="auto"/>
                                        <w:bottom w:val="none" w:sz="0" w:space="0" w:color="auto"/>
                                        <w:right w:val="none" w:sz="0" w:space="0" w:color="auto"/>
                                      </w:divBdr>
                                      <w:divsChild>
                                        <w:div w:id="613707128">
                                          <w:marLeft w:val="0"/>
                                          <w:marRight w:val="0"/>
                                          <w:marTop w:val="0"/>
                                          <w:marBottom w:val="0"/>
                                          <w:divBdr>
                                            <w:top w:val="none" w:sz="0" w:space="0" w:color="auto"/>
                                            <w:left w:val="none" w:sz="0" w:space="0" w:color="auto"/>
                                            <w:bottom w:val="none" w:sz="0" w:space="0" w:color="auto"/>
                                            <w:right w:val="none" w:sz="0" w:space="0" w:color="auto"/>
                                          </w:divBdr>
                                          <w:divsChild>
                                            <w:div w:id="1245842701">
                                              <w:marLeft w:val="0"/>
                                              <w:marRight w:val="0"/>
                                              <w:marTop w:val="525"/>
                                              <w:marBottom w:val="0"/>
                                              <w:divBdr>
                                                <w:top w:val="none" w:sz="0" w:space="0" w:color="auto"/>
                                                <w:left w:val="none" w:sz="0" w:space="0" w:color="auto"/>
                                                <w:bottom w:val="none" w:sz="0" w:space="0" w:color="auto"/>
                                                <w:right w:val="none" w:sz="0" w:space="0" w:color="auto"/>
                                              </w:divBdr>
                                              <w:divsChild>
                                                <w:div w:id="848258230">
                                                  <w:marLeft w:val="-225"/>
                                                  <w:marRight w:val="-225"/>
                                                  <w:marTop w:val="0"/>
                                                  <w:marBottom w:val="0"/>
                                                  <w:divBdr>
                                                    <w:top w:val="none" w:sz="0" w:space="0" w:color="auto"/>
                                                    <w:left w:val="none" w:sz="0" w:space="0" w:color="auto"/>
                                                    <w:bottom w:val="none" w:sz="0" w:space="0" w:color="auto"/>
                                                    <w:right w:val="none" w:sz="0" w:space="0" w:color="auto"/>
                                                  </w:divBdr>
                                                  <w:divsChild>
                                                    <w:div w:id="1874658786">
                                                      <w:marLeft w:val="0"/>
                                                      <w:marRight w:val="0"/>
                                                      <w:marTop w:val="0"/>
                                                      <w:marBottom w:val="0"/>
                                                      <w:divBdr>
                                                        <w:top w:val="none" w:sz="0" w:space="0" w:color="auto"/>
                                                        <w:left w:val="none" w:sz="0" w:space="0" w:color="auto"/>
                                                        <w:bottom w:val="none" w:sz="0" w:space="0" w:color="auto"/>
                                                        <w:right w:val="none" w:sz="0" w:space="0" w:color="auto"/>
                                                      </w:divBdr>
                                                      <w:divsChild>
                                                        <w:div w:id="2089185277">
                                                          <w:marLeft w:val="0"/>
                                                          <w:marRight w:val="0"/>
                                                          <w:marTop w:val="0"/>
                                                          <w:marBottom w:val="0"/>
                                                          <w:divBdr>
                                                            <w:top w:val="none" w:sz="0" w:space="0" w:color="auto"/>
                                                            <w:left w:val="none" w:sz="0" w:space="0" w:color="auto"/>
                                                            <w:bottom w:val="none" w:sz="0" w:space="0" w:color="auto"/>
                                                            <w:right w:val="none" w:sz="0" w:space="0" w:color="auto"/>
                                                          </w:divBdr>
                                                        </w:div>
                                                      </w:divsChild>
                                                    </w:div>
                                                    <w:div w:id="655498463">
                                                      <w:marLeft w:val="0"/>
                                                      <w:marRight w:val="0"/>
                                                      <w:marTop w:val="0"/>
                                                      <w:marBottom w:val="0"/>
                                                      <w:divBdr>
                                                        <w:top w:val="none" w:sz="0" w:space="0" w:color="auto"/>
                                                        <w:left w:val="none" w:sz="0" w:space="0" w:color="auto"/>
                                                        <w:bottom w:val="none" w:sz="0" w:space="0" w:color="auto"/>
                                                        <w:right w:val="none" w:sz="0" w:space="0" w:color="auto"/>
                                                      </w:divBdr>
                                                      <w:divsChild>
                                                        <w:div w:id="1713071219">
                                                          <w:marLeft w:val="0"/>
                                                          <w:marRight w:val="0"/>
                                                          <w:marTop w:val="0"/>
                                                          <w:marBottom w:val="0"/>
                                                          <w:divBdr>
                                                            <w:top w:val="none" w:sz="0" w:space="0" w:color="auto"/>
                                                            <w:left w:val="none" w:sz="0" w:space="0" w:color="auto"/>
                                                            <w:bottom w:val="none" w:sz="0" w:space="0" w:color="auto"/>
                                                            <w:right w:val="none" w:sz="0" w:space="0" w:color="auto"/>
                                                          </w:divBdr>
                                                          <w:divsChild>
                                                            <w:div w:id="11588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91360">
                                  <w:marLeft w:val="0"/>
                                  <w:marRight w:val="0"/>
                                  <w:marTop w:val="0"/>
                                  <w:marBottom w:val="0"/>
                                  <w:divBdr>
                                    <w:top w:val="none" w:sz="0" w:space="0" w:color="auto"/>
                                    <w:left w:val="none" w:sz="0" w:space="0" w:color="auto"/>
                                    <w:bottom w:val="none" w:sz="0" w:space="0" w:color="auto"/>
                                    <w:right w:val="none" w:sz="0" w:space="0" w:color="auto"/>
                                  </w:divBdr>
                                  <w:divsChild>
                                    <w:div w:id="1229533675">
                                      <w:marLeft w:val="0"/>
                                      <w:marRight w:val="0"/>
                                      <w:marTop w:val="0"/>
                                      <w:marBottom w:val="0"/>
                                      <w:divBdr>
                                        <w:top w:val="none" w:sz="0" w:space="0" w:color="auto"/>
                                        <w:left w:val="none" w:sz="0" w:space="0" w:color="auto"/>
                                        <w:bottom w:val="none" w:sz="0" w:space="0" w:color="auto"/>
                                        <w:right w:val="none" w:sz="0" w:space="0" w:color="auto"/>
                                      </w:divBdr>
                                      <w:divsChild>
                                        <w:div w:id="64379819">
                                          <w:marLeft w:val="0"/>
                                          <w:marRight w:val="0"/>
                                          <w:marTop w:val="0"/>
                                          <w:marBottom w:val="0"/>
                                          <w:divBdr>
                                            <w:top w:val="none" w:sz="0" w:space="0" w:color="auto"/>
                                            <w:left w:val="none" w:sz="0" w:space="0" w:color="auto"/>
                                            <w:bottom w:val="none" w:sz="0" w:space="0" w:color="auto"/>
                                            <w:right w:val="none" w:sz="0" w:space="0" w:color="auto"/>
                                          </w:divBdr>
                                          <w:divsChild>
                                            <w:div w:id="1935898362">
                                              <w:marLeft w:val="0"/>
                                              <w:marRight w:val="0"/>
                                              <w:marTop w:val="525"/>
                                              <w:marBottom w:val="0"/>
                                              <w:divBdr>
                                                <w:top w:val="none" w:sz="0" w:space="0" w:color="auto"/>
                                                <w:left w:val="none" w:sz="0" w:space="0" w:color="auto"/>
                                                <w:bottom w:val="none" w:sz="0" w:space="0" w:color="auto"/>
                                                <w:right w:val="none" w:sz="0" w:space="0" w:color="auto"/>
                                              </w:divBdr>
                                              <w:divsChild>
                                                <w:div w:id="155417885">
                                                  <w:marLeft w:val="-225"/>
                                                  <w:marRight w:val="-225"/>
                                                  <w:marTop w:val="0"/>
                                                  <w:marBottom w:val="0"/>
                                                  <w:divBdr>
                                                    <w:top w:val="none" w:sz="0" w:space="0" w:color="auto"/>
                                                    <w:left w:val="none" w:sz="0" w:space="0" w:color="auto"/>
                                                    <w:bottom w:val="none" w:sz="0" w:space="0" w:color="auto"/>
                                                    <w:right w:val="none" w:sz="0" w:space="0" w:color="auto"/>
                                                  </w:divBdr>
                                                  <w:divsChild>
                                                    <w:div w:id="288318269">
                                                      <w:marLeft w:val="0"/>
                                                      <w:marRight w:val="0"/>
                                                      <w:marTop w:val="0"/>
                                                      <w:marBottom w:val="0"/>
                                                      <w:divBdr>
                                                        <w:top w:val="none" w:sz="0" w:space="0" w:color="auto"/>
                                                        <w:left w:val="none" w:sz="0" w:space="0" w:color="auto"/>
                                                        <w:bottom w:val="none" w:sz="0" w:space="0" w:color="auto"/>
                                                        <w:right w:val="none" w:sz="0" w:space="0" w:color="auto"/>
                                                      </w:divBdr>
                                                      <w:divsChild>
                                                        <w:div w:id="559100368">
                                                          <w:marLeft w:val="0"/>
                                                          <w:marRight w:val="0"/>
                                                          <w:marTop w:val="0"/>
                                                          <w:marBottom w:val="0"/>
                                                          <w:divBdr>
                                                            <w:top w:val="none" w:sz="0" w:space="0" w:color="auto"/>
                                                            <w:left w:val="none" w:sz="0" w:space="0" w:color="auto"/>
                                                            <w:bottom w:val="none" w:sz="0" w:space="0" w:color="auto"/>
                                                            <w:right w:val="none" w:sz="0" w:space="0" w:color="auto"/>
                                                          </w:divBdr>
                                                        </w:div>
                                                      </w:divsChild>
                                                    </w:div>
                                                    <w:div w:id="638464300">
                                                      <w:marLeft w:val="0"/>
                                                      <w:marRight w:val="0"/>
                                                      <w:marTop w:val="0"/>
                                                      <w:marBottom w:val="0"/>
                                                      <w:divBdr>
                                                        <w:top w:val="none" w:sz="0" w:space="0" w:color="auto"/>
                                                        <w:left w:val="none" w:sz="0" w:space="0" w:color="auto"/>
                                                        <w:bottom w:val="none" w:sz="0" w:space="0" w:color="auto"/>
                                                        <w:right w:val="none" w:sz="0" w:space="0" w:color="auto"/>
                                                      </w:divBdr>
                                                      <w:divsChild>
                                                        <w:div w:id="837696043">
                                                          <w:marLeft w:val="0"/>
                                                          <w:marRight w:val="0"/>
                                                          <w:marTop w:val="0"/>
                                                          <w:marBottom w:val="0"/>
                                                          <w:divBdr>
                                                            <w:top w:val="none" w:sz="0" w:space="0" w:color="auto"/>
                                                            <w:left w:val="none" w:sz="0" w:space="0" w:color="auto"/>
                                                            <w:bottom w:val="none" w:sz="0" w:space="0" w:color="auto"/>
                                                            <w:right w:val="none" w:sz="0" w:space="0" w:color="auto"/>
                                                          </w:divBdr>
                                                          <w:divsChild>
                                                            <w:div w:id="9622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196305">
      <w:bodyDiv w:val="1"/>
      <w:marLeft w:val="0"/>
      <w:marRight w:val="0"/>
      <w:marTop w:val="0"/>
      <w:marBottom w:val="0"/>
      <w:divBdr>
        <w:top w:val="none" w:sz="0" w:space="0" w:color="auto"/>
        <w:left w:val="none" w:sz="0" w:space="0" w:color="auto"/>
        <w:bottom w:val="none" w:sz="0" w:space="0" w:color="auto"/>
        <w:right w:val="none" w:sz="0" w:space="0" w:color="auto"/>
      </w:divBdr>
    </w:div>
    <w:div w:id="1045252169">
      <w:bodyDiv w:val="1"/>
      <w:marLeft w:val="0"/>
      <w:marRight w:val="0"/>
      <w:marTop w:val="0"/>
      <w:marBottom w:val="0"/>
      <w:divBdr>
        <w:top w:val="none" w:sz="0" w:space="0" w:color="auto"/>
        <w:left w:val="none" w:sz="0" w:space="0" w:color="auto"/>
        <w:bottom w:val="none" w:sz="0" w:space="0" w:color="auto"/>
        <w:right w:val="none" w:sz="0" w:space="0" w:color="auto"/>
      </w:divBdr>
    </w:div>
    <w:div w:id="1138759832">
      <w:bodyDiv w:val="1"/>
      <w:marLeft w:val="0"/>
      <w:marRight w:val="0"/>
      <w:marTop w:val="0"/>
      <w:marBottom w:val="0"/>
      <w:divBdr>
        <w:top w:val="none" w:sz="0" w:space="0" w:color="auto"/>
        <w:left w:val="none" w:sz="0" w:space="0" w:color="auto"/>
        <w:bottom w:val="none" w:sz="0" w:space="0" w:color="auto"/>
        <w:right w:val="none" w:sz="0" w:space="0" w:color="auto"/>
      </w:divBdr>
    </w:div>
    <w:div w:id="1383014820">
      <w:bodyDiv w:val="1"/>
      <w:marLeft w:val="0"/>
      <w:marRight w:val="0"/>
      <w:marTop w:val="0"/>
      <w:marBottom w:val="0"/>
      <w:divBdr>
        <w:top w:val="none" w:sz="0" w:space="0" w:color="auto"/>
        <w:left w:val="none" w:sz="0" w:space="0" w:color="auto"/>
        <w:bottom w:val="none" w:sz="0" w:space="0" w:color="auto"/>
        <w:right w:val="none" w:sz="0" w:space="0" w:color="auto"/>
      </w:divBdr>
      <w:divsChild>
        <w:div w:id="78261082">
          <w:marLeft w:val="0"/>
          <w:marRight w:val="0"/>
          <w:marTop w:val="0"/>
          <w:marBottom w:val="150"/>
          <w:divBdr>
            <w:top w:val="none" w:sz="0" w:space="0" w:color="auto"/>
            <w:left w:val="none" w:sz="0" w:space="0" w:color="auto"/>
            <w:bottom w:val="none" w:sz="0" w:space="0" w:color="auto"/>
            <w:right w:val="none" w:sz="0" w:space="0" w:color="auto"/>
          </w:divBdr>
        </w:div>
        <w:div w:id="508103350">
          <w:marLeft w:val="0"/>
          <w:marRight w:val="0"/>
          <w:marTop w:val="0"/>
          <w:marBottom w:val="225"/>
          <w:divBdr>
            <w:top w:val="none" w:sz="0" w:space="0" w:color="auto"/>
            <w:left w:val="none" w:sz="0" w:space="0" w:color="auto"/>
            <w:bottom w:val="none" w:sz="0" w:space="0" w:color="auto"/>
            <w:right w:val="none" w:sz="0" w:space="0" w:color="auto"/>
          </w:divBdr>
          <w:divsChild>
            <w:div w:id="1039479192">
              <w:marLeft w:val="0"/>
              <w:marRight w:val="0"/>
              <w:marTop w:val="0"/>
              <w:marBottom w:val="0"/>
              <w:divBdr>
                <w:top w:val="none" w:sz="0" w:space="0" w:color="auto"/>
                <w:left w:val="none" w:sz="0" w:space="0" w:color="auto"/>
                <w:bottom w:val="none" w:sz="0" w:space="0" w:color="auto"/>
                <w:right w:val="none" w:sz="0" w:space="0" w:color="auto"/>
              </w:divBdr>
              <w:divsChild>
                <w:div w:id="1287151949">
                  <w:marLeft w:val="0"/>
                  <w:marRight w:val="0"/>
                  <w:marTop w:val="0"/>
                  <w:marBottom w:val="75"/>
                  <w:divBdr>
                    <w:top w:val="none" w:sz="0" w:space="0" w:color="auto"/>
                    <w:left w:val="none" w:sz="0" w:space="0" w:color="auto"/>
                    <w:bottom w:val="none" w:sz="0" w:space="0" w:color="auto"/>
                    <w:right w:val="none" w:sz="0" w:space="0" w:color="auto"/>
                  </w:divBdr>
                </w:div>
                <w:div w:id="1753114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DS-Powlson-22463665?_sg%5B0%5D=8YDAAyvf90LE7a9tIQ-0WI0LR77lSEiWb6g1Nek1oND-EXKFZVfMg1hwRKuI-YCN8S-yGZk.XhelDTPPz25pfFmxP9k4gmVIwsj_C4RBSnR-RzfmAvHdSkEyEatuiD_5mpzZtEWSw-g3oLLeVbFFEKrhOduJLw&amp;_sg%5B1%5D=F79b0qqMSgImgauy97KvA8O99kx7QDlF63I_tnFuvyS-tR1dnke6D6THeevofBGfp-CORIQ.VWI7P7zvSfJucZyfXDK0rR4fxyx9KKouNZ-eDhwQREjQWe9Dfgdg7EB9-7nGcfQDvjkA01jjQ5dozO6nrL3mQQ" TargetMode="External"/><Relationship Id="rId3" Type="http://schemas.openxmlformats.org/officeDocument/2006/relationships/settings" Target="settings.xml"/><Relationship Id="rId7" Type="http://schemas.openxmlformats.org/officeDocument/2006/relationships/hyperlink" Target="https://www.researchgate.net/scientific-contributions/Paul-Poulton-2266971404?_sg%5B0%5D=8YDAAyvf90LE7a9tIQ-0WI0LR77lSEiWb6g1Nek1oND-EXKFZVfMg1hwRKuI-YCN8S-yGZk.XhelDTPPz25pfFmxP9k4gmVIwsj_C4RBSnR-RzfmAvHdSkEyEatuiD_5mpzZtEWSw-g3oLLeVbFFEKrhOduJLw&amp;_sg%5B1%5D=F79b0qqMSgImgauy97KvA8O99kx7QDlF63I_tnFuvyS-tR1dnke6D6THeevofBGfp-CORIQ.VWI7P7zvSfJucZyfXDK0rR4fxyx9KKouNZ-eDhwQREjQWe9Dfgdg7EB9-7nGcfQDvjkA01jjQ5dozO6nrL3mQ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139/ssrn.4605067" TargetMode="External"/><Relationship Id="rId11" Type="http://schemas.openxmlformats.org/officeDocument/2006/relationships/fontTable" Target="fontTable.xml"/><Relationship Id="rId5" Type="http://schemas.openxmlformats.org/officeDocument/2006/relationships/hyperlink" Target="https://www.sciencedirect.com/science/article/pii/S1161030123003301" TargetMode="External"/><Relationship Id="rId10" Type="http://schemas.openxmlformats.org/officeDocument/2006/relationships/hyperlink" Target="https://www.researchgate.net/profile/Andrew-Gregory-6?_sg%5B0%5D=8YDAAyvf90LE7a9tIQ-0WI0LR77lSEiWb6g1Nek1oND-EXKFZVfMg1hwRKuI-YCN8S-yGZk.XhelDTPPz25pfFmxP9k4gmVIwsj_C4RBSnR-RzfmAvHdSkEyEatuiD_5mpzZtEWSw-g3oLLeVbFFEKrhOduJLw&amp;_sg%5B1%5D=F79b0qqMSgImgauy97KvA8O99kx7QDlF63I_tnFuvyS-tR1dnke6D6THeevofBGfp-CORIQ.VWI7P7zvSfJucZyfXDK0rR4fxyx9KKouNZ-eDhwQREjQWe9Dfgdg7EB9-7nGcfQDvjkA01jjQ5dozO6nrL3mQQ&amp;_tp=eyJjb250ZXh0Ijp7ImZpcnN0UGFnZSI6InB1YmxpY2F0aW9uIiwicGFnZSI6InB1YmxpY2F0aW9uIiwicG9zaXRpb24iOiJwYWdlSGVhZGVyIn19" TargetMode="External"/><Relationship Id="rId4" Type="http://schemas.openxmlformats.org/officeDocument/2006/relationships/webSettings" Target="webSettings.xml"/><Relationship Id="rId9" Type="http://schemas.openxmlformats.org/officeDocument/2006/relationships/hyperlink" Target="https://www.researchgate.net/profile/Margaret-Glendining?_sg%5B0%5D=8YDAAyvf90LE7a9tIQ-0WI0LR77lSEiWb6g1Nek1oND-EXKFZVfMg1hwRKuI-YCN8S-yGZk.XhelDTPPz25pfFmxP9k4gmVIwsj_C4RBSnR-RzfmAvHdSkEyEatuiD_5mpzZtEWSw-g3oLLeVbFFEKrhOduJLw&amp;_sg%5B1%5D=F79b0qqMSgImgauy97KvA8O99kx7QDlF63I_tnFuvyS-tR1dnke6D6THeevofBGfp-CORIQ.VWI7P7zvSfJucZyfXDK0rR4fxyx9KKouNZ-eDhwQREjQWe9Dfgdg7EB9-7nGcfQDvjkA01jjQ5dozO6nrL3mQQ&amp;_tp=eyJjb250ZXh0Ijp7ImZpcnN0UGFnZSI6InB1YmxpY2F0aW9uIiwicGFnZSI6InB1YmxpY2F0aW9uIiwicG9zaXRpb24iOiJwYWdlSGVhZGVy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2024-01-18T15:35:00Z</dcterms:created>
  <dcterms:modified xsi:type="dcterms:W3CDTF">2024-01-18T15:35:00Z</dcterms:modified>
</cp:coreProperties>
</file>