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E8CC" w14:textId="74C4AD20" w:rsidR="00194C93" w:rsidRPr="00D35EB3" w:rsidRDefault="00553B5D" w:rsidP="00553B5D">
      <w:pPr>
        <w:spacing w:line="360" w:lineRule="auto"/>
        <w:rPr>
          <w:rFonts w:cstheme="minorHAnsi"/>
          <w:b/>
          <w:bCs/>
          <w:sz w:val="28"/>
          <w:szCs w:val="28"/>
        </w:rPr>
      </w:pPr>
      <w:r w:rsidRPr="00D35EB3">
        <w:rPr>
          <w:rFonts w:cstheme="minorHAnsi"/>
          <w:b/>
          <w:bCs/>
          <w:sz w:val="28"/>
          <w:szCs w:val="28"/>
        </w:rPr>
        <w:t xml:space="preserve">Natural Product-Based Resistance in </w:t>
      </w:r>
      <w:r w:rsidR="00A6109F" w:rsidRPr="00D35EB3">
        <w:rPr>
          <w:rFonts w:cstheme="minorHAnsi"/>
          <w:b/>
          <w:bCs/>
          <w:sz w:val="28"/>
          <w:szCs w:val="28"/>
        </w:rPr>
        <w:t xml:space="preserve">Wheat </w:t>
      </w:r>
      <w:r w:rsidRPr="00D35EB3">
        <w:rPr>
          <w:rFonts w:cstheme="minorHAnsi"/>
          <w:b/>
          <w:bCs/>
          <w:sz w:val="28"/>
          <w:szCs w:val="28"/>
        </w:rPr>
        <w:t xml:space="preserve">to Aphid Virus Vectors: </w:t>
      </w:r>
      <w:r w:rsidR="003640BD" w:rsidRPr="00D35EB3">
        <w:rPr>
          <w:rFonts w:cstheme="minorHAnsi"/>
          <w:b/>
          <w:bCs/>
          <w:sz w:val="28"/>
          <w:szCs w:val="28"/>
        </w:rPr>
        <w:t>P</w:t>
      </w:r>
      <w:r w:rsidRPr="00D35EB3">
        <w:rPr>
          <w:rFonts w:cstheme="minorHAnsi"/>
          <w:b/>
          <w:bCs/>
          <w:sz w:val="28"/>
          <w:szCs w:val="28"/>
        </w:rPr>
        <w:t xml:space="preserve">rogress and </w:t>
      </w:r>
      <w:r w:rsidR="003640BD" w:rsidRPr="00D35EB3">
        <w:rPr>
          <w:rFonts w:cstheme="minorHAnsi"/>
          <w:b/>
          <w:bCs/>
          <w:sz w:val="28"/>
          <w:szCs w:val="28"/>
        </w:rPr>
        <w:t>F</w:t>
      </w:r>
      <w:r w:rsidRPr="00D35EB3">
        <w:rPr>
          <w:rFonts w:cstheme="minorHAnsi"/>
          <w:b/>
          <w:bCs/>
          <w:sz w:val="28"/>
          <w:szCs w:val="28"/>
        </w:rPr>
        <w:t xml:space="preserve">uture </w:t>
      </w:r>
      <w:r w:rsidR="003640BD" w:rsidRPr="00D35EB3">
        <w:rPr>
          <w:rFonts w:cstheme="minorHAnsi"/>
          <w:b/>
          <w:bCs/>
          <w:sz w:val="28"/>
          <w:szCs w:val="28"/>
        </w:rPr>
        <w:t>O</w:t>
      </w:r>
      <w:r w:rsidRPr="00D35EB3">
        <w:rPr>
          <w:rFonts w:cstheme="minorHAnsi"/>
          <w:b/>
          <w:bCs/>
          <w:sz w:val="28"/>
          <w:szCs w:val="28"/>
        </w:rPr>
        <w:t>pportunities</w:t>
      </w:r>
    </w:p>
    <w:p w14:paraId="34EB1A5E" w14:textId="10BEE38B" w:rsidR="00C86DA6" w:rsidRPr="00C86DA6" w:rsidRDefault="00C86DA6" w:rsidP="00553B5D">
      <w:pPr>
        <w:spacing w:line="360" w:lineRule="auto"/>
        <w:rPr>
          <w:rFonts w:cstheme="minorHAnsi"/>
        </w:rPr>
      </w:pPr>
      <w:r>
        <w:rPr>
          <w:rFonts w:cstheme="minorHAnsi"/>
          <w:b/>
          <w:bCs/>
        </w:rPr>
        <w:t xml:space="preserve">Running title: </w:t>
      </w:r>
      <w:r>
        <w:rPr>
          <w:rFonts w:cstheme="minorHAnsi"/>
        </w:rPr>
        <w:t xml:space="preserve">Natural Product-Based Resistance against </w:t>
      </w:r>
      <w:proofErr w:type="spellStart"/>
      <w:r>
        <w:rPr>
          <w:rFonts w:cstheme="minorHAnsi"/>
          <w:i/>
          <w:iCs/>
        </w:rPr>
        <w:t>Sitobion</w:t>
      </w:r>
      <w:proofErr w:type="spellEnd"/>
      <w:r>
        <w:rPr>
          <w:rFonts w:cstheme="minorHAnsi"/>
        </w:rPr>
        <w:t xml:space="preserve"> </w:t>
      </w:r>
      <w:r>
        <w:rPr>
          <w:rFonts w:cstheme="minorHAnsi"/>
          <w:i/>
          <w:iCs/>
        </w:rPr>
        <w:t xml:space="preserve">avenae </w:t>
      </w:r>
      <w:r>
        <w:rPr>
          <w:rFonts w:cstheme="minorHAnsi"/>
        </w:rPr>
        <w:t xml:space="preserve">and </w:t>
      </w:r>
      <w:proofErr w:type="spellStart"/>
      <w:r>
        <w:rPr>
          <w:rFonts w:cstheme="minorHAnsi"/>
          <w:i/>
          <w:iCs/>
        </w:rPr>
        <w:t>Rhopalosiphum</w:t>
      </w:r>
      <w:proofErr w:type="spellEnd"/>
      <w:r>
        <w:rPr>
          <w:rFonts w:cstheme="minorHAnsi"/>
          <w:i/>
          <w:iCs/>
        </w:rPr>
        <w:t xml:space="preserve"> </w:t>
      </w:r>
      <w:proofErr w:type="spellStart"/>
      <w:r>
        <w:rPr>
          <w:rFonts w:cstheme="minorHAnsi"/>
          <w:i/>
          <w:iCs/>
        </w:rPr>
        <w:t>padi</w:t>
      </w:r>
      <w:proofErr w:type="spellEnd"/>
      <w:r>
        <w:rPr>
          <w:rFonts w:cstheme="minorHAnsi"/>
        </w:rPr>
        <w:t xml:space="preserve"> in wheat.</w:t>
      </w:r>
    </w:p>
    <w:p w14:paraId="7301BFD3" w14:textId="4DDD113C" w:rsidR="00553B5D" w:rsidRPr="00D35EB3" w:rsidRDefault="00553B5D" w:rsidP="00553B5D">
      <w:pPr>
        <w:spacing w:line="360" w:lineRule="auto"/>
        <w:rPr>
          <w:rFonts w:cstheme="minorHAnsi"/>
        </w:rPr>
      </w:pPr>
      <w:r w:rsidRPr="00D35EB3">
        <w:rPr>
          <w:rFonts w:cstheme="minorHAnsi"/>
        </w:rPr>
        <w:t>Alexander</w:t>
      </w:r>
      <w:r w:rsidR="009A747A" w:rsidRPr="00D35EB3">
        <w:rPr>
          <w:rFonts w:cstheme="minorHAnsi"/>
        </w:rPr>
        <w:t xml:space="preserve"> N.</w:t>
      </w:r>
      <w:r w:rsidRPr="00D35EB3">
        <w:rPr>
          <w:rFonts w:cstheme="minorHAnsi"/>
        </w:rPr>
        <w:t xml:space="preserve"> Borg</w:t>
      </w:r>
      <w:r w:rsidR="009A747A" w:rsidRPr="00D35EB3">
        <w:rPr>
          <w:rFonts w:cstheme="minorHAnsi"/>
          <w:vertAlign w:val="superscript"/>
        </w:rPr>
        <w:t>1,2</w:t>
      </w:r>
      <w:r w:rsidR="00191873" w:rsidRPr="00D35EB3">
        <w:rPr>
          <w:rFonts w:cstheme="minorHAnsi"/>
          <w:vertAlign w:val="superscript"/>
        </w:rPr>
        <w:t>*</w:t>
      </w:r>
      <w:r w:rsidRPr="00D35EB3">
        <w:rPr>
          <w:rFonts w:cstheme="minorHAnsi"/>
        </w:rPr>
        <w:t xml:space="preserve">, </w:t>
      </w:r>
      <w:proofErr w:type="spellStart"/>
      <w:r w:rsidR="006D566A" w:rsidRPr="00D35EB3">
        <w:rPr>
          <w:rFonts w:cstheme="minorHAnsi"/>
        </w:rPr>
        <w:t>József</w:t>
      </w:r>
      <w:proofErr w:type="spellEnd"/>
      <w:r w:rsidR="006D566A" w:rsidRPr="00D35EB3">
        <w:rPr>
          <w:rFonts w:cstheme="minorHAnsi"/>
        </w:rPr>
        <w:t xml:space="preserve"> Vuts</w:t>
      </w:r>
      <w:r w:rsidR="006D566A" w:rsidRPr="00D35EB3">
        <w:rPr>
          <w:rFonts w:cstheme="minorHAnsi"/>
          <w:vertAlign w:val="superscript"/>
        </w:rPr>
        <w:t>1</w:t>
      </w:r>
      <w:r w:rsidRPr="00D35EB3">
        <w:rPr>
          <w:rFonts w:cstheme="minorHAnsi"/>
        </w:rPr>
        <w:t xml:space="preserve">, </w:t>
      </w:r>
      <w:r w:rsidR="00C90922" w:rsidRPr="00D35EB3">
        <w:rPr>
          <w:rFonts w:cstheme="minorHAnsi"/>
        </w:rPr>
        <w:t>John C. Caulfield</w:t>
      </w:r>
      <w:r w:rsidR="00C90922" w:rsidRPr="00D35EB3">
        <w:rPr>
          <w:rFonts w:cstheme="minorHAnsi"/>
          <w:vertAlign w:val="superscript"/>
        </w:rPr>
        <w:t>1</w:t>
      </w:r>
      <w:r w:rsidR="00C90922" w:rsidRPr="00D35EB3">
        <w:rPr>
          <w:rFonts w:cstheme="minorHAnsi"/>
        </w:rPr>
        <w:t xml:space="preserve">, </w:t>
      </w:r>
      <w:r w:rsidR="009176AF" w:rsidRPr="00D35EB3">
        <w:rPr>
          <w:rFonts w:cstheme="minorHAnsi"/>
        </w:rPr>
        <w:t>Michael A Birkett</w:t>
      </w:r>
      <w:r w:rsidR="009176AF" w:rsidRPr="00D35EB3">
        <w:rPr>
          <w:rFonts w:cstheme="minorHAnsi"/>
          <w:vertAlign w:val="superscript"/>
        </w:rPr>
        <w:t>1</w:t>
      </w:r>
    </w:p>
    <w:p w14:paraId="180EA8D7" w14:textId="144C5A85" w:rsidR="00553B5D" w:rsidRPr="00D35EB3" w:rsidRDefault="009176AF" w:rsidP="00553B5D">
      <w:pPr>
        <w:spacing w:line="360" w:lineRule="auto"/>
        <w:rPr>
          <w:rFonts w:cstheme="minorHAnsi"/>
        </w:rPr>
      </w:pPr>
      <w:r w:rsidRPr="00D35EB3">
        <w:rPr>
          <w:rFonts w:cstheme="minorHAnsi"/>
        </w:rPr>
        <w:t xml:space="preserve">1: </w:t>
      </w:r>
      <w:r w:rsidR="00592610" w:rsidRPr="00D35EB3">
        <w:rPr>
          <w:rFonts w:cstheme="minorHAnsi"/>
        </w:rPr>
        <w:t>Protecting Crops and the Environment, Rothamsted Research, Harpenden, Herts, AL5 2JQ, UK</w:t>
      </w:r>
    </w:p>
    <w:p w14:paraId="563E66F1" w14:textId="793D9C8F" w:rsidR="00191873" w:rsidRPr="00D35EB3" w:rsidRDefault="00592610" w:rsidP="00DA2ACB">
      <w:pPr>
        <w:spacing w:line="360" w:lineRule="auto"/>
        <w:rPr>
          <w:rFonts w:cstheme="minorHAnsi"/>
        </w:rPr>
      </w:pPr>
      <w:r w:rsidRPr="00D35EB3">
        <w:rPr>
          <w:rFonts w:cstheme="minorHAnsi"/>
        </w:rPr>
        <w:t xml:space="preserve">2: </w:t>
      </w:r>
      <w:r w:rsidR="00CF671D" w:rsidRPr="00D35EB3">
        <w:rPr>
          <w:rFonts w:cstheme="minorHAnsi"/>
        </w:rPr>
        <w:t>Division of Plant and Crop Sciences, The University of Nottingham, Sutton Bonington Campus, Loughborough, LE12 5RD, UK</w:t>
      </w:r>
    </w:p>
    <w:p w14:paraId="6D2398D5" w14:textId="796296C1" w:rsidR="00191873" w:rsidRPr="00D35EB3" w:rsidRDefault="00191873" w:rsidP="00191873">
      <w:pPr>
        <w:spacing w:line="360" w:lineRule="auto"/>
        <w:jc w:val="both"/>
        <w:rPr>
          <w:rFonts w:cstheme="minorHAnsi"/>
          <w:b/>
          <w:bCs/>
        </w:rPr>
      </w:pPr>
      <w:r w:rsidRPr="00D35EB3">
        <w:rPr>
          <w:rFonts w:cstheme="minorHAnsi"/>
          <w:b/>
          <w:bCs/>
        </w:rPr>
        <w:t xml:space="preserve">*Corresponding author: </w:t>
      </w:r>
    </w:p>
    <w:p w14:paraId="09AB15A6" w14:textId="77777777" w:rsidR="00191873" w:rsidRPr="00D35EB3" w:rsidRDefault="00191873" w:rsidP="00191873">
      <w:pPr>
        <w:spacing w:line="360" w:lineRule="auto"/>
        <w:jc w:val="both"/>
        <w:rPr>
          <w:rFonts w:cstheme="minorHAnsi"/>
        </w:rPr>
      </w:pPr>
      <w:r w:rsidRPr="00D35EB3">
        <w:rPr>
          <w:rFonts w:cstheme="minorHAnsi"/>
        </w:rPr>
        <w:t>Alexander N. Borg</w:t>
      </w:r>
    </w:p>
    <w:p w14:paraId="3DE58CE9" w14:textId="687E8EBE" w:rsidR="004108B8" w:rsidRDefault="00191873" w:rsidP="004C732A">
      <w:pPr>
        <w:spacing w:line="360" w:lineRule="auto"/>
        <w:jc w:val="both"/>
        <w:rPr>
          <w:rFonts w:cstheme="minorHAnsi"/>
        </w:rPr>
      </w:pPr>
      <w:r w:rsidRPr="00D35EB3">
        <w:rPr>
          <w:rFonts w:cstheme="minorHAnsi"/>
        </w:rPr>
        <w:t xml:space="preserve">Email: </w:t>
      </w:r>
      <w:hyperlink r:id="rId8" w:history="1">
        <w:r w:rsidR="0018350F" w:rsidRPr="00BB638C">
          <w:rPr>
            <w:rStyle w:val="Hyperlink"/>
            <w:rFonts w:cstheme="minorHAnsi"/>
          </w:rPr>
          <w:t>alex.borg@rothamsted.ac.uk</w:t>
        </w:r>
      </w:hyperlink>
    </w:p>
    <w:p w14:paraId="0F55C811" w14:textId="63A2CC46" w:rsidR="00553B5D" w:rsidRPr="00D35EB3" w:rsidRDefault="00B734B0" w:rsidP="003640BD">
      <w:pPr>
        <w:spacing w:line="360" w:lineRule="auto"/>
        <w:rPr>
          <w:rFonts w:cstheme="minorHAnsi"/>
          <w:b/>
          <w:bCs/>
        </w:rPr>
      </w:pPr>
      <w:r>
        <w:rPr>
          <w:rFonts w:cstheme="minorHAnsi"/>
          <w:b/>
          <w:bCs/>
        </w:rPr>
        <w:t>Abstract</w:t>
      </w:r>
    </w:p>
    <w:p w14:paraId="1CE5AD09" w14:textId="76E1C6D0" w:rsidR="007F3593" w:rsidRDefault="00960557" w:rsidP="00E714EE">
      <w:pPr>
        <w:spacing w:line="480" w:lineRule="auto"/>
        <w:ind w:firstLine="720"/>
        <w:jc w:val="both"/>
        <w:rPr>
          <w:rFonts w:cstheme="minorHAnsi"/>
        </w:rPr>
      </w:pPr>
      <w:r w:rsidRPr="001F7654">
        <w:rPr>
          <w:rFonts w:cstheme="minorHAnsi"/>
        </w:rPr>
        <w:t>Cereal aphids</w:t>
      </w:r>
      <w:r w:rsidR="00E56F97">
        <w:rPr>
          <w:rFonts w:cstheme="minorHAnsi"/>
        </w:rPr>
        <w:t>,</w:t>
      </w:r>
      <w:r w:rsidRPr="001F7654">
        <w:rPr>
          <w:rFonts w:cstheme="minorHAnsi"/>
        </w:rPr>
        <w:t xml:space="preserve"> </w:t>
      </w:r>
      <w:proofErr w:type="spellStart"/>
      <w:r w:rsidRPr="001F7654">
        <w:rPr>
          <w:rFonts w:cstheme="minorHAnsi"/>
          <w:i/>
          <w:iCs/>
        </w:rPr>
        <w:t>Sitobion</w:t>
      </w:r>
      <w:proofErr w:type="spellEnd"/>
      <w:r w:rsidRPr="001F7654">
        <w:rPr>
          <w:rFonts w:cstheme="minorHAnsi"/>
          <w:i/>
          <w:iCs/>
        </w:rPr>
        <w:t xml:space="preserve"> avenae</w:t>
      </w:r>
      <w:r w:rsidRPr="001F7654">
        <w:rPr>
          <w:rFonts w:cstheme="minorHAnsi"/>
        </w:rPr>
        <w:t xml:space="preserve"> and </w:t>
      </w:r>
      <w:proofErr w:type="spellStart"/>
      <w:r w:rsidRPr="001F7654">
        <w:rPr>
          <w:rFonts w:cstheme="minorHAnsi"/>
          <w:i/>
          <w:iCs/>
        </w:rPr>
        <w:t>Rhopal</w:t>
      </w:r>
      <w:r w:rsidR="0033653A" w:rsidRPr="001F7654">
        <w:rPr>
          <w:rFonts w:cstheme="minorHAnsi"/>
          <w:i/>
          <w:iCs/>
        </w:rPr>
        <w:t>osiphum</w:t>
      </w:r>
      <w:proofErr w:type="spellEnd"/>
      <w:r w:rsidR="0033653A" w:rsidRPr="001F7654">
        <w:rPr>
          <w:rFonts w:cstheme="minorHAnsi"/>
          <w:i/>
          <w:iCs/>
        </w:rPr>
        <w:t xml:space="preserve"> </w:t>
      </w:r>
      <w:proofErr w:type="spellStart"/>
      <w:r w:rsidR="0033653A" w:rsidRPr="001F7654">
        <w:rPr>
          <w:rFonts w:cstheme="minorHAnsi"/>
          <w:i/>
          <w:iCs/>
        </w:rPr>
        <w:t>padi</w:t>
      </w:r>
      <w:proofErr w:type="spellEnd"/>
      <w:r w:rsidR="00E56F97">
        <w:rPr>
          <w:rFonts w:cstheme="minorHAnsi"/>
        </w:rPr>
        <w:t xml:space="preserve">, </w:t>
      </w:r>
      <w:r w:rsidR="00E56F97" w:rsidRPr="001F7654">
        <w:rPr>
          <w:rFonts w:cstheme="minorHAnsi"/>
        </w:rPr>
        <w:t xml:space="preserve">cause severe yield </w:t>
      </w:r>
      <w:r w:rsidR="00E56F97">
        <w:rPr>
          <w:rFonts w:cstheme="minorHAnsi"/>
        </w:rPr>
        <w:t xml:space="preserve">loss in wheat crops </w:t>
      </w:r>
      <w:proofErr w:type="gramStart"/>
      <w:r w:rsidR="00E56F97">
        <w:rPr>
          <w:rFonts w:cstheme="minorHAnsi"/>
        </w:rPr>
        <w:t>as a consequence of</w:t>
      </w:r>
      <w:proofErr w:type="gramEnd"/>
      <w:r w:rsidR="00E56F97">
        <w:rPr>
          <w:rFonts w:cstheme="minorHAnsi"/>
        </w:rPr>
        <w:t xml:space="preserve"> direct feeding damage and acting as </w:t>
      </w:r>
      <w:r w:rsidR="00A670FB" w:rsidRPr="001F7654">
        <w:rPr>
          <w:rFonts w:cstheme="minorHAnsi"/>
        </w:rPr>
        <w:t xml:space="preserve">vectors for </w:t>
      </w:r>
      <w:r w:rsidR="00E56F97">
        <w:rPr>
          <w:rFonts w:cstheme="minorHAnsi"/>
        </w:rPr>
        <w:t>B</w:t>
      </w:r>
      <w:r w:rsidR="009C4875" w:rsidRPr="001F7654">
        <w:rPr>
          <w:rFonts w:cstheme="minorHAnsi"/>
        </w:rPr>
        <w:t xml:space="preserve">arley </w:t>
      </w:r>
      <w:r w:rsidR="00E56F97">
        <w:rPr>
          <w:rFonts w:cstheme="minorHAnsi"/>
        </w:rPr>
        <w:t>Y</w:t>
      </w:r>
      <w:r w:rsidR="009C4875" w:rsidRPr="001F7654">
        <w:rPr>
          <w:rFonts w:cstheme="minorHAnsi"/>
        </w:rPr>
        <w:t xml:space="preserve">ellow </w:t>
      </w:r>
      <w:r w:rsidR="00E56F97">
        <w:rPr>
          <w:rFonts w:cstheme="minorHAnsi"/>
        </w:rPr>
        <w:t>D</w:t>
      </w:r>
      <w:r w:rsidR="009C4875" w:rsidRPr="001F7654">
        <w:rPr>
          <w:rFonts w:cstheme="minorHAnsi"/>
        </w:rPr>
        <w:t xml:space="preserve">warf </w:t>
      </w:r>
      <w:r w:rsidR="00E56F97">
        <w:rPr>
          <w:rFonts w:cstheme="minorHAnsi"/>
        </w:rPr>
        <w:t>V</w:t>
      </w:r>
      <w:r w:rsidR="009C4875" w:rsidRPr="001F7654">
        <w:rPr>
          <w:rFonts w:cstheme="minorHAnsi"/>
        </w:rPr>
        <w:t xml:space="preserve">irus </w:t>
      </w:r>
      <w:r w:rsidR="00536B2E" w:rsidRPr="001F7654">
        <w:rPr>
          <w:rFonts w:cstheme="minorHAnsi"/>
        </w:rPr>
        <w:t>(BYDV</w:t>
      </w:r>
      <w:r w:rsidR="00E56F97">
        <w:rPr>
          <w:rFonts w:cstheme="minorHAnsi"/>
        </w:rPr>
        <w:t xml:space="preserve">). </w:t>
      </w:r>
      <w:r w:rsidR="00762098" w:rsidRPr="00D35EB3">
        <w:rPr>
          <w:rFonts w:cstheme="minorHAnsi"/>
        </w:rPr>
        <w:t>Insecticides have commonly been used to control these pests</w:t>
      </w:r>
      <w:r w:rsidR="00E56F97">
        <w:rPr>
          <w:rFonts w:cstheme="minorHAnsi"/>
        </w:rPr>
        <w:t>, however, t</w:t>
      </w:r>
      <w:r w:rsidR="0037452D" w:rsidRPr="00D35EB3">
        <w:rPr>
          <w:rFonts w:cstheme="minorHAnsi"/>
        </w:rPr>
        <w:t>he advent of insecticide resistance spreading across aphid population</w:t>
      </w:r>
      <w:r w:rsidR="004D7AEA" w:rsidRPr="00D35EB3">
        <w:rPr>
          <w:rFonts w:cstheme="minorHAnsi"/>
        </w:rPr>
        <w:t xml:space="preserve">s and the </w:t>
      </w:r>
      <w:r w:rsidR="00810480" w:rsidRPr="00D35EB3">
        <w:rPr>
          <w:rFonts w:cstheme="minorHAnsi"/>
        </w:rPr>
        <w:t>push to reduce insecticide use</w:t>
      </w:r>
      <w:r w:rsidR="00E56F97">
        <w:rPr>
          <w:rFonts w:cstheme="minorHAnsi"/>
        </w:rPr>
        <w:t xml:space="preserve"> means that </w:t>
      </w:r>
      <w:r w:rsidR="004D7AEA" w:rsidRPr="00D35EB3">
        <w:rPr>
          <w:rFonts w:cstheme="minorHAnsi"/>
        </w:rPr>
        <w:t>new approaches to control</w:t>
      </w:r>
      <w:r w:rsidR="003670A3" w:rsidRPr="00D35EB3">
        <w:rPr>
          <w:rFonts w:cstheme="minorHAnsi"/>
        </w:rPr>
        <w:t xml:space="preserve"> </w:t>
      </w:r>
      <w:r w:rsidR="00A13769" w:rsidRPr="00D35EB3">
        <w:rPr>
          <w:rFonts w:cstheme="minorHAnsi"/>
        </w:rPr>
        <w:t xml:space="preserve">aphid </w:t>
      </w:r>
      <w:r w:rsidR="00E56F97">
        <w:rPr>
          <w:rFonts w:cstheme="minorHAnsi"/>
        </w:rPr>
        <w:t>populations are required</w:t>
      </w:r>
      <w:r w:rsidR="00A13769" w:rsidRPr="00D35EB3">
        <w:rPr>
          <w:rFonts w:cstheme="minorHAnsi"/>
        </w:rPr>
        <w:t xml:space="preserve">. </w:t>
      </w:r>
      <w:r w:rsidR="00E56F97">
        <w:rPr>
          <w:rFonts w:cstheme="minorHAnsi"/>
        </w:rPr>
        <w:t>W</w:t>
      </w:r>
      <w:r w:rsidR="00FB1E3F" w:rsidRPr="00D35EB3">
        <w:rPr>
          <w:rFonts w:cstheme="minorHAnsi"/>
        </w:rPr>
        <w:t xml:space="preserve">heat varieties </w:t>
      </w:r>
      <w:r w:rsidR="001C70C6">
        <w:rPr>
          <w:rFonts w:cstheme="minorHAnsi"/>
        </w:rPr>
        <w:t>with</w:t>
      </w:r>
      <w:r w:rsidR="00FB1E3F" w:rsidRPr="00D35EB3">
        <w:rPr>
          <w:rFonts w:cstheme="minorHAnsi"/>
        </w:rPr>
        <w:t xml:space="preserve"> natural</w:t>
      </w:r>
      <w:r w:rsidR="00DB3BF4">
        <w:rPr>
          <w:rFonts w:cstheme="minorHAnsi"/>
        </w:rPr>
        <w:t xml:space="preserve"> </w:t>
      </w:r>
      <w:r w:rsidR="00FB1E3F" w:rsidRPr="00D35EB3">
        <w:rPr>
          <w:rFonts w:cstheme="minorHAnsi"/>
        </w:rPr>
        <w:t>product</w:t>
      </w:r>
      <w:r w:rsidR="00DB3BF4">
        <w:rPr>
          <w:rFonts w:cstheme="minorHAnsi"/>
        </w:rPr>
        <w:t>-</w:t>
      </w:r>
      <w:r w:rsidR="00FB1E3F" w:rsidRPr="00D35EB3">
        <w:rPr>
          <w:rFonts w:cstheme="minorHAnsi"/>
        </w:rPr>
        <w:t>based aphid resistance</w:t>
      </w:r>
      <w:r w:rsidR="00E56F97" w:rsidRPr="00E56F97">
        <w:rPr>
          <w:rFonts w:cstheme="minorHAnsi"/>
        </w:rPr>
        <w:t xml:space="preserve"> </w:t>
      </w:r>
      <w:r w:rsidR="00E56F97">
        <w:rPr>
          <w:rFonts w:cstheme="minorHAnsi"/>
        </w:rPr>
        <w:t xml:space="preserve">have been identified, suggesting that they could be developed as </w:t>
      </w:r>
      <w:r w:rsidR="00B505A5" w:rsidRPr="00D35EB3">
        <w:rPr>
          <w:rFonts w:cstheme="minorHAnsi"/>
        </w:rPr>
        <w:t xml:space="preserve">an alternative </w:t>
      </w:r>
      <w:r w:rsidR="00343ABF" w:rsidRPr="00D35EB3">
        <w:rPr>
          <w:rFonts w:cstheme="minorHAnsi"/>
        </w:rPr>
        <w:t xml:space="preserve">to </w:t>
      </w:r>
      <w:r w:rsidR="001E4025" w:rsidRPr="00D35EB3">
        <w:rPr>
          <w:rFonts w:cstheme="minorHAnsi"/>
        </w:rPr>
        <w:t>insecticid</w:t>
      </w:r>
      <w:r w:rsidR="001C70C6">
        <w:rPr>
          <w:rFonts w:cstheme="minorHAnsi"/>
        </w:rPr>
        <w:t>es</w:t>
      </w:r>
      <w:r w:rsidR="00EF56AB" w:rsidRPr="00D35EB3">
        <w:rPr>
          <w:rFonts w:cstheme="minorHAnsi"/>
        </w:rPr>
        <w:t xml:space="preserve">. </w:t>
      </w:r>
      <w:r w:rsidR="005A6539" w:rsidRPr="00D35EB3">
        <w:rPr>
          <w:rFonts w:cstheme="minorHAnsi"/>
        </w:rPr>
        <w:t>Resistance induced by natural products include volatile organic compound</w:t>
      </w:r>
      <w:r w:rsidR="00C15CF2" w:rsidRPr="00D35EB3">
        <w:rPr>
          <w:rFonts w:cstheme="minorHAnsi"/>
        </w:rPr>
        <w:t xml:space="preserve">-mediated </w:t>
      </w:r>
      <w:r w:rsidR="008C6294">
        <w:rPr>
          <w:rFonts w:cstheme="minorHAnsi"/>
        </w:rPr>
        <w:t xml:space="preserve">(antixenotic) </w:t>
      </w:r>
      <w:r w:rsidR="00C15CF2" w:rsidRPr="00D35EB3">
        <w:rPr>
          <w:rFonts w:cstheme="minorHAnsi"/>
        </w:rPr>
        <w:t xml:space="preserve">and development-modifying </w:t>
      </w:r>
      <w:r w:rsidR="008C6294">
        <w:rPr>
          <w:rFonts w:cstheme="minorHAnsi"/>
        </w:rPr>
        <w:t xml:space="preserve">(antibiotic) </w:t>
      </w:r>
      <w:r w:rsidR="00DB3BF4">
        <w:rPr>
          <w:rFonts w:cstheme="minorHAnsi"/>
        </w:rPr>
        <w:t>processe</w:t>
      </w:r>
      <w:r w:rsidR="00425ED2" w:rsidRPr="00D35EB3">
        <w:rPr>
          <w:rFonts w:cstheme="minorHAnsi"/>
        </w:rPr>
        <w:t>s</w:t>
      </w:r>
      <w:r w:rsidR="00EB60EE" w:rsidRPr="00D35EB3">
        <w:rPr>
          <w:rFonts w:cstheme="minorHAnsi"/>
        </w:rPr>
        <w:t>.</w:t>
      </w:r>
      <w:r w:rsidR="003B0CEC" w:rsidRPr="00D35EB3">
        <w:rPr>
          <w:rFonts w:cstheme="minorHAnsi"/>
        </w:rPr>
        <w:t xml:space="preserve"> Full characterisation of </w:t>
      </w:r>
      <w:r w:rsidR="00066E3C" w:rsidRPr="00D35EB3">
        <w:rPr>
          <w:rFonts w:cstheme="minorHAnsi"/>
        </w:rPr>
        <w:t xml:space="preserve">these resistance mechanisms is still </w:t>
      </w:r>
      <w:r w:rsidR="004477B4" w:rsidRPr="00D35EB3">
        <w:rPr>
          <w:rFonts w:cstheme="minorHAnsi"/>
        </w:rPr>
        <w:t>required</w:t>
      </w:r>
      <w:r w:rsidR="00743E03">
        <w:rPr>
          <w:rFonts w:cstheme="minorHAnsi"/>
        </w:rPr>
        <w:t>,</w:t>
      </w:r>
      <w:r w:rsidR="00066E3C" w:rsidRPr="00D35EB3">
        <w:rPr>
          <w:rFonts w:cstheme="minorHAnsi"/>
        </w:rPr>
        <w:t xml:space="preserve"> </w:t>
      </w:r>
      <w:r w:rsidR="00B4663F" w:rsidRPr="00D35EB3">
        <w:rPr>
          <w:rFonts w:cstheme="minorHAnsi"/>
        </w:rPr>
        <w:t>and</w:t>
      </w:r>
      <w:r w:rsidR="00323339" w:rsidRPr="00D35EB3">
        <w:rPr>
          <w:rFonts w:cstheme="minorHAnsi"/>
        </w:rPr>
        <w:t xml:space="preserve"> </w:t>
      </w:r>
      <w:r w:rsidR="00DB3BF4">
        <w:rPr>
          <w:rFonts w:cstheme="minorHAnsi"/>
        </w:rPr>
        <w:t xml:space="preserve">associated </w:t>
      </w:r>
      <w:r w:rsidR="00E9139D" w:rsidRPr="00D35EB3">
        <w:rPr>
          <w:rFonts w:cstheme="minorHAnsi"/>
        </w:rPr>
        <w:t>challenges</w:t>
      </w:r>
      <w:r w:rsidR="00DB3BF4">
        <w:rPr>
          <w:rFonts w:cstheme="minorHAnsi"/>
        </w:rPr>
        <w:t>,</w:t>
      </w:r>
      <w:r w:rsidR="00E9139D" w:rsidRPr="00D35EB3">
        <w:rPr>
          <w:rFonts w:cstheme="minorHAnsi"/>
        </w:rPr>
        <w:t xml:space="preserve"> </w:t>
      </w:r>
      <w:r w:rsidR="00DB3BF4" w:rsidRPr="00D35EB3">
        <w:rPr>
          <w:rFonts w:cstheme="minorHAnsi"/>
        </w:rPr>
        <w:t xml:space="preserve">such as the influence of biotic and abiotic interactions, </w:t>
      </w:r>
      <w:r w:rsidR="00E9139D" w:rsidRPr="00D35EB3">
        <w:rPr>
          <w:rFonts w:cstheme="minorHAnsi"/>
        </w:rPr>
        <w:t xml:space="preserve">need to be addressed </w:t>
      </w:r>
      <w:r w:rsidR="0074000B" w:rsidRPr="00D35EB3">
        <w:rPr>
          <w:rFonts w:cstheme="minorHAnsi"/>
        </w:rPr>
        <w:t xml:space="preserve">prior to </w:t>
      </w:r>
      <w:r w:rsidR="00AC74EC" w:rsidRPr="00D35EB3">
        <w:rPr>
          <w:rFonts w:cstheme="minorHAnsi"/>
        </w:rPr>
        <w:t xml:space="preserve">their implementation into integrated pest management (IPM) or </w:t>
      </w:r>
      <w:r w:rsidR="00476F9E" w:rsidRPr="00D35EB3">
        <w:rPr>
          <w:rFonts w:cstheme="minorHAnsi"/>
        </w:rPr>
        <w:t>engineered into modern elite wheats</w:t>
      </w:r>
      <w:r w:rsidR="00D9719F" w:rsidRPr="00D35EB3">
        <w:rPr>
          <w:rFonts w:cstheme="minorHAnsi"/>
        </w:rPr>
        <w:t xml:space="preserve">. </w:t>
      </w:r>
      <w:r w:rsidR="00F34EF0" w:rsidRPr="00D35EB3">
        <w:rPr>
          <w:rFonts w:cstheme="minorHAnsi"/>
        </w:rPr>
        <w:t xml:space="preserve">In this review, current literature on </w:t>
      </w:r>
      <w:r w:rsidR="00855AA0" w:rsidRPr="00D35EB3">
        <w:rPr>
          <w:rFonts w:cstheme="minorHAnsi"/>
        </w:rPr>
        <w:t>natural product</w:t>
      </w:r>
      <w:r w:rsidR="00D73E70">
        <w:rPr>
          <w:rFonts w:cstheme="minorHAnsi"/>
        </w:rPr>
        <w:t>-</w:t>
      </w:r>
      <w:r w:rsidR="00855AA0" w:rsidRPr="00D35EB3">
        <w:rPr>
          <w:rFonts w:cstheme="minorHAnsi"/>
        </w:rPr>
        <w:t xml:space="preserve">based </w:t>
      </w:r>
      <w:r w:rsidR="00874AFF" w:rsidRPr="00D35EB3">
        <w:rPr>
          <w:rFonts w:cstheme="minorHAnsi"/>
          <w:i/>
          <w:iCs/>
        </w:rPr>
        <w:t xml:space="preserve">S. avenae </w:t>
      </w:r>
      <w:r w:rsidR="00874AFF" w:rsidRPr="00D35EB3">
        <w:rPr>
          <w:rFonts w:cstheme="minorHAnsi"/>
        </w:rPr>
        <w:t xml:space="preserve">and </w:t>
      </w:r>
      <w:proofErr w:type="spellStart"/>
      <w:proofErr w:type="gramStart"/>
      <w:r w:rsidR="00874AFF" w:rsidRPr="00D35EB3">
        <w:rPr>
          <w:rFonts w:cstheme="minorHAnsi"/>
          <w:i/>
          <w:iCs/>
        </w:rPr>
        <w:t>R.padi</w:t>
      </w:r>
      <w:proofErr w:type="spellEnd"/>
      <w:proofErr w:type="gramEnd"/>
      <w:r w:rsidR="00874AFF" w:rsidRPr="00D35EB3">
        <w:rPr>
          <w:rFonts w:cstheme="minorHAnsi"/>
        </w:rPr>
        <w:t xml:space="preserve"> </w:t>
      </w:r>
      <w:r w:rsidR="00855AA0" w:rsidRPr="00D35EB3">
        <w:rPr>
          <w:rFonts w:cstheme="minorHAnsi"/>
        </w:rPr>
        <w:t xml:space="preserve">resistance in wheat </w:t>
      </w:r>
      <w:r w:rsidR="00DB3BF4">
        <w:rPr>
          <w:rFonts w:cstheme="minorHAnsi"/>
        </w:rPr>
        <w:t>is</w:t>
      </w:r>
      <w:r w:rsidR="00874AFF" w:rsidRPr="00D35EB3">
        <w:rPr>
          <w:rFonts w:cstheme="minorHAnsi"/>
        </w:rPr>
        <w:t xml:space="preserve"> discussed, outlining current knowledge gaps</w:t>
      </w:r>
      <w:r w:rsidR="004477B4" w:rsidRPr="00D35EB3">
        <w:rPr>
          <w:rFonts w:cstheme="minorHAnsi"/>
        </w:rPr>
        <w:t xml:space="preserve"> </w:t>
      </w:r>
      <w:r w:rsidR="00D73E70">
        <w:rPr>
          <w:rFonts w:cstheme="minorHAnsi"/>
        </w:rPr>
        <w:t xml:space="preserve">and challenges </w:t>
      </w:r>
      <w:r w:rsidR="00874AFF" w:rsidRPr="00D35EB3">
        <w:rPr>
          <w:rFonts w:cstheme="minorHAnsi"/>
        </w:rPr>
        <w:t xml:space="preserve">and </w:t>
      </w:r>
      <w:r w:rsidR="004477B4" w:rsidRPr="00D35EB3">
        <w:rPr>
          <w:rFonts w:cstheme="minorHAnsi"/>
        </w:rPr>
        <w:t xml:space="preserve">highlighting </w:t>
      </w:r>
      <w:r w:rsidR="00874AFF" w:rsidRPr="00D35EB3">
        <w:rPr>
          <w:rFonts w:cstheme="minorHAnsi"/>
        </w:rPr>
        <w:t>future work required</w:t>
      </w:r>
      <w:r w:rsidR="004477B4" w:rsidRPr="00D35EB3">
        <w:rPr>
          <w:rFonts w:cstheme="minorHAnsi"/>
        </w:rPr>
        <w:t xml:space="preserve">. </w:t>
      </w:r>
    </w:p>
    <w:p w14:paraId="52FA0B21" w14:textId="77777777" w:rsidR="00E56F97" w:rsidRPr="00D35EB3" w:rsidRDefault="00E56F97">
      <w:pPr>
        <w:spacing w:line="360" w:lineRule="auto"/>
        <w:ind w:firstLine="720"/>
        <w:jc w:val="both"/>
        <w:rPr>
          <w:rFonts w:cstheme="minorHAnsi"/>
        </w:rPr>
      </w:pPr>
    </w:p>
    <w:p w14:paraId="52B1F522" w14:textId="537AA361" w:rsidR="00DA2ACB" w:rsidRDefault="004C732A" w:rsidP="004C732A">
      <w:pPr>
        <w:spacing w:line="360" w:lineRule="auto"/>
        <w:jc w:val="both"/>
        <w:rPr>
          <w:rFonts w:cstheme="minorHAnsi"/>
        </w:rPr>
      </w:pPr>
      <w:r w:rsidRPr="00D35EB3">
        <w:rPr>
          <w:rFonts w:cstheme="minorHAnsi"/>
          <w:b/>
          <w:bCs/>
        </w:rPr>
        <w:lastRenderedPageBreak/>
        <w:t xml:space="preserve">Keywords: </w:t>
      </w:r>
      <w:r w:rsidR="006C68CF" w:rsidRPr="00D35EB3">
        <w:rPr>
          <w:rFonts w:cstheme="minorHAnsi"/>
        </w:rPr>
        <w:t>Aphid resistance,</w:t>
      </w:r>
      <w:r w:rsidR="00C96859" w:rsidRPr="00C96859">
        <w:rPr>
          <w:rFonts w:cstheme="minorHAnsi"/>
        </w:rPr>
        <w:t xml:space="preserve"> </w:t>
      </w:r>
      <w:r w:rsidR="00C96859" w:rsidRPr="00D35EB3">
        <w:rPr>
          <w:rFonts w:cstheme="minorHAnsi"/>
        </w:rPr>
        <w:t>Natural products</w:t>
      </w:r>
      <w:r w:rsidR="00C96859">
        <w:rPr>
          <w:rFonts w:cstheme="minorHAnsi"/>
        </w:rPr>
        <w:t>,</w:t>
      </w:r>
      <w:r w:rsidR="00C96859" w:rsidRPr="00C96859">
        <w:rPr>
          <w:rFonts w:cstheme="minorHAnsi"/>
        </w:rPr>
        <w:t xml:space="preserve"> </w:t>
      </w:r>
      <w:r w:rsidR="00C96859" w:rsidRPr="00D35EB3">
        <w:rPr>
          <w:rFonts w:cstheme="minorHAnsi"/>
        </w:rPr>
        <w:t>Primary metabolites</w:t>
      </w:r>
      <w:r w:rsidR="00C96859">
        <w:rPr>
          <w:rFonts w:cstheme="minorHAnsi"/>
        </w:rPr>
        <w:t>,</w:t>
      </w:r>
      <w:r w:rsidR="00C96859" w:rsidRPr="00C96859">
        <w:rPr>
          <w:rFonts w:cstheme="minorHAnsi"/>
          <w:i/>
          <w:iCs/>
        </w:rPr>
        <w:t xml:space="preserve"> </w:t>
      </w:r>
      <w:proofErr w:type="spellStart"/>
      <w:r w:rsidR="00C96859" w:rsidRPr="00D35EB3">
        <w:rPr>
          <w:rFonts w:cstheme="minorHAnsi"/>
          <w:i/>
          <w:iCs/>
        </w:rPr>
        <w:t>Rhopalosiphum</w:t>
      </w:r>
      <w:proofErr w:type="spellEnd"/>
      <w:r w:rsidR="00C96859" w:rsidRPr="00D35EB3">
        <w:rPr>
          <w:rFonts w:cstheme="minorHAnsi"/>
          <w:i/>
          <w:iCs/>
        </w:rPr>
        <w:t xml:space="preserve"> </w:t>
      </w:r>
      <w:proofErr w:type="spellStart"/>
      <w:r w:rsidR="00C96859" w:rsidRPr="00D35EB3">
        <w:rPr>
          <w:rFonts w:cstheme="minorHAnsi"/>
          <w:i/>
          <w:iCs/>
        </w:rPr>
        <w:t>padi</w:t>
      </w:r>
      <w:proofErr w:type="spellEnd"/>
      <w:r w:rsidR="00C96859">
        <w:rPr>
          <w:rFonts w:cstheme="minorHAnsi"/>
          <w:i/>
          <w:iCs/>
        </w:rPr>
        <w:t>,</w:t>
      </w:r>
      <w:r w:rsidR="006C68CF" w:rsidRPr="00D35EB3">
        <w:rPr>
          <w:rFonts w:cstheme="minorHAnsi"/>
        </w:rPr>
        <w:t xml:space="preserve"> </w:t>
      </w:r>
      <w:proofErr w:type="spellStart"/>
      <w:r w:rsidR="006C68CF" w:rsidRPr="00D35EB3">
        <w:rPr>
          <w:rFonts w:cstheme="minorHAnsi"/>
          <w:i/>
          <w:iCs/>
        </w:rPr>
        <w:t>Sitobion</w:t>
      </w:r>
      <w:proofErr w:type="spellEnd"/>
      <w:r w:rsidR="006C68CF" w:rsidRPr="00D35EB3">
        <w:rPr>
          <w:rFonts w:cstheme="minorHAnsi"/>
          <w:i/>
          <w:iCs/>
        </w:rPr>
        <w:t xml:space="preserve"> avenae</w:t>
      </w:r>
      <w:r w:rsidR="006C68CF" w:rsidRPr="00D35EB3">
        <w:rPr>
          <w:rFonts w:cstheme="minorHAnsi"/>
        </w:rPr>
        <w:t xml:space="preserve">, </w:t>
      </w:r>
      <w:r w:rsidR="00C25B8F" w:rsidRPr="00D35EB3">
        <w:rPr>
          <w:rFonts w:cstheme="minorHAnsi"/>
        </w:rPr>
        <w:t>Wheat</w:t>
      </w:r>
      <w:r w:rsidR="00743E03">
        <w:rPr>
          <w:rFonts w:cstheme="minorHAnsi"/>
        </w:rPr>
        <w:t>, Triticum</w:t>
      </w:r>
      <w:r w:rsidR="00C25B8F" w:rsidRPr="00D35EB3">
        <w:rPr>
          <w:rFonts w:cstheme="minorHAnsi"/>
        </w:rPr>
        <w:t>.</w:t>
      </w:r>
    </w:p>
    <w:p w14:paraId="6B7320BA" w14:textId="77777777" w:rsidR="00E56F97" w:rsidRPr="00D35EB3" w:rsidRDefault="00E56F97" w:rsidP="004C732A">
      <w:pPr>
        <w:spacing w:line="360" w:lineRule="auto"/>
        <w:jc w:val="both"/>
        <w:rPr>
          <w:rFonts w:cstheme="minorHAnsi"/>
        </w:rPr>
      </w:pPr>
    </w:p>
    <w:p w14:paraId="7EEDF9D7" w14:textId="53B343DC" w:rsidR="00553B5D" w:rsidRPr="00D35EB3" w:rsidRDefault="00553B5D" w:rsidP="00553B5D">
      <w:pPr>
        <w:pStyle w:val="ListParagraph"/>
        <w:numPr>
          <w:ilvl w:val="0"/>
          <w:numId w:val="2"/>
        </w:numPr>
        <w:spacing w:line="360" w:lineRule="auto"/>
        <w:ind w:left="0" w:firstLine="0"/>
        <w:rPr>
          <w:rFonts w:cstheme="minorHAnsi"/>
          <w:b/>
          <w:bCs/>
        </w:rPr>
      </w:pPr>
      <w:r w:rsidRPr="00D35EB3">
        <w:rPr>
          <w:rFonts w:cstheme="minorHAnsi"/>
          <w:b/>
          <w:bCs/>
        </w:rPr>
        <w:t>Introduction</w:t>
      </w:r>
    </w:p>
    <w:p w14:paraId="238E5A71" w14:textId="558FDDD3" w:rsidR="00553B5D" w:rsidRPr="00D35EB3" w:rsidRDefault="00553B5D" w:rsidP="00E714EE">
      <w:pPr>
        <w:spacing w:line="480" w:lineRule="auto"/>
        <w:ind w:firstLine="720"/>
        <w:jc w:val="both"/>
        <w:rPr>
          <w:rFonts w:cstheme="minorHAnsi"/>
        </w:rPr>
      </w:pPr>
      <w:r w:rsidRPr="00D35EB3">
        <w:rPr>
          <w:rFonts w:cstheme="minorHAnsi"/>
        </w:rPr>
        <w:t xml:space="preserve">Wheat, </w:t>
      </w:r>
      <w:r w:rsidRPr="00D35EB3">
        <w:rPr>
          <w:rFonts w:cstheme="minorHAnsi"/>
          <w:i/>
          <w:iCs/>
        </w:rPr>
        <w:t>Triticum aestivum</w:t>
      </w:r>
      <w:r w:rsidRPr="00D35EB3">
        <w:rPr>
          <w:rFonts w:cstheme="minorHAnsi"/>
        </w:rPr>
        <w:t xml:space="preserve"> L. (</w:t>
      </w:r>
      <w:proofErr w:type="spellStart"/>
      <w:r w:rsidRPr="00D35EB3">
        <w:rPr>
          <w:rFonts w:cstheme="minorHAnsi"/>
        </w:rPr>
        <w:t>Poaceae</w:t>
      </w:r>
      <w:proofErr w:type="spellEnd"/>
      <w:r w:rsidRPr="00D35EB3">
        <w:rPr>
          <w:rFonts w:cstheme="minorHAnsi"/>
        </w:rPr>
        <w:t xml:space="preserve">), is a globally important </w:t>
      </w:r>
      <w:r w:rsidR="00136F1C" w:rsidRPr="00D35EB3">
        <w:rPr>
          <w:rFonts w:cstheme="minorHAnsi"/>
        </w:rPr>
        <w:t xml:space="preserve">staple </w:t>
      </w:r>
      <w:r w:rsidRPr="00D35EB3">
        <w:rPr>
          <w:rFonts w:cstheme="minorHAnsi"/>
        </w:rPr>
        <w:t xml:space="preserve">food </w:t>
      </w:r>
      <w:r w:rsidR="00136F1C" w:rsidRPr="00D35EB3">
        <w:rPr>
          <w:rFonts w:cstheme="minorHAnsi"/>
        </w:rPr>
        <w:t>crop</w:t>
      </w:r>
      <w:r w:rsidR="006D1AC9">
        <w:rPr>
          <w:rFonts w:cstheme="minorHAnsi"/>
        </w:rPr>
        <w:t xml:space="preserve"> (</w:t>
      </w:r>
      <w:proofErr w:type="gramStart"/>
      <w:r w:rsidR="006D1AC9">
        <w:rPr>
          <w:rFonts w:cstheme="minorHAnsi"/>
        </w:rPr>
        <w:t>FAO</w:t>
      </w:r>
      <w:r w:rsidR="007A5795">
        <w:rPr>
          <w:rFonts w:cstheme="minorHAnsi"/>
        </w:rPr>
        <w:t>(</w:t>
      </w:r>
      <w:proofErr w:type="gramEnd"/>
      <w:r w:rsidR="007A5795" w:rsidRPr="00156F69">
        <w:rPr>
          <w:rFonts w:ascii="Calibri" w:hAnsi="Calibri" w:cs="Calibri"/>
          <w:noProof/>
          <w:kern w:val="0"/>
          <w:szCs w:val="24"/>
        </w:rPr>
        <w:t>https://www.fao.org/faostat</w:t>
      </w:r>
      <w:r w:rsidR="007A5795">
        <w:rPr>
          <w:rFonts w:ascii="Calibri" w:hAnsi="Calibri" w:cs="Calibri"/>
          <w:noProof/>
          <w:kern w:val="0"/>
          <w:szCs w:val="24"/>
        </w:rPr>
        <w:t>)</w:t>
      </w:r>
      <w:r w:rsidR="00A36585">
        <w:rPr>
          <w:rFonts w:cstheme="minorHAnsi"/>
        </w:rPr>
        <w:t>.</w:t>
      </w:r>
      <w:r w:rsidRPr="00D35EB3">
        <w:rPr>
          <w:rFonts w:cstheme="minorHAnsi"/>
        </w:rPr>
        <w:t xml:space="preserve"> Aphids (Hemiptera: </w:t>
      </w:r>
      <w:proofErr w:type="spellStart"/>
      <w:r w:rsidRPr="00D35EB3">
        <w:rPr>
          <w:rFonts w:cstheme="minorHAnsi"/>
        </w:rPr>
        <w:t>Aphididae</w:t>
      </w:r>
      <w:proofErr w:type="spellEnd"/>
      <w:r w:rsidRPr="00D35EB3">
        <w:rPr>
          <w:rFonts w:cstheme="minorHAnsi"/>
        </w:rPr>
        <w:t>) are the most economically important pest insects on wheat</w:t>
      </w:r>
      <w:r w:rsidR="00A36585">
        <w:rPr>
          <w:rFonts w:cstheme="minorHAnsi"/>
        </w:rPr>
        <w:t>,</w:t>
      </w:r>
      <w:r w:rsidRPr="00D35EB3">
        <w:rPr>
          <w:rFonts w:cstheme="minorHAnsi"/>
          <w:szCs w:val="24"/>
        </w:rPr>
        <w:fldChar w:fldCharType="begin" w:fldLock="1"/>
      </w:r>
      <w:r w:rsidR="00D50717">
        <w:rPr>
          <w:rFonts w:cstheme="minorHAnsi"/>
          <w:szCs w:val="24"/>
        </w:rPr>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mendeley":{"formattedCitation":"&lt;sup&gt;1&lt;/sup&gt;","plainTextFormattedCitation":"1","previouslyFormattedCitation":"&lt;sup&gt;1&lt;/sup&gt;"},"properties":{"noteIndex":0},"schema":"https://github.com/citation-style-language/schema/raw/master/csl-citation.json"}</w:instrText>
      </w:r>
      <w:r w:rsidRPr="00D35EB3">
        <w:rPr>
          <w:rFonts w:cstheme="minorHAnsi"/>
          <w:szCs w:val="24"/>
        </w:rPr>
        <w:fldChar w:fldCharType="separate"/>
      </w:r>
      <w:r w:rsidR="007A5795" w:rsidRPr="007A5795">
        <w:rPr>
          <w:rFonts w:cstheme="minorHAnsi"/>
          <w:noProof/>
          <w:szCs w:val="24"/>
          <w:vertAlign w:val="superscript"/>
        </w:rPr>
        <w:t>1</w:t>
      </w:r>
      <w:r w:rsidRPr="00D35EB3">
        <w:rPr>
          <w:rFonts w:cstheme="minorHAnsi"/>
          <w:szCs w:val="24"/>
        </w:rPr>
        <w:fldChar w:fldCharType="end"/>
      </w:r>
      <w:r w:rsidRPr="00D35EB3">
        <w:rPr>
          <w:rFonts w:cstheme="minorHAnsi"/>
        </w:rPr>
        <w:t xml:space="preserve"> causing damage either by phloem</w:t>
      </w:r>
      <w:r w:rsidR="009C4875">
        <w:rPr>
          <w:rFonts w:cstheme="minorHAnsi"/>
        </w:rPr>
        <w:t>-</w:t>
      </w:r>
      <w:r w:rsidRPr="00D35EB3">
        <w:rPr>
          <w:rFonts w:cstheme="minorHAnsi"/>
        </w:rPr>
        <w:t>feeding or vir</w:t>
      </w:r>
      <w:r w:rsidR="00AC6822" w:rsidRPr="00D35EB3">
        <w:rPr>
          <w:rFonts w:cstheme="minorHAnsi"/>
        </w:rPr>
        <w:t>us</w:t>
      </w:r>
      <w:r w:rsidRPr="00D35EB3">
        <w:rPr>
          <w:rFonts w:cstheme="minorHAnsi"/>
        </w:rPr>
        <w:t xml:space="preserve"> transmission</w:t>
      </w:r>
      <w:r w:rsidR="00A36585">
        <w:rPr>
          <w:rFonts w:cstheme="minorHAnsi"/>
        </w:rPr>
        <w:t>.</w:t>
      </w:r>
      <w:r w:rsidRPr="00D35EB3">
        <w:rPr>
          <w:rFonts w:cstheme="minorHAnsi"/>
          <w:szCs w:val="24"/>
        </w:rPr>
        <w:fldChar w:fldCharType="begin" w:fldLock="1"/>
      </w:r>
      <w:r w:rsidR="00D50717">
        <w:rPr>
          <w:rFonts w:cstheme="minorHAnsi"/>
          <w:szCs w:val="24"/>
        </w:rPr>
        <w:instrText>ADDIN CSL_CITATION {"citationItems":[{"id":"ITEM-1","itemData":{"author":[{"dropping-particle":"","family":"Gildow","given":"F.E.","non-dropping-particle":"","parse-names":false,"suffix":""},{"dropping-particle":"","family":"Rochow","given":"W.F.","non-dropping-particle":"","parse-names":false,"suffix":""}],"container-title":"Plant Disease","id":"ITEM-1","issue":"2","issued":{"date-parts":[["1982"]]},"page":"140-143","title":"Barley Yellow Dwarf in California: Vector Competence and Luteovirus Identification","type":"article-journal","volume":"67"},"uris":["http://www.mendeley.com/documents/?uuid=5fde70b2-ab3b-4bbe-b56f-d87e29c86e9b"]}],"mendeley":{"formattedCitation":"&lt;sup&gt;2&lt;/sup&gt;","plainTextFormattedCitation":"2","previouslyFormattedCitation":"&lt;sup&gt;2&lt;/sup&gt;"},"properties":{"noteIndex":0},"schema":"https://github.com/citation-style-language/schema/raw/master/csl-citation.json"}</w:instrText>
      </w:r>
      <w:r w:rsidRPr="00D35EB3">
        <w:rPr>
          <w:rFonts w:cstheme="minorHAnsi"/>
          <w:szCs w:val="24"/>
        </w:rPr>
        <w:fldChar w:fldCharType="separate"/>
      </w:r>
      <w:r w:rsidR="007A5795" w:rsidRPr="007A5795">
        <w:rPr>
          <w:rFonts w:cstheme="minorHAnsi"/>
          <w:noProof/>
          <w:szCs w:val="24"/>
          <w:vertAlign w:val="superscript"/>
        </w:rPr>
        <w:t>2</w:t>
      </w:r>
      <w:r w:rsidRPr="00D35EB3">
        <w:rPr>
          <w:rFonts w:cstheme="minorHAnsi"/>
          <w:szCs w:val="24"/>
        </w:rPr>
        <w:fldChar w:fldCharType="end"/>
      </w:r>
      <w:r w:rsidRPr="00D35EB3">
        <w:rPr>
          <w:rFonts w:cstheme="minorHAnsi"/>
        </w:rPr>
        <w:t xml:space="preserve"> Phloem</w:t>
      </w:r>
      <w:r w:rsidR="009C4875">
        <w:rPr>
          <w:rFonts w:cstheme="minorHAnsi"/>
        </w:rPr>
        <w:t>-</w:t>
      </w:r>
      <w:r w:rsidRPr="00D35EB3">
        <w:rPr>
          <w:rFonts w:cstheme="minorHAnsi"/>
        </w:rPr>
        <w:t>feeding by cereal aphids reduces nutrient availability for the plant</w:t>
      </w:r>
      <w:r w:rsidR="00A36585">
        <w:rPr>
          <w:rFonts w:cstheme="minorHAnsi"/>
        </w:rPr>
        <w:t>.</w:t>
      </w:r>
      <w:r w:rsidRPr="00D35EB3">
        <w:rPr>
          <w:rFonts w:cstheme="minorHAnsi"/>
          <w:szCs w:val="24"/>
        </w:rPr>
        <w:fldChar w:fldCharType="begin" w:fldLock="1"/>
      </w:r>
      <w:r w:rsidR="00D50717">
        <w:rPr>
          <w:rFonts w:cstheme="minorHAnsi"/>
          <w:szCs w:val="24"/>
        </w:rPr>
        <w:instrText>ADDIN CSL_CITATION {"citationItems":[{"id":"ITEM-1","itemData":{"DOI":"10.1016/j.ibmb.2014.12.005","ISSN":"0965-1748","author":[{"dropping-particle":"","family":"Will","given":"Torsten","non-dropping-particle":"","parse-names":false,"suffix":""},{"dropping-particle":"","family":"Vilcinskas","given":"Andreas","non-dropping-particle":"","parse-names":false,"suffix":""}],"container-title":"Insect Biochemistry and Molecular Biology","id":"ITEM-1","issued":{"date-parts":[["2015"]]},"page":"34-40","publisher":"Elsevier Ltd","title":"The structural sheath protein of aphids is required for phloem feeding","type":"article-journal","volume":"57"},"uris":["http://www.mendeley.com/documents/?uuid=55dc211e-f21f-440e-a767-ed9f456faf44"]}],"mendeley":{"formattedCitation":"&lt;sup&gt;3&lt;/sup&gt;","plainTextFormattedCitation":"3","previouslyFormattedCitation":"&lt;sup&gt;3&lt;/sup&gt;"},"properties":{"noteIndex":0},"schema":"https://github.com/citation-style-language/schema/raw/master/csl-citation.json"}</w:instrText>
      </w:r>
      <w:r w:rsidRPr="00D35EB3">
        <w:rPr>
          <w:rFonts w:cstheme="minorHAnsi"/>
          <w:szCs w:val="24"/>
        </w:rPr>
        <w:fldChar w:fldCharType="separate"/>
      </w:r>
      <w:r w:rsidR="007A5795" w:rsidRPr="007A5795">
        <w:rPr>
          <w:rFonts w:cstheme="minorHAnsi"/>
          <w:noProof/>
          <w:szCs w:val="24"/>
          <w:vertAlign w:val="superscript"/>
        </w:rPr>
        <w:t>3</w:t>
      </w:r>
      <w:r w:rsidRPr="00D35EB3">
        <w:rPr>
          <w:rFonts w:cstheme="minorHAnsi"/>
          <w:szCs w:val="24"/>
        </w:rPr>
        <w:fldChar w:fldCharType="end"/>
      </w:r>
      <w:r w:rsidRPr="00D35EB3">
        <w:rPr>
          <w:rFonts w:cstheme="minorHAnsi"/>
        </w:rPr>
        <w:t xml:space="preserve"> Saprophytic fungal growth on aphid honeydew also lowers photosynthesis efficiency</w:t>
      </w:r>
      <w:r w:rsidR="00A36585">
        <w:rPr>
          <w:rFonts w:cstheme="minorHAnsi"/>
        </w:rPr>
        <w:t>.</w:t>
      </w:r>
      <w:r w:rsidRPr="00D35EB3">
        <w:rPr>
          <w:rFonts w:cstheme="minorHAnsi"/>
          <w:szCs w:val="24"/>
        </w:rPr>
        <w:fldChar w:fldCharType="begin" w:fldLock="1"/>
      </w:r>
      <w:r w:rsidR="00D50717">
        <w:rPr>
          <w:rFonts w:cstheme="minorHAnsi"/>
          <w:szCs w:val="24"/>
        </w:rPr>
        <w:instrText>ADDIN CSL_CITATION {"citationItems":[{"id":"ITEM-1","itemData":{"DOI":"10.1007/BF02084437","ISSN":"15738469","abstract":"Laboratory and field studies on aphid damage in wheat are described. Both direct and indirect effects of aphids on the behaviour of the crop were studied. In the laboratory a clear effect of honeydew and yeasts on photosynthesis was found. This effect could not be demonstrated under field conditions, since even at yield loss levels of 700 kg ha&lt;sup&gt;-1&lt;/sup&gt; the size of this effect may be undetectable with crop enclosures reaching an accuracy of 10%. The effect of honeydew on ageing, measured in the laboratory trials was also found in the field and may form a major cause of the yield losses found in the field. Yield losses under field conditions reached 700 kg ha&lt;sup&gt;-1&lt;/sup&gt; and were for 72% due to direct sucking damage of the 35 aphids, found maximally per culm, and direct and indirect honeydew effects. Saprophytic and possibly also some necrotrophic fungi caused 28% of the yield losses. The exact contribution of each of the damage factors was not revealed but it was demonstrated that direct and indirect effects contribute to the final yield losses. © 1981 Koninklijke Nederlandse Planteziektenkundige Vereniging.","author":[{"dropping-particle":"","family":"Rabbinge","given":"R.","non-dropping-particle":"","parse-names":false,"suffix":""},{"dropping-particle":"","family":"Drees","given":"E. M.","non-dropping-particle":"","parse-names":false,"suffix":""},{"dropping-particle":"","family":"Graaf","given":"M.","non-dropping-particle":"van der","parse-names":false,"suffix":""},{"dropping-particle":"","family":"Verberne","given":"F. C.M.","non-dropping-particle":"","parse-names":false,"suffix":""},{"dropping-particle":"","family":"Wesselo","given":"A.","non-dropping-particle":"","parse-names":false,"suffix":""}],"container-title":"Netherlands Journal of Plant Pathology","id":"ITEM-1","issue":"6","issued":{"date-parts":[["1981"]]},"page":"217-232","title":"Damage effects of cereal aphids in wheat","type":"article-journal","volume":"87"},"uris":["http://www.mendeley.com/documents/?uuid=35a2ddd2-73fc-4cd2-8b12-8e314b48cdf8"]}],"mendeley":{"formattedCitation":"&lt;sup&gt;4&lt;/sup&gt;","plainTextFormattedCitation":"4","previouslyFormattedCitation":"&lt;sup&gt;4&lt;/sup&gt;"},"properties":{"noteIndex":0},"schema":"https://github.com/citation-style-language/schema/raw/master/csl-citation.json"}</w:instrText>
      </w:r>
      <w:r w:rsidRPr="00D35EB3">
        <w:rPr>
          <w:rFonts w:cstheme="minorHAnsi"/>
          <w:szCs w:val="24"/>
        </w:rPr>
        <w:fldChar w:fldCharType="separate"/>
      </w:r>
      <w:r w:rsidR="007A5795" w:rsidRPr="007A5795">
        <w:rPr>
          <w:rFonts w:cstheme="minorHAnsi"/>
          <w:noProof/>
          <w:szCs w:val="24"/>
          <w:vertAlign w:val="superscript"/>
        </w:rPr>
        <w:t>4</w:t>
      </w:r>
      <w:r w:rsidRPr="00D35EB3">
        <w:rPr>
          <w:rFonts w:cstheme="minorHAnsi"/>
          <w:szCs w:val="24"/>
        </w:rPr>
        <w:fldChar w:fldCharType="end"/>
      </w:r>
      <w:r w:rsidRPr="00D35EB3">
        <w:rPr>
          <w:rFonts w:cstheme="minorHAnsi"/>
        </w:rPr>
        <w:t xml:space="preserve"> Vi</w:t>
      </w:r>
      <w:r w:rsidR="00AC6822" w:rsidRPr="00D35EB3">
        <w:rPr>
          <w:rFonts w:cstheme="minorHAnsi"/>
        </w:rPr>
        <w:t>rus</w:t>
      </w:r>
      <w:r w:rsidRPr="00D35EB3">
        <w:rPr>
          <w:rFonts w:cstheme="minorHAnsi"/>
        </w:rPr>
        <w:t xml:space="preserve"> transmission, such as the spread of the </w:t>
      </w:r>
      <w:r w:rsidR="00B64DD4">
        <w:rPr>
          <w:rFonts w:cstheme="minorHAnsi"/>
        </w:rPr>
        <w:t>B</w:t>
      </w:r>
      <w:r w:rsidRPr="00D35EB3">
        <w:rPr>
          <w:rFonts w:cstheme="minorHAnsi"/>
        </w:rPr>
        <w:t xml:space="preserve">arley </w:t>
      </w:r>
      <w:r w:rsidR="00B64DD4">
        <w:rPr>
          <w:rFonts w:cstheme="minorHAnsi"/>
        </w:rPr>
        <w:t>Y</w:t>
      </w:r>
      <w:r w:rsidRPr="00D35EB3">
        <w:rPr>
          <w:rFonts w:cstheme="minorHAnsi"/>
        </w:rPr>
        <w:t xml:space="preserve">ellow </w:t>
      </w:r>
      <w:r w:rsidR="00B64DD4">
        <w:rPr>
          <w:rFonts w:cstheme="minorHAnsi"/>
        </w:rPr>
        <w:t>D</w:t>
      </w:r>
      <w:r w:rsidRPr="00D35EB3">
        <w:rPr>
          <w:rFonts w:cstheme="minorHAnsi"/>
        </w:rPr>
        <w:t xml:space="preserve">warf </w:t>
      </w:r>
      <w:r w:rsidR="00B64DD4">
        <w:rPr>
          <w:rFonts w:cstheme="minorHAnsi"/>
        </w:rPr>
        <w:t>V</w:t>
      </w:r>
      <w:r w:rsidRPr="00D35EB3">
        <w:rPr>
          <w:rFonts w:cstheme="minorHAnsi"/>
        </w:rPr>
        <w:t xml:space="preserve">irus (BYDV), can lead to wheat yield losses of up to 80% </w:t>
      </w:r>
      <w:r w:rsidR="00A36585">
        <w:rPr>
          <w:rFonts w:cstheme="minorHAnsi"/>
        </w:rPr>
        <w:t>.</w:t>
      </w:r>
      <w:r w:rsidRPr="00D35EB3">
        <w:rPr>
          <w:rFonts w:cstheme="minorHAnsi"/>
          <w:szCs w:val="24"/>
        </w:rPr>
        <w:fldChar w:fldCharType="begin" w:fldLock="1"/>
      </w:r>
      <w:r w:rsidR="00D50717">
        <w:rPr>
          <w:rFonts w:cstheme="minorHAnsi"/>
          <w:szCs w:val="24"/>
        </w:rPr>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mendeley":{"formattedCitation":"&lt;sup&gt;1&lt;/sup&gt;","plainTextFormattedCitation":"1","previouslyFormattedCitation":"&lt;sup&gt;1&lt;/sup&gt;"},"properties":{"noteIndex":0},"schema":"https://github.com/citation-style-language/schema/raw/master/csl-citation.json"}</w:instrText>
      </w:r>
      <w:r w:rsidRPr="00D35EB3">
        <w:rPr>
          <w:rFonts w:cstheme="minorHAnsi"/>
          <w:szCs w:val="24"/>
        </w:rPr>
        <w:fldChar w:fldCharType="separate"/>
      </w:r>
      <w:r w:rsidR="007A5795" w:rsidRPr="007A5795">
        <w:rPr>
          <w:rFonts w:cstheme="minorHAnsi"/>
          <w:noProof/>
          <w:szCs w:val="24"/>
          <w:vertAlign w:val="superscript"/>
        </w:rPr>
        <w:t>1</w:t>
      </w:r>
      <w:r w:rsidRPr="00D35EB3">
        <w:rPr>
          <w:rFonts w:cstheme="minorHAnsi"/>
          <w:szCs w:val="24"/>
        </w:rPr>
        <w:fldChar w:fldCharType="end"/>
      </w:r>
      <w:r w:rsidRPr="00D35EB3">
        <w:rPr>
          <w:rFonts w:cstheme="minorHAnsi"/>
        </w:rPr>
        <w:t xml:space="preserve">  </w:t>
      </w:r>
    </w:p>
    <w:p w14:paraId="2676E339" w14:textId="66A31D42" w:rsidR="00F17E14" w:rsidRPr="00D35EB3" w:rsidRDefault="00AC6822" w:rsidP="00E714EE">
      <w:pPr>
        <w:spacing w:line="480" w:lineRule="auto"/>
        <w:jc w:val="both"/>
        <w:rPr>
          <w:rFonts w:cstheme="minorHAnsi"/>
        </w:rPr>
      </w:pPr>
      <w:r w:rsidRPr="00D35EB3">
        <w:rPr>
          <w:rFonts w:cstheme="minorHAnsi"/>
        </w:rPr>
        <w:tab/>
      </w:r>
      <w:r w:rsidR="00553B5D" w:rsidRPr="00D35EB3">
        <w:rPr>
          <w:rFonts w:cstheme="minorHAnsi"/>
        </w:rPr>
        <w:t>Currently</w:t>
      </w:r>
      <w:r w:rsidR="00972494" w:rsidRPr="00D35EB3">
        <w:rPr>
          <w:rFonts w:cstheme="minorHAnsi"/>
        </w:rPr>
        <w:t>,</w:t>
      </w:r>
      <w:r w:rsidR="00553B5D" w:rsidRPr="00D35EB3">
        <w:rPr>
          <w:rFonts w:cstheme="minorHAnsi"/>
        </w:rPr>
        <w:t xml:space="preserve"> </w:t>
      </w:r>
      <w:r w:rsidR="00E56F97" w:rsidRPr="00D35EB3">
        <w:rPr>
          <w:rFonts w:cstheme="minorHAnsi"/>
        </w:rPr>
        <w:t>contro</w:t>
      </w:r>
      <w:r w:rsidR="00E56F97">
        <w:rPr>
          <w:rFonts w:cstheme="minorHAnsi"/>
        </w:rPr>
        <w:t xml:space="preserve">l of </w:t>
      </w:r>
      <w:r w:rsidR="00553B5D" w:rsidRPr="00D35EB3">
        <w:rPr>
          <w:rFonts w:cstheme="minorHAnsi"/>
        </w:rPr>
        <w:t>aphid infestations</w:t>
      </w:r>
      <w:r w:rsidR="0049283E" w:rsidRPr="00D35EB3">
        <w:rPr>
          <w:rFonts w:cstheme="minorHAnsi"/>
        </w:rPr>
        <w:t xml:space="preserve"> is </w:t>
      </w:r>
      <w:r w:rsidRPr="00D35EB3">
        <w:rPr>
          <w:rFonts w:cstheme="minorHAnsi"/>
        </w:rPr>
        <w:t xml:space="preserve">mainly achieved </w:t>
      </w:r>
      <w:r w:rsidR="0049283E" w:rsidRPr="00D35EB3">
        <w:rPr>
          <w:rFonts w:cstheme="minorHAnsi"/>
        </w:rPr>
        <w:t xml:space="preserve">through </w:t>
      </w:r>
      <w:r w:rsidR="00E56F97">
        <w:rPr>
          <w:rFonts w:cstheme="minorHAnsi"/>
        </w:rPr>
        <w:t xml:space="preserve">deployment of </w:t>
      </w:r>
      <w:r w:rsidRPr="00D35EB3">
        <w:rPr>
          <w:rFonts w:cstheme="minorHAnsi"/>
        </w:rPr>
        <w:t xml:space="preserve">broad-spectrum </w:t>
      </w:r>
      <w:r w:rsidR="0049283E" w:rsidRPr="00D35EB3">
        <w:rPr>
          <w:rFonts w:cstheme="minorHAnsi"/>
        </w:rPr>
        <w:t>insecticides</w:t>
      </w:r>
      <w:r w:rsidR="00A36585">
        <w:rPr>
          <w:rFonts w:cstheme="minorHAnsi"/>
        </w:rPr>
        <w:t>.</w:t>
      </w:r>
      <w:r w:rsidR="00553B5D" w:rsidRPr="00D35EB3">
        <w:rPr>
          <w:rFonts w:cstheme="minorHAnsi"/>
          <w:szCs w:val="24"/>
        </w:rPr>
        <w:fldChar w:fldCharType="begin" w:fldLock="1"/>
      </w:r>
      <w:r w:rsidR="00D50717">
        <w:rPr>
          <w:rFonts w:cstheme="minorHAnsi"/>
          <w:szCs w:val="24"/>
        </w:rPr>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mendeley":{"formattedCitation":"&lt;sup&gt;1&lt;/sup&gt;","plainTextFormattedCitation":"1","previouslyFormattedCitation":"&lt;sup&gt;1&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1</w:t>
      </w:r>
      <w:r w:rsidR="00553B5D" w:rsidRPr="00D35EB3">
        <w:rPr>
          <w:rFonts w:cstheme="minorHAnsi"/>
          <w:szCs w:val="24"/>
        </w:rPr>
        <w:fldChar w:fldCharType="end"/>
      </w:r>
      <w:r w:rsidR="00553B5D" w:rsidRPr="00D35EB3">
        <w:rPr>
          <w:rFonts w:cstheme="minorHAnsi"/>
          <w:szCs w:val="24"/>
        </w:rPr>
        <w:t xml:space="preserve"> However, </w:t>
      </w:r>
      <w:r w:rsidR="00972494" w:rsidRPr="00D35EB3">
        <w:rPr>
          <w:rFonts w:cstheme="minorHAnsi"/>
          <w:szCs w:val="24"/>
        </w:rPr>
        <w:t xml:space="preserve">insecticide </w:t>
      </w:r>
      <w:r w:rsidR="00553B5D" w:rsidRPr="00D35EB3">
        <w:rPr>
          <w:rFonts w:cstheme="minorHAnsi"/>
          <w:szCs w:val="24"/>
        </w:rPr>
        <w:t xml:space="preserve">use is </w:t>
      </w:r>
      <w:r w:rsidR="00743E03">
        <w:rPr>
          <w:rFonts w:cstheme="minorHAnsi"/>
          <w:szCs w:val="24"/>
        </w:rPr>
        <w:t>jeopardis</w:t>
      </w:r>
      <w:r w:rsidR="00003A9D">
        <w:rPr>
          <w:rFonts w:cstheme="minorHAnsi"/>
          <w:szCs w:val="24"/>
        </w:rPr>
        <w:t>ed</w:t>
      </w:r>
      <w:r w:rsidR="00553B5D" w:rsidRPr="00D35EB3">
        <w:rPr>
          <w:rFonts w:cstheme="minorHAnsi"/>
          <w:szCs w:val="24"/>
        </w:rPr>
        <w:t xml:space="preserve"> due to increasing incidences of insecticide resistance across aphid populations and banning of insecticides</w:t>
      </w:r>
      <w:r w:rsidR="0049283E" w:rsidRPr="00D35EB3">
        <w:rPr>
          <w:rFonts w:cstheme="minorHAnsi"/>
          <w:szCs w:val="24"/>
        </w:rPr>
        <w:t>, e</w:t>
      </w:r>
      <w:r w:rsidR="00743E03">
        <w:rPr>
          <w:rFonts w:cstheme="minorHAnsi"/>
          <w:szCs w:val="24"/>
        </w:rPr>
        <w:t>.</w:t>
      </w:r>
      <w:r w:rsidR="0049283E" w:rsidRPr="00D35EB3">
        <w:rPr>
          <w:rFonts w:cstheme="minorHAnsi"/>
          <w:szCs w:val="24"/>
        </w:rPr>
        <w:t>g</w:t>
      </w:r>
      <w:r w:rsidR="00743E03">
        <w:rPr>
          <w:rFonts w:cstheme="minorHAnsi"/>
          <w:szCs w:val="24"/>
        </w:rPr>
        <w:t>.</w:t>
      </w:r>
      <w:r w:rsidR="00553B5D" w:rsidRPr="00D35EB3">
        <w:rPr>
          <w:rFonts w:cstheme="minorHAnsi"/>
          <w:szCs w:val="24"/>
        </w:rPr>
        <w:t xml:space="preserve"> across the European Union</w:t>
      </w:r>
      <w:r w:rsidR="007D70F5" w:rsidRPr="00D35EB3">
        <w:rPr>
          <w:rFonts w:cstheme="minorHAnsi"/>
          <w:szCs w:val="24"/>
        </w:rPr>
        <w:t>,</w:t>
      </w:r>
      <w:r w:rsidR="00553B5D" w:rsidRPr="00D35EB3">
        <w:rPr>
          <w:rFonts w:cstheme="minorHAnsi"/>
          <w:szCs w:val="24"/>
        </w:rPr>
        <w:t xml:space="preserve"> due to their environmental impacts</w:t>
      </w:r>
      <w:r w:rsidR="00547787">
        <w:rPr>
          <w:rFonts w:cstheme="minorHAnsi"/>
          <w:szCs w:val="24"/>
        </w:rPr>
        <w:t>.</w:t>
      </w:r>
      <w:r w:rsidR="00553B5D" w:rsidRPr="00D35EB3">
        <w:rPr>
          <w:rFonts w:cstheme="minorHAnsi"/>
          <w:szCs w:val="24"/>
        </w:rPr>
        <w:fldChar w:fldCharType="begin" w:fldLock="1"/>
      </w:r>
      <w:r w:rsidR="00D50717">
        <w:rPr>
          <w:rFonts w:cstheme="minorHAnsi"/>
          <w:szCs w:val="24"/>
        </w:rPr>
        <w:instrText>ADDIN CSL_CITATION {"citationItems":[{"id":"ITEM-1","itemData":{"DOI":"10.1002/ps.5835","author":[{"dropping-particle":"","family":"Mc Namara","given":"Louise","non-dropping-particle":"","parse-names":false,"suffix":""},{"dropping-particle":"","family":"Gauthier","given":"Kevin","non-dropping-particle":"","parse-names":false,"suffix":""},{"dropping-particle":"","family":"Walsh","given":"Lael","non-dropping-particle":"","parse-names":false,"suffix":""},{"dropping-particle":"","family":"Thebaud","given":"Gael","non-dropping-particle":"","parse-names":false,"suffix":""},{"dropping-particle":"","family":"Gaffney","given":"Michael","non-dropping-particle":"","parse-names":false,"suffix":""},{"dropping-particle":"","family":"Jacquot","given":"Emmanuel","non-dropping-particle":"","parse-names":false,"suffix":""}],"container-title":"Pest Management Science","id":"ITEM-1","issued":{"date-parts":[["2020"]]},"page":"2276-2285","title":"Management of yellow dwarf disease in Europe in a post‐neonicotinoid.pdf","type":"article-journal","volume":"76"},"uris":["http://www.mendeley.com/documents/?uuid=aa4a6af6-472d-4706-847c-d6c8ea7c1c4f"]},{"id":"ITEM-2","itemData":{"DOI":"10.3318/bioe.2020.05","ISSN":"2009003X","abstract":"A concerning development for Irish agriculture is the detection of partial resistance in the main aphid pest (Sitobion avenae) of cereal crops to the most widely used pyrethroid insecticide compound. The mechanism of this resistance, termed ‘knockdown resistance’ (kdr), affects pyrethroid binding and enables S. avenae to survive insecticide exposure. This partial resistance to insecticide means that S. avenae can continue to inflict feeding damage and transmit barley yellow dwarf virus (BYDV), which may carry a significant yield penalty. The incidence and persistence of resistant S. avenae in the Irish population is currently unknown. To address this knowledge gap, in-field sampling of S. avenae was carried out from 2016 to 2018 in the 11 major cereal-growing counties, and 621 cases of S. avenae were screened. Genotyping was used to screen S. avenae for kdr and to determine the diversity of clones in the resistant and susceptible genotypes, thus testing the hypothesis of resistance in a single dominant super-clone. The data were statistically analysed to determine annual variation in resistance levels. Findings revealed that resistant S. avenae are widespread across Ireland, occurring in all the major cereal-growing counties. Despite an initial high prevalence of resistant S. avenae (54%), matching levels detected in the UK, prevalence in Irish field populations appeared not to be increasing over the duration of this study, suggesting that pyrethroids remain largely effective at managing aphid populations. Resistance was detected in a single dominant SA3 super-clone, which may be explained by the loss of cyclical parthenogenesis as a potential impact of resistance alleles.","author":[{"dropping-particle":"","family":"Walsh","given":"Lael E.","non-dropping-particle":"","parse-names":false,"suffix":""},{"dropping-particle":"","family":"Schmidt","given":"Olaf","non-dropping-particle":"","parse-names":false,"suffix":""},{"dropping-particle":"","family":"Williamson","given":"Martin S.","non-dropping-particle":"","parse-names":false,"suffix":""},{"dropping-particle":"","family":"Gaffney","given":"Michael T.","non-dropping-particle":"","parse-names":false,"suffix":""}],"container-title":"Biology and Environment","id":"ITEM-2","issue":"1","issued":{"date-parts":[["2020"]]},"page":"29-38","title":"In-field prevalence of resistant grain aphid sitobion avenae (Fabricius)","type":"article-journal","volume":"120B"},"uris":["http://www.mendeley.com/documents/?uuid=815a6763-05e1-4514-9549-a627a5c8c6c6"]}],"mendeley":{"formattedCitation":"&lt;sup&gt;5,6&lt;/sup&gt;","plainTextFormattedCitation":"5,6","previouslyFormattedCitation":"&lt;sup&gt;5,6&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5,6</w:t>
      </w:r>
      <w:r w:rsidR="00553B5D" w:rsidRPr="00D35EB3">
        <w:rPr>
          <w:rFonts w:cstheme="minorHAnsi"/>
          <w:szCs w:val="24"/>
        </w:rPr>
        <w:fldChar w:fldCharType="end"/>
      </w:r>
      <w:r w:rsidR="00553B5D" w:rsidRPr="00D35EB3">
        <w:rPr>
          <w:rFonts w:cstheme="minorHAnsi"/>
          <w:szCs w:val="24"/>
        </w:rPr>
        <w:t xml:space="preserve"> This has reduced options</w:t>
      </w:r>
      <w:r w:rsidR="00E56F97">
        <w:rPr>
          <w:rFonts w:cstheme="minorHAnsi"/>
          <w:szCs w:val="24"/>
        </w:rPr>
        <w:t xml:space="preserve"> that</w:t>
      </w:r>
      <w:r w:rsidR="0049283E" w:rsidRPr="00D35EB3">
        <w:rPr>
          <w:rFonts w:cstheme="minorHAnsi"/>
          <w:szCs w:val="24"/>
        </w:rPr>
        <w:t xml:space="preserve"> </w:t>
      </w:r>
      <w:r w:rsidR="00553B5D" w:rsidRPr="00D35EB3">
        <w:rPr>
          <w:rFonts w:cstheme="minorHAnsi"/>
          <w:szCs w:val="24"/>
        </w:rPr>
        <w:t xml:space="preserve">farmers have </w:t>
      </w:r>
      <w:r w:rsidR="00E56F97">
        <w:rPr>
          <w:rFonts w:cstheme="minorHAnsi"/>
          <w:szCs w:val="24"/>
        </w:rPr>
        <w:t xml:space="preserve">available </w:t>
      </w:r>
      <w:r w:rsidR="00553B5D" w:rsidRPr="00D35EB3">
        <w:rPr>
          <w:rFonts w:cstheme="minorHAnsi"/>
          <w:szCs w:val="24"/>
        </w:rPr>
        <w:t xml:space="preserve">to </w:t>
      </w:r>
      <w:r w:rsidR="00743E03">
        <w:rPr>
          <w:rFonts w:cstheme="minorHAnsi"/>
          <w:szCs w:val="24"/>
        </w:rPr>
        <w:t>manage</w:t>
      </w:r>
      <w:r w:rsidR="00743E03" w:rsidRPr="00D35EB3">
        <w:rPr>
          <w:rFonts w:cstheme="minorHAnsi"/>
          <w:szCs w:val="24"/>
        </w:rPr>
        <w:t xml:space="preserve"> </w:t>
      </w:r>
      <w:r w:rsidR="00553B5D" w:rsidRPr="00D35EB3">
        <w:rPr>
          <w:rFonts w:cstheme="minorHAnsi"/>
          <w:szCs w:val="24"/>
        </w:rPr>
        <w:t>pest aphids and highlight</w:t>
      </w:r>
      <w:r w:rsidR="00373A67">
        <w:rPr>
          <w:rFonts w:cstheme="minorHAnsi"/>
          <w:szCs w:val="24"/>
        </w:rPr>
        <w:t>s</w:t>
      </w:r>
      <w:r w:rsidR="00553B5D" w:rsidRPr="00D35EB3">
        <w:rPr>
          <w:rFonts w:cstheme="minorHAnsi"/>
          <w:szCs w:val="24"/>
        </w:rPr>
        <w:t xml:space="preserve"> the need to identify new approaches to control infestations. </w:t>
      </w:r>
      <w:r w:rsidR="00091029">
        <w:rPr>
          <w:rFonts w:cstheme="minorHAnsi"/>
          <w:szCs w:val="24"/>
        </w:rPr>
        <w:t>N</w:t>
      </w:r>
      <w:r w:rsidR="00553B5D" w:rsidRPr="00D35EB3">
        <w:rPr>
          <w:rFonts w:cstheme="minorHAnsi"/>
          <w:szCs w:val="24"/>
        </w:rPr>
        <w:t>ew approaches include the use of soil additives</w:t>
      </w:r>
      <w:r w:rsidR="0007750E">
        <w:rPr>
          <w:rFonts w:cstheme="minorHAnsi"/>
          <w:szCs w:val="24"/>
        </w:rPr>
        <w:t>,</w:t>
      </w:r>
      <w:r w:rsidR="00553B5D" w:rsidRPr="00D35EB3">
        <w:rPr>
          <w:rFonts w:cstheme="minorHAnsi"/>
          <w:szCs w:val="24"/>
        </w:rPr>
        <w:fldChar w:fldCharType="begin" w:fldLock="1"/>
      </w:r>
      <w:r w:rsidR="00D50717">
        <w:rPr>
          <w:rFonts w:cstheme="minorHAnsi"/>
          <w:szCs w:val="24"/>
        </w:rPr>
        <w:instrText>ADDIN CSL_CITATION {"citationItems":[{"id":"ITEM-1","itemData":{"DOI":"10.1002/ps.5245","ISSN":"15264998","PMID":"30353669","abstract":"BACKGROUND: The application of biochar as a targeted strategy for managing herbivorous pests is a topic of growing interest. The present study first determined the influence of biochar amendments on the reproductive performance of the English grain aphid Sitobion avenae, and then examined defense-related gene expression in the wheat plant as a function of biochar amendments and aphid feeding. RESULTS: Compared to the control, biocahr amendments decreased aphid lifetime fertility by 9.09% and 20.23% for amending levels at 3% and 5%, respectively; it reduced aphid population by 18.68%, 21.69%, and 28.70% for the levels at 1.5%, 3%, and 5%, respectively. Biochar applications increased silicon content more than 40% in wheat plants. Furthermore, biochar additions increased the expression of four defense-related genes (AOS, LOX, PAL and PR) in wheat plants with extension of feeding time by aphids. CONCLUSION: Our results suggest that biochar amendments to soils have detrimental consequences on the reproductive potential of the aphid on the wheat, and the effect may result from aphid-induced plant defenses being raised by biochar applications. © 2018 Society of Chemical Industry.","author":[{"dropping-particle":"","family":"Chen","given":"Yong","non-dropping-particle":"","parse-names":false,"suffix":""},{"dropping-particle":"","family":"Li","given":"Ran","non-dropping-particle":"","parse-names":false,"suffix":""},{"dropping-particle":"","family":"Li","given":"Baoping","non-dropping-particle":"","parse-names":false,"suffix":""},{"dropping-particle":"","family":"Meng","given":"Ling","non-dropping-particle":"","parse-names":false,"suffix":""}],"container-title":"Pest Management Science","id":"ITEM-1","issue":"5","issued":{"date-parts":[["2019"]]},"page":"1310-1316","title":"Biochar applications decrease reproductive potential of the English grain aphid Sitobion avenae and upregulate defense-related gene expression","type":"article-journal","volume":"75"},"uris":["http://www.mendeley.com/documents/?uuid=e72800c3-678e-446b-a0e6-d77b5ccf9f50"]}],"mendeley":{"formattedCitation":"&lt;sup&gt;7&lt;/sup&gt;","plainTextFormattedCitation":"7","previouslyFormattedCitation":"&lt;sup&gt;7&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7</w:t>
      </w:r>
      <w:r w:rsidR="00553B5D" w:rsidRPr="00D35EB3">
        <w:rPr>
          <w:rFonts w:cstheme="minorHAnsi"/>
          <w:szCs w:val="24"/>
        </w:rPr>
        <w:fldChar w:fldCharType="end"/>
      </w:r>
      <w:r w:rsidR="00553B5D" w:rsidRPr="00D35EB3">
        <w:rPr>
          <w:rFonts w:cstheme="minorHAnsi"/>
          <w:szCs w:val="24"/>
        </w:rPr>
        <w:t xml:space="preserve"> incorporation of integrated pest management strategies tailored to aphids</w:t>
      </w:r>
      <w:r w:rsidR="0007750E">
        <w:rPr>
          <w:rFonts w:cstheme="minorHAnsi"/>
          <w:szCs w:val="24"/>
        </w:rPr>
        <w:t>,</w:t>
      </w:r>
      <w:r w:rsidR="00553B5D" w:rsidRPr="00D35EB3">
        <w:rPr>
          <w:rFonts w:cstheme="minorHAnsi"/>
          <w:szCs w:val="24"/>
        </w:rPr>
        <w:fldChar w:fldCharType="begin" w:fldLock="1"/>
      </w:r>
      <w:r w:rsidR="00D50717">
        <w:rPr>
          <w:rFonts w:cstheme="minorHAnsi"/>
          <w:szCs w:val="24"/>
        </w:rPr>
        <w:instrText>ADDIN CSL_CITATION {"citationItems":[{"id":"ITEM-1","itemData":{"DOI":"10.3389/fpls.2021.790919","ISSN":"1664462X","abstract":"Cereal plants in natural ecological systems are often either sequentially or simultaneously attacked by different species of aphids, which significantly decreases the quality and quantity of harvested grain. The severity of the damage is potentially aggravated by microbes associated with the aphids or the coexistence of other fungal pathogens. Although chemical control and the use of cultivars with single-gene-based antibiosis resistance could effectively suppress grain aphid populations, this method has accelerated the development of insecticide resistance and resulted in pest resurgence. Therefore, it is important that effective and environmentally friendly pest management measures to control the damage done by grain aphids to cereals in agricultural ecosystems be developed and promoted. In recent decades, extensive studies have typically focused on further understanding the relationship between crops and aphids, which has greatly contributed to the establishment of sustainable pest management approaches. This review discusses recent advances and challenges related to the control of grain aphids in agricultural production. Current knowledge and ongoing research show that the integration of the large-scale cultivation of aphid-resistant wheat cultivars with agricultural and/or other management practices will be the most prevalent and economically important management strategy for wheat aphid control.","author":[{"dropping-particle":"","family":"Luo","given":"Kun","non-dropping-particle":"","parse-names":false,"suffix":""},{"dropping-particle":"","family":"Zhao","given":"Huiyan","non-dropping-particle":"","parse-names":false,"suffix":""},{"dropping-particle":"","family":"Wang","given":"Xiukang","non-dropping-particle":"","parse-names":false,"suffix":""},{"dropping-particle":"","family":"Kang","given":"Zhensheng","non-dropping-particle":"","parse-names":false,"suffix":""}],"container-title":"Frontiers in Plant Science","id":"ITEM-1","issue":"January","issued":{"date-parts":[["2022"]]},"page":"1-12","title":"Prevalent Pest Management Strategies for Grain Aphids: Opportunities and Challenges","type":"article-journal","volume":"12"},"uris":["http://www.mendeley.com/documents/?uuid=a0cf9f81-ca16-4efd-82c9-9196ef1bffbc"]}],"mendeley":{"formattedCitation":"&lt;sup&gt;8&lt;/sup&gt;","plainTextFormattedCitation":"8","previouslyFormattedCitation":"&lt;sup&gt;8&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8</w:t>
      </w:r>
      <w:r w:rsidR="00553B5D" w:rsidRPr="00D35EB3">
        <w:rPr>
          <w:rFonts w:cstheme="minorHAnsi"/>
          <w:szCs w:val="24"/>
        </w:rPr>
        <w:fldChar w:fldCharType="end"/>
      </w:r>
      <w:r w:rsidR="00553B5D" w:rsidRPr="00D35EB3">
        <w:rPr>
          <w:rFonts w:cstheme="minorHAnsi"/>
          <w:szCs w:val="24"/>
        </w:rPr>
        <w:t xml:space="preserve"> and use of transgenic plants</w:t>
      </w:r>
      <w:r w:rsidR="0007750E">
        <w:rPr>
          <w:rFonts w:cstheme="minorHAnsi"/>
          <w:szCs w:val="24"/>
        </w:rPr>
        <w:t>.</w:t>
      </w:r>
      <w:r w:rsidR="00553B5D" w:rsidRPr="00D35EB3">
        <w:rPr>
          <w:rFonts w:cstheme="minorHAnsi"/>
          <w:szCs w:val="24"/>
        </w:rPr>
        <w:fldChar w:fldCharType="begin" w:fldLock="1"/>
      </w:r>
      <w:r w:rsidR="00D50717">
        <w:rPr>
          <w:rFonts w:cstheme="minorHAnsi"/>
          <w:szCs w:val="24"/>
        </w:rPr>
        <w:instrText>ADDIN CSL_CITATION {"citationItems":[{"id":"ITEM-1","itemData":{"DOI":"10.3389/fpls.2019.01452","ISSN":"1664462X","abstract":"Aphids are phloem sap-feeding insects common as pests in various crops. Here we review 62 omics studies of aphid/plant interactions to search for indications of how aphids may manipulate the plants to make them more suitable as hosts, i.e. more susceptible. Our aim is to try to reveal host plant susceptibility (S) genes, knowledge which can be exploited for making a plant more resistant to its pest by using new plant breeding techniques to knock out or down such S genes. S genes may be of two types, those that are involved in reducing functional plant defense and those involved in further increasing plant factors that are positive to the aphid, such as facilitated access to food or improved nutritional quality. Approximately 40% of the omics studies we have reviewed indicate how aphids may modify their host to their advantage. To exploit knowledge obtained so far, we suggest knocking out/down candidate aphid S genes using CRISPR/Cas9 or RNAi techniques in crops to evaluate if this will be sufficient to keep the aphid pest at economically viable levels without severe pleiotropic effects. As a complement, we also propose functional studies of recessively inherited resistance previously discovered in some aphid–crop combinations, to potentially identify new types of S genes that later could be knocked out or down also in other crops to improve their resistance to aphids.","author":[{"dropping-particle":"","family":"Åhman","given":"Inger","non-dropping-particle":"","parse-names":false,"suffix":""},{"dropping-particle":"","family":"Kim","given":"Sung Yong","non-dropping-particle":"","parse-names":false,"suffix":""},{"dropping-particle":"","family":"Zhu","given":"Li Hua","non-dropping-particle":"","parse-names":false,"suffix":""}],"container-title":"Frontiers in Plant Science","id":"ITEM-1","issued":{"date-parts":[["2019"]]},"title":"Plant Genes Benefitting Aphids—Potential for Exploitation in Resistance Breeding","type":"article-journal","volume":"10"},"uris":["http://www.mendeley.com/documents/?uuid=fc602dab-dbda-4efe-b05b-a16fcd4c3e68"]},{"id":"ITEM-2","itemData":{"DOI":"10.1111/pbi.13067","ISSN":"14677652","PMID":"30582665","author":[{"dropping-particle":"","family":"Sun","given":"Yongwei","non-dropping-particle":"","parse-names":false,"suffix":""},{"dropping-particle":"","family":"Sparks","given":"Caroline","non-dropping-particle":"","parse-names":false,"suffix":""},{"dropping-particle":"","family":"Jones","given":"Huw","non-dropping-particle":"","parse-names":false,"suffix":""},{"dropping-particle":"","family":"Riley","given":"Mandy","non-dropping-particle":"","parse-names":false,"suffix":""},{"dropping-particle":"","family":"Francis","given":"Frédéric","non-dropping-particle":"","parse-names":false,"suffix":""},{"dropping-particle":"","family":"Du","given":"Wenming","non-dropping-particle":"","parse-names":false,"suffix":""},{"dropping-particle":"","family":"Xia","given":"Lanqin","non-dropping-particle":"","parse-names":false,"suffix":""}],"container-title":"Plant Biotechnology Journal","id":"ITEM-2","issue":"5","issued":{"date-parts":[["2019"]]},"page":"852-854","title":"Silencing an essential gene involved in infestation and digestion in grain aphid through plant-mediated RNA interference generates aphid-resistant wheat plants","type":"article-journal","volume":"17"},"uris":["http://www.mendeley.com/documents/?uuid=98180243-601d-43b5-9365-033053e2c15c"]}],"mendeley":{"formattedCitation":"&lt;sup&gt;9,10&lt;/sup&gt;","plainTextFormattedCitation":"9,10","previouslyFormattedCitation":"&lt;sup&gt;9,10&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9,10</w:t>
      </w:r>
      <w:r w:rsidR="00553B5D" w:rsidRPr="00D35EB3">
        <w:rPr>
          <w:rFonts w:cstheme="minorHAnsi"/>
          <w:szCs w:val="24"/>
        </w:rPr>
        <w:fldChar w:fldCharType="end"/>
      </w:r>
      <w:r w:rsidR="00553B5D" w:rsidRPr="00D35EB3">
        <w:rPr>
          <w:rFonts w:cstheme="minorHAnsi"/>
          <w:szCs w:val="24"/>
        </w:rPr>
        <w:t xml:space="preserve"> </w:t>
      </w:r>
      <w:r w:rsidR="00481E90" w:rsidRPr="00D35EB3">
        <w:rPr>
          <w:rFonts w:cstheme="minorHAnsi"/>
          <w:szCs w:val="24"/>
        </w:rPr>
        <w:t>In this review</w:t>
      </w:r>
      <w:r w:rsidR="005C785F" w:rsidRPr="00D35EB3">
        <w:rPr>
          <w:rFonts w:cstheme="minorHAnsi"/>
          <w:szCs w:val="24"/>
        </w:rPr>
        <w:t>,</w:t>
      </w:r>
      <w:r w:rsidR="00481E90" w:rsidRPr="00D35EB3">
        <w:rPr>
          <w:rFonts w:cstheme="minorHAnsi"/>
          <w:szCs w:val="24"/>
        </w:rPr>
        <w:t xml:space="preserve"> we focus on</w:t>
      </w:r>
      <w:r w:rsidR="00954453" w:rsidRPr="00D35EB3">
        <w:rPr>
          <w:rFonts w:cstheme="minorHAnsi"/>
          <w:szCs w:val="24"/>
        </w:rPr>
        <w:t xml:space="preserve"> the</w:t>
      </w:r>
      <w:r w:rsidR="00481E90" w:rsidRPr="00D35EB3">
        <w:rPr>
          <w:rFonts w:cstheme="minorHAnsi"/>
          <w:szCs w:val="24"/>
        </w:rPr>
        <w:t xml:space="preserve"> </w:t>
      </w:r>
      <w:r w:rsidR="0049283E" w:rsidRPr="00D35EB3">
        <w:rPr>
          <w:rFonts w:cstheme="minorHAnsi"/>
          <w:szCs w:val="24"/>
        </w:rPr>
        <w:t>development of</w:t>
      </w:r>
      <w:r w:rsidR="00553B5D" w:rsidRPr="00D35EB3">
        <w:rPr>
          <w:rFonts w:cstheme="minorHAnsi"/>
          <w:szCs w:val="24"/>
        </w:rPr>
        <w:t xml:space="preserve"> </w:t>
      </w:r>
      <w:r w:rsidR="0049283E" w:rsidRPr="00D35EB3">
        <w:rPr>
          <w:rFonts w:cstheme="minorHAnsi"/>
          <w:szCs w:val="24"/>
        </w:rPr>
        <w:t>natural</w:t>
      </w:r>
      <w:r w:rsidR="00C93C9C" w:rsidRPr="00D35EB3">
        <w:rPr>
          <w:rFonts w:cstheme="minorHAnsi"/>
          <w:szCs w:val="24"/>
        </w:rPr>
        <w:t>ly</w:t>
      </w:r>
      <w:r w:rsidR="00E56F97">
        <w:rPr>
          <w:rFonts w:cstheme="minorHAnsi"/>
          <w:szCs w:val="24"/>
        </w:rPr>
        <w:t>-</w:t>
      </w:r>
      <w:r w:rsidR="00C93C9C" w:rsidRPr="00D35EB3">
        <w:rPr>
          <w:rFonts w:cstheme="minorHAnsi"/>
          <w:szCs w:val="24"/>
        </w:rPr>
        <w:t>occur</w:t>
      </w:r>
      <w:r w:rsidR="00F16741" w:rsidRPr="00D35EB3">
        <w:rPr>
          <w:rFonts w:cstheme="minorHAnsi"/>
          <w:szCs w:val="24"/>
        </w:rPr>
        <w:t>r</w:t>
      </w:r>
      <w:r w:rsidR="00C93C9C" w:rsidRPr="00D35EB3">
        <w:rPr>
          <w:rFonts w:cstheme="minorHAnsi"/>
          <w:szCs w:val="24"/>
        </w:rPr>
        <w:t>ing</w:t>
      </w:r>
      <w:r w:rsidR="0049283E" w:rsidRPr="00D35EB3">
        <w:rPr>
          <w:rFonts w:cstheme="minorHAnsi"/>
          <w:szCs w:val="24"/>
        </w:rPr>
        <w:t xml:space="preserve"> </w:t>
      </w:r>
      <w:r w:rsidR="00553B5D" w:rsidRPr="00D35EB3">
        <w:rPr>
          <w:rFonts w:cstheme="minorHAnsi"/>
          <w:szCs w:val="24"/>
        </w:rPr>
        <w:t>aphid resistance across modern and ancestral wheat lines</w:t>
      </w:r>
      <w:r w:rsidR="00743E03">
        <w:rPr>
          <w:rFonts w:cstheme="minorHAnsi"/>
          <w:szCs w:val="24"/>
        </w:rPr>
        <w:t>,</w:t>
      </w:r>
      <w:r w:rsidR="00553B5D" w:rsidRPr="00D35EB3">
        <w:rPr>
          <w:rFonts w:cstheme="minorHAnsi"/>
          <w:szCs w:val="24"/>
        </w:rPr>
        <w:t xml:space="preserve"> which can be engineered into modern elite wheat</w:t>
      </w:r>
      <w:r w:rsidR="00B517BC" w:rsidRPr="00D35EB3">
        <w:rPr>
          <w:rFonts w:cstheme="minorHAnsi"/>
          <w:szCs w:val="24"/>
        </w:rPr>
        <w:t xml:space="preserve"> cultivars</w:t>
      </w:r>
      <w:r w:rsidR="005C785F" w:rsidRPr="00D35EB3">
        <w:rPr>
          <w:rFonts w:cstheme="minorHAnsi"/>
          <w:szCs w:val="24"/>
        </w:rPr>
        <w:t xml:space="preserve">, an approach </w:t>
      </w:r>
      <w:r w:rsidR="00553B5D" w:rsidRPr="00D35EB3">
        <w:rPr>
          <w:rFonts w:cstheme="minorHAnsi"/>
        </w:rPr>
        <w:t>successful</w:t>
      </w:r>
      <w:r w:rsidR="005C785F" w:rsidRPr="00D35EB3">
        <w:rPr>
          <w:rFonts w:cstheme="minorHAnsi"/>
        </w:rPr>
        <w:t>ly developed</w:t>
      </w:r>
      <w:r w:rsidR="00553B5D" w:rsidRPr="00D35EB3">
        <w:rPr>
          <w:rFonts w:cstheme="minorHAnsi"/>
        </w:rPr>
        <w:t xml:space="preserve"> against the </w:t>
      </w:r>
      <w:r w:rsidR="00BA027E" w:rsidRPr="00D35EB3">
        <w:rPr>
          <w:rFonts w:cstheme="minorHAnsi"/>
        </w:rPr>
        <w:t xml:space="preserve">Russian wheat </w:t>
      </w:r>
      <w:r w:rsidR="00553B5D" w:rsidRPr="00D35EB3">
        <w:rPr>
          <w:rFonts w:cstheme="minorHAnsi"/>
        </w:rPr>
        <w:t>aphid</w:t>
      </w:r>
      <w:r w:rsidR="0049283E" w:rsidRPr="00D35EB3">
        <w:rPr>
          <w:rFonts w:cstheme="minorHAnsi"/>
        </w:rPr>
        <w:t>,</w:t>
      </w:r>
      <w:r w:rsidR="00553B5D" w:rsidRPr="00D35EB3">
        <w:rPr>
          <w:rFonts w:cstheme="minorHAnsi"/>
        </w:rPr>
        <w:t xml:space="preserve"> </w:t>
      </w:r>
      <w:proofErr w:type="spellStart"/>
      <w:r w:rsidR="00553B5D" w:rsidRPr="00D35EB3">
        <w:rPr>
          <w:rFonts w:cstheme="minorHAnsi"/>
          <w:i/>
          <w:iCs/>
        </w:rPr>
        <w:t>Diuraphis</w:t>
      </w:r>
      <w:proofErr w:type="spellEnd"/>
      <w:r w:rsidR="00553B5D" w:rsidRPr="00D35EB3">
        <w:rPr>
          <w:rFonts w:cstheme="minorHAnsi"/>
          <w:i/>
          <w:iCs/>
        </w:rPr>
        <w:t xml:space="preserve"> </w:t>
      </w:r>
      <w:proofErr w:type="spellStart"/>
      <w:r w:rsidR="00553B5D" w:rsidRPr="00D35EB3">
        <w:rPr>
          <w:rFonts w:cstheme="minorHAnsi"/>
          <w:i/>
          <w:iCs/>
        </w:rPr>
        <w:t>noxia</w:t>
      </w:r>
      <w:proofErr w:type="spellEnd"/>
      <w:r w:rsidR="00553B5D" w:rsidRPr="00D35EB3">
        <w:rPr>
          <w:rFonts w:cstheme="minorHAnsi"/>
        </w:rPr>
        <w:t xml:space="preserve"> (</w:t>
      </w:r>
      <w:proofErr w:type="spellStart"/>
      <w:r w:rsidR="00553B5D" w:rsidRPr="00D35EB3">
        <w:rPr>
          <w:rFonts w:cstheme="minorHAnsi"/>
        </w:rPr>
        <w:t>Kurdjumov</w:t>
      </w:r>
      <w:proofErr w:type="spellEnd"/>
      <w:r w:rsidR="00553B5D" w:rsidRPr="00D35EB3">
        <w:rPr>
          <w:rFonts w:cstheme="minorHAnsi"/>
        </w:rPr>
        <w:t>).</w:t>
      </w:r>
      <w:r w:rsidR="0007750E">
        <w:rPr>
          <w:rFonts w:cstheme="minorHAnsi"/>
        </w:rPr>
        <w:fldChar w:fldCharType="begin" w:fldLock="1"/>
      </w:r>
      <w:r w:rsidR="00D50717">
        <w:rPr>
          <w:rFonts w:cstheme="minorHAnsi"/>
        </w:rPr>
        <w:instrText>ADDIN CSL_CITATION {"citationItems":[{"id":"ITEM-1","itemData":{"DOI":"10.3390/ijms21218271","ISSN":"14220067","PMID":"33158282","abstract":"Russian wheat aphid, Diuraphis noxia (Kurdjumov), is a severe pest of wheat, Triticum aestivum L., throughout the world. Resistant cultivars are viewed as the most economical and environmentally viable control available. Studies to identify molecular markers to facilitate resistance breeding started in the 1990s, and still continue. This paper reviews and discusses the literature pertaining to the D. noxia R-genes on chromosome 7D, and markers reported to be associated with them. Individual plants with known phenotypes from a panel of South African wheat accessions are used as examples. Despite significant inputs from various research groups over many years, diagnostic markers for resistance to D. noxia remain elusive. Factors that may have impeded critical investigation, thus blurring the accumulation of a coherent body of information applicable to Dn resistance, are discussed. This review calls for a more fastidious approach to the interpretation of results, especially considering the growing evidence pointing to the complex regulation of aphid resistance response pathways in plants. Appropriate reflection on prior studies, together with emerging knowledge regarding the complexity and specificity of the D. noxia–wheat resistance interaction, should enable scientists to address the challenges of protecting wheat against this pest in future.","author":[{"dropping-particle":"","family":"Tolmay","given":"Vicki L.","non-dropping-particle":"","parse-names":false,"suffix":""},{"dropping-particle":"","family":"Sydenham","given":"Scott L.","non-dropping-particle":"","parse-names":false,"suffix":""},{"dropping-particle":"","family":"Sikhakhane","given":"Thandeka N.","non-dropping-particle":"","parse-names":false,"suffix":""},{"dropping-particle":"","family":"Nhlapho","given":"Bongiwe N.","non-dropping-particle":"","parse-names":false,"suffix":""},{"dropping-particle":"","family":"Tsilo","given":"Toi J.","non-dropping-particle":"","parse-names":false,"suffix":""}],"container-title":"International Journal of Molecular Sciences","id":"ITEM-1","issue":"21","issued":{"date-parts":[["2020"]]},"page":"1-22","title":"Elusive diagnostic markers for Russian wheat aphid resistance in bread wheat: Deliberating and reviewing the status quo","type":"article-journal","volume":"21"},"uris":["http://www.mendeley.com/documents/?uuid=49af1e1f-d41b-4d4c-9161-d774c3bf72d0"]}],"mendeley":{"formattedCitation":"&lt;sup&gt;11&lt;/sup&gt;","plainTextFormattedCitation":"11","previouslyFormattedCitation":"&lt;sup&gt;11&lt;/sup&gt;"},"properties":{"noteIndex":0},"schema":"https://github.com/citation-style-language/schema/raw/master/csl-citation.json"}</w:instrText>
      </w:r>
      <w:r w:rsidR="0007750E">
        <w:rPr>
          <w:rFonts w:cstheme="minorHAnsi"/>
        </w:rPr>
        <w:fldChar w:fldCharType="separate"/>
      </w:r>
      <w:r w:rsidR="007A5795" w:rsidRPr="007A5795">
        <w:rPr>
          <w:rFonts w:cstheme="minorHAnsi"/>
          <w:noProof/>
          <w:vertAlign w:val="superscript"/>
        </w:rPr>
        <w:t>11</w:t>
      </w:r>
      <w:r w:rsidR="0007750E">
        <w:rPr>
          <w:rFonts w:cstheme="minorHAnsi"/>
        </w:rPr>
        <w:fldChar w:fldCharType="end"/>
      </w:r>
      <w:r w:rsidR="00553B5D" w:rsidRPr="00D35EB3">
        <w:rPr>
          <w:rFonts w:cstheme="minorHAnsi"/>
        </w:rPr>
        <w:t xml:space="preserve"> </w:t>
      </w:r>
    </w:p>
    <w:p w14:paraId="62F6DB8C" w14:textId="3FC48883" w:rsidR="00E56F97" w:rsidRDefault="00D763A1" w:rsidP="00E714EE">
      <w:pPr>
        <w:pStyle w:val="NoSpacing"/>
        <w:spacing w:line="480" w:lineRule="auto"/>
        <w:ind w:firstLine="720"/>
        <w:jc w:val="both"/>
      </w:pPr>
      <w:r w:rsidRPr="00D35EB3">
        <w:rPr>
          <w:rFonts w:cstheme="minorHAnsi"/>
        </w:rPr>
        <w:t xml:space="preserve">Whilst </w:t>
      </w:r>
      <w:r w:rsidR="009C4875" w:rsidRPr="00D35EB3">
        <w:rPr>
          <w:rFonts w:cstheme="minorHAnsi"/>
        </w:rPr>
        <w:t>naturally</w:t>
      </w:r>
      <w:r w:rsidR="00E56F97">
        <w:rPr>
          <w:rFonts w:cstheme="minorHAnsi"/>
        </w:rPr>
        <w:t>-</w:t>
      </w:r>
      <w:r w:rsidR="009C4875" w:rsidRPr="00D35EB3">
        <w:rPr>
          <w:rFonts w:cstheme="minorHAnsi"/>
        </w:rPr>
        <w:t>occurring</w:t>
      </w:r>
      <w:r w:rsidR="005C785F" w:rsidRPr="00D35EB3">
        <w:rPr>
          <w:rFonts w:cstheme="minorHAnsi"/>
        </w:rPr>
        <w:t xml:space="preserve"> </w:t>
      </w:r>
      <w:r w:rsidRPr="00D35EB3">
        <w:rPr>
          <w:rFonts w:cstheme="minorHAnsi"/>
        </w:rPr>
        <w:t>a</w:t>
      </w:r>
      <w:r w:rsidR="00553B5D" w:rsidRPr="00D35EB3">
        <w:rPr>
          <w:rFonts w:cstheme="minorHAnsi"/>
        </w:rPr>
        <w:t xml:space="preserve">phid resistance in </w:t>
      </w:r>
      <w:r w:rsidR="005C785F" w:rsidRPr="00D35EB3">
        <w:rPr>
          <w:rFonts w:cstheme="minorHAnsi"/>
        </w:rPr>
        <w:t xml:space="preserve">wheat </w:t>
      </w:r>
      <w:r w:rsidR="00F16741" w:rsidRPr="00D35EB3">
        <w:rPr>
          <w:rFonts w:cstheme="minorHAnsi"/>
        </w:rPr>
        <w:t xml:space="preserve">can </w:t>
      </w:r>
      <w:r w:rsidR="00553B5D" w:rsidRPr="00D35EB3">
        <w:rPr>
          <w:rFonts w:cstheme="minorHAnsi"/>
        </w:rPr>
        <w:t xml:space="preserve">include </w:t>
      </w:r>
      <w:r w:rsidRPr="00D35EB3">
        <w:rPr>
          <w:rFonts w:cstheme="minorHAnsi"/>
        </w:rPr>
        <w:t xml:space="preserve">both </w:t>
      </w:r>
      <w:r w:rsidR="00553B5D" w:rsidRPr="00D35EB3">
        <w:rPr>
          <w:rFonts w:cstheme="minorHAnsi"/>
        </w:rPr>
        <w:t xml:space="preserve">physical barriers and </w:t>
      </w:r>
      <w:r w:rsidR="00F16741" w:rsidRPr="00D35EB3">
        <w:rPr>
          <w:rFonts w:cstheme="minorHAnsi"/>
        </w:rPr>
        <w:t>natural product-</w:t>
      </w:r>
      <w:r w:rsidR="005C785F" w:rsidRPr="00D35EB3">
        <w:rPr>
          <w:rFonts w:cstheme="minorHAnsi"/>
        </w:rPr>
        <w:t xml:space="preserve">based </w:t>
      </w:r>
      <w:r w:rsidR="00553B5D" w:rsidRPr="00D35EB3">
        <w:rPr>
          <w:rFonts w:cstheme="minorHAnsi"/>
        </w:rPr>
        <w:t>mechanisms</w:t>
      </w:r>
      <w:r w:rsidR="001667FD">
        <w:rPr>
          <w:rFonts w:cstheme="minorHAnsi"/>
        </w:rPr>
        <w:t>,</w:t>
      </w:r>
      <w:r w:rsidR="000F28E9">
        <w:rPr>
          <w:rFonts w:cstheme="minorHAnsi"/>
        </w:rPr>
        <w:fldChar w:fldCharType="begin" w:fldLock="1"/>
      </w:r>
      <w:r w:rsidR="00D50717">
        <w:rPr>
          <w:rFonts w:cstheme="minorHAnsi"/>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mendeley":{"formattedCitation":"&lt;sup&gt;12&lt;/sup&gt;","plainTextFormattedCitation":"12","previouslyFormattedCitation":"&lt;sup&gt;12&lt;/sup&gt;"},"properties":{"noteIndex":0},"schema":"https://github.com/citation-style-language/schema/raw/master/csl-citation.json"}</w:instrText>
      </w:r>
      <w:r w:rsidR="000F28E9">
        <w:rPr>
          <w:rFonts w:cstheme="minorHAnsi"/>
        </w:rPr>
        <w:fldChar w:fldCharType="separate"/>
      </w:r>
      <w:r w:rsidR="007A5795" w:rsidRPr="007A5795">
        <w:rPr>
          <w:rFonts w:cstheme="minorHAnsi"/>
          <w:noProof/>
          <w:vertAlign w:val="superscript"/>
        </w:rPr>
        <w:t>12</w:t>
      </w:r>
      <w:r w:rsidR="000F28E9">
        <w:rPr>
          <w:rFonts w:cstheme="minorHAnsi"/>
        </w:rPr>
        <w:fldChar w:fldCharType="end"/>
      </w:r>
      <w:r w:rsidRPr="00D35EB3">
        <w:rPr>
          <w:rFonts w:cstheme="minorHAnsi"/>
        </w:rPr>
        <w:t xml:space="preserve"> </w:t>
      </w:r>
      <w:r w:rsidR="00B517BC" w:rsidRPr="00D35EB3">
        <w:rPr>
          <w:rFonts w:cstheme="minorHAnsi"/>
        </w:rPr>
        <w:t xml:space="preserve">this review </w:t>
      </w:r>
      <w:r w:rsidR="00A83FDD">
        <w:rPr>
          <w:rFonts w:cstheme="minorHAnsi"/>
        </w:rPr>
        <w:t>focuses</w:t>
      </w:r>
      <w:r w:rsidR="00B517BC" w:rsidRPr="00D35EB3">
        <w:rPr>
          <w:rFonts w:cstheme="minorHAnsi"/>
        </w:rPr>
        <w:t xml:space="preserve"> on the latter </w:t>
      </w:r>
      <w:r w:rsidR="00964C03" w:rsidRPr="00D35EB3">
        <w:rPr>
          <w:rFonts w:cstheme="minorHAnsi"/>
        </w:rPr>
        <w:t>mode</w:t>
      </w:r>
      <w:r w:rsidR="009B72CE" w:rsidRPr="00D35EB3">
        <w:rPr>
          <w:rFonts w:cstheme="minorHAnsi"/>
        </w:rPr>
        <w:t>s</w:t>
      </w:r>
      <w:r w:rsidR="00964C03" w:rsidRPr="00D35EB3">
        <w:rPr>
          <w:rFonts w:cstheme="minorHAnsi"/>
        </w:rPr>
        <w:t xml:space="preserve"> of resistance</w:t>
      </w:r>
      <w:r w:rsidR="008136FF" w:rsidRPr="00D35EB3">
        <w:rPr>
          <w:rFonts w:cstheme="minorHAnsi"/>
        </w:rPr>
        <w:t xml:space="preserve">. </w:t>
      </w:r>
      <w:r w:rsidR="00F03D51" w:rsidRPr="00D35EB3">
        <w:rPr>
          <w:rFonts w:cstheme="minorHAnsi"/>
        </w:rPr>
        <w:t>Whea</w:t>
      </w:r>
      <w:r w:rsidR="00A479BD" w:rsidRPr="00D35EB3">
        <w:rPr>
          <w:rFonts w:cstheme="minorHAnsi"/>
        </w:rPr>
        <w:t>t</w:t>
      </w:r>
      <w:r w:rsidR="005F6B0B" w:rsidRPr="00D35EB3">
        <w:rPr>
          <w:rFonts w:cstheme="minorHAnsi"/>
        </w:rPr>
        <w:t xml:space="preserve"> </w:t>
      </w:r>
      <w:r w:rsidR="00553B5D" w:rsidRPr="00D35EB3">
        <w:rPr>
          <w:rFonts w:cstheme="minorHAnsi"/>
          <w:szCs w:val="24"/>
        </w:rPr>
        <w:t>aphid resistance</w:t>
      </w:r>
      <w:r w:rsidR="00A479BD" w:rsidRPr="00D35EB3">
        <w:rPr>
          <w:rFonts w:cstheme="minorHAnsi"/>
          <w:szCs w:val="24"/>
        </w:rPr>
        <w:t xml:space="preserve"> </w:t>
      </w:r>
      <w:r w:rsidR="009B72CE" w:rsidRPr="00D35EB3">
        <w:rPr>
          <w:rFonts w:cstheme="minorHAnsi"/>
          <w:szCs w:val="24"/>
        </w:rPr>
        <w:t xml:space="preserve">can be </w:t>
      </w:r>
      <w:r w:rsidR="00A479BD" w:rsidRPr="00D35EB3">
        <w:rPr>
          <w:rFonts w:cstheme="minorHAnsi"/>
          <w:szCs w:val="24"/>
        </w:rPr>
        <w:t>conferred</w:t>
      </w:r>
      <w:r w:rsidR="00553B5D" w:rsidRPr="00D35EB3">
        <w:rPr>
          <w:rFonts w:cstheme="minorHAnsi"/>
          <w:szCs w:val="24"/>
        </w:rPr>
        <w:t xml:space="preserve"> through the release of volatile organic compounds (VOCs) </w:t>
      </w:r>
      <w:r w:rsidR="00964C03" w:rsidRPr="00D35EB3">
        <w:rPr>
          <w:rFonts w:cstheme="minorHAnsi"/>
          <w:szCs w:val="24"/>
        </w:rPr>
        <w:t xml:space="preserve">that </w:t>
      </w:r>
      <w:r w:rsidR="00457958" w:rsidRPr="00D35EB3">
        <w:rPr>
          <w:rFonts w:cstheme="minorHAnsi"/>
          <w:szCs w:val="24"/>
        </w:rPr>
        <w:t>modify aphid host</w:t>
      </w:r>
      <w:r w:rsidR="009C4875">
        <w:rPr>
          <w:rFonts w:cstheme="minorHAnsi"/>
          <w:szCs w:val="24"/>
        </w:rPr>
        <w:t>-</w:t>
      </w:r>
      <w:r w:rsidR="00457958" w:rsidRPr="00D35EB3">
        <w:rPr>
          <w:rFonts w:cstheme="minorHAnsi"/>
          <w:szCs w:val="24"/>
        </w:rPr>
        <w:t xml:space="preserve">seeking behaviour </w:t>
      </w:r>
      <w:r w:rsidR="008C6294">
        <w:rPr>
          <w:rFonts w:cstheme="minorHAnsi"/>
          <w:szCs w:val="24"/>
        </w:rPr>
        <w:t xml:space="preserve">(antixenosis) </w:t>
      </w:r>
      <w:r w:rsidR="00553B5D" w:rsidRPr="00D35EB3">
        <w:rPr>
          <w:rFonts w:cstheme="minorHAnsi"/>
          <w:szCs w:val="24"/>
        </w:rPr>
        <w:t xml:space="preserve">or through </w:t>
      </w:r>
      <w:r w:rsidR="008136FF" w:rsidRPr="00D35EB3">
        <w:rPr>
          <w:rFonts w:cstheme="minorHAnsi"/>
          <w:szCs w:val="24"/>
        </w:rPr>
        <w:t>the prese</w:t>
      </w:r>
      <w:r w:rsidR="008520D7" w:rsidRPr="00D35EB3">
        <w:rPr>
          <w:rFonts w:cstheme="minorHAnsi"/>
          <w:szCs w:val="24"/>
        </w:rPr>
        <w:t xml:space="preserve">nce of </w:t>
      </w:r>
      <w:r w:rsidR="00553B5D" w:rsidRPr="00D35EB3">
        <w:rPr>
          <w:rFonts w:cstheme="minorHAnsi"/>
          <w:szCs w:val="24"/>
        </w:rPr>
        <w:t>non-volatile</w:t>
      </w:r>
      <w:r w:rsidR="005F6B0B" w:rsidRPr="00D35EB3">
        <w:rPr>
          <w:rFonts w:cstheme="minorHAnsi"/>
          <w:szCs w:val="24"/>
        </w:rPr>
        <w:t xml:space="preserve"> </w:t>
      </w:r>
      <w:r w:rsidR="008520D7" w:rsidRPr="00D35EB3">
        <w:rPr>
          <w:rFonts w:cstheme="minorHAnsi"/>
          <w:szCs w:val="24"/>
        </w:rPr>
        <w:t xml:space="preserve">primary and secondary </w:t>
      </w:r>
      <w:r w:rsidR="005F6B0B" w:rsidRPr="00D35EB3">
        <w:rPr>
          <w:rFonts w:cstheme="minorHAnsi"/>
          <w:szCs w:val="24"/>
        </w:rPr>
        <w:t>metabolites</w:t>
      </w:r>
      <w:r w:rsidR="00553B5D" w:rsidRPr="00D35EB3">
        <w:rPr>
          <w:rFonts w:cstheme="minorHAnsi"/>
          <w:szCs w:val="24"/>
        </w:rPr>
        <w:t xml:space="preserve"> </w:t>
      </w:r>
      <w:r w:rsidR="005F6B0B" w:rsidRPr="00D35EB3">
        <w:rPr>
          <w:rFonts w:cstheme="minorHAnsi"/>
          <w:szCs w:val="24"/>
        </w:rPr>
        <w:t xml:space="preserve">present </w:t>
      </w:r>
      <w:r w:rsidR="00553B5D" w:rsidRPr="00D35EB3">
        <w:rPr>
          <w:rFonts w:cstheme="minorHAnsi"/>
          <w:szCs w:val="24"/>
        </w:rPr>
        <w:t>in the leaves, phloem and roots</w:t>
      </w:r>
      <w:r w:rsidR="00457958" w:rsidRPr="00D35EB3">
        <w:rPr>
          <w:rFonts w:cstheme="minorHAnsi"/>
          <w:szCs w:val="24"/>
        </w:rPr>
        <w:t xml:space="preserve"> that modify aphid feeding or development</w:t>
      </w:r>
      <w:r w:rsidR="00143516">
        <w:rPr>
          <w:rFonts w:cstheme="minorHAnsi"/>
          <w:szCs w:val="24"/>
        </w:rPr>
        <w:t xml:space="preserve"> </w:t>
      </w:r>
      <w:r w:rsidR="008C6294">
        <w:rPr>
          <w:rFonts w:cstheme="minorHAnsi"/>
          <w:szCs w:val="24"/>
        </w:rPr>
        <w:t xml:space="preserve">(antibiosis) </w:t>
      </w:r>
      <w:r w:rsidR="00143516">
        <w:rPr>
          <w:rFonts w:cstheme="minorHAnsi"/>
          <w:szCs w:val="24"/>
        </w:rPr>
        <w:t>(Figure 1)</w:t>
      </w:r>
      <w:r w:rsidR="00457958" w:rsidRPr="00D35EB3">
        <w:rPr>
          <w:rFonts w:cstheme="minorHAnsi"/>
          <w:szCs w:val="24"/>
        </w:rPr>
        <w:t>.</w:t>
      </w:r>
      <w:r w:rsidR="00553B5D" w:rsidRPr="00D35EB3">
        <w:rPr>
          <w:rFonts w:cstheme="minorHAnsi"/>
          <w:szCs w:val="24"/>
        </w:rPr>
        <w:t xml:space="preserve"> In general, </w:t>
      </w:r>
      <w:r w:rsidR="00C5105D" w:rsidRPr="00D35EB3">
        <w:rPr>
          <w:rFonts w:cstheme="minorHAnsi"/>
          <w:szCs w:val="24"/>
        </w:rPr>
        <w:t xml:space="preserve">primary metabolites </w:t>
      </w:r>
      <w:r w:rsidR="008520D7" w:rsidRPr="00D35EB3">
        <w:rPr>
          <w:rFonts w:cstheme="minorHAnsi"/>
          <w:szCs w:val="24"/>
        </w:rPr>
        <w:t xml:space="preserve">confer </w:t>
      </w:r>
      <w:r w:rsidR="00553B5D" w:rsidRPr="00D35EB3">
        <w:rPr>
          <w:rFonts w:cstheme="minorHAnsi"/>
          <w:szCs w:val="24"/>
        </w:rPr>
        <w:t xml:space="preserve">resistance by providing reduced amounts of nutrients for aphid development, </w:t>
      </w:r>
      <w:r w:rsidR="00553B5D" w:rsidRPr="00D35EB3">
        <w:rPr>
          <w:rFonts w:cstheme="minorHAnsi"/>
          <w:szCs w:val="24"/>
        </w:rPr>
        <w:lastRenderedPageBreak/>
        <w:t xml:space="preserve">whilst </w:t>
      </w:r>
      <w:r w:rsidR="00C5105D" w:rsidRPr="00D35EB3">
        <w:rPr>
          <w:rFonts w:cstheme="minorHAnsi"/>
          <w:szCs w:val="24"/>
        </w:rPr>
        <w:t xml:space="preserve">secondary metabolites </w:t>
      </w:r>
      <w:r w:rsidR="00553B5D" w:rsidRPr="00D35EB3">
        <w:rPr>
          <w:rFonts w:cstheme="minorHAnsi"/>
          <w:szCs w:val="24"/>
        </w:rPr>
        <w:t>act as antifeedants</w:t>
      </w:r>
      <w:r w:rsidR="008520D7" w:rsidRPr="00D35EB3">
        <w:rPr>
          <w:rFonts w:cstheme="minorHAnsi"/>
          <w:szCs w:val="24"/>
        </w:rPr>
        <w:t xml:space="preserve"> or </w:t>
      </w:r>
      <w:r w:rsidR="007F1D35" w:rsidRPr="00D35EB3">
        <w:rPr>
          <w:rFonts w:cstheme="minorHAnsi"/>
          <w:szCs w:val="24"/>
        </w:rPr>
        <w:t xml:space="preserve">short-range </w:t>
      </w:r>
      <w:r w:rsidR="008520D7" w:rsidRPr="00D35EB3">
        <w:rPr>
          <w:rFonts w:cstheme="minorHAnsi"/>
          <w:szCs w:val="24"/>
        </w:rPr>
        <w:t>deterrents</w:t>
      </w:r>
      <w:r w:rsidR="00553B5D" w:rsidRPr="00D35EB3">
        <w:rPr>
          <w:rFonts w:cstheme="minorHAnsi"/>
          <w:szCs w:val="24"/>
        </w:rPr>
        <w:t xml:space="preserve">. </w:t>
      </w:r>
      <w:r w:rsidR="00C5105D" w:rsidRPr="00D35EB3">
        <w:rPr>
          <w:rFonts w:cstheme="minorHAnsi"/>
          <w:szCs w:val="24"/>
        </w:rPr>
        <w:t xml:space="preserve">Secondary </w:t>
      </w:r>
      <w:r w:rsidR="000B19F5" w:rsidRPr="00D35EB3">
        <w:rPr>
          <w:rFonts w:cstheme="minorHAnsi"/>
          <w:szCs w:val="24"/>
        </w:rPr>
        <w:t>metabolites</w:t>
      </w:r>
      <w:r w:rsidR="004216E6" w:rsidRPr="00D35EB3">
        <w:rPr>
          <w:rFonts w:cstheme="minorHAnsi"/>
          <w:szCs w:val="24"/>
        </w:rPr>
        <w:t xml:space="preserve"> can be constitutively produced</w:t>
      </w:r>
      <w:r w:rsidR="00743E03">
        <w:rPr>
          <w:rFonts w:cstheme="minorHAnsi"/>
          <w:szCs w:val="24"/>
        </w:rPr>
        <w:t>,</w:t>
      </w:r>
      <w:r w:rsidR="004216E6" w:rsidRPr="00D35EB3">
        <w:rPr>
          <w:rFonts w:cstheme="minorHAnsi"/>
          <w:szCs w:val="24"/>
        </w:rPr>
        <w:t xml:space="preserve"> or induced by hormonal signalling in response to aphid feeding</w:t>
      </w:r>
      <w:r w:rsidR="001667FD">
        <w:rPr>
          <w:rFonts w:cstheme="minorHAnsi"/>
          <w:szCs w:val="24"/>
        </w:rPr>
        <w:t>.</w:t>
      </w:r>
      <w:r w:rsidR="004216E6" w:rsidRPr="00D35EB3">
        <w:rPr>
          <w:rFonts w:cstheme="minorHAnsi"/>
          <w:szCs w:val="24"/>
        </w:rPr>
        <w:fldChar w:fldCharType="begin" w:fldLock="1"/>
      </w:r>
      <w:r w:rsidR="00D50717">
        <w:rPr>
          <w:rFonts w:cstheme="minorHAnsi"/>
          <w:szCs w:val="24"/>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mendeley":{"formattedCitation":"&lt;sup&gt;12&lt;/sup&gt;","plainTextFormattedCitation":"12","previouslyFormattedCitation":"&lt;sup&gt;12&lt;/sup&gt;"},"properties":{"noteIndex":0},"schema":"https://github.com/citation-style-language/schema/raw/master/csl-citation.json"}</w:instrText>
      </w:r>
      <w:r w:rsidR="004216E6" w:rsidRPr="00D35EB3">
        <w:rPr>
          <w:rFonts w:cstheme="minorHAnsi"/>
          <w:szCs w:val="24"/>
        </w:rPr>
        <w:fldChar w:fldCharType="separate"/>
      </w:r>
      <w:r w:rsidR="007A5795" w:rsidRPr="007A5795">
        <w:rPr>
          <w:rFonts w:cstheme="minorHAnsi"/>
          <w:noProof/>
          <w:szCs w:val="24"/>
          <w:vertAlign w:val="superscript"/>
        </w:rPr>
        <w:t>12</w:t>
      </w:r>
      <w:r w:rsidR="004216E6" w:rsidRPr="00D35EB3">
        <w:rPr>
          <w:rFonts w:cstheme="minorHAnsi"/>
          <w:szCs w:val="24"/>
        </w:rPr>
        <w:fldChar w:fldCharType="end"/>
      </w:r>
      <w:r w:rsidR="004216E6" w:rsidRPr="00D35EB3">
        <w:rPr>
          <w:rFonts w:cstheme="minorHAnsi"/>
          <w:szCs w:val="24"/>
        </w:rPr>
        <w:t xml:space="preserve"> </w:t>
      </w:r>
      <w:r w:rsidR="00E56F97">
        <w:rPr>
          <w:rFonts w:cstheme="minorHAnsi"/>
          <w:szCs w:val="24"/>
        </w:rPr>
        <w:t>Although</w:t>
      </w:r>
      <w:r w:rsidR="00553B5D" w:rsidRPr="00D35EB3">
        <w:rPr>
          <w:rFonts w:cstheme="minorHAnsi"/>
          <w:szCs w:val="24"/>
        </w:rPr>
        <w:t xml:space="preserve"> classification of metabolites as </w:t>
      </w:r>
      <w:r w:rsidR="000B19F5" w:rsidRPr="00D35EB3">
        <w:rPr>
          <w:rFonts w:cstheme="minorHAnsi"/>
          <w:szCs w:val="24"/>
        </w:rPr>
        <w:t xml:space="preserve">primary and secondary metabolites </w:t>
      </w:r>
      <w:r w:rsidR="00553B5D" w:rsidRPr="00D35EB3">
        <w:rPr>
          <w:rFonts w:cstheme="minorHAnsi"/>
          <w:szCs w:val="24"/>
        </w:rPr>
        <w:t>is a debated topic</w:t>
      </w:r>
      <w:r w:rsidR="001667FD">
        <w:rPr>
          <w:rFonts w:cstheme="minorHAnsi"/>
          <w:szCs w:val="24"/>
        </w:rPr>
        <w:t>,</w:t>
      </w:r>
      <w:r w:rsidR="00553B5D" w:rsidRPr="00D35EB3">
        <w:rPr>
          <w:rFonts w:cstheme="minorHAnsi"/>
          <w:szCs w:val="24"/>
        </w:rPr>
        <w:fldChar w:fldCharType="begin" w:fldLock="1"/>
      </w:r>
      <w:r w:rsidR="00D50717">
        <w:rPr>
          <w:rFonts w:cstheme="minorHAnsi"/>
          <w:szCs w:val="24"/>
        </w:rPr>
        <w:instrText>ADDIN CSL_CITATION {"citationItems":[{"id":"ITEM-1","itemData":{"DOI":"10.1104/PP.20.00433","ISSN":"15322548","PMID":"32636341","abstract":"The plant kingdom produces hundreds of thousands of low molecular weight organic compounds. Based on the assumed functions of these compounds, the research community has classified them into three overarching groups: Primary metabolites, which are directly required for plant growth; secondary (or specialized) metabolites, which mediate plant-environment interactions; and hormones, which regulate organismal processes and metabolism. For decades, this functional trichotomy of plant metabolism has shaped theory and experimentation in plant biology. However, exact biochemical boundaries between these different metabolite classes were never fully established. A new wave of genetic and chemical studies now further blurs these boundaries by demonstrating that secondary metabolites are multifunctional; they can function as potent regulators of plant growth and defense as well as primary metabolites sensu lato. Several adaptive scenarios may have favored this functional diversity for secondary metabolites, including signaling robustness and cost-effective storage and recycling. Secondary metabolite multifunctionality can provide new explanations for ontogenetic patterns of defense production and can refine our understanding of plant-herbivore interactions, in particular by accounting for the discovery that adapted herbivores misuse plant secondary metabolites for multiple purposes, some of which mirror their functions in plants. In conclusion, recent work unveils the limits of our current functional classification system for plant metabolites. Viewing secondary metabolites as integrated components of metabolic networks that are dynamically shaped by environmental selection pressures and transcend multiple trophic levels can improve our understanding of plant metabolism and plant-environment interactions.","author":[{"dropping-particle":"","family":"Erb","given":"Matthias","non-dropping-particle":"","parse-names":false,"suffix":""},{"dropping-particle":"","family":"Kliebenstein","given":"Daniel J.","non-dropping-particle":"","parse-names":false,"suffix":""}],"container-title":"Plant Physiology","id":"ITEM-1","issue":"1","issued":{"date-parts":[["2020"]]},"page":"39-52","title":"Plant Secondary Metabolites as Defenses, Regulators, and Primary Metabolites: The Blurred Functional Trichotomy","type":"article-journal","volume":"184"},"uris":["http://www.mendeley.com/documents/?uuid=031a13f3-381b-4782-83ef-855c7896c2e2"]}],"mendeley":{"formattedCitation":"&lt;sup&gt;13&lt;/sup&gt;","plainTextFormattedCitation":"13","previouslyFormattedCitation":"&lt;sup&gt;13&lt;/sup&gt;"},"properties":{"noteIndex":0},"schema":"https://github.com/citation-style-language/schema/raw/master/csl-citation.json"}</w:instrText>
      </w:r>
      <w:r w:rsidR="00553B5D" w:rsidRPr="00D35EB3">
        <w:rPr>
          <w:rFonts w:cstheme="minorHAnsi"/>
          <w:szCs w:val="24"/>
        </w:rPr>
        <w:fldChar w:fldCharType="separate"/>
      </w:r>
      <w:r w:rsidR="007A5795" w:rsidRPr="007A5795">
        <w:rPr>
          <w:rFonts w:cstheme="minorHAnsi"/>
          <w:noProof/>
          <w:szCs w:val="24"/>
          <w:vertAlign w:val="superscript"/>
        </w:rPr>
        <w:t>13</w:t>
      </w:r>
      <w:r w:rsidR="00553B5D" w:rsidRPr="00D35EB3">
        <w:rPr>
          <w:rFonts w:cstheme="minorHAnsi"/>
          <w:szCs w:val="24"/>
        </w:rPr>
        <w:fldChar w:fldCharType="end"/>
      </w:r>
      <w:r w:rsidR="00E56F97">
        <w:rPr>
          <w:rFonts w:cstheme="minorHAnsi"/>
          <w:szCs w:val="24"/>
        </w:rPr>
        <w:t xml:space="preserve"> </w:t>
      </w:r>
      <w:r w:rsidR="00553B5D" w:rsidRPr="00D35EB3">
        <w:rPr>
          <w:rFonts w:cstheme="minorHAnsi"/>
          <w:szCs w:val="24"/>
        </w:rPr>
        <w:t xml:space="preserve">this </w:t>
      </w:r>
      <w:r w:rsidR="007D0E77">
        <w:rPr>
          <w:rFonts w:cstheme="minorHAnsi"/>
          <w:noProof/>
          <w:szCs w:val="24"/>
        </w:rPr>
        <mc:AlternateContent>
          <mc:Choice Requires="wpg">
            <w:drawing>
              <wp:anchor distT="0" distB="0" distL="114300" distR="114300" simplePos="0" relativeHeight="251641856" behindDoc="0" locked="0" layoutInCell="1" allowOverlap="1" wp14:anchorId="760CB1FA" wp14:editId="76274E4F">
                <wp:simplePos x="0" y="0"/>
                <wp:positionH relativeFrom="column">
                  <wp:posOffset>12642</wp:posOffset>
                </wp:positionH>
                <wp:positionV relativeFrom="paragraph">
                  <wp:posOffset>5101936</wp:posOffset>
                </wp:positionV>
                <wp:extent cx="5715000" cy="1063823"/>
                <wp:effectExtent l="0" t="0" r="0" b="3175"/>
                <wp:wrapTopAndBottom/>
                <wp:docPr id="1177642934" name="Group 1"/>
                <wp:cNvGraphicFramePr/>
                <a:graphic xmlns:a="http://schemas.openxmlformats.org/drawingml/2006/main">
                  <a:graphicData uri="http://schemas.microsoft.com/office/word/2010/wordprocessingGroup">
                    <wpg:wgp>
                      <wpg:cNvGrpSpPr/>
                      <wpg:grpSpPr>
                        <a:xfrm>
                          <a:off x="0" y="0"/>
                          <a:ext cx="5715000" cy="1063823"/>
                          <a:chOff x="0" y="3592040"/>
                          <a:chExt cx="5715000" cy="1064286"/>
                        </a:xfrm>
                      </wpg:grpSpPr>
                      <wps:wsp>
                        <wps:cNvPr id="650426433" name="Text Box 650426433"/>
                        <wps:cNvSpPr txBox="1"/>
                        <wps:spPr>
                          <a:xfrm>
                            <a:off x="0" y="3592040"/>
                            <a:ext cx="5715000" cy="1064286"/>
                          </a:xfrm>
                          <a:prstGeom prst="rect">
                            <a:avLst/>
                          </a:prstGeom>
                          <a:noFill/>
                          <a:ln>
                            <a:noFill/>
                          </a:ln>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CB1FA" id="Group 1" o:spid="_x0000_s1026" style="position:absolute;left:0;text-align:left;margin-left:1pt;margin-top:401.75pt;width:450pt;height:83.75pt;z-index:251641856;mso-width-relative:margin;mso-height-relative:margin" coordorigin=",35920" coordsize="57150,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">
                <v:shapetype id="_x0000_t202" coordsize="21600,21600" o:spt="202" path="m,l,21600r21600,l21600,xe">
                  <v:stroke joinstyle="miter"/>
                  <v:path gradientshapeok="t" o:connecttype="rect"/>
                </v:shapetype>
                <v:shape id="Text Box 650426433" o:spid="_x0000_s1027" type="#_x0000_t202" style="position:absolute;top:35920;width:57150;height:1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" filled="f" stroked="f">
                  <v:textbox inset="0,0,0,0">
                    <w:txbxContent/>
                  </v:textbox>
                </v:shape>
                <w10:wrap type="topAndBottom"/>
              </v:group>
            </w:pict>
          </mc:Fallback>
        </mc:AlternateContent>
      </w:r>
      <w:r w:rsidR="00553B5D" w:rsidRPr="00D35EB3">
        <w:rPr>
          <w:rFonts w:cstheme="minorHAnsi"/>
          <w:szCs w:val="24"/>
        </w:rPr>
        <w:t xml:space="preserve">nomenclature </w:t>
      </w:r>
      <w:r w:rsidR="00E56F97">
        <w:rPr>
          <w:rFonts w:cstheme="minorHAnsi"/>
          <w:szCs w:val="24"/>
        </w:rPr>
        <w:t xml:space="preserve">is used throughout this </w:t>
      </w:r>
      <w:r w:rsidR="00553B5D" w:rsidRPr="00D35EB3">
        <w:rPr>
          <w:rFonts w:cstheme="minorHAnsi"/>
          <w:szCs w:val="24"/>
        </w:rPr>
        <w:t>review.</w:t>
      </w:r>
      <w:r w:rsidR="008520D7" w:rsidRPr="00D35EB3">
        <w:rPr>
          <w:rFonts w:cstheme="minorHAnsi"/>
          <w:szCs w:val="24"/>
        </w:rPr>
        <w:t xml:space="preserve"> </w:t>
      </w:r>
    </w:p>
    <w:p w14:paraId="344DDFEC" w14:textId="37B2AB7A" w:rsidR="000906E3" w:rsidRDefault="002D3DFE" w:rsidP="00E714EE">
      <w:pPr>
        <w:pStyle w:val="NoSpacing"/>
        <w:spacing w:line="480" w:lineRule="auto"/>
        <w:ind w:firstLine="720"/>
        <w:jc w:val="both"/>
      </w:pPr>
      <w:r>
        <w:rPr>
          <w:rFonts w:cstheme="minorHAnsi"/>
          <w:noProof/>
          <w:szCs w:val="24"/>
        </w:rPr>
        <mc:AlternateContent>
          <mc:Choice Requires="wpg">
            <w:drawing>
              <wp:anchor distT="0" distB="0" distL="114300" distR="114300" simplePos="0" relativeHeight="251705344" behindDoc="0" locked="0" layoutInCell="1" allowOverlap="1" wp14:anchorId="086FD755" wp14:editId="12EDA31F">
                <wp:simplePos x="0" y="0"/>
                <wp:positionH relativeFrom="margin">
                  <wp:posOffset>33482</wp:posOffset>
                </wp:positionH>
                <wp:positionV relativeFrom="paragraph">
                  <wp:posOffset>375</wp:posOffset>
                </wp:positionV>
                <wp:extent cx="5716270" cy="5792470"/>
                <wp:effectExtent l="0" t="0" r="17780" b="17780"/>
                <wp:wrapTopAndBottom/>
                <wp:docPr id="1643622056" name="Group 6"/>
                <wp:cNvGraphicFramePr/>
                <a:graphic xmlns:a="http://schemas.openxmlformats.org/drawingml/2006/main">
                  <a:graphicData uri="http://schemas.microsoft.com/office/word/2010/wordprocessingGroup">
                    <wpg:wgp>
                      <wpg:cNvGrpSpPr/>
                      <wpg:grpSpPr>
                        <a:xfrm>
                          <a:off x="0" y="0"/>
                          <a:ext cx="5716270" cy="5792470"/>
                          <a:chOff x="0" y="0"/>
                          <a:chExt cx="5715000" cy="5792905"/>
                        </a:xfrm>
                      </wpg:grpSpPr>
                      <wpg:grpSp>
                        <wpg:cNvPr id="1957033311" name="Group 4"/>
                        <wpg:cNvGrpSpPr/>
                        <wpg:grpSpPr>
                          <a:xfrm>
                            <a:off x="0" y="4551762"/>
                            <a:ext cx="5715000" cy="1241143"/>
                            <a:chOff x="214745" y="2042873"/>
                            <a:chExt cx="5715000" cy="1241914"/>
                          </a:xfrm>
                        </wpg:grpSpPr>
                        <wps:wsp>
                          <wps:cNvPr id="2" name="Text Box 2"/>
                          <wps:cNvSpPr txBox="1"/>
                          <wps:spPr>
                            <a:xfrm>
                              <a:off x="214745" y="2042873"/>
                              <a:ext cx="5715000" cy="1241914"/>
                            </a:xfrm>
                            <a:prstGeom prst="rect">
                              <a:avLst/>
                            </a:prstGeom>
                            <a:noFill/>
                            <a:ln>
                              <a:noFill/>
                            </a:ln>
                          </wps:spPr>
                          <wps:txbx id="1">
                            <w:txbxContent>
                              <w:p w14:paraId="1CA60E72" w14:textId="21F80B4C" w:rsidR="00E8257C" w:rsidRPr="00DB57A1" w:rsidRDefault="00E8257C" w:rsidP="00E9629A">
                                <w:pPr>
                                  <w:pStyle w:val="Caption"/>
                                  <w:jc w:val="both"/>
                                  <w:rPr>
                                    <w:rFonts w:ascii="Times New Roman" w:eastAsia="Times New Roman" w:hAnsi="Times New Roman" w:cs="Times New Roman"/>
                                    <w:i w:val="0"/>
                                    <w:iCs w:val="0"/>
                                    <w:noProof/>
                                    <w:color w:val="auto"/>
                                    <w:kern w:val="0"/>
                                    <w:sz w:val="20"/>
                                    <w:szCs w:val="20"/>
                                    <w14:ligatures w14:val="none"/>
                                  </w:rPr>
                                </w:pPr>
                                <w:r w:rsidRPr="00DB57A1">
                                  <w:rPr>
                                    <w:b/>
                                    <w:bCs/>
                                    <w:i w:val="0"/>
                                    <w:iCs w:val="0"/>
                                    <w:color w:val="auto"/>
                                    <w:sz w:val="20"/>
                                    <w:szCs w:val="20"/>
                                  </w:rPr>
                                  <w:t xml:space="preserve">Figure </w:t>
                                </w:r>
                                <w:r w:rsidRPr="00DB57A1">
                                  <w:rPr>
                                    <w:b/>
                                    <w:bCs/>
                                    <w:i w:val="0"/>
                                    <w:iCs w:val="0"/>
                                    <w:color w:val="auto"/>
                                    <w:sz w:val="20"/>
                                    <w:szCs w:val="20"/>
                                  </w:rPr>
                                  <w:fldChar w:fldCharType="begin"/>
                                </w:r>
                                <w:r w:rsidRPr="00DB57A1">
                                  <w:rPr>
                                    <w:b/>
                                    <w:bCs/>
                                    <w:i w:val="0"/>
                                    <w:iCs w:val="0"/>
                                    <w:color w:val="auto"/>
                                    <w:sz w:val="20"/>
                                    <w:szCs w:val="20"/>
                                  </w:rPr>
                                  <w:instrText xml:space="preserve"> SEQ Figure \* ARABIC </w:instrText>
                                </w:r>
                                <w:r w:rsidRPr="00DB57A1">
                                  <w:rPr>
                                    <w:b/>
                                    <w:bCs/>
                                    <w:i w:val="0"/>
                                    <w:iCs w:val="0"/>
                                    <w:color w:val="auto"/>
                                    <w:sz w:val="20"/>
                                    <w:szCs w:val="20"/>
                                  </w:rPr>
                                  <w:fldChar w:fldCharType="separate"/>
                                </w:r>
                                <w:r w:rsidR="005E6740">
                                  <w:rPr>
                                    <w:b/>
                                    <w:bCs/>
                                    <w:i w:val="0"/>
                                    <w:iCs w:val="0"/>
                                    <w:noProof/>
                                    <w:color w:val="auto"/>
                                    <w:sz w:val="20"/>
                                    <w:szCs w:val="20"/>
                                  </w:rPr>
                                  <w:t>1</w:t>
                                </w:r>
                                <w:r w:rsidRPr="00DB57A1">
                                  <w:rPr>
                                    <w:b/>
                                    <w:bCs/>
                                    <w:i w:val="0"/>
                                    <w:iCs w:val="0"/>
                                    <w:color w:val="auto"/>
                                    <w:sz w:val="20"/>
                                    <w:szCs w:val="20"/>
                                  </w:rPr>
                                  <w:fldChar w:fldCharType="end"/>
                                </w:r>
                                <w:r w:rsidR="00714E38" w:rsidRPr="00DB57A1">
                                  <w:rPr>
                                    <w:b/>
                                    <w:bCs/>
                                    <w:i w:val="0"/>
                                    <w:iCs w:val="0"/>
                                    <w:color w:val="auto"/>
                                    <w:sz w:val="20"/>
                                    <w:szCs w:val="20"/>
                                  </w:rPr>
                                  <w:t xml:space="preserve"> </w:t>
                                </w:r>
                                <w:r w:rsidR="00622C89" w:rsidRPr="00DB57A1">
                                  <w:rPr>
                                    <w:i w:val="0"/>
                                    <w:iCs w:val="0"/>
                                    <w:color w:val="auto"/>
                                    <w:sz w:val="20"/>
                                    <w:szCs w:val="20"/>
                                  </w:rPr>
                                  <w:t xml:space="preserve">Natural product-based aphid resistance mechanisms observed </w:t>
                                </w:r>
                                <w:r w:rsidR="00923659" w:rsidRPr="00DB57A1">
                                  <w:rPr>
                                    <w:i w:val="0"/>
                                    <w:iCs w:val="0"/>
                                    <w:color w:val="auto"/>
                                    <w:sz w:val="20"/>
                                    <w:szCs w:val="20"/>
                                  </w:rPr>
                                  <w:t>across</w:t>
                                </w:r>
                                <w:r w:rsidR="00622C89" w:rsidRPr="00DB57A1">
                                  <w:rPr>
                                    <w:i w:val="0"/>
                                    <w:iCs w:val="0"/>
                                    <w:color w:val="auto"/>
                                    <w:sz w:val="20"/>
                                    <w:szCs w:val="20"/>
                                  </w:rPr>
                                  <w:t xml:space="preserve"> wheat. 1: </w:t>
                                </w:r>
                                <w:r w:rsidR="0048581F" w:rsidRPr="00DB57A1">
                                  <w:rPr>
                                    <w:i w:val="0"/>
                                    <w:iCs w:val="0"/>
                                    <w:color w:val="auto"/>
                                    <w:sz w:val="20"/>
                                    <w:szCs w:val="20"/>
                                  </w:rPr>
                                  <w:t>Constitutively produced volatile organic compound</w:t>
                                </w:r>
                                <w:r w:rsidR="00F45C4F" w:rsidRPr="00DB57A1">
                                  <w:rPr>
                                    <w:i w:val="0"/>
                                    <w:iCs w:val="0"/>
                                    <w:color w:val="auto"/>
                                    <w:sz w:val="20"/>
                                    <w:szCs w:val="20"/>
                                  </w:rPr>
                                  <w:t>s</w:t>
                                </w:r>
                                <w:r w:rsidR="0048581F" w:rsidRPr="00DB57A1">
                                  <w:rPr>
                                    <w:i w:val="0"/>
                                    <w:iCs w:val="0"/>
                                    <w:color w:val="auto"/>
                                    <w:sz w:val="20"/>
                                    <w:szCs w:val="20"/>
                                  </w:rPr>
                                  <w:t xml:space="preserve"> (VOCs)</w:t>
                                </w:r>
                                <w:r w:rsidR="002F09A9" w:rsidRPr="00DB57A1">
                                  <w:rPr>
                                    <w:i w:val="0"/>
                                    <w:iCs w:val="0"/>
                                    <w:color w:val="auto"/>
                                    <w:sz w:val="20"/>
                                    <w:szCs w:val="20"/>
                                  </w:rPr>
                                  <w:t xml:space="preserve"> induce antixenosis towards aphids. 2: </w:t>
                                </w:r>
                                <w:r w:rsidR="00F34E6A" w:rsidRPr="00DB57A1">
                                  <w:rPr>
                                    <w:i w:val="0"/>
                                    <w:iCs w:val="0"/>
                                    <w:color w:val="auto"/>
                                    <w:sz w:val="20"/>
                                    <w:szCs w:val="20"/>
                                  </w:rPr>
                                  <w:t>Aphid</w:t>
                                </w:r>
                                <w:r w:rsidR="00FC42E7" w:rsidRPr="00DB57A1">
                                  <w:rPr>
                                    <w:i w:val="0"/>
                                    <w:iCs w:val="0"/>
                                    <w:color w:val="auto"/>
                                    <w:sz w:val="20"/>
                                    <w:szCs w:val="20"/>
                                  </w:rPr>
                                  <w:t>-</w:t>
                                </w:r>
                                <w:r w:rsidR="00F34E6A" w:rsidRPr="00DB57A1">
                                  <w:rPr>
                                    <w:i w:val="0"/>
                                    <w:iCs w:val="0"/>
                                    <w:color w:val="auto"/>
                                    <w:sz w:val="20"/>
                                    <w:szCs w:val="20"/>
                                  </w:rPr>
                                  <w:t xml:space="preserve">induced VOCs </w:t>
                                </w:r>
                                <w:r w:rsidR="00400A1F" w:rsidRPr="00DB57A1">
                                  <w:rPr>
                                    <w:i w:val="0"/>
                                    <w:iCs w:val="0"/>
                                    <w:color w:val="auto"/>
                                    <w:sz w:val="20"/>
                                    <w:szCs w:val="20"/>
                                  </w:rPr>
                                  <w:t xml:space="preserve">induce antixenosis </w:t>
                                </w:r>
                                <w:r w:rsidR="00923659" w:rsidRPr="00DB57A1">
                                  <w:rPr>
                                    <w:i w:val="0"/>
                                    <w:iCs w:val="0"/>
                                    <w:color w:val="auto"/>
                                    <w:sz w:val="20"/>
                                    <w:szCs w:val="20"/>
                                  </w:rPr>
                                  <w:t xml:space="preserve">towards aphids and attraction towards aphid natural enemies. </w:t>
                                </w:r>
                                <w:r w:rsidR="00CE5521" w:rsidRPr="00DB57A1">
                                  <w:rPr>
                                    <w:i w:val="0"/>
                                    <w:iCs w:val="0"/>
                                    <w:color w:val="auto"/>
                                    <w:sz w:val="20"/>
                                    <w:szCs w:val="20"/>
                                  </w:rPr>
                                  <w:t xml:space="preserve">3: </w:t>
                                </w:r>
                                <w:r w:rsidR="00916989" w:rsidRPr="00DB57A1">
                                  <w:rPr>
                                    <w:i w:val="0"/>
                                    <w:iCs w:val="0"/>
                                    <w:color w:val="auto"/>
                                    <w:sz w:val="20"/>
                                    <w:szCs w:val="20"/>
                                  </w:rPr>
                                  <w:t>C</w:t>
                                </w:r>
                                <w:r w:rsidR="00CE5521" w:rsidRPr="00DB57A1">
                                  <w:rPr>
                                    <w:i w:val="0"/>
                                    <w:iCs w:val="0"/>
                                    <w:color w:val="auto"/>
                                    <w:sz w:val="20"/>
                                    <w:szCs w:val="20"/>
                                  </w:rPr>
                                  <w:t>onstitutive or aphid</w:t>
                                </w:r>
                                <w:r w:rsidR="00FC42E7" w:rsidRPr="00DB57A1">
                                  <w:rPr>
                                    <w:i w:val="0"/>
                                    <w:iCs w:val="0"/>
                                    <w:color w:val="auto"/>
                                    <w:sz w:val="20"/>
                                    <w:szCs w:val="20"/>
                                  </w:rPr>
                                  <w:t>-</w:t>
                                </w:r>
                                <w:r w:rsidR="00CE5521" w:rsidRPr="00DB57A1">
                                  <w:rPr>
                                    <w:i w:val="0"/>
                                    <w:iCs w:val="0"/>
                                    <w:color w:val="auto"/>
                                    <w:sz w:val="20"/>
                                    <w:szCs w:val="20"/>
                                  </w:rPr>
                                  <w:t xml:space="preserve">induced </w:t>
                                </w:r>
                                <w:r w:rsidR="00916989" w:rsidRPr="00DB57A1">
                                  <w:rPr>
                                    <w:i w:val="0"/>
                                    <w:iCs w:val="0"/>
                                    <w:color w:val="auto"/>
                                    <w:sz w:val="20"/>
                                    <w:szCs w:val="20"/>
                                  </w:rPr>
                                  <w:t>phloem metabolites induce toxicity towards aphids upon feeding</w:t>
                                </w:r>
                                <w:r w:rsidR="00944483" w:rsidRPr="00DB57A1">
                                  <w:rPr>
                                    <w:i w:val="0"/>
                                    <w:iCs w:val="0"/>
                                    <w:color w:val="auto"/>
                                    <w:sz w:val="20"/>
                                    <w:szCs w:val="20"/>
                                  </w:rPr>
                                  <w:t xml:space="preserve"> (antibiosis)</w:t>
                                </w:r>
                                <w:r w:rsidR="00916989" w:rsidRPr="00DB57A1">
                                  <w:rPr>
                                    <w:i w:val="0"/>
                                    <w:iCs w:val="0"/>
                                    <w:color w:val="auto"/>
                                    <w:sz w:val="20"/>
                                    <w:szCs w:val="20"/>
                                  </w:rPr>
                                  <w:t>. 4: Constitut</w:t>
                                </w:r>
                                <w:r w:rsidR="00FC42E7" w:rsidRPr="00DB57A1">
                                  <w:rPr>
                                    <w:i w:val="0"/>
                                    <w:iCs w:val="0"/>
                                    <w:color w:val="auto"/>
                                    <w:sz w:val="20"/>
                                    <w:szCs w:val="20"/>
                                  </w:rPr>
                                  <w:t>iv</w:t>
                                </w:r>
                                <w:r w:rsidR="00916989" w:rsidRPr="00DB57A1">
                                  <w:rPr>
                                    <w:i w:val="0"/>
                                    <w:iCs w:val="0"/>
                                    <w:color w:val="auto"/>
                                    <w:sz w:val="20"/>
                                    <w:szCs w:val="20"/>
                                  </w:rPr>
                                  <w:t>e or aphid</w:t>
                                </w:r>
                                <w:r w:rsidR="00FC42E7" w:rsidRPr="00DB57A1">
                                  <w:rPr>
                                    <w:i w:val="0"/>
                                    <w:iCs w:val="0"/>
                                    <w:color w:val="auto"/>
                                    <w:sz w:val="20"/>
                                    <w:szCs w:val="20"/>
                                  </w:rPr>
                                  <w:t>-</w:t>
                                </w:r>
                                <w:r w:rsidR="00916989" w:rsidRPr="00DB57A1">
                                  <w:rPr>
                                    <w:i w:val="0"/>
                                    <w:iCs w:val="0"/>
                                    <w:color w:val="auto"/>
                                    <w:sz w:val="20"/>
                                    <w:szCs w:val="20"/>
                                  </w:rPr>
                                  <w:t>induced phloem metabolite</w:t>
                                </w:r>
                                <w:r w:rsidR="00FC42E7" w:rsidRPr="00DB57A1">
                                  <w:rPr>
                                    <w:i w:val="0"/>
                                    <w:iCs w:val="0"/>
                                    <w:color w:val="auto"/>
                                    <w:sz w:val="20"/>
                                    <w:szCs w:val="20"/>
                                  </w:rPr>
                                  <w:t>s</w:t>
                                </w:r>
                                <w:r w:rsidR="00916989" w:rsidRPr="00DB57A1">
                                  <w:rPr>
                                    <w:i w:val="0"/>
                                    <w:iCs w:val="0"/>
                                    <w:color w:val="auto"/>
                                    <w:sz w:val="20"/>
                                    <w:szCs w:val="20"/>
                                  </w:rPr>
                                  <w:t xml:space="preserve"> deter aphid</w:t>
                                </w:r>
                                <w:r w:rsidR="00E9629A" w:rsidRPr="00DB57A1">
                                  <w:rPr>
                                    <w:i w:val="0"/>
                                    <w:iCs w:val="0"/>
                                    <w:color w:val="auto"/>
                                    <w:sz w:val="20"/>
                                    <w:szCs w:val="20"/>
                                  </w:rPr>
                                  <w:t>s from establishment on host plant</w:t>
                                </w:r>
                                <w:r w:rsidR="00944483" w:rsidRPr="00DB57A1">
                                  <w:rPr>
                                    <w:i w:val="0"/>
                                    <w:iCs w:val="0"/>
                                    <w:color w:val="auto"/>
                                    <w:sz w:val="20"/>
                                    <w:szCs w:val="20"/>
                                  </w:rPr>
                                  <w:t xml:space="preserve"> (antibiosis).</w:t>
                                </w:r>
                                <w:r w:rsidR="00BC21E5" w:rsidRPr="00DB57A1">
                                  <w:rPr>
                                    <w:i w:val="0"/>
                                    <w:iCs w:val="0"/>
                                    <w:color w:val="auto"/>
                                    <w:sz w:val="20"/>
                                    <w:szCs w:val="20"/>
                                  </w:rPr>
                                  <w:t xml:space="preserve"> Green arrows = attraction, red arrows = repellence. </w:t>
                                </w:r>
                                <w:r w:rsidR="000120DA" w:rsidRPr="00DB57A1">
                                  <w:rPr>
                                    <w:i w:val="0"/>
                                    <w:iCs w:val="0"/>
                                    <w:color w:val="auto"/>
                                    <w:sz w:val="20"/>
                                    <w:szCs w:val="20"/>
                                  </w:rPr>
                                  <w:t xml:space="preserve"> </w:t>
                                </w:r>
                                <w:r w:rsidR="00524A43" w:rsidRPr="00DB57A1">
                                  <w:rPr>
                                    <w:i w:val="0"/>
                                    <w:iCs w:val="0"/>
                                    <w:color w:val="auto"/>
                                    <w:sz w:val="20"/>
                                    <w:szCs w:val="20"/>
                                  </w:rPr>
                                  <w:t xml:space="preserve">Created in </w:t>
                                </w:r>
                                <w:proofErr w:type="spellStart"/>
                                <w:r w:rsidR="00524A43" w:rsidRPr="00DB57A1">
                                  <w:rPr>
                                    <w:i w:val="0"/>
                                    <w:iCs w:val="0"/>
                                    <w:color w:val="auto"/>
                                    <w:sz w:val="20"/>
                                    <w:szCs w:val="20"/>
                                  </w:rPr>
                                  <w:t>BioRender</w:t>
                                </w:r>
                                <w:proofErr w:type="spellEnd"/>
                                <w:r w:rsidR="00524A43" w:rsidRPr="00DB57A1">
                                  <w:rPr>
                                    <w:i w:val="0"/>
                                    <w:iCs w:val="0"/>
                                    <w:color w:val="auto"/>
                                    <w:sz w:val="20"/>
                                    <w:szCs w:val="20"/>
                                  </w:rPr>
                                  <w:t>. Birkett</w:t>
                                </w:r>
                                <w:r w:rsidR="009F184C" w:rsidRPr="00DB57A1">
                                  <w:rPr>
                                    <w:i w:val="0"/>
                                    <w:iCs w:val="0"/>
                                    <w:color w:val="auto"/>
                                    <w:sz w:val="20"/>
                                    <w:szCs w:val="20"/>
                                  </w:rPr>
                                  <w:t>, M. (2024) BioRender.com/z52z425</w:t>
                                </w:r>
                                <w:r w:rsidR="006A01F5" w:rsidRPr="00DB57A1">
                                  <w:rPr>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593398330"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000" y="0"/>
                            <a:ext cx="4956175" cy="44361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6FD755" id="Group 6" o:spid="_x0000_s1028" style="position:absolute;left:0;text-align:left;margin-left:2.65pt;margin-top:.05pt;width:450.1pt;height:456.1pt;z-index:251705344;mso-position-horizontal-relative:margin;mso-width-relative:margin;mso-height-relative:margin" coordsize="57150,5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xb/wCRAvv+2X/o1K6Sub+Lf/IgX3/bL/0albYf/eIeq/MwxX+7T9H+R+jv&#10;/Bm9/wAng/Fj/smkP/pwgoo/4M3v+Twfix/2TSH/ANOEFFfXHxR6X/wek9f2a/8Aucv/AHB1+SHw&#10;Z/5EiL/rvJ/6FX63/wDB6T1/Zr/7nL/3B1+SHwZ/5EiL/rvJ/wChV5uaf7uvU9TJ/wDe/k/0Oroo&#10;or50+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v4t/8iBff9sv/AEaldJXN/Fv/AJEC+/7Zf+jUrbD/AO8Q9V+Zhiv92n6P8j9Hf+DN7/k8&#10;H4sf9k0h/wDThBRR/wAGb3/J4PxY/wCyaQ/+nCCivrj4o9L/AOD0nr+zX/3OX/uDr8kPgz/yJEX/&#10;AF3k/wDQq/W//g9J6/s1/wDc5f8AuDr8kPgz/wAiRF/13k/9Crzc0/3dep6mT/738n+h1dFFFfOn&#10;1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">
                <v:group id="Group 4" o:spid="_x0000_s1029" style="position:absolute;top:45517;width:57150;height:12412" coordorigin="2147,20428" coordsize="57150,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">
                  <v:shape id="Text Box 2" o:spid="_x0000_s1030" type="#_x0000_t202" style="position:absolute;left:2147;top:20428;width:57150;height:1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style="mso-next-textbox:#Text Box 650426433" inset="0,0,0,0">
                      <w:txbxContent>
                        <w:p w14:paraId="1CA60E72" w14:textId="21F80B4C" w:rsidR="00E8257C" w:rsidRPr="00DB57A1" w:rsidRDefault="00E8257C" w:rsidP="00E9629A">
                          <w:pPr>
                            <w:pStyle w:val="Caption"/>
                            <w:jc w:val="both"/>
                            <w:rPr>
                              <w:rFonts w:ascii="Times New Roman" w:eastAsia="Times New Roman" w:hAnsi="Times New Roman" w:cs="Times New Roman"/>
                              <w:i w:val="0"/>
                              <w:iCs w:val="0"/>
                              <w:noProof/>
                              <w:color w:val="auto"/>
                              <w:kern w:val="0"/>
                              <w:sz w:val="20"/>
                              <w:szCs w:val="20"/>
                              <w14:ligatures w14:val="none"/>
                            </w:rPr>
                          </w:pPr>
                          <w:r w:rsidRPr="00DB57A1">
                            <w:rPr>
                              <w:b/>
                              <w:bCs/>
                              <w:i w:val="0"/>
                              <w:iCs w:val="0"/>
                              <w:color w:val="auto"/>
                              <w:sz w:val="20"/>
                              <w:szCs w:val="20"/>
                            </w:rPr>
                            <w:t xml:space="preserve">Figure </w:t>
                          </w:r>
                          <w:r w:rsidRPr="00DB57A1">
                            <w:rPr>
                              <w:b/>
                              <w:bCs/>
                              <w:i w:val="0"/>
                              <w:iCs w:val="0"/>
                              <w:color w:val="auto"/>
                              <w:sz w:val="20"/>
                              <w:szCs w:val="20"/>
                            </w:rPr>
                            <w:fldChar w:fldCharType="begin"/>
                          </w:r>
                          <w:r w:rsidRPr="00DB57A1">
                            <w:rPr>
                              <w:b/>
                              <w:bCs/>
                              <w:i w:val="0"/>
                              <w:iCs w:val="0"/>
                              <w:color w:val="auto"/>
                              <w:sz w:val="20"/>
                              <w:szCs w:val="20"/>
                            </w:rPr>
                            <w:instrText xml:space="preserve"> SEQ Figure \* ARABIC </w:instrText>
                          </w:r>
                          <w:r w:rsidRPr="00DB57A1">
                            <w:rPr>
                              <w:b/>
                              <w:bCs/>
                              <w:i w:val="0"/>
                              <w:iCs w:val="0"/>
                              <w:color w:val="auto"/>
                              <w:sz w:val="20"/>
                              <w:szCs w:val="20"/>
                            </w:rPr>
                            <w:fldChar w:fldCharType="separate"/>
                          </w:r>
                          <w:r w:rsidR="005E6740">
                            <w:rPr>
                              <w:b/>
                              <w:bCs/>
                              <w:i w:val="0"/>
                              <w:iCs w:val="0"/>
                              <w:noProof/>
                              <w:color w:val="auto"/>
                              <w:sz w:val="20"/>
                              <w:szCs w:val="20"/>
                            </w:rPr>
                            <w:t>1</w:t>
                          </w:r>
                          <w:r w:rsidRPr="00DB57A1">
                            <w:rPr>
                              <w:b/>
                              <w:bCs/>
                              <w:i w:val="0"/>
                              <w:iCs w:val="0"/>
                              <w:color w:val="auto"/>
                              <w:sz w:val="20"/>
                              <w:szCs w:val="20"/>
                            </w:rPr>
                            <w:fldChar w:fldCharType="end"/>
                          </w:r>
                          <w:r w:rsidR="00714E38" w:rsidRPr="00DB57A1">
                            <w:rPr>
                              <w:b/>
                              <w:bCs/>
                              <w:i w:val="0"/>
                              <w:iCs w:val="0"/>
                              <w:color w:val="auto"/>
                              <w:sz w:val="20"/>
                              <w:szCs w:val="20"/>
                            </w:rPr>
                            <w:t xml:space="preserve"> </w:t>
                          </w:r>
                          <w:r w:rsidR="00622C89" w:rsidRPr="00DB57A1">
                            <w:rPr>
                              <w:i w:val="0"/>
                              <w:iCs w:val="0"/>
                              <w:color w:val="auto"/>
                              <w:sz w:val="20"/>
                              <w:szCs w:val="20"/>
                            </w:rPr>
                            <w:t xml:space="preserve">Natural product-based aphid resistance mechanisms observed </w:t>
                          </w:r>
                          <w:r w:rsidR="00923659" w:rsidRPr="00DB57A1">
                            <w:rPr>
                              <w:i w:val="0"/>
                              <w:iCs w:val="0"/>
                              <w:color w:val="auto"/>
                              <w:sz w:val="20"/>
                              <w:szCs w:val="20"/>
                            </w:rPr>
                            <w:t>across</w:t>
                          </w:r>
                          <w:r w:rsidR="00622C89" w:rsidRPr="00DB57A1">
                            <w:rPr>
                              <w:i w:val="0"/>
                              <w:iCs w:val="0"/>
                              <w:color w:val="auto"/>
                              <w:sz w:val="20"/>
                              <w:szCs w:val="20"/>
                            </w:rPr>
                            <w:t xml:space="preserve"> wheat. 1: </w:t>
                          </w:r>
                          <w:r w:rsidR="0048581F" w:rsidRPr="00DB57A1">
                            <w:rPr>
                              <w:i w:val="0"/>
                              <w:iCs w:val="0"/>
                              <w:color w:val="auto"/>
                              <w:sz w:val="20"/>
                              <w:szCs w:val="20"/>
                            </w:rPr>
                            <w:t>Constitutively produced volatile organic compound</w:t>
                          </w:r>
                          <w:r w:rsidR="00F45C4F" w:rsidRPr="00DB57A1">
                            <w:rPr>
                              <w:i w:val="0"/>
                              <w:iCs w:val="0"/>
                              <w:color w:val="auto"/>
                              <w:sz w:val="20"/>
                              <w:szCs w:val="20"/>
                            </w:rPr>
                            <w:t>s</w:t>
                          </w:r>
                          <w:r w:rsidR="0048581F" w:rsidRPr="00DB57A1">
                            <w:rPr>
                              <w:i w:val="0"/>
                              <w:iCs w:val="0"/>
                              <w:color w:val="auto"/>
                              <w:sz w:val="20"/>
                              <w:szCs w:val="20"/>
                            </w:rPr>
                            <w:t xml:space="preserve"> (VOCs)</w:t>
                          </w:r>
                          <w:r w:rsidR="002F09A9" w:rsidRPr="00DB57A1">
                            <w:rPr>
                              <w:i w:val="0"/>
                              <w:iCs w:val="0"/>
                              <w:color w:val="auto"/>
                              <w:sz w:val="20"/>
                              <w:szCs w:val="20"/>
                            </w:rPr>
                            <w:t xml:space="preserve"> induce antixenosis towards aphids. 2: </w:t>
                          </w:r>
                          <w:r w:rsidR="00F34E6A" w:rsidRPr="00DB57A1">
                            <w:rPr>
                              <w:i w:val="0"/>
                              <w:iCs w:val="0"/>
                              <w:color w:val="auto"/>
                              <w:sz w:val="20"/>
                              <w:szCs w:val="20"/>
                            </w:rPr>
                            <w:t>Aphid</w:t>
                          </w:r>
                          <w:r w:rsidR="00FC42E7" w:rsidRPr="00DB57A1">
                            <w:rPr>
                              <w:i w:val="0"/>
                              <w:iCs w:val="0"/>
                              <w:color w:val="auto"/>
                              <w:sz w:val="20"/>
                              <w:szCs w:val="20"/>
                            </w:rPr>
                            <w:t>-</w:t>
                          </w:r>
                          <w:r w:rsidR="00F34E6A" w:rsidRPr="00DB57A1">
                            <w:rPr>
                              <w:i w:val="0"/>
                              <w:iCs w:val="0"/>
                              <w:color w:val="auto"/>
                              <w:sz w:val="20"/>
                              <w:szCs w:val="20"/>
                            </w:rPr>
                            <w:t xml:space="preserve">induced VOCs </w:t>
                          </w:r>
                          <w:r w:rsidR="00400A1F" w:rsidRPr="00DB57A1">
                            <w:rPr>
                              <w:i w:val="0"/>
                              <w:iCs w:val="0"/>
                              <w:color w:val="auto"/>
                              <w:sz w:val="20"/>
                              <w:szCs w:val="20"/>
                            </w:rPr>
                            <w:t xml:space="preserve">induce antixenosis </w:t>
                          </w:r>
                          <w:r w:rsidR="00923659" w:rsidRPr="00DB57A1">
                            <w:rPr>
                              <w:i w:val="0"/>
                              <w:iCs w:val="0"/>
                              <w:color w:val="auto"/>
                              <w:sz w:val="20"/>
                              <w:szCs w:val="20"/>
                            </w:rPr>
                            <w:t xml:space="preserve">towards aphids and attraction towards aphid natural enemies. </w:t>
                          </w:r>
                          <w:r w:rsidR="00CE5521" w:rsidRPr="00DB57A1">
                            <w:rPr>
                              <w:i w:val="0"/>
                              <w:iCs w:val="0"/>
                              <w:color w:val="auto"/>
                              <w:sz w:val="20"/>
                              <w:szCs w:val="20"/>
                            </w:rPr>
                            <w:t xml:space="preserve">3: </w:t>
                          </w:r>
                          <w:r w:rsidR="00916989" w:rsidRPr="00DB57A1">
                            <w:rPr>
                              <w:i w:val="0"/>
                              <w:iCs w:val="0"/>
                              <w:color w:val="auto"/>
                              <w:sz w:val="20"/>
                              <w:szCs w:val="20"/>
                            </w:rPr>
                            <w:t>C</w:t>
                          </w:r>
                          <w:r w:rsidR="00CE5521" w:rsidRPr="00DB57A1">
                            <w:rPr>
                              <w:i w:val="0"/>
                              <w:iCs w:val="0"/>
                              <w:color w:val="auto"/>
                              <w:sz w:val="20"/>
                              <w:szCs w:val="20"/>
                            </w:rPr>
                            <w:t>onstitutive or aphid</w:t>
                          </w:r>
                          <w:r w:rsidR="00FC42E7" w:rsidRPr="00DB57A1">
                            <w:rPr>
                              <w:i w:val="0"/>
                              <w:iCs w:val="0"/>
                              <w:color w:val="auto"/>
                              <w:sz w:val="20"/>
                              <w:szCs w:val="20"/>
                            </w:rPr>
                            <w:t>-</w:t>
                          </w:r>
                          <w:r w:rsidR="00CE5521" w:rsidRPr="00DB57A1">
                            <w:rPr>
                              <w:i w:val="0"/>
                              <w:iCs w:val="0"/>
                              <w:color w:val="auto"/>
                              <w:sz w:val="20"/>
                              <w:szCs w:val="20"/>
                            </w:rPr>
                            <w:t xml:space="preserve">induced </w:t>
                          </w:r>
                          <w:r w:rsidR="00916989" w:rsidRPr="00DB57A1">
                            <w:rPr>
                              <w:i w:val="0"/>
                              <w:iCs w:val="0"/>
                              <w:color w:val="auto"/>
                              <w:sz w:val="20"/>
                              <w:szCs w:val="20"/>
                            </w:rPr>
                            <w:t>phloem metabolites induce toxicity towards aphids upon feeding</w:t>
                          </w:r>
                          <w:r w:rsidR="00944483" w:rsidRPr="00DB57A1">
                            <w:rPr>
                              <w:i w:val="0"/>
                              <w:iCs w:val="0"/>
                              <w:color w:val="auto"/>
                              <w:sz w:val="20"/>
                              <w:szCs w:val="20"/>
                            </w:rPr>
                            <w:t xml:space="preserve"> (antibiosis)</w:t>
                          </w:r>
                          <w:r w:rsidR="00916989" w:rsidRPr="00DB57A1">
                            <w:rPr>
                              <w:i w:val="0"/>
                              <w:iCs w:val="0"/>
                              <w:color w:val="auto"/>
                              <w:sz w:val="20"/>
                              <w:szCs w:val="20"/>
                            </w:rPr>
                            <w:t>. 4: Constitut</w:t>
                          </w:r>
                          <w:r w:rsidR="00FC42E7" w:rsidRPr="00DB57A1">
                            <w:rPr>
                              <w:i w:val="0"/>
                              <w:iCs w:val="0"/>
                              <w:color w:val="auto"/>
                              <w:sz w:val="20"/>
                              <w:szCs w:val="20"/>
                            </w:rPr>
                            <w:t>iv</w:t>
                          </w:r>
                          <w:r w:rsidR="00916989" w:rsidRPr="00DB57A1">
                            <w:rPr>
                              <w:i w:val="0"/>
                              <w:iCs w:val="0"/>
                              <w:color w:val="auto"/>
                              <w:sz w:val="20"/>
                              <w:szCs w:val="20"/>
                            </w:rPr>
                            <w:t>e or aphid</w:t>
                          </w:r>
                          <w:r w:rsidR="00FC42E7" w:rsidRPr="00DB57A1">
                            <w:rPr>
                              <w:i w:val="0"/>
                              <w:iCs w:val="0"/>
                              <w:color w:val="auto"/>
                              <w:sz w:val="20"/>
                              <w:szCs w:val="20"/>
                            </w:rPr>
                            <w:t>-</w:t>
                          </w:r>
                          <w:r w:rsidR="00916989" w:rsidRPr="00DB57A1">
                            <w:rPr>
                              <w:i w:val="0"/>
                              <w:iCs w:val="0"/>
                              <w:color w:val="auto"/>
                              <w:sz w:val="20"/>
                              <w:szCs w:val="20"/>
                            </w:rPr>
                            <w:t>induced phloem metabolite</w:t>
                          </w:r>
                          <w:r w:rsidR="00FC42E7" w:rsidRPr="00DB57A1">
                            <w:rPr>
                              <w:i w:val="0"/>
                              <w:iCs w:val="0"/>
                              <w:color w:val="auto"/>
                              <w:sz w:val="20"/>
                              <w:szCs w:val="20"/>
                            </w:rPr>
                            <w:t>s</w:t>
                          </w:r>
                          <w:r w:rsidR="00916989" w:rsidRPr="00DB57A1">
                            <w:rPr>
                              <w:i w:val="0"/>
                              <w:iCs w:val="0"/>
                              <w:color w:val="auto"/>
                              <w:sz w:val="20"/>
                              <w:szCs w:val="20"/>
                            </w:rPr>
                            <w:t xml:space="preserve"> deter aphid</w:t>
                          </w:r>
                          <w:r w:rsidR="00E9629A" w:rsidRPr="00DB57A1">
                            <w:rPr>
                              <w:i w:val="0"/>
                              <w:iCs w:val="0"/>
                              <w:color w:val="auto"/>
                              <w:sz w:val="20"/>
                              <w:szCs w:val="20"/>
                            </w:rPr>
                            <w:t>s from establishment on host plant</w:t>
                          </w:r>
                          <w:r w:rsidR="00944483" w:rsidRPr="00DB57A1">
                            <w:rPr>
                              <w:i w:val="0"/>
                              <w:iCs w:val="0"/>
                              <w:color w:val="auto"/>
                              <w:sz w:val="20"/>
                              <w:szCs w:val="20"/>
                            </w:rPr>
                            <w:t xml:space="preserve"> (antibiosis).</w:t>
                          </w:r>
                          <w:r w:rsidR="00BC21E5" w:rsidRPr="00DB57A1">
                            <w:rPr>
                              <w:i w:val="0"/>
                              <w:iCs w:val="0"/>
                              <w:color w:val="auto"/>
                              <w:sz w:val="20"/>
                              <w:szCs w:val="20"/>
                            </w:rPr>
                            <w:t xml:space="preserve"> Green arrows = attraction, red arrows = repellence. </w:t>
                          </w:r>
                          <w:r w:rsidR="000120DA" w:rsidRPr="00DB57A1">
                            <w:rPr>
                              <w:i w:val="0"/>
                              <w:iCs w:val="0"/>
                              <w:color w:val="auto"/>
                              <w:sz w:val="20"/>
                              <w:szCs w:val="20"/>
                            </w:rPr>
                            <w:t xml:space="preserve"> </w:t>
                          </w:r>
                          <w:r w:rsidR="00524A43" w:rsidRPr="00DB57A1">
                            <w:rPr>
                              <w:i w:val="0"/>
                              <w:iCs w:val="0"/>
                              <w:color w:val="auto"/>
                              <w:sz w:val="20"/>
                              <w:szCs w:val="20"/>
                            </w:rPr>
                            <w:t xml:space="preserve">Created in </w:t>
                          </w:r>
                          <w:proofErr w:type="spellStart"/>
                          <w:r w:rsidR="00524A43" w:rsidRPr="00DB57A1">
                            <w:rPr>
                              <w:i w:val="0"/>
                              <w:iCs w:val="0"/>
                              <w:color w:val="auto"/>
                              <w:sz w:val="20"/>
                              <w:szCs w:val="20"/>
                            </w:rPr>
                            <w:t>BioRender</w:t>
                          </w:r>
                          <w:proofErr w:type="spellEnd"/>
                          <w:r w:rsidR="00524A43" w:rsidRPr="00DB57A1">
                            <w:rPr>
                              <w:i w:val="0"/>
                              <w:iCs w:val="0"/>
                              <w:color w:val="auto"/>
                              <w:sz w:val="20"/>
                              <w:szCs w:val="20"/>
                            </w:rPr>
                            <w:t>. Birkett</w:t>
                          </w:r>
                          <w:r w:rsidR="009F184C" w:rsidRPr="00DB57A1">
                            <w:rPr>
                              <w:i w:val="0"/>
                              <w:iCs w:val="0"/>
                              <w:color w:val="auto"/>
                              <w:sz w:val="20"/>
                              <w:szCs w:val="20"/>
                            </w:rPr>
                            <w:t>, M. (2024) BioRender.com/z52z425</w:t>
                          </w:r>
                          <w:r w:rsidR="006A01F5" w:rsidRPr="00DB57A1">
                            <w:rPr>
                              <w:i w:val="0"/>
                              <w:iCs w:val="0"/>
                              <w:color w:val="auto"/>
                              <w:sz w:val="20"/>
                              <w:szCs w:val="20"/>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3810;width:49561;height:44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">
                  <v:imagedata r:id="rId10" o:title=""/>
                </v:shape>
                <w10:wrap type="topAndBottom" anchorx="margin"/>
              </v:group>
            </w:pict>
          </mc:Fallback>
        </mc:AlternateContent>
      </w:r>
      <w:r w:rsidR="004E0528" w:rsidRPr="00D35EB3">
        <w:t xml:space="preserve">English </w:t>
      </w:r>
      <w:r w:rsidR="00FC42E7">
        <w:t>g</w:t>
      </w:r>
      <w:r w:rsidR="004E0528" w:rsidRPr="00D35EB3">
        <w:t xml:space="preserve">rain aphids, </w:t>
      </w:r>
      <w:proofErr w:type="spellStart"/>
      <w:r w:rsidR="004E0528" w:rsidRPr="00D35EB3">
        <w:rPr>
          <w:i/>
          <w:iCs/>
        </w:rPr>
        <w:t>Sitobion</w:t>
      </w:r>
      <w:proofErr w:type="spellEnd"/>
      <w:r w:rsidR="004E0528" w:rsidRPr="00D35EB3">
        <w:rPr>
          <w:i/>
          <w:iCs/>
        </w:rPr>
        <w:t xml:space="preserve"> avenae</w:t>
      </w:r>
      <w:r w:rsidR="004E0528" w:rsidRPr="00D35EB3">
        <w:t xml:space="preserve"> (Fabricius)</w:t>
      </w:r>
      <w:r w:rsidR="0078035D">
        <w:t>,</w:t>
      </w:r>
      <w:r w:rsidR="004E0528" w:rsidRPr="00D35EB3">
        <w:t xml:space="preserve"> and </w:t>
      </w:r>
      <w:r w:rsidR="00FC42E7" w:rsidRPr="00D35EB3">
        <w:t>bird</w:t>
      </w:r>
      <w:r w:rsidR="00FC42E7">
        <w:t xml:space="preserve"> </w:t>
      </w:r>
      <w:r w:rsidR="00FC42E7" w:rsidRPr="00D35EB3">
        <w:t>cherry</w:t>
      </w:r>
      <w:r w:rsidR="00FC42E7">
        <w:t>-</w:t>
      </w:r>
      <w:r w:rsidR="00FC42E7" w:rsidRPr="00D35EB3">
        <w:t xml:space="preserve">oat </w:t>
      </w:r>
      <w:r w:rsidR="004E0528" w:rsidRPr="00D35EB3">
        <w:t xml:space="preserve">aphids, </w:t>
      </w:r>
      <w:proofErr w:type="spellStart"/>
      <w:r w:rsidR="004E0528" w:rsidRPr="00D35EB3">
        <w:rPr>
          <w:i/>
          <w:iCs/>
        </w:rPr>
        <w:t>Rhopalosiphum</w:t>
      </w:r>
      <w:proofErr w:type="spellEnd"/>
      <w:r w:rsidR="004E0528" w:rsidRPr="00D35EB3">
        <w:rPr>
          <w:i/>
          <w:iCs/>
        </w:rPr>
        <w:t xml:space="preserve"> </w:t>
      </w:r>
      <w:proofErr w:type="spellStart"/>
      <w:r w:rsidR="004E0528" w:rsidRPr="00D35EB3">
        <w:rPr>
          <w:i/>
          <w:iCs/>
        </w:rPr>
        <w:t>padi</w:t>
      </w:r>
      <w:proofErr w:type="spellEnd"/>
      <w:r w:rsidR="00FD5E21" w:rsidRPr="00D35EB3">
        <w:rPr>
          <w:i/>
          <w:iCs/>
        </w:rPr>
        <w:t xml:space="preserve"> </w:t>
      </w:r>
      <w:r w:rsidR="00FD5E21" w:rsidRPr="00060DBF">
        <w:t>(L.)</w:t>
      </w:r>
      <w:r w:rsidR="00417027" w:rsidRPr="00D35EB3">
        <w:rPr>
          <w:i/>
          <w:iCs/>
        </w:rPr>
        <w:t xml:space="preserve">, </w:t>
      </w:r>
      <w:r w:rsidR="00417027" w:rsidRPr="00D35EB3">
        <w:t xml:space="preserve">are the main </w:t>
      </w:r>
      <w:r w:rsidR="00FC42E7" w:rsidRPr="00D35EB3">
        <w:t>pest</w:t>
      </w:r>
      <w:r w:rsidR="00FC42E7" w:rsidRPr="00D35EB3" w:rsidDel="00FC42E7">
        <w:t xml:space="preserve"> </w:t>
      </w:r>
      <w:r w:rsidR="00417027" w:rsidRPr="00D35EB3">
        <w:t>aphid</w:t>
      </w:r>
      <w:r w:rsidR="00FC42E7">
        <w:t>s of cereals</w:t>
      </w:r>
      <w:r w:rsidR="00417027" w:rsidRPr="00D35EB3">
        <w:t xml:space="preserve"> across the UK and northern Europe, also affecting other major wheat</w:t>
      </w:r>
      <w:r w:rsidR="00FC42E7">
        <w:t>-</w:t>
      </w:r>
      <w:r w:rsidR="00417027" w:rsidRPr="00D35EB3">
        <w:t xml:space="preserve">growing regions </w:t>
      </w:r>
      <w:r w:rsidR="00FC42E7">
        <w:t>such as</w:t>
      </w:r>
      <w:r w:rsidR="00417027" w:rsidRPr="00D35EB3">
        <w:t xml:space="preserve"> South America and China</w:t>
      </w:r>
      <w:r w:rsidR="00AE7E86">
        <w:t>.</w:t>
      </w:r>
      <w:r w:rsidR="00CE4CC0" w:rsidRPr="00D35EB3">
        <w:fldChar w:fldCharType="begin" w:fldLock="1"/>
      </w:r>
      <w:r w:rsidR="00D50717">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review","type":"article-journal","volume":"45"},"uris":["http://www.mendeley.com/documents/?uuid=4cc2a52a-1623-489c-b2d1-94209015b7af"]},{"id":"ITEM-2","itemData":{"DOI":"10.1007/s10681-017-1955-8","ISBN":"1068101719558","ISSN":"15735060","abstract":"Barley yellow dwarf virus infection (BYDV) often results in substantial yield losses in susceptible cereal crops. Major symptoms of BYDV infection in cereals include plant dwarfing and colour changes of leaf blades along the vascular bundles, especially of leaf tips. A full understanding of physiological and molecular mechanisms contributing to resistance provides salient information for breeding BYD resistant varieties and developing strategies to address the problem. In this paper, we reviewed BYDV infection mechanisms and summarised current information on known resistance genes, molecular markers and the use of transgenic techniques in breeding of BYD resistant varieties. Cereal yellow dwarf viruses (CYDVs) are also discussed as both BYDV and CYDV belong to the family Luteoviridae.","author":[{"dropping-particle":"","family":"Choudhury","given":"Shormin","non-dropping-particle":"","parse-names":false,"suffix":""},{"dropping-particle":"","family":"Hu","given":"Hongliang","non-dropping-particle":"","parse-names":false,"suffix":""},{"dropping-particle":"","family":"Meinke","given":"Holger","non-dropping-particle":"","parse-names":false,"suffix":""},{"dropping-particle":"","family":"Shabala","given":"Sergey","non-dropping-particle":"","parse-names":false,"suffix":""},{"dropping-particle":"","family":"Westmore","given":"Guy","non-dropping-particle":"","parse-names":false,"suffix":""},{"dropping-particle":"","family":"Larkin","given":"Philip","non-dropping-particle":"","parse-names":false,"suffix":""},{"dropping-particle":"","family":"Zhou","given":"Meixue","non-dropping-particle":"","parse-names":false,"suffix":""}],"container-title":"Euphytica","id":"ITEM-2","issue":"8","issued":{"date-parts":[["2017"]]},"page":"1-22","publisher":"Springer Netherlands","title":"Barley yellow dwarf viruses: infection mechanisms and breeding strategies","type":"article-journal","volume":"213"},"uris":["http://www.mendeley.com/documents/?uuid=40321625-984b-4699-bc99-2225bb420b6a"]}],"mendeley":{"formattedCitation":"&lt;sup&gt;1,14&lt;/sup&gt;","plainTextFormattedCitation":"1,14","previouslyFormattedCitation":"&lt;sup&gt;1,14&lt;/sup&gt;"},"properties":{"noteIndex":0},"schema":"https://github.com/citation-style-language/schema/raw/master/csl-citation.json"}</w:instrText>
      </w:r>
      <w:r w:rsidR="00CE4CC0" w:rsidRPr="00D35EB3">
        <w:fldChar w:fldCharType="separate"/>
      </w:r>
      <w:r w:rsidR="007A5795" w:rsidRPr="007A5795">
        <w:rPr>
          <w:noProof/>
          <w:vertAlign w:val="superscript"/>
        </w:rPr>
        <w:t>1,14</w:t>
      </w:r>
      <w:r w:rsidR="00CE4CC0" w:rsidRPr="00D35EB3">
        <w:fldChar w:fldCharType="end"/>
      </w:r>
      <w:r w:rsidR="00417027" w:rsidRPr="00D35EB3">
        <w:t xml:space="preserve"> </w:t>
      </w:r>
      <w:r w:rsidR="00F803A8" w:rsidRPr="00D35EB3">
        <w:t>Both species are vectors for BYDV</w:t>
      </w:r>
      <w:r w:rsidR="00DE2600" w:rsidRPr="00D35EB3">
        <w:t>,</w:t>
      </w:r>
      <w:r w:rsidR="00F803A8" w:rsidRPr="00D35EB3">
        <w:t xml:space="preserve"> </w:t>
      </w:r>
      <w:r w:rsidR="009362E3">
        <w:t>which causes</w:t>
      </w:r>
      <w:r w:rsidR="00F803A8" w:rsidRPr="00D35EB3">
        <w:t xml:space="preserve"> yield loss</w:t>
      </w:r>
      <w:r w:rsidR="009362E3">
        <w:t>es</w:t>
      </w:r>
      <w:r w:rsidR="00F803A8" w:rsidRPr="00D35EB3">
        <w:t xml:space="preserve"> of 5-80%</w:t>
      </w:r>
      <w:r w:rsidR="00DE2600" w:rsidRPr="00D35EB3">
        <w:t>,</w:t>
      </w:r>
      <w:r w:rsidR="00BD2F77" w:rsidRPr="00D35EB3">
        <w:t xml:space="preserve"> </w:t>
      </w:r>
      <w:r w:rsidR="00F379B8" w:rsidRPr="00D35EB3">
        <w:t>making it</w:t>
      </w:r>
      <w:r w:rsidR="00E6071C" w:rsidRPr="00D35EB3">
        <w:t xml:space="preserve"> one of the most economically </w:t>
      </w:r>
      <w:r w:rsidR="007B3FEE" w:rsidRPr="00D35EB3">
        <w:t>important</w:t>
      </w:r>
      <w:r w:rsidR="00E6071C" w:rsidRPr="00D35EB3">
        <w:t xml:space="preserve"> </w:t>
      </w:r>
      <w:r w:rsidR="00BD2F77" w:rsidRPr="00D35EB3">
        <w:t xml:space="preserve">aphid-vectored </w:t>
      </w:r>
      <w:r w:rsidR="007B3FEE" w:rsidRPr="00D35EB3">
        <w:t xml:space="preserve">cereal </w:t>
      </w:r>
      <w:r w:rsidR="00BD2F77" w:rsidRPr="00D35EB3">
        <w:t>viruses</w:t>
      </w:r>
      <w:r w:rsidR="007B3FEE" w:rsidRPr="00D35EB3">
        <w:t xml:space="preserve"> </w:t>
      </w:r>
      <w:r w:rsidR="007B3FEE" w:rsidRPr="00D35EB3">
        <w:lastRenderedPageBreak/>
        <w:t>globally</w:t>
      </w:r>
      <w:r w:rsidR="00AE7E86">
        <w:t>.</w:t>
      </w:r>
      <w:r w:rsidR="00CE4CC0" w:rsidRPr="00D35EB3">
        <w:fldChar w:fldCharType="begin" w:fldLock="1"/>
      </w:r>
      <w:r w:rsidR="00D50717">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mendeley":{"formattedCitation":"&lt;sup&gt;1&lt;/sup&gt;","plainTextFormattedCitation":"1","previouslyFormattedCitation":"&lt;sup&gt;1&lt;/sup&gt;"},"properties":{"noteIndex":0},"schema":"https://github.com/citation-style-language/schema/raw/master/csl-citation.json"}</w:instrText>
      </w:r>
      <w:r w:rsidR="00CE4CC0" w:rsidRPr="00D35EB3">
        <w:fldChar w:fldCharType="separate"/>
      </w:r>
      <w:r w:rsidR="007A5795" w:rsidRPr="007A5795">
        <w:rPr>
          <w:noProof/>
          <w:vertAlign w:val="superscript"/>
        </w:rPr>
        <w:t>1</w:t>
      </w:r>
      <w:r w:rsidR="00CE4CC0" w:rsidRPr="00D35EB3">
        <w:fldChar w:fldCharType="end"/>
      </w:r>
      <w:r w:rsidR="008B032C">
        <w:t xml:space="preserve"> </w:t>
      </w:r>
      <w:r w:rsidR="002F2A35">
        <w:t xml:space="preserve">The use of insecticides to control aphid populations in turn </w:t>
      </w:r>
      <w:r w:rsidR="0040326F">
        <w:t>limits</w:t>
      </w:r>
      <w:r w:rsidR="0016259F">
        <w:t xml:space="preserve"> the spread of BYDV which often causes higher yield losses than direct aphid damage</w:t>
      </w:r>
      <w:r w:rsidR="00AE7E86">
        <w:t>.</w:t>
      </w:r>
      <w:r w:rsidR="00FD43F0">
        <w:fldChar w:fldCharType="begin" w:fldLock="1"/>
      </w:r>
      <w:r w:rsidR="00D50717">
        <w:instrText>ADDIN CSL_CITATION {"citationItems":[{"id":"ITEM-1","itemData":{"DOI":"10.1111/aen.12122","ISSN":"20521758","abstract":"We review yield effects caused by aphid feeding and associated virus injury to cereal, oilseed and pulse crops, and estimate the potential economic loss caused by aphids in Australia. Potential yield reduction due to aphids was determined through a survey of quantitative data from experiments that assessed aphids' effect on grain yield. In cereals, four aphids caused damage; on barley, feeding injury caused by Rhopalosiphum padi+Rhopalosiphum maidis was most damaging in terms of yield reduction (25.5%) with an economic loss of $19/ha. Barley yellow dwarf virus transmitted by R.padi+Sitobion miscanthi was more damaging than direct feeding, causing a yield reduction of 39% and economic loss of $21/ha for wheat. On canola, beet western yellow virus transmitted by Myzus persicae caused the highest yield reduction of 34% and economic loss of $115/ha, although this was measured through artificial inoculations. Feeding injury was high in Brevicoryne brassicae which caused an average yield reduction of 34% and associated economic loss of $88.5/ha, while Lipaphis erysimi and M.persicae had negligible economic effects but more data are needed. On pulses, the most economically damaging (unidentified) aphids feeding on lupins caused a yield reduction of 43% and economic loss of $24/ha. The aphids M.persicae+Aphis craccivora+Acyrthosiphon kondoi reduced lupin yields by 13% and economic returns by $7.40/ha. On field peas, a 14% reduction in yield was caused by transmitted viruses such as pea seed-borne mosaic virus which caused economic losses of $20.50/ha. In total, feeding and virus injuries resulted in potential economic costs of $241 and $482 million/year, respectively. Although this review provides estimates of potential yield and economic losses due to aphids, few data were available for some crops, aphid species or regions (e.g. oats). Nevertheless, economic costs associated with aphids appear substantial.","author":[{"dropping-particle":"","family":"Valenzuela","given":"Isabel","non-dropping-particle":"","parse-names":false,"suffix":""},{"dropping-particle":"","family":"Hoffmann","given":"Ary A.","non-dropping-particle":"","parse-names":false,"suffix":""}],"container-title":"Austral Entomology","id":"ITEM-1","issue":"3","issued":{"date-parts":[["2015"]]},"page":"292-305","title":"Effects of aphid feeding and associated virus injury on grain crops in Australia","type":"article-journal","volume":"54"},"uris":["http://www.mendeley.com/documents/?uuid=bd7e97a2-4dd9-421e-a287-d912533468d9"]}],"mendeley":{"formattedCitation":"&lt;sup&gt;15&lt;/sup&gt;","plainTextFormattedCitation":"15","previouslyFormattedCitation":"&lt;sup&gt;15&lt;/sup&gt;"},"properties":{"noteIndex":0},"schema":"https://github.com/citation-style-language/schema/raw/master/csl-citation.json"}</w:instrText>
      </w:r>
      <w:r w:rsidR="00FD43F0">
        <w:fldChar w:fldCharType="separate"/>
      </w:r>
      <w:r w:rsidR="007A5795" w:rsidRPr="007A5795">
        <w:rPr>
          <w:noProof/>
          <w:vertAlign w:val="superscript"/>
        </w:rPr>
        <w:t>15</w:t>
      </w:r>
      <w:r w:rsidR="00FD43F0">
        <w:fldChar w:fldCharType="end"/>
      </w:r>
      <w:r w:rsidR="007E1FD5">
        <w:t xml:space="preserve"> </w:t>
      </w:r>
      <w:r w:rsidR="006776CA">
        <w:t xml:space="preserve">However, the development of insecticide resistance across aphid populations </w:t>
      </w:r>
      <w:r w:rsidR="00FC7AA0">
        <w:t xml:space="preserve">reduces the </w:t>
      </w:r>
      <w:r w:rsidR="00CF492E">
        <w:t>efficiency</w:t>
      </w:r>
      <w:r w:rsidR="00FC7AA0">
        <w:t xml:space="preserve"> to control against BYDV.</w:t>
      </w:r>
      <w:r w:rsidR="006B0A3B">
        <w:t xml:space="preserve"> </w:t>
      </w:r>
      <w:r w:rsidR="00E106C1">
        <w:t>I</w:t>
      </w:r>
      <w:r w:rsidR="00CF36AD">
        <w:t xml:space="preserve">nsecticide resistance </w:t>
      </w:r>
      <w:r w:rsidR="00E106C1">
        <w:t xml:space="preserve">monitoring </w:t>
      </w:r>
      <w:r w:rsidR="00CF36AD">
        <w:t>across aphid populations has</w:t>
      </w:r>
      <w:r w:rsidR="00E133C3">
        <w:t xml:space="preserve"> therefore</w:t>
      </w:r>
      <w:r w:rsidR="00CF36AD">
        <w:t xml:space="preserve"> </w:t>
      </w:r>
      <w:r w:rsidR="00E106C1">
        <w:t xml:space="preserve">increased in recent years to determine the efficacy of insecticide use </w:t>
      </w:r>
      <w:r w:rsidR="00410602">
        <w:t>in controlling</w:t>
      </w:r>
      <w:r w:rsidR="00000E54">
        <w:t xml:space="preserve"> </w:t>
      </w:r>
      <w:r w:rsidR="00023B9D">
        <w:t>cereal aphids</w:t>
      </w:r>
      <w:r w:rsidR="00410602">
        <w:t>, and in turn BYDV</w:t>
      </w:r>
      <w:r w:rsidR="00361398">
        <w:t>.</w:t>
      </w:r>
      <w:r w:rsidR="007B3FEE" w:rsidRPr="00D35EB3">
        <w:t xml:space="preserve"> </w:t>
      </w:r>
      <w:r w:rsidR="00D67F2C">
        <w:t xml:space="preserve">From </w:t>
      </w:r>
      <w:r w:rsidR="00523753">
        <w:t xml:space="preserve">across 30 and 29 </w:t>
      </w:r>
      <w:r w:rsidR="00523753">
        <w:rPr>
          <w:i/>
          <w:iCs/>
        </w:rPr>
        <w:t>S. avenae</w:t>
      </w:r>
      <w:r w:rsidR="00523753">
        <w:t xml:space="preserve"> and </w:t>
      </w:r>
      <w:r w:rsidR="00523753">
        <w:rPr>
          <w:i/>
          <w:iCs/>
        </w:rPr>
        <w:t xml:space="preserve">R. </w:t>
      </w:r>
      <w:proofErr w:type="spellStart"/>
      <w:r w:rsidR="00523753">
        <w:rPr>
          <w:i/>
          <w:iCs/>
        </w:rPr>
        <w:t>padi</w:t>
      </w:r>
      <w:proofErr w:type="spellEnd"/>
      <w:r w:rsidR="00523753">
        <w:t xml:space="preserve"> populations </w:t>
      </w:r>
      <w:r w:rsidR="00666D23">
        <w:t xml:space="preserve">monitored in China, respectively, </w:t>
      </w:r>
      <w:r w:rsidR="00311208">
        <w:t xml:space="preserve">two </w:t>
      </w:r>
      <w:r w:rsidR="00311208">
        <w:rPr>
          <w:i/>
          <w:iCs/>
        </w:rPr>
        <w:t>S. avenae</w:t>
      </w:r>
      <w:r w:rsidR="00311208">
        <w:t xml:space="preserve"> and four </w:t>
      </w:r>
      <w:r w:rsidR="00311208">
        <w:rPr>
          <w:i/>
          <w:iCs/>
        </w:rPr>
        <w:t xml:space="preserve">R. </w:t>
      </w:r>
      <w:proofErr w:type="spellStart"/>
      <w:r w:rsidR="00311208">
        <w:rPr>
          <w:i/>
          <w:iCs/>
        </w:rPr>
        <w:t>padi</w:t>
      </w:r>
      <w:proofErr w:type="spellEnd"/>
      <w:r w:rsidR="00311208">
        <w:t xml:space="preserve"> populations showed high pyrethroid resistance</w:t>
      </w:r>
      <w:r w:rsidR="00743E03">
        <w:t>,</w:t>
      </w:r>
      <w:r w:rsidR="000906E3">
        <w:t xml:space="preserve"> whilst all populations showed low to moderate neonicotinoid resistance</w:t>
      </w:r>
      <w:r w:rsidR="006F6FC4">
        <w:t>.</w:t>
      </w:r>
      <w:r w:rsidR="002C35B0">
        <w:fldChar w:fldCharType="begin" w:fldLock="1"/>
      </w:r>
      <w:r w:rsidR="00D50717">
        <w:instrText>ADDIN CSL_CITATION {"citationItems":[{"id":"ITEM-1","itemData":{"DOI":"10.1016/j.chemosphere.2020.128747","ISSN":"18791298","PMID":"33172670","abstract":"Rhopalosiphum padi (Linnaeus) and Sitobion avenae (Fabricius) are the predominant pests coexisting on wheat plants. In this study, the susceptibilities of 29 R. padi and 30 S. avenae populations from 15 provinces in China to pyrethroids (beta-cypermethrin and bifenthrin), neonicotinoids (imidacloprid and thiamethoxam), organophosphates (omethoate and chlorpyrifos) and macrolides (avermectin) were determined during 2018–2019. The median lethal insecticide concentrations (LC50) indicated that R. padi was more sensitive than S. avenae to most of the insecticides. Monitor results showed that most wheat aphid populations were moderately resistant to pyrethroids. Two R. padi populations were highly resistant to beta-cypermethrin with 127.3-fold and 442.8-fold resistance ratio (RR), and two were highly resistant to bifenthrin (RR of 293.9 and 320.6, respectively). One S. avenae population was highly resistant to beta-cypermethrin (RR of 136.8) and one was highly resistant to bifenthrin (RR of 313.4). All populations of two wheat aphids exhibited low to moderate resistance to neonicotinoids (RR &lt; 100). But over half populations were sensitive or exhibited low resistance to organophosphates and macrolides. The pair-wise correlation coefficients for the insecticide LC50 revealed a positive correlation between beta-cypermethrin and bifenthrin resistance, as well as between the resistance to bifenthrin and omethoate for the two-aphid species. Similarly, significant correlations were detected between the resistance to beta-cypermethrin and avermectin for R. padi. These results may be relevant for developing effective insecticide management strategies that prevent or delay the development of resistance among wheat aphids.","author":[{"dropping-particle":"","family":"Gong","given":"Peipan","non-dropping-particle":"","parse-names":false,"suffix":""},{"dropping-particle":"","family":"Li","given":"Xinan","non-dropping-particle":"","parse-names":false,"suffix":""},{"dropping-particle":"","family":"Gao","given":"Haifeng","non-dropping-particle":"","parse-names":false,"suffix":""},{"dropping-particle":"","family":"Wang","given":"Chao","non-dropping-particle":"","parse-names":false,"suffix":""},{"dropping-particle":"","family":"Li","given":"Mengyi","non-dropping-particle":"","parse-names":false,"suffix":""},{"dropping-particle":"","family":"Zhang","given":"Yunhui","non-dropping-particle":"","parse-names":false,"suffix":""},{"dropping-particle":"","family":"Li","given":"Xiangrui","non-dropping-particle":"","parse-names":false,"suffix":""},{"dropping-particle":"","family":"Liu","given":"Enliang","non-dropping-particle":"","parse-names":false,"suffix":""},{"dropping-particle":"","family":"Zhu","given":"Xun","non-dropping-particle":"","parse-names":false,"suffix":""}],"container-title":"Chemosphere","id":"ITEM-1","issue":"2","issued":{"date-parts":[["2021"]]},"page":"128747","publisher":"Elsevier Ltd","title":"Field evolved resistance to pyrethroids, neonicotinoids, organophosphates and macrolides in Rhopalosiphum padi (Linnaeus) and Sitobion avenae (Fabricius) from China","type":"article-journal","volume":"269"},"uris":["http://www.mendeley.com/documents/?uuid=fc6bf1c6-b3bf-4d4e-8982-fbe117a588b5"]}],"mendeley":{"formattedCitation":"&lt;sup&gt;16&lt;/sup&gt;","plainTextFormattedCitation":"16","previouslyFormattedCitation":"&lt;sup&gt;16&lt;/sup&gt;"},"properties":{"noteIndex":0},"schema":"https://github.com/citation-style-language/schema/raw/master/csl-citation.json"}</w:instrText>
      </w:r>
      <w:r w:rsidR="002C35B0">
        <w:fldChar w:fldCharType="separate"/>
      </w:r>
      <w:r w:rsidR="007A5795" w:rsidRPr="007A5795">
        <w:rPr>
          <w:noProof/>
          <w:vertAlign w:val="superscript"/>
        </w:rPr>
        <w:t>16</w:t>
      </w:r>
      <w:r w:rsidR="002C35B0">
        <w:fldChar w:fldCharType="end"/>
      </w:r>
      <w:r w:rsidR="00B046AB">
        <w:t xml:space="preserve"> Genotypic screening of </w:t>
      </w:r>
      <w:r w:rsidR="00B046AB">
        <w:rPr>
          <w:i/>
          <w:iCs/>
        </w:rPr>
        <w:t>S. avenae</w:t>
      </w:r>
      <w:r w:rsidR="00B046AB">
        <w:t xml:space="preserve"> populations across Ireland and the UK found the</w:t>
      </w:r>
      <w:r w:rsidR="00BD6DA8">
        <w:t xml:space="preserve"> moderately</w:t>
      </w:r>
      <w:r w:rsidR="00B046AB">
        <w:t xml:space="preserve"> pyrethroid</w:t>
      </w:r>
      <w:r w:rsidR="00743E03">
        <w:t>-</w:t>
      </w:r>
      <w:r w:rsidR="00B046AB">
        <w:t xml:space="preserve">resistant SA3 </w:t>
      </w:r>
      <w:r w:rsidR="00743E03">
        <w:t>super clone</w:t>
      </w:r>
      <w:r w:rsidR="00B046AB">
        <w:t xml:space="preserve"> containing the </w:t>
      </w:r>
      <w:r w:rsidR="00E054D0">
        <w:t>‘knockdown resistance’</w:t>
      </w:r>
      <w:r w:rsidR="004B2829">
        <w:t xml:space="preserve"> (</w:t>
      </w:r>
      <w:proofErr w:type="spellStart"/>
      <w:r w:rsidR="004B2829">
        <w:rPr>
          <w:i/>
          <w:iCs/>
        </w:rPr>
        <w:t>kdr</w:t>
      </w:r>
      <w:proofErr w:type="spellEnd"/>
      <w:r w:rsidR="004B2829">
        <w:t xml:space="preserve">) </w:t>
      </w:r>
      <w:r w:rsidR="004C5773">
        <w:t>mutation</w:t>
      </w:r>
      <w:r w:rsidR="004B2829">
        <w:t xml:space="preserve"> was dominant in both countries</w:t>
      </w:r>
      <w:r w:rsidR="005C7856">
        <w:t xml:space="preserve"> between 2016-2018</w:t>
      </w:r>
      <w:r w:rsidR="006F6FC4">
        <w:t>.</w:t>
      </w:r>
      <w:r w:rsidR="003337B7">
        <w:fldChar w:fldCharType="begin" w:fldLock="1"/>
      </w:r>
      <w:r w:rsidR="00D50717">
        <w:instrText>ADDIN CSL_CITATION {"citationItems":[{"id":"ITEM-1","itemData":{"DOI":"10.3318/bioe.2020.05","ISSN":"2009003X","abstract":"A concerning development for Irish agriculture is the detection of partial resistance in the main aphid pest (Sitobion avenae) of cereal crops to the most widely used pyrethroid insecticide compound. The mechanism of this resistance, termed ‘knockdown resistance’ (kdr), affects pyrethroid binding and enables S. avenae to survive insecticide exposure. This partial resistance to insecticide means that S. avenae can continue to inflict feeding damage and transmit barley yellow dwarf virus (BYDV), which may carry a significant yield penalty. The incidence and persistence of resistant S. avenae in the Irish population is currently unknown. To address this knowledge gap, in-field sampling of S. avenae was carried out from 2016 to 2018 in the 11 major cereal-growing counties, and 621 cases of S. avenae were screened. Genotyping was used to screen S. avenae for kdr and to determine the diversity of clones in the resistant and susceptible genotypes, thus testing the hypothesis of resistance in a single dominant super-clone. The data were statistically analysed to determine annual variation in resistance levels. Findings revealed that resistant S. avenae are widespread across Ireland, occurring in all the major cereal-growing counties. Despite an initial high prevalence of resistant S. avenae (54%), matching levels detected in the UK, prevalence in Irish field populations appeared not to be increasing over the duration of this study, suggesting that pyrethroids remain largely effective at managing aphid populations. Resistance was detected in a single dominant SA3 super-clone, which may be explained by the loss of cyclical parthenogenesis as a potential impact of resistance alleles.","author":[{"dropping-particle":"","family":"Walsh","given":"Lael E.","non-dropping-particle":"","parse-names":false,"suffix":""},{"dropping-particle":"","family":"Schmidt","given":"Olaf","non-dropping-particle":"","parse-names":false,"suffix":""},{"dropping-particle":"","family":"Williamson","given":"Martin S.","non-dropping-particle":"","parse-names":false,"suffix":""},{"dropping-particle":"","family":"Gaffney","given":"Michael T.","non-dropping-particle":"","parse-names":false,"suffix":""}],"container-title":"Biology and Environment","id":"ITEM-1","issue":"1","issued":{"date-parts":[["2020"]]},"page":"29-38","title":"In-field prevalence of resistant grain aphid sitobion avenae (Fabricius)","type":"article-journal","volume":"120B"},"uris":["http://www.mendeley.com/documents/?uuid=815a6763-05e1-4514-9549-a627a5c8c6c6"]}],"mendeley":{"formattedCitation":"&lt;sup&gt;6&lt;/sup&gt;","plainTextFormattedCitation":"6","previouslyFormattedCitation":"&lt;sup&gt;5&lt;/sup&gt;"},"properties":{"noteIndex":0},"schema":"https://github.com/citation-style-language/schema/raw/master/csl-citation.json"}</w:instrText>
      </w:r>
      <w:r w:rsidR="003337B7">
        <w:fldChar w:fldCharType="separate"/>
      </w:r>
      <w:r w:rsidR="00D50717" w:rsidRPr="00D50717">
        <w:rPr>
          <w:noProof/>
          <w:vertAlign w:val="superscript"/>
        </w:rPr>
        <w:t>6</w:t>
      </w:r>
      <w:r w:rsidR="003337B7">
        <w:fldChar w:fldCharType="end"/>
      </w:r>
      <w:r w:rsidR="002C679E">
        <w:t xml:space="preserve"> Further screening </w:t>
      </w:r>
      <w:r w:rsidR="009F6A25">
        <w:t xml:space="preserve">in the UK </w:t>
      </w:r>
      <w:r w:rsidR="002C679E">
        <w:t xml:space="preserve">across </w:t>
      </w:r>
      <w:r w:rsidR="009F6A25">
        <w:t xml:space="preserve">2019-2020 showed </w:t>
      </w:r>
      <w:r w:rsidR="00D2498F">
        <w:t xml:space="preserve">moderate pyrethroid resistance in </w:t>
      </w:r>
      <w:r w:rsidR="00D2498F">
        <w:rPr>
          <w:i/>
          <w:iCs/>
        </w:rPr>
        <w:t>S. avenae</w:t>
      </w:r>
      <w:r w:rsidR="00D2498F">
        <w:t xml:space="preserve"> populations was maintained</w:t>
      </w:r>
      <w:r w:rsidR="00743E03">
        <w:t>;</w:t>
      </w:r>
      <w:r w:rsidR="00D2498F">
        <w:t xml:space="preserve"> however</w:t>
      </w:r>
      <w:r w:rsidR="00743E03">
        <w:t>,</w:t>
      </w:r>
      <w:r w:rsidR="00D2498F">
        <w:t xml:space="preserve"> no signs of resistance was observed </w:t>
      </w:r>
      <w:r w:rsidR="00743E03">
        <w:t>in</w:t>
      </w:r>
      <w:r w:rsidR="00D2498F">
        <w:t xml:space="preserve"> </w:t>
      </w:r>
      <w:r w:rsidR="00D2498F">
        <w:rPr>
          <w:i/>
          <w:iCs/>
        </w:rPr>
        <w:t>R. padi</w:t>
      </w:r>
      <w:r w:rsidR="006F6FC4">
        <w:t>.</w:t>
      </w:r>
      <w:r w:rsidR="00B06B24">
        <w:fldChar w:fldCharType="begin" w:fldLock="1"/>
      </w:r>
      <w:r w:rsidR="00D50717">
        <w:instrText>ADDIN CSL_CITATION {"citationItems":[{"id":"ITEM-1","itemData":{"author":[{"dropping-particle":"","family":"Foster","given":"Steve","non-dropping-particle":"","parse-names":false,"suffix":""},{"dropping-particle":"","family":"Leybourne","given":"Daniel J","non-dropping-particle":"","parse-names":false,"suffix":""}],"id":"ITEM-1","issued":{"date-parts":[["2021"]]},"number-of-pages":"1-18","title":"Final Report Pyrethroid sensitivity in UK cereal aphids","type":"report"},"uris":["http://www.mendeley.com/documents/?uuid=40a1f19c-b335-4094-8aee-39dc46cec6f7"]}],"mendeley":{"formattedCitation":"&lt;sup&gt;17&lt;/sup&gt;","plainTextFormattedCitation":"17","previouslyFormattedCitation":"&lt;sup&gt;17&lt;/sup&gt;"},"properties":{"noteIndex":0},"schema":"https://github.com/citation-style-language/schema/raw/master/csl-citation.json"}</w:instrText>
      </w:r>
      <w:r w:rsidR="00B06B24">
        <w:fldChar w:fldCharType="separate"/>
      </w:r>
      <w:r w:rsidR="007A5795" w:rsidRPr="007A5795">
        <w:rPr>
          <w:noProof/>
          <w:vertAlign w:val="superscript"/>
        </w:rPr>
        <w:t>17</w:t>
      </w:r>
      <w:r w:rsidR="00B06B24">
        <w:fldChar w:fldCharType="end"/>
      </w:r>
      <w:r w:rsidR="00B45F46">
        <w:t xml:space="preserve"> T</w:t>
      </w:r>
      <w:r w:rsidR="00174541">
        <w:t xml:space="preserve">he first case of </w:t>
      </w:r>
      <w:r w:rsidR="005000CE">
        <w:rPr>
          <w:i/>
          <w:iCs/>
        </w:rPr>
        <w:t>S. avenae</w:t>
      </w:r>
      <w:r w:rsidR="005000CE">
        <w:t xml:space="preserve"> with the </w:t>
      </w:r>
      <w:proofErr w:type="spellStart"/>
      <w:r w:rsidR="005000CE">
        <w:rPr>
          <w:i/>
          <w:iCs/>
        </w:rPr>
        <w:t>kdr</w:t>
      </w:r>
      <w:proofErr w:type="spellEnd"/>
      <w:r w:rsidR="005000CE">
        <w:t xml:space="preserve"> mutant</w:t>
      </w:r>
      <w:r w:rsidR="001955AF">
        <w:t xml:space="preserve"> providing pyrethroid resistance</w:t>
      </w:r>
      <w:r w:rsidR="005000CE">
        <w:t xml:space="preserve"> was identified in northern France</w:t>
      </w:r>
      <w:r w:rsidR="001955AF">
        <w:t xml:space="preserve"> </w:t>
      </w:r>
      <w:r w:rsidR="00B639FA">
        <w:t>in 2021</w:t>
      </w:r>
      <w:r w:rsidR="006F6FC4">
        <w:t>.</w:t>
      </w:r>
      <w:r w:rsidR="00B639FA">
        <w:fldChar w:fldCharType="begin" w:fldLock="1"/>
      </w:r>
      <w:r w:rsidR="00D50717">
        <w:instrText>ADDIN CSL_CITATION {"citationItems":[{"id":"ITEM-1","itemData":{"DOI":"10.1016/j.cropro.2022.106153","ISSN":"02612194","abstract":"The lack of recent insecticide innovations and the withdrawal of efficient, but ecotoxic molecules (e.g. neonicotinoids) may lead to a shift to older insecticidal active substances, particularly pyrethroids. The evolution of resistance to this family of insecticides has long been recognized, including in many aphid species such as the grain aphid Sitobion avenae. The target-site resistance mechanism involved, named kdr (knock-down resistance), was first identified in the United Kingdom in 2014. In this study, we screened for the presence of this mutation in 25 French populations of S. avenae sampled between 2017 and 2021 on various cultivated cereals. Aphids were genotyped individually for the kdr mutation using PCR-RFLP or partial sequencing of the voltage-gated sodium channel gene. Of the 400 S. avenae individuals tested, one carried a heterozygous kdr mutation. This S. avenae kdr mutant was sampled in Northern France, the French region closest to the United Kingdom. The low frequency of the detected mutation and the geographical proximity to the UK suggest that it arose from a migration event and not an independent convergent mutation event, although this hypothesis remains to be confirmed. Our study also reveals that partial sequencing of the voltage-gated sodium-channel gene can be used for another cereal aphid species, Rhopalosiphum padi.","author":[{"dropping-particle":"","family":"Fontaine","given":"Séverine","non-dropping-particle":"","parse-names":false,"suffix":""},{"dropping-particle":"","family":"Caddoux","given":"Laëtitia","non-dropping-particle":"","parse-names":false,"suffix":""},{"dropping-particle":"","family":"Barrès","given":"Benoit","non-dropping-particle":"","parse-names":false,"suffix":""}],"container-title":"Crop Protection","id":"ITEM-1","issue":"November 2022","issued":{"date-parts":[["2023"]]},"title":"First report of the kdr pyrethroid resistance mutation in a French population of the English grain aphid, Sitobion avenae","type":"article-journal","volume":"165"},"uris":["http://www.mendeley.com/documents/?uuid=0f1a70b5-f55c-4c14-b04a-c3002e88f769"]}],"mendeley":{"formattedCitation":"&lt;sup&gt;18&lt;/sup&gt;","plainTextFormattedCitation":"18","previouslyFormattedCitation":"&lt;sup&gt;18&lt;/sup&gt;"},"properties":{"noteIndex":0},"schema":"https://github.com/citation-style-language/schema/raw/master/csl-citation.json"}</w:instrText>
      </w:r>
      <w:r w:rsidR="00B639FA">
        <w:fldChar w:fldCharType="separate"/>
      </w:r>
      <w:r w:rsidR="007A5795" w:rsidRPr="007A5795">
        <w:rPr>
          <w:noProof/>
          <w:vertAlign w:val="superscript"/>
        </w:rPr>
        <w:t>18</w:t>
      </w:r>
      <w:r w:rsidR="00B639FA">
        <w:fldChar w:fldCharType="end"/>
      </w:r>
      <w:r w:rsidR="00F24D5E">
        <w:t xml:space="preserve"> More recently, </w:t>
      </w:r>
      <w:r w:rsidR="002237F1">
        <w:t xml:space="preserve">three of 25 sampled </w:t>
      </w:r>
      <w:r w:rsidR="008F4019">
        <w:rPr>
          <w:i/>
          <w:iCs/>
        </w:rPr>
        <w:t xml:space="preserve">S. avenae </w:t>
      </w:r>
      <w:r w:rsidR="008F4019">
        <w:t xml:space="preserve">populations </w:t>
      </w:r>
      <w:r w:rsidR="002237F1">
        <w:t xml:space="preserve">from Lower Saxony, Germany, </w:t>
      </w:r>
      <w:r w:rsidR="008F4019">
        <w:t>show</w:t>
      </w:r>
      <w:r w:rsidR="002237F1">
        <w:t>ed</w:t>
      </w:r>
      <w:r w:rsidR="008F4019">
        <w:t xml:space="preserve"> similar levels of pyrethroid </w:t>
      </w:r>
      <w:r w:rsidR="00EC734F">
        <w:t>resistance</w:t>
      </w:r>
      <w:r w:rsidR="008F4019">
        <w:t xml:space="preserve"> to </w:t>
      </w:r>
      <w:proofErr w:type="spellStart"/>
      <w:r w:rsidR="008F4019">
        <w:rPr>
          <w:i/>
          <w:iCs/>
        </w:rPr>
        <w:t>kdr</w:t>
      </w:r>
      <w:proofErr w:type="spellEnd"/>
      <w:r w:rsidR="008F4019">
        <w:t xml:space="preserve"> </w:t>
      </w:r>
      <w:r w:rsidR="009555D2">
        <w:t xml:space="preserve">mutants </w:t>
      </w:r>
      <w:r w:rsidR="003678C8">
        <w:t xml:space="preserve">and the first instance of </w:t>
      </w:r>
      <w:r w:rsidR="002037B6">
        <w:t xml:space="preserve">reduced </w:t>
      </w:r>
      <w:r w:rsidR="003678C8">
        <w:t xml:space="preserve">pyrethroid sensitivity </w:t>
      </w:r>
      <w:r w:rsidR="00B42F74">
        <w:t xml:space="preserve">in Germany for </w:t>
      </w:r>
      <w:r w:rsidR="00B42F74">
        <w:rPr>
          <w:i/>
          <w:iCs/>
        </w:rPr>
        <w:t>R. padi</w:t>
      </w:r>
      <w:r w:rsidR="006F6FC4">
        <w:t>.</w:t>
      </w:r>
      <w:r w:rsidR="00947FEF">
        <w:rPr>
          <w:i/>
          <w:iCs/>
        </w:rPr>
        <w:fldChar w:fldCharType="begin" w:fldLock="1"/>
      </w:r>
      <w:r w:rsidR="00D50717">
        <w:rPr>
          <w:i/>
          <w:iCs/>
        </w:rPr>
        <w:instrText>ADDIN CSL_CITATION {"citationItems":[{"id":"ITEM-1","itemData":{"DOI":"10.1111/afe.12539","ISSN":"14619563","abstract":"Cereal aphids, including the bird cherry-oat aphid, Rhopalosiphum padi, and the grain aphid, Sitobion avenae, can transmit viruses that significantly reduce crop yields. To mitigate against yield losses, insecticides are routinely used to manage aphid populations. Aphids can form relationships with endosymbionts that confer fitness benefits or consequences to the aphid. Recent artificial inoculation experiments indicate that endosymbionts could increase aphid susceptibility to insecticides, but this has not been explored using aphid populations naturally infected with endosymbionts. Here, we sampled aphids from an important cereal production region in Lower Saxony, Germany. We characterized the endosymbiont profile of these aphid populations and conducted pyrethroid dose–response assays to test the hypothesis that facultative endosymbionts increase aphid susceptibility to insecticides. We find that the level of insecticide susceptibility is highly variable in S. avenae and we identify populations that are sensitive and tolerant to pyrethroids, including populations collected from the same field. For R. padi, we find evidence for decreased sensitivity to pyrethroids, representing the first report of reduced sensitivity to pyrethroids in R. padi sampled from Central Europe. We detected high endosymbiont infection frequencies in the aphid populations. 84% of aphids carry one facultative endosymbiont and 9% of aphids carry two facultative endosymbionts. We detected associations with Regiella insecticola, Fukatsia symbiotica, and Hamiltonella defensa. However, we do not identify a link between endosymbiont infection and insecticide susceptibility, indicating that other factors may govern the development of insecticide resistance and the need for alternative management strategies.","author":[{"dropping-particle":"","family":"Leybourne","given":"Daniel J.","non-dropping-particle":"","parse-names":false,"suffix":""},{"dropping-particle":"","family":"Melloh","given":"Petra","non-dropping-particle":"","parse-names":false,"suffix":""},{"dropping-particle":"","family":"Martin","given":"Emily A.","non-dropping-particle":"","parse-names":false,"suffix":""}],"container-title":"Agricultural and Forest Entomology","id":"ITEM-1","issue":"2","issued":{"date-parts":[["2023"]]},"page":"344-354","title":"Common facultative endosymbionts do not influence sensitivity of cereal aphids to pyrethroids","type":"article-journal","volume":"25"},"uris":["http://www.mendeley.com/documents/?uuid=2eafe362-93c6-4e33-b780-516591704fde"]}],"mendeley":{"formattedCitation":"&lt;sup&gt;19&lt;/sup&gt;","plainTextFormattedCitation":"19","previouslyFormattedCitation":"&lt;sup&gt;19&lt;/sup&gt;"},"properties":{"noteIndex":0},"schema":"https://github.com/citation-style-language/schema/raw/master/csl-citation.json"}</w:instrText>
      </w:r>
      <w:r w:rsidR="00947FEF">
        <w:rPr>
          <w:i/>
          <w:iCs/>
        </w:rPr>
        <w:fldChar w:fldCharType="separate"/>
      </w:r>
      <w:r w:rsidR="007A5795" w:rsidRPr="007A5795">
        <w:rPr>
          <w:iCs/>
          <w:noProof/>
          <w:vertAlign w:val="superscript"/>
        </w:rPr>
        <w:t>19</w:t>
      </w:r>
      <w:r w:rsidR="00947FEF">
        <w:rPr>
          <w:i/>
          <w:iCs/>
        </w:rPr>
        <w:fldChar w:fldCharType="end"/>
      </w:r>
      <w:r w:rsidR="00B42F74">
        <w:t xml:space="preserve"> </w:t>
      </w:r>
      <w:r w:rsidR="00743E03">
        <w:t>C</w:t>
      </w:r>
      <w:r w:rsidR="0091669D">
        <w:t xml:space="preserve">urrent aphid control measures via insecticide use </w:t>
      </w:r>
      <w:r w:rsidR="0093081F">
        <w:t>remains</w:t>
      </w:r>
      <w:r w:rsidR="0091669D">
        <w:t xml:space="preserve"> effective</w:t>
      </w:r>
      <w:r w:rsidR="00743E03">
        <w:t>;</w:t>
      </w:r>
      <w:r w:rsidR="00405A36">
        <w:t xml:space="preserve"> </w:t>
      </w:r>
      <w:r w:rsidR="002D59CC">
        <w:t>however</w:t>
      </w:r>
      <w:r w:rsidR="00743E03">
        <w:t>,</w:t>
      </w:r>
      <w:r w:rsidR="002D59CC">
        <w:t xml:space="preserve"> increased selective pressure</w:t>
      </w:r>
      <w:r w:rsidR="005C025F">
        <w:t>s</w:t>
      </w:r>
      <w:r w:rsidR="002D59CC">
        <w:t xml:space="preserve"> induced by pyrethroids following the ban of neonicotinoids in the </w:t>
      </w:r>
      <w:r w:rsidR="00B85054">
        <w:t xml:space="preserve">UK and </w:t>
      </w:r>
      <w:r w:rsidR="002D59CC">
        <w:t>EU</w:t>
      </w:r>
      <w:r w:rsidR="00D476E8">
        <w:t xml:space="preserve"> indicates that continual screening for </w:t>
      </w:r>
      <w:r w:rsidR="000E22A3">
        <w:t xml:space="preserve">pyrethroid </w:t>
      </w:r>
      <w:r w:rsidR="00D476E8">
        <w:t xml:space="preserve">resistance across </w:t>
      </w:r>
      <w:r w:rsidR="000E22A3">
        <w:t xml:space="preserve">aphid </w:t>
      </w:r>
      <w:r w:rsidR="00D476E8">
        <w:t xml:space="preserve">populations is </w:t>
      </w:r>
      <w:r w:rsidR="000E22A3">
        <w:t xml:space="preserve">important </w:t>
      </w:r>
      <w:r w:rsidR="00B5668C">
        <w:t>to maintain effective aphid control</w:t>
      </w:r>
      <w:r w:rsidR="006F6FC4">
        <w:t>.</w:t>
      </w:r>
      <w:r w:rsidR="00DF4D36">
        <w:fldChar w:fldCharType="begin" w:fldLock="1"/>
      </w:r>
      <w:r w:rsidR="00D50717">
        <w:instrText>ADDIN CSL_CITATION {"citationItems":[{"id":"ITEM-1","itemData":{"DOI":"10.1111/afe.12539","ISSN":"14619563","abstract":"Cereal aphids, including the bird cherry-oat aphid, Rhopalosiphum padi, and the grain aphid, Sitobion avenae, can transmit viruses that significantly reduce crop yields. To mitigate against yield losses, insecticides are routinely used to manage aphid populations. Aphids can form relationships with endosymbionts that confer fitness benefits or consequences to the aphid. Recent artificial inoculation experiments indicate that endosymbionts could increase aphid susceptibility to insecticides, but this has not been explored using aphid populations naturally infected with endosymbionts. Here, we sampled aphids from an important cereal production region in Lower Saxony, Germany. We characterized the endosymbiont profile of these aphid populations and conducted pyrethroid dose–response assays to test the hypothesis that facultative endosymbionts increase aphid susceptibility to insecticides. We find that the level of insecticide susceptibility is highly variable in S. avenae and we identify populations that are sensitive and tolerant to pyrethroids, including populations collected from the same field. For R. padi, we find evidence for decreased sensitivity to pyrethroids, representing the first report of reduced sensitivity to pyrethroids in R. padi sampled from Central Europe. We detected high endosymbiont infection frequencies in the aphid populations. 84% of aphids carry one facultative endosymbiont and 9% of aphids carry two facultative endosymbionts. We detected associations with Regiella insecticola, Fukatsia symbiotica, and Hamiltonella defensa. However, we do not identify a link between endosymbiont infection and insecticide susceptibility, indicating that other factors may govern the development of insecticide resistance and the need for alternative management strategies.","author":[{"dropping-particle":"","family":"Leybourne","given":"Daniel J.","non-dropping-particle":"","parse-names":false,"suffix":""},{"dropping-particle":"","family":"Melloh","given":"Petra","non-dropping-particle":"","parse-names":false,"suffix":""},{"dropping-particle":"","family":"Martin","given":"Emily A.","non-dropping-particle":"","parse-names":false,"suffix":""}],"container-title":"Agricultural and Forest Entomology","id":"ITEM-1","issue":"2","issued":{"date-parts":[["2023"]]},"page":"344-354","title":"Common facultative endosymbionts do not influence sensitivity of cereal aphids to pyrethroids","type":"article-journal","volume":"25"},"uris":["http://www.mendeley.com/documents/?uuid=2eafe362-93c6-4e33-b780-516591704fde"]},{"id":"ITEM-2","itemData":{"author":[{"dropping-particle":"","family":"Foster","given":"Steve","non-dropping-particle":"","parse-names":false,"suffix":""},{"dropping-particle":"","family":"Leybourne","given":"Daniel J","non-dropping-particle":"","parse-names":false,"suffix":""}],"id":"ITEM-2","issued":{"date-parts":[["2021"]]},"number-of-pages":"1-18","title":"Final Report Pyrethroid sensitivity in UK cereal aphids","type":"report"},"uris":["http://www.mendeley.com/documents/?uuid=40a1f19c-b335-4094-8aee-39dc46cec6f7"]}],"mendeley":{"formattedCitation":"&lt;sup&gt;17,19&lt;/sup&gt;","plainTextFormattedCitation":"17,19","previouslyFormattedCitation":"&lt;sup&gt;17,19&lt;/sup&gt;"},"properties":{"noteIndex":0},"schema":"https://github.com/citation-style-language/schema/raw/master/csl-citation.json"}</w:instrText>
      </w:r>
      <w:r w:rsidR="00DF4D36">
        <w:fldChar w:fldCharType="separate"/>
      </w:r>
      <w:r w:rsidR="007A5795" w:rsidRPr="007A5795">
        <w:rPr>
          <w:noProof/>
          <w:vertAlign w:val="superscript"/>
        </w:rPr>
        <w:t>17,19</w:t>
      </w:r>
      <w:r w:rsidR="00DF4D36">
        <w:fldChar w:fldCharType="end"/>
      </w:r>
      <w:r w:rsidR="00B5668C">
        <w:t xml:space="preserve"> This also highlights the need to identify alternative aphid and </w:t>
      </w:r>
      <w:r w:rsidR="00075359">
        <w:t>associated virus</w:t>
      </w:r>
      <w:r w:rsidR="00405A36">
        <w:t xml:space="preserve"> </w:t>
      </w:r>
      <w:r w:rsidR="00075359">
        <w:t>control measures</w:t>
      </w:r>
      <w:r w:rsidR="00153F55">
        <w:t>.</w:t>
      </w:r>
      <w:r w:rsidR="007046CA">
        <w:t xml:space="preserve"> </w:t>
      </w:r>
    </w:p>
    <w:p w14:paraId="51C9710A" w14:textId="77777777" w:rsidR="00CA08B2" w:rsidRPr="00B42F74" w:rsidRDefault="00CA08B2" w:rsidP="00E714EE">
      <w:pPr>
        <w:pStyle w:val="NoSpacing"/>
        <w:spacing w:line="480" w:lineRule="auto"/>
        <w:ind w:firstLine="720"/>
        <w:jc w:val="both"/>
      </w:pPr>
    </w:p>
    <w:p w14:paraId="4D936463" w14:textId="6CE3C8DB" w:rsidR="00DD0C58" w:rsidRDefault="00C75DB0" w:rsidP="00E714EE">
      <w:pPr>
        <w:spacing w:line="480" w:lineRule="auto"/>
        <w:ind w:firstLine="720"/>
        <w:jc w:val="both"/>
        <w:rPr>
          <w:rFonts w:cstheme="minorHAnsi"/>
        </w:rPr>
      </w:pPr>
      <w:r>
        <w:rPr>
          <w:rFonts w:cstheme="minorHAnsi"/>
        </w:rPr>
        <w:t xml:space="preserve"> </w:t>
      </w:r>
      <w:r w:rsidR="002446C3">
        <w:rPr>
          <w:rFonts w:cstheme="minorHAnsi"/>
        </w:rPr>
        <w:t xml:space="preserve">Modern elite wheat </w:t>
      </w:r>
      <w:r w:rsidR="00B64DD4">
        <w:rPr>
          <w:rFonts w:cstheme="minorHAnsi"/>
        </w:rPr>
        <w:t xml:space="preserve">varieties </w:t>
      </w:r>
      <w:r w:rsidR="002446C3">
        <w:rPr>
          <w:rFonts w:cstheme="minorHAnsi"/>
        </w:rPr>
        <w:t>with BYDV resistance, such as RGT Wolverine</w:t>
      </w:r>
      <w:r w:rsidR="00C64C70">
        <w:rPr>
          <w:rFonts w:cstheme="minorHAnsi"/>
        </w:rPr>
        <w:t>,</w:t>
      </w:r>
      <w:r w:rsidR="002446C3">
        <w:rPr>
          <w:rFonts w:cstheme="minorHAnsi"/>
        </w:rPr>
        <w:t xml:space="preserve"> RGT Grouse</w:t>
      </w:r>
      <w:r w:rsidR="00C64C70">
        <w:rPr>
          <w:rFonts w:cstheme="minorHAnsi"/>
        </w:rPr>
        <w:t xml:space="preserve"> and MN-Washburn, </w:t>
      </w:r>
      <w:r w:rsidR="00743E03">
        <w:rPr>
          <w:rFonts w:cstheme="minorHAnsi"/>
        </w:rPr>
        <w:t xml:space="preserve">has been developed in recent years, </w:t>
      </w:r>
      <w:r w:rsidR="00C64C70">
        <w:rPr>
          <w:rFonts w:cstheme="minorHAnsi"/>
        </w:rPr>
        <w:t xml:space="preserve">conferring resistance via the </w:t>
      </w:r>
      <w:r w:rsidR="00C64C70">
        <w:rPr>
          <w:rFonts w:cstheme="minorHAnsi"/>
          <w:i/>
          <w:iCs/>
        </w:rPr>
        <w:t>‘</w:t>
      </w:r>
      <w:r w:rsidR="00C64C70" w:rsidRPr="00EA792E">
        <w:rPr>
          <w:rFonts w:cstheme="minorHAnsi"/>
          <w:i/>
          <w:iCs/>
        </w:rPr>
        <w:t>bdv2’</w:t>
      </w:r>
      <w:r w:rsidR="00C64C70">
        <w:rPr>
          <w:rFonts w:cstheme="minorHAnsi"/>
        </w:rPr>
        <w:t xml:space="preserve"> gene originating from </w:t>
      </w:r>
      <w:proofErr w:type="spellStart"/>
      <w:r w:rsidR="00C64C70">
        <w:rPr>
          <w:rFonts w:cstheme="minorHAnsi"/>
          <w:i/>
          <w:iCs/>
        </w:rPr>
        <w:t>Thino</w:t>
      </w:r>
      <w:r w:rsidR="00EF1F41">
        <w:rPr>
          <w:rFonts w:cstheme="minorHAnsi"/>
          <w:i/>
          <w:iCs/>
        </w:rPr>
        <w:t>pyrum</w:t>
      </w:r>
      <w:proofErr w:type="spellEnd"/>
      <w:r w:rsidR="00EF1F41">
        <w:rPr>
          <w:rFonts w:cstheme="minorHAnsi"/>
          <w:i/>
          <w:iCs/>
        </w:rPr>
        <w:t xml:space="preserve"> </w:t>
      </w:r>
      <w:r w:rsidR="00EF1F41" w:rsidRPr="00EF1F41">
        <w:rPr>
          <w:rFonts w:cstheme="minorHAnsi"/>
          <w:i/>
          <w:iCs/>
        </w:rPr>
        <w:t>intermedium</w:t>
      </w:r>
      <w:r w:rsidR="00905AAD">
        <w:rPr>
          <w:rFonts w:cstheme="minorHAnsi"/>
          <w:i/>
          <w:iCs/>
        </w:rPr>
        <w:t xml:space="preserve"> </w:t>
      </w:r>
      <w:r w:rsidR="00905AAD">
        <w:rPr>
          <w:rFonts w:cstheme="minorHAnsi"/>
        </w:rPr>
        <w:t>(</w:t>
      </w:r>
      <w:proofErr w:type="spellStart"/>
      <w:r w:rsidR="007F3DA6">
        <w:rPr>
          <w:rFonts w:cstheme="minorHAnsi"/>
        </w:rPr>
        <w:t>Barkworth</w:t>
      </w:r>
      <w:proofErr w:type="spellEnd"/>
      <w:r w:rsidR="007F3DA6">
        <w:rPr>
          <w:rFonts w:cstheme="minorHAnsi"/>
        </w:rPr>
        <w:t xml:space="preserve"> &amp; D.R. Dewey)</w:t>
      </w:r>
      <w:r w:rsidR="004825A0">
        <w:rPr>
          <w:rFonts w:cstheme="minorHAnsi"/>
        </w:rPr>
        <w:t>.</w:t>
      </w:r>
      <w:r w:rsidR="00D55964">
        <w:rPr>
          <w:rFonts w:cstheme="minorHAnsi"/>
        </w:rPr>
        <w:fldChar w:fldCharType="begin" w:fldLock="1"/>
      </w:r>
      <w:r w:rsidR="00D50717">
        <w:rPr>
          <w:rFonts w:cstheme="minorHAnsi"/>
        </w:rPr>
        <w:instrText>ADDIN CSL_CITATION {"citationItems":[{"id":"ITEM-1","itemData":{"DOI":"10.1201/9781003180715-31","author":[{"dropping-particle":"","family":"Brown","given":"James K. M.","non-dropping-particle":"","parse-names":false,"suffix":""}],"container-title":"Achieving durable disease resistance in cereals","id":"ITEM-1","issued":{"date-parts":[["2022"]]},"publisher":"Burleigh dodds Sceince","title":"Achievements in breeding cereals with durable disease resistance in Northwest Europe","type":"book"},"uris":["http://www.mendeley.com/documents/?uuid=998dd887-871b-4183-be01-021988f4437b"]},{"id":"ITEM-2","itemData":{"DOI":"10.1016/S1673-8527(08)60148-4","ISSN":"16738527","PMID":"19782958","abstract":"Barley yellow dwarf virus (BYDV) may cause a serious disease affecting wheat worldwide. True resistance to BYDV is not naturally found in wheat. BYDV resistance genes are found in more than 10 wild relative species belonging to the genera of Thinopyrum, Agropyron, Elymus, Leymus, Roegneria, and Psathyrostachy. Through wide crosses combining with cell culture, use of ph mutants, or irradiation, 3 BYDV resistance genes in Th. intermedium, including Bdv2, Bdv3 and Bdv4, were introgressed into common wheat background. Various wheat-Th. intermedium addition and substitution, translocation lines with BYDV-resistance were developed and characterized, such as 7D-7Ai#1 (bearing Bdv2), 7B-7Ai#1, 7D-7E (bearing Bdv3), and 2D-2Ai-2 (bearing Bdv4) translocations. Three wheat varieties with BYDV resistance from Th. intermedium were developed and released in Australia and China, respectively. In addition, wheat-Agropyron cristatum translocation lines, wheat-Ag. pulcherrimum addition and substitution lines, and a wheat-Leymus multicaulis addition line (line24) with different resistance genes were developed. Cytological analysis, morphological markers, biochemical markers, and molecular markers associated with the alien chromatin carrying BYDV resistance genes were identified and applied to determine the presence of alien, chromosomes or segments, size of alien chromosome segments, and compositions of the alien chromosomes. Furthermore, some resistance-related genes, such as RGA, P450, HSP70, protein kinases, centrin, and transducin, were identified, which expressed specifically in the resistance translocation lines with Bdv2. These studies lay the foundations for developing resistant wheat cultivars and unraveling the resistance mechanism against BYDV. © 2009 Institute of Genetics and Developmental Biology and the Genetics Society of China.","author":[{"dropping-particle":"","family":"Zhang","given":"Zengyan","non-dropping-particle":"","parse-names":false,"suffix":""},{"dropping-particle":"","family":"Lin","given":"Zhishan","non-dropping-particle":"","parse-names":false,"suffix":""},{"dropping-particle":"","family":"Xin","given":"Zhiyong","non-dropping-particle":"","parse-names":false,"suffix":""}],"container-title":"Journal of Genetics and Genomics","id":"ITEM-2","issue":"9","issued":{"date-parts":[["2009"]]},"page":"567-573","publisher":"Institute of Genetics and Developmental Biology and the Genetics Society of China","title":"Research progress in BYDV resistance genes derived from wheat and its wild relatives","type":"article-journal","volume":"36"},"uris":["http://www.mendeley.com/documents/?uuid=52add6d7-6680-4a4f-a87e-55f98d70df04"]},{"id":"ITEM-3","itemData":{"DOI":"10.1002/plr2.20130","author":[{"dropping-particle":"","family":"Anderson","given":"James A.","non-dropping-particle":"","parse-names":false,"suffix":""},{"dropping-particle":"","family":"Wiersman","given":"Jochum J.","non-dropping-particle":"","parse-names":false,"suffix":""},{"dropping-particle":"","family":"Reynolds","given":"Susan K.","non-dropping-particle":"","parse-names":false,"suffix":""},{"dropping-particle":"","family":"Conley","given":"Emily J.","non-dropping-particle":"","parse-names":false,"suffix":""},{"dropping-particle":"","family":"Caspers","given":"Roger","non-dropping-particle":"","parse-names":false,"suffix":""},{"dropping-particle":"","family":"Linkert","given":"Gary L.","non-dropping-particle":"","parse-names":false,"suffix":""},{"dropping-particle":"","family":"Kolmer","given":"James A.","non-dropping-particle":"","parse-names":false,"suffix":""},{"dropping-particle":"","family":"Jin","given":"Yue","non-dropping-particle":"","parse-names":false,"suffix":""},{"dropping-particle":"","family":"Rouse","given":"Matthew N.","non-dropping-particle":"","parse-names":false,"suffix":""},{"dropping-particle":"","family":"Dill-Macky","given":"Ruth","non-dropping-particle":"","parse-names":false,"suffix":""},{"dropping-particle":"","family":"Smith","given":"Madeleine J.","non-dropping-particle":"","parse-names":false,"suffix":""},{"dropping-particle":"","family":"Dykes","given":"Linda","non-dropping-particle":"","parse-names":false,"suffix":""},{"dropping-particle":"","family":"Ohm","given":"Jae-B","non-dropping-particle":"","parse-names":false,"suffix":""}],"container-title":"Journal of Plant Registrations","id":"ITEM-3","issued":{"date-parts":[["2021"]]},"page":"490-503","title":"Registration of 'MN‐Washburn' hard red spring wheat containing Barley yellow dwarf virus resistance gene bdv2","type":"article-journal","volume":"15"},"uris":["http://www.mendeley.com/documents/?uuid=abf734d1-03be-476e-9b9a-841b004d5093"]}],"mendeley":{"formattedCitation":"&lt;sup&gt;20–22&lt;/sup&gt;","plainTextFormattedCitation":"20–22","previouslyFormattedCitation":"&lt;sup&gt;20–22&lt;/sup&gt;"},"properties":{"noteIndex":0},"schema":"https://github.com/citation-style-language/schema/raw/master/csl-citation.json"}</w:instrText>
      </w:r>
      <w:r w:rsidR="00D55964">
        <w:rPr>
          <w:rFonts w:cstheme="minorHAnsi"/>
        </w:rPr>
        <w:fldChar w:fldCharType="separate"/>
      </w:r>
      <w:r w:rsidR="007A5795" w:rsidRPr="007A5795">
        <w:rPr>
          <w:rFonts w:cstheme="minorHAnsi"/>
          <w:noProof/>
          <w:vertAlign w:val="superscript"/>
        </w:rPr>
        <w:t>20–22</w:t>
      </w:r>
      <w:r w:rsidR="00D55964">
        <w:rPr>
          <w:rFonts w:cstheme="minorHAnsi"/>
        </w:rPr>
        <w:fldChar w:fldCharType="end"/>
      </w:r>
      <w:r w:rsidR="00EF1F41">
        <w:rPr>
          <w:rFonts w:cstheme="minorHAnsi"/>
        </w:rPr>
        <w:t xml:space="preserve"> </w:t>
      </w:r>
      <w:r w:rsidR="00743E03">
        <w:rPr>
          <w:rFonts w:cstheme="minorHAnsi"/>
        </w:rPr>
        <w:t>It works</w:t>
      </w:r>
      <w:r w:rsidR="008032B6">
        <w:rPr>
          <w:rFonts w:cstheme="minorHAnsi"/>
        </w:rPr>
        <w:t xml:space="preserve"> via pathogen-associated molecular pattern-triggered immunity</w:t>
      </w:r>
      <w:r w:rsidR="00BF6AF6">
        <w:rPr>
          <w:rFonts w:cstheme="minorHAnsi"/>
        </w:rPr>
        <w:t xml:space="preserve"> and may involve </w:t>
      </w:r>
      <w:r w:rsidR="0061466C">
        <w:rPr>
          <w:rFonts w:cstheme="minorHAnsi"/>
        </w:rPr>
        <w:t>viral movement restriction in the phloem and increased phenolic compound production</w:t>
      </w:r>
      <w:r w:rsidR="004825A0">
        <w:rPr>
          <w:rFonts w:cstheme="minorHAnsi"/>
        </w:rPr>
        <w:t>.</w:t>
      </w:r>
      <w:r w:rsidR="00BC4C5F">
        <w:rPr>
          <w:rFonts w:cstheme="minorHAnsi"/>
        </w:rPr>
        <w:fldChar w:fldCharType="begin" w:fldLock="1"/>
      </w:r>
      <w:r w:rsidR="00D50717">
        <w:rPr>
          <w:rFonts w:cstheme="minorHAnsi"/>
        </w:rPr>
        <w:instrText>ADDIN CSL_CITATION {"citationItems":[{"id":"ITEM-1","itemData":{"DOI":"10.7717/peerj.4833","ISSN":"21678359","abstract":"Barley yellow dwarf virus-PAV (BYDV-PAV) is one of the major viruses causing a widespread and serious viral disease affecting cereal crops. To gain a better understanding of plant defence mechanisms of BYDV resistance genes (Bdv2 and RYd2) against BYDV-PAV infection, the differences in agronomical, biochemical and histological changes between susceptible and resistant wheat and barley cultivars were investigated. We found that root growth and total dry matter of susceptible cultivars showed greater reduction than that of resistant ones after infection. BYDV infected leaves in susceptible wheat and barley cultivars showed a significant reduction in photosynthetic pigments, an increase in the concentration of reducing sugar. The protein levels were also low in infected leaves. There was a significant increase in total phenol contents in resistant cultivars, which might reflect a protective mechanism of plants against virus infection. In phloem tissue, sieve elements (SE) and companion cells (CC) were severely damaged in susceptible cultivars after infection. It is suggested that restriction of viral movement in the phloem tissue and increased production of phenolic compounds may play a role in the resistance and defensive mechanisms of both Bdv2 and RYd2 against virus infection.","author":[{"dropping-particle":"","family":"Choudhury","given":"Shormin","non-dropping-particle":"","parse-names":false,"suffix":""},{"dropping-particle":"","family":"Hu","given":"Hongliang","non-dropping-particle":"","parse-names":false,"suffix":""},{"dropping-particle":"","family":"Larkin","given":"Philip","non-dropping-particle":"","parse-names":false,"suffix":""},{"dropping-particle":"","family":"Meinke","given":"Holger","non-dropping-particle":"","parse-names":false,"suffix":""},{"dropping-particle":"","family":"Shabala","given":"Sergey","non-dropping-particle":"","parse-names":false,"suffix":""},{"dropping-particle":"","family":"Ahmed","given":"Ibrahim","non-dropping-particle":"","parse-names":false,"suffix":""},{"dropping-particle":"","family":"Zhou","given":"Meixue","non-dropping-particle":"","parse-names":false,"suffix":""}],"container-title":"PeerJ","id":"ITEM-1","issue":"5","issued":{"date-parts":[["2018"]]},"page":"1-21","title":"Agronomical, biochemical and histological response of resistant and susceptible wheat and barley under BYDV stress","type":"article-journal","volume":"2018"},"uris":["http://www.mendeley.com/documents/?uuid=8c88b21e-b7cb-4cde-a5d6-0163621e8f03"]},{"id":"ITEM-2","itemData":{"DOI":"10.1007/s10142-013-0309-4","ISSN":"1438793X","PMID":"23417744","abstract":"Barley yellow dwarf virus (BYDV) caused one of the most serious virus diseases of wheat (Triticum aestivum) worldwide. The wheat-Thinopyrum intermedium translocation line YW642 carries BYDV resistance gene Bdv2. To explore resistant wheat resistome in response to BYDV infection, we used Affymetrix GeneChip® Wheat Genome Arrays to analyze transcriptomes of YW642 and its susceptible parent Zhong8601 at 12 and 72 h postinoculation with BYDV compared to mock-inoculated controls. Relative to mock-inoculated control, 335 defense-related transcripts were upregulated in BYDV-inoculated YW642, among which 70 were upregulated only in BYDV-inoculated YW642 but not in BYDV-inoculated Zhong8601 through clustering analysis. Additional analysis using BYDV-inoculated Zhong8601 as reference revealed that 59 defense-related transcripts were upregulated in BYDV-inoculated YW642. Comparison of these upregulated defense transcripts obtained via the two analysis ways indicated that 19 overlapped defense-related transcripts were highly expressed in BYDV-inoculated YW642 relative to BYDV-inoculated Zhong8601 and mock-inoculated YW642, which likely are significant factors in Bdv2-mediated defense response to BYDV. High expression of some resistance homologous genes, pathogen-associated molecular pattern-triggered immunity-related genes, ABC transporter genes, pathogenesis-related protein genes, and genes in reactive oxygen species, phospholipid signaling, and jasmonic acid-signaling may contribute to Bdv2-mediated defense response to BYDV. © 2013 Springer-Verlag Berlin Heidelberg.","author":[{"dropping-particle":"","family":"Wang","given":"Xindong","non-dropping-particle":"","parse-names":false,"suffix":""},{"dropping-particle":"","family":"Liu","given":"Yan","non-dropping-particle":"","parse-names":false,"suffix":""},{"dropping-particle":"","family":"Chen","given":"Liang","non-dropping-particle":"","parse-names":false,"suffix":""},{"dropping-particle":"","family":"Zhao","given":"Dan","non-dropping-particle":"","parse-names":false,"suffix":""},{"dropping-particle":"","family":"Wang","given":"Xifeng","non-dropping-particle":"","parse-names":false,"suffix":""},{"dropping-particle":"","family":"Zhang","given":"Zengyan","non-dropping-particle":"","parse-names":false,"suffix":""}],"container-title":"Functional and Integrative Genomics","id":"ITEM-2","issue":"2","issued":{"date-parts":[["2013"]]},"page":"155-165","title":"Wheat resistome in response to barley yellow dwarf virus infection","type":"article-journal","volume":"13"},"uris":["http://www.mendeley.com/documents/?uuid=8037390e-9cea-49b3-a639-f440ed69873c"]}],"mendeley":{"formattedCitation":"&lt;sup&gt;23,24&lt;/sup&gt;","plainTextFormattedCitation":"23,24","previouslyFormattedCitation":"&lt;sup&gt;23,24&lt;/sup&gt;"},"properties":{"noteIndex":0},"schema":"https://github.com/citation-style-language/schema/raw/master/csl-citation.json"}</w:instrText>
      </w:r>
      <w:r w:rsidR="00BC4C5F">
        <w:rPr>
          <w:rFonts w:cstheme="minorHAnsi"/>
        </w:rPr>
        <w:fldChar w:fldCharType="separate"/>
      </w:r>
      <w:r w:rsidR="007A5795" w:rsidRPr="007A5795">
        <w:rPr>
          <w:rFonts w:cstheme="minorHAnsi"/>
          <w:noProof/>
          <w:vertAlign w:val="superscript"/>
        </w:rPr>
        <w:t>23,24</w:t>
      </w:r>
      <w:r w:rsidR="00BC4C5F">
        <w:rPr>
          <w:rFonts w:cstheme="minorHAnsi"/>
        </w:rPr>
        <w:fldChar w:fldCharType="end"/>
      </w:r>
      <w:r w:rsidR="00EA792E">
        <w:rPr>
          <w:rFonts w:cstheme="minorHAnsi"/>
        </w:rPr>
        <w:t xml:space="preserve"> </w:t>
      </w:r>
      <w:r w:rsidR="00085D08" w:rsidRPr="00EF1F41">
        <w:rPr>
          <w:rFonts w:cstheme="minorHAnsi"/>
        </w:rPr>
        <w:t>Here</w:t>
      </w:r>
      <w:r w:rsidR="00085D08" w:rsidRPr="00D35EB3">
        <w:rPr>
          <w:rFonts w:cstheme="minorHAnsi"/>
        </w:rPr>
        <w:t xml:space="preserve">, we summarise and discuss the current literature surrounding </w:t>
      </w:r>
      <w:r w:rsidR="00085D08" w:rsidRPr="00D35EB3">
        <w:rPr>
          <w:rFonts w:cstheme="minorHAnsi"/>
        </w:rPr>
        <w:lastRenderedPageBreak/>
        <w:t xml:space="preserve">natural product-based </w:t>
      </w:r>
      <w:r w:rsidR="008C6294">
        <w:rPr>
          <w:rFonts w:cstheme="minorHAnsi"/>
        </w:rPr>
        <w:t xml:space="preserve">antixenotic and antibiotic </w:t>
      </w:r>
      <w:r w:rsidR="00085D08" w:rsidRPr="00D35EB3">
        <w:rPr>
          <w:rFonts w:cstheme="minorHAnsi"/>
        </w:rPr>
        <w:t xml:space="preserve">aphid resistance mechanisms of wheat against </w:t>
      </w:r>
      <w:r w:rsidR="00085D08" w:rsidRPr="00D35EB3">
        <w:rPr>
          <w:rFonts w:cstheme="minorHAnsi"/>
          <w:i/>
          <w:iCs/>
        </w:rPr>
        <w:t>S. avenae</w:t>
      </w:r>
      <w:r w:rsidR="00085D08" w:rsidRPr="00D35EB3">
        <w:rPr>
          <w:rFonts w:cstheme="minorHAnsi"/>
        </w:rPr>
        <w:t xml:space="preserve"> and </w:t>
      </w:r>
      <w:r w:rsidR="00085D08" w:rsidRPr="00D35EB3">
        <w:rPr>
          <w:rFonts w:cstheme="minorHAnsi"/>
          <w:i/>
          <w:iCs/>
        </w:rPr>
        <w:t xml:space="preserve">R. </w:t>
      </w:r>
      <w:proofErr w:type="spellStart"/>
      <w:r w:rsidR="00085D08" w:rsidRPr="00D35EB3">
        <w:rPr>
          <w:rFonts w:cstheme="minorHAnsi"/>
          <w:i/>
          <w:iCs/>
        </w:rPr>
        <w:t>padi</w:t>
      </w:r>
      <w:proofErr w:type="spellEnd"/>
      <w:r w:rsidR="00E75128" w:rsidRPr="00D35EB3">
        <w:rPr>
          <w:rFonts w:cstheme="minorHAnsi"/>
        </w:rPr>
        <w:t xml:space="preserve">. Current knowledge gaps, obstacles and research required to develop aphid-resistant modern elite wheat </w:t>
      </w:r>
      <w:r w:rsidR="009362E3">
        <w:rPr>
          <w:rFonts w:cstheme="minorHAnsi"/>
        </w:rPr>
        <w:t>are also</w:t>
      </w:r>
      <w:r w:rsidR="00E75128" w:rsidRPr="00D35EB3">
        <w:rPr>
          <w:rFonts w:cstheme="minorHAnsi"/>
        </w:rPr>
        <w:t xml:space="preserve"> highlighted. </w:t>
      </w:r>
    </w:p>
    <w:p w14:paraId="37F2DCE3" w14:textId="77777777" w:rsidR="00B64DD4" w:rsidRPr="00D35EB3" w:rsidRDefault="00B64DD4" w:rsidP="00E714EE">
      <w:pPr>
        <w:spacing w:line="480" w:lineRule="auto"/>
        <w:ind w:firstLine="720"/>
        <w:jc w:val="both"/>
        <w:rPr>
          <w:rFonts w:cstheme="minorHAnsi"/>
        </w:rPr>
      </w:pPr>
    </w:p>
    <w:p w14:paraId="4367BAD0" w14:textId="18F7E27C" w:rsidR="00553B5D" w:rsidRPr="00D35EB3" w:rsidRDefault="00BA45E0" w:rsidP="00E714EE">
      <w:pPr>
        <w:pStyle w:val="ListParagraph"/>
        <w:numPr>
          <w:ilvl w:val="0"/>
          <w:numId w:val="2"/>
        </w:numPr>
        <w:spacing w:line="480" w:lineRule="auto"/>
        <w:ind w:left="0" w:firstLine="0"/>
        <w:rPr>
          <w:rFonts w:cstheme="minorHAnsi"/>
          <w:b/>
          <w:bCs/>
        </w:rPr>
      </w:pPr>
      <w:r w:rsidRPr="00D35EB3">
        <w:rPr>
          <w:rFonts w:cstheme="minorHAnsi"/>
          <w:b/>
          <w:bCs/>
        </w:rPr>
        <w:t>Volatile organic compound (VOC)</w:t>
      </w:r>
      <w:r w:rsidR="009362E3">
        <w:rPr>
          <w:rFonts w:cstheme="minorHAnsi"/>
          <w:b/>
          <w:bCs/>
        </w:rPr>
        <w:t>-</w:t>
      </w:r>
      <w:r w:rsidRPr="00D35EB3">
        <w:rPr>
          <w:rFonts w:cstheme="minorHAnsi"/>
          <w:b/>
          <w:bCs/>
        </w:rPr>
        <w:t>mediated a</w:t>
      </w:r>
      <w:r w:rsidR="0095187A" w:rsidRPr="00D35EB3">
        <w:rPr>
          <w:rFonts w:cstheme="minorHAnsi"/>
          <w:b/>
          <w:bCs/>
        </w:rPr>
        <w:t>phid r</w:t>
      </w:r>
      <w:r w:rsidR="003640BD" w:rsidRPr="00D35EB3">
        <w:rPr>
          <w:rFonts w:cstheme="minorHAnsi"/>
          <w:b/>
          <w:bCs/>
        </w:rPr>
        <w:t xml:space="preserve">esistance in </w:t>
      </w:r>
      <w:r w:rsidR="00A6109F" w:rsidRPr="00D35EB3">
        <w:rPr>
          <w:rFonts w:cstheme="minorHAnsi"/>
          <w:b/>
          <w:bCs/>
        </w:rPr>
        <w:t>wheat</w:t>
      </w:r>
      <w:r w:rsidR="003640BD" w:rsidRPr="00D35EB3">
        <w:rPr>
          <w:rFonts w:cstheme="minorHAnsi"/>
          <w:b/>
          <w:bCs/>
        </w:rPr>
        <w:t xml:space="preserve"> </w:t>
      </w:r>
      <w:r w:rsidR="008C6294">
        <w:rPr>
          <w:rFonts w:cstheme="minorHAnsi"/>
          <w:b/>
          <w:bCs/>
        </w:rPr>
        <w:t>(antixenosis)</w:t>
      </w:r>
    </w:p>
    <w:p w14:paraId="11E1A6FF" w14:textId="6FDF4F37" w:rsidR="005A7307" w:rsidRPr="00D35EB3" w:rsidRDefault="0000522C" w:rsidP="00E714EE">
      <w:pPr>
        <w:spacing w:line="480" w:lineRule="auto"/>
        <w:jc w:val="both"/>
        <w:rPr>
          <w:rFonts w:cstheme="minorHAnsi"/>
          <w:i/>
          <w:iCs/>
        </w:rPr>
      </w:pPr>
      <w:r w:rsidRPr="00D35EB3">
        <w:rPr>
          <w:rFonts w:cstheme="minorHAnsi"/>
          <w:i/>
          <w:iCs/>
        </w:rPr>
        <w:t>VOC</w:t>
      </w:r>
      <w:r w:rsidR="009362E3">
        <w:rPr>
          <w:rFonts w:cstheme="minorHAnsi"/>
          <w:i/>
          <w:iCs/>
        </w:rPr>
        <w:t>-</w:t>
      </w:r>
      <w:r w:rsidR="003F4537" w:rsidRPr="00D35EB3">
        <w:rPr>
          <w:rFonts w:cstheme="minorHAnsi"/>
          <w:i/>
          <w:iCs/>
        </w:rPr>
        <w:t xml:space="preserve">mediated </w:t>
      </w:r>
      <w:r w:rsidR="006A2D6B" w:rsidRPr="00D35EB3">
        <w:rPr>
          <w:rFonts w:cstheme="minorHAnsi"/>
          <w:i/>
          <w:iCs/>
        </w:rPr>
        <w:t>aphid resistance in modern and ancestor wheat</w:t>
      </w:r>
    </w:p>
    <w:p w14:paraId="2D57FA10" w14:textId="63713031" w:rsidR="00C50CF3" w:rsidRPr="00D35EB3" w:rsidRDefault="0095187A" w:rsidP="00E714EE">
      <w:pPr>
        <w:spacing w:line="480" w:lineRule="auto"/>
        <w:ind w:firstLine="720"/>
        <w:jc w:val="both"/>
        <w:rPr>
          <w:rFonts w:cstheme="minorHAnsi"/>
        </w:rPr>
      </w:pPr>
      <w:r w:rsidRPr="00D35EB3">
        <w:rPr>
          <w:rFonts w:cstheme="minorHAnsi"/>
        </w:rPr>
        <w:t>Aphid host location</w:t>
      </w:r>
      <w:r w:rsidR="006B503F" w:rsidRPr="00D35EB3">
        <w:rPr>
          <w:rFonts w:cstheme="minorHAnsi"/>
        </w:rPr>
        <w:t>, as for other pest-host interactions, is mediated by a number of</w:t>
      </w:r>
      <w:r w:rsidR="002F2BC3" w:rsidRPr="00D35EB3">
        <w:rPr>
          <w:rFonts w:cstheme="minorHAnsi"/>
        </w:rPr>
        <w:t xml:space="preserve"> factors, including olfactory (antennal) perception of </w:t>
      </w:r>
      <w:r w:rsidR="00007FF2" w:rsidRPr="00D35EB3">
        <w:rPr>
          <w:rFonts w:cstheme="minorHAnsi"/>
        </w:rPr>
        <w:t xml:space="preserve">VOCs produced and emitted </w:t>
      </w:r>
      <w:r w:rsidR="009110C1" w:rsidRPr="00D35EB3">
        <w:rPr>
          <w:rFonts w:cstheme="minorHAnsi"/>
        </w:rPr>
        <w:t xml:space="preserve">by </w:t>
      </w:r>
      <w:r w:rsidR="00C9777D" w:rsidRPr="00D35EB3">
        <w:rPr>
          <w:rFonts w:cstheme="minorHAnsi"/>
        </w:rPr>
        <w:t>host</w:t>
      </w:r>
      <w:r w:rsidR="00367103" w:rsidRPr="00D35EB3">
        <w:rPr>
          <w:rFonts w:cstheme="minorHAnsi"/>
        </w:rPr>
        <w:t xml:space="preserve"> </w:t>
      </w:r>
      <w:r w:rsidR="009110C1" w:rsidRPr="00D35EB3">
        <w:rPr>
          <w:rFonts w:cstheme="minorHAnsi"/>
        </w:rPr>
        <w:t>plants</w:t>
      </w:r>
      <w:r w:rsidR="004825A0">
        <w:rPr>
          <w:rFonts w:cstheme="minorHAnsi"/>
        </w:rPr>
        <w:t>.</w:t>
      </w:r>
      <w:r w:rsidR="00A24A1A">
        <w:rPr>
          <w:rFonts w:cstheme="minorHAnsi"/>
        </w:rPr>
        <w:fldChar w:fldCharType="begin" w:fldLock="1"/>
      </w:r>
      <w:r w:rsidR="00D50717">
        <w:rPr>
          <w:rFonts w:cstheme="minorHAnsi"/>
        </w:rPr>
        <w:instrText>ADDIN CSL_CITATION {"citationItems":[{"id":"ITEM-1","itemData":{"DOI":"10.1016/j.tplants.2005.04.003","ISSN":"13601385","PMID":"15949760","abstract":"Locating a host plant is crucial for a phytophagous (herbivorous) insect to fulfill its nutritional requirements and to find suitable oviposition sites. Insects can locate their hosts even though the host plants are often hidden among an array of other plants. Plant volatiles play an important role in this host-location process. The recognition of a host plant by these olfactory signals could occur by using either species-specific compounds or specific ratios of ubiquitous compounds. Currently, most studies favor the second scenario, with strong evidence that plant discrimination is due to central processing of olfactory signals by the insect, rather than their initial detection. Furthermore, paired or clustered olfactory receptor neurons might enable fine-scale spatio-temporal resolution of the complex signals encountered when ubiquitous compounds are used. © 2005 Elsevier Ltd. All rights reserved.","author":[{"dropping-particle":"","family":"Bruce","given":"Toby J.A.","non-dropping-particle":"","parse-names":false,"suffix":""},{"dropping-particle":"","family":"Wadhams","given":"Lester J.","non-dropping-particle":"","parse-names":false,"suffix":""},{"dropping-particle":"","family":"Woodcock","given":"Christine M.","non-dropping-particle":"","parse-names":false,"suffix":""}],"container-title":"Trends in Plant Science","id":"ITEM-1","issue":"6","issued":{"date-parts":[["2005"]]},"page":"269-274","title":"Insect host location: A volatile situation","type":"article-journal","volume":"10"},"uris":["http://www.mendeley.com/documents/?uuid=2fd8ddab-f0dc-479b-ba9c-27430e1abb17"]}],"mendeley":{"formattedCitation":"&lt;sup&gt;25&lt;/sup&gt;","plainTextFormattedCitation":"25","previouslyFormattedCitation":"&lt;sup&gt;25&lt;/sup&gt;"},"properties":{"noteIndex":0},"schema":"https://github.com/citation-style-language/schema/raw/master/csl-citation.json"}</w:instrText>
      </w:r>
      <w:r w:rsidR="00A24A1A">
        <w:rPr>
          <w:rFonts w:cstheme="minorHAnsi"/>
        </w:rPr>
        <w:fldChar w:fldCharType="separate"/>
      </w:r>
      <w:r w:rsidR="007A5795" w:rsidRPr="007A5795">
        <w:rPr>
          <w:rFonts w:cstheme="minorHAnsi"/>
          <w:noProof/>
          <w:vertAlign w:val="superscript"/>
        </w:rPr>
        <w:t>25</w:t>
      </w:r>
      <w:r w:rsidR="00A24A1A">
        <w:rPr>
          <w:rFonts w:cstheme="minorHAnsi"/>
        </w:rPr>
        <w:fldChar w:fldCharType="end"/>
      </w:r>
      <w:r w:rsidR="009110C1" w:rsidRPr="00D35EB3">
        <w:rPr>
          <w:rFonts w:cstheme="minorHAnsi"/>
        </w:rPr>
        <w:t xml:space="preserve"> </w:t>
      </w:r>
      <w:r w:rsidR="00B562AF" w:rsidRPr="00D35EB3">
        <w:rPr>
          <w:rFonts w:cstheme="minorHAnsi"/>
        </w:rPr>
        <w:t>Constitutively</w:t>
      </w:r>
      <w:r w:rsidR="009362E3">
        <w:rPr>
          <w:rFonts w:cstheme="minorHAnsi"/>
        </w:rPr>
        <w:t xml:space="preserve"> </w:t>
      </w:r>
      <w:r w:rsidR="00B562AF" w:rsidRPr="00D35EB3">
        <w:rPr>
          <w:rFonts w:cstheme="minorHAnsi"/>
        </w:rPr>
        <w:t xml:space="preserve">produced VOCs </w:t>
      </w:r>
      <w:r w:rsidR="006937CB" w:rsidRPr="00D35EB3">
        <w:rPr>
          <w:rFonts w:cstheme="minorHAnsi"/>
        </w:rPr>
        <w:t>are typically involved in initial host location and colonisation,</w:t>
      </w:r>
      <w:r w:rsidR="00985564" w:rsidRPr="00D35EB3">
        <w:rPr>
          <w:rFonts w:cstheme="minorHAnsi"/>
        </w:rPr>
        <w:t xml:space="preserve"> suggesting the presence of a suitable host</w:t>
      </w:r>
      <w:r w:rsidR="00C50CF3" w:rsidRPr="00D35EB3">
        <w:rPr>
          <w:rFonts w:cstheme="minorHAnsi"/>
        </w:rPr>
        <w:t xml:space="preserve"> for feeding</w:t>
      </w:r>
      <w:r w:rsidR="00985564" w:rsidRPr="00D35EB3">
        <w:rPr>
          <w:rFonts w:cstheme="minorHAnsi"/>
        </w:rPr>
        <w:t>,</w:t>
      </w:r>
      <w:r w:rsidR="006937CB" w:rsidRPr="00D35EB3">
        <w:rPr>
          <w:rFonts w:cstheme="minorHAnsi"/>
        </w:rPr>
        <w:t xml:space="preserve"> </w:t>
      </w:r>
      <w:r w:rsidR="00CA077C" w:rsidRPr="00D35EB3">
        <w:rPr>
          <w:rFonts w:cstheme="minorHAnsi"/>
        </w:rPr>
        <w:t xml:space="preserve">whilst </w:t>
      </w:r>
      <w:r w:rsidR="00FC4D05" w:rsidRPr="00D35EB3">
        <w:rPr>
          <w:rFonts w:cstheme="minorHAnsi"/>
        </w:rPr>
        <w:t>herbivore</w:t>
      </w:r>
      <w:r w:rsidR="00CA077C" w:rsidRPr="00D35EB3">
        <w:rPr>
          <w:rFonts w:cstheme="minorHAnsi"/>
        </w:rPr>
        <w:t>-induced plant volatiles (HIPVs)</w:t>
      </w:r>
      <w:r w:rsidR="00FC4D05" w:rsidRPr="00D35EB3">
        <w:rPr>
          <w:rFonts w:cstheme="minorHAnsi"/>
        </w:rPr>
        <w:t xml:space="preserve"> released upon aphid feeding </w:t>
      </w:r>
      <w:r w:rsidR="004152A3" w:rsidRPr="00D35EB3">
        <w:rPr>
          <w:rFonts w:cstheme="minorHAnsi"/>
        </w:rPr>
        <w:t xml:space="preserve">typically result in </w:t>
      </w:r>
      <w:r w:rsidR="00476DF9" w:rsidRPr="00D35EB3">
        <w:rPr>
          <w:rFonts w:cstheme="minorHAnsi"/>
        </w:rPr>
        <w:t>antixenosis (</w:t>
      </w:r>
      <w:r w:rsidR="007856C5">
        <w:rPr>
          <w:rFonts w:cstheme="minorHAnsi"/>
        </w:rPr>
        <w:t>repellence</w:t>
      </w:r>
      <w:r w:rsidR="00476DF9" w:rsidRPr="00D35EB3">
        <w:rPr>
          <w:rFonts w:cstheme="minorHAnsi"/>
        </w:rPr>
        <w:t xml:space="preserve">) </w:t>
      </w:r>
      <w:r w:rsidR="004152A3" w:rsidRPr="00D35EB3">
        <w:rPr>
          <w:rFonts w:cstheme="minorHAnsi"/>
        </w:rPr>
        <w:t>of other incoming aphids away from plants</w:t>
      </w:r>
      <w:r w:rsidR="00985564" w:rsidRPr="00D35EB3">
        <w:rPr>
          <w:rFonts w:cstheme="minorHAnsi"/>
        </w:rPr>
        <w:t>, indicating the presence of an unsuitable host due to competition for plant nutrients / overcrowding</w:t>
      </w:r>
      <w:r w:rsidR="004825A0">
        <w:rPr>
          <w:rFonts w:cstheme="minorHAnsi"/>
        </w:rPr>
        <w:t>.</w:t>
      </w:r>
      <w:r w:rsidR="004E4B1E">
        <w:rPr>
          <w:rFonts w:cstheme="minorHAnsi"/>
        </w:rPr>
        <w:fldChar w:fldCharType="begin" w:fldLock="1"/>
      </w:r>
      <w:r w:rsidR="00D50717">
        <w:rPr>
          <w:rFonts w:cstheme="minorHAnsi"/>
        </w:rPr>
        <w:instrText>ADDIN CSL_CITATION {"citationItems":[{"id":"ITEM-1","itemData":{"DOI":"10.1016/j.phytochem.2011.04.011","ISSN":"00319422","PMID":"21596403","abstract":"Volatile plant secondary metabolites are detected by the highly sensitive olfactory system employed by insects to locate suitable plants as hosts and to avoid unsuitable hosts. Perception of these compounds depends on olfactory receptor neurones (ORNs) in sensillae, mostly on the insect antennae, which can recognise individual molecular structures. Perception of blends of plant volatiles plays a pivotal role in host recognition, non-host avoidance and ensuing behavioural responses as different responses can occur to a whole blend compared to individual components. There are emergent properties of blend perception because components of the host blend may not be recognised as host when perceived outside the context of that blend. Often there is redundancy in the composition of blends recognised as host because certain compounds can be substituted by others. Fine spatio-temporal resolution of the synchronous firing of ORNs tuned to specific compounds enables insects to pick out relevant host odour cues against high background noise and with ephemeral exposure to the volatiles at varying concentrations. This task is challenging as they usually rely on ubiquitous plant volatiles and not those taxonomically characteristic of host plants. However, such an odour coding system has the advantage of providing flexibility; it allows for adaptation to changing environments by alterations in signal processing while maintaining the same peripheral olfactory receptors. © 2011 Elsevier Ltd. All rights reserved.","author":[{"dropping-particle":"","family":"Bruce","given":"Toby J.A.","non-dropping-particle":"","parse-names":false,"suffix":""},{"dropping-particle":"","family":"Pickett","given":"John A.","non-dropping-particle":"","parse-names":false,"suffix":""}],"container-title":"Phytochemistry","id":"ITEM-1","issue":"13","issued":{"date-parts":[["2011"]]},"page":"1605-1611","publisher":"Elsevier Ltd","title":"Perception of plant volatile blends by herbivorous insects - Finding the right mix","type":"article-journal","volume":"72"},"uris":["http://www.mendeley.com/documents/?uuid=ba8c450f-6f72-41f6-b24d-e6ee316b474b"]}],"mendeley":{"formattedCitation":"&lt;sup&gt;26&lt;/sup&gt;","plainTextFormattedCitation":"26","previouslyFormattedCitation":"&lt;sup&gt;26&lt;/sup&gt;"},"properties":{"noteIndex":0},"schema":"https://github.com/citation-style-language/schema/raw/master/csl-citation.json"}</w:instrText>
      </w:r>
      <w:r w:rsidR="004E4B1E">
        <w:rPr>
          <w:rFonts w:cstheme="minorHAnsi"/>
        </w:rPr>
        <w:fldChar w:fldCharType="separate"/>
      </w:r>
      <w:r w:rsidR="007A5795" w:rsidRPr="007A5795">
        <w:rPr>
          <w:rFonts w:cstheme="minorHAnsi"/>
          <w:noProof/>
          <w:vertAlign w:val="superscript"/>
        </w:rPr>
        <w:t>26</w:t>
      </w:r>
      <w:r w:rsidR="004E4B1E">
        <w:rPr>
          <w:rFonts w:cstheme="minorHAnsi"/>
        </w:rPr>
        <w:fldChar w:fldCharType="end"/>
      </w:r>
      <w:r w:rsidR="00985564" w:rsidRPr="00D35EB3">
        <w:rPr>
          <w:rFonts w:cstheme="minorHAnsi"/>
        </w:rPr>
        <w:t xml:space="preserve"> </w:t>
      </w:r>
      <w:r w:rsidR="00CA077C" w:rsidRPr="00D35EB3">
        <w:rPr>
          <w:rFonts w:cstheme="minorHAnsi"/>
        </w:rPr>
        <w:t xml:space="preserve"> </w:t>
      </w:r>
    </w:p>
    <w:p w14:paraId="2D7F2BF6" w14:textId="3E6AF4FB" w:rsidR="00F90D51" w:rsidRDefault="00DC1744" w:rsidP="00E714EE">
      <w:pPr>
        <w:spacing w:line="480" w:lineRule="auto"/>
        <w:ind w:firstLine="720"/>
        <w:jc w:val="both"/>
        <w:rPr>
          <w:rFonts w:cstheme="minorHAnsi"/>
        </w:rPr>
      </w:pPr>
      <w:proofErr w:type="gramStart"/>
      <w:r w:rsidRPr="00D35EB3">
        <w:rPr>
          <w:rFonts w:cstheme="minorHAnsi"/>
        </w:rPr>
        <w:t>A number of</w:t>
      </w:r>
      <w:proofErr w:type="gramEnd"/>
      <w:r w:rsidRPr="00D35EB3">
        <w:rPr>
          <w:rFonts w:cstheme="minorHAnsi"/>
        </w:rPr>
        <w:t xml:space="preserve"> studies have confirmed the role of </w:t>
      </w:r>
      <w:proofErr w:type="spellStart"/>
      <w:r w:rsidR="00F01B9E" w:rsidRPr="00D35EB3">
        <w:rPr>
          <w:rFonts w:cstheme="minorHAnsi"/>
        </w:rPr>
        <w:t>hexaploid</w:t>
      </w:r>
      <w:proofErr w:type="spellEnd"/>
      <w:r w:rsidR="00F01B9E" w:rsidRPr="00D35EB3">
        <w:rPr>
          <w:rFonts w:cstheme="minorHAnsi"/>
        </w:rPr>
        <w:t xml:space="preserve"> </w:t>
      </w:r>
      <w:r w:rsidRPr="00D35EB3">
        <w:rPr>
          <w:rFonts w:cstheme="minorHAnsi"/>
        </w:rPr>
        <w:t xml:space="preserve">wheat VOCs in </w:t>
      </w:r>
      <w:r w:rsidR="00406FE4" w:rsidRPr="00D35EB3">
        <w:rPr>
          <w:rFonts w:cstheme="minorHAnsi"/>
        </w:rPr>
        <w:t xml:space="preserve">cereal </w:t>
      </w:r>
      <w:r w:rsidRPr="00D35EB3">
        <w:rPr>
          <w:rFonts w:cstheme="minorHAnsi"/>
        </w:rPr>
        <w:t>aphid host location</w:t>
      </w:r>
      <w:r w:rsidR="006F3776" w:rsidRPr="00D35EB3">
        <w:rPr>
          <w:rFonts w:cstheme="minorHAnsi"/>
        </w:rPr>
        <w:t xml:space="preserve">. </w:t>
      </w:r>
      <w:r w:rsidR="00A95B4F" w:rsidRPr="00D35EB3">
        <w:rPr>
          <w:rFonts w:cstheme="minorHAnsi"/>
        </w:rPr>
        <w:t>B</w:t>
      </w:r>
      <w:r w:rsidR="006F3776" w:rsidRPr="00D35EB3">
        <w:rPr>
          <w:rFonts w:cstheme="minorHAnsi"/>
        </w:rPr>
        <w:t>ehaviour</w:t>
      </w:r>
      <w:r w:rsidR="009362E3">
        <w:rPr>
          <w:rFonts w:cstheme="minorHAnsi"/>
        </w:rPr>
        <w:t>al</w:t>
      </w:r>
      <w:r w:rsidR="006F3776" w:rsidRPr="00D35EB3">
        <w:rPr>
          <w:rFonts w:cstheme="minorHAnsi"/>
        </w:rPr>
        <w:t xml:space="preserve"> (</w:t>
      </w:r>
      <w:r w:rsidR="003640BD" w:rsidRPr="00D35EB3">
        <w:rPr>
          <w:rFonts w:cstheme="minorHAnsi"/>
        </w:rPr>
        <w:t>four-arm olfactometry</w:t>
      </w:r>
      <w:r w:rsidR="006F3776" w:rsidRPr="00D35EB3">
        <w:rPr>
          <w:rFonts w:cstheme="minorHAnsi"/>
        </w:rPr>
        <w:t>)</w:t>
      </w:r>
      <w:r w:rsidR="003640BD" w:rsidRPr="00D35EB3">
        <w:rPr>
          <w:rFonts w:cstheme="minorHAnsi"/>
        </w:rPr>
        <w:t xml:space="preserve"> studies confirmed </w:t>
      </w:r>
      <w:r w:rsidR="00A95B4F" w:rsidRPr="00D35EB3">
        <w:rPr>
          <w:rFonts w:cstheme="minorHAnsi"/>
        </w:rPr>
        <w:t>p</w:t>
      </w:r>
      <w:r w:rsidR="00F01B9E" w:rsidRPr="00D35EB3">
        <w:rPr>
          <w:rFonts w:cstheme="minorHAnsi"/>
        </w:rPr>
        <w:t xml:space="preserve">reference </w:t>
      </w:r>
      <w:r w:rsidR="003640BD" w:rsidRPr="00D35EB3">
        <w:rPr>
          <w:rFonts w:cstheme="minorHAnsi"/>
        </w:rPr>
        <w:t xml:space="preserve">of </w:t>
      </w:r>
      <w:r w:rsidR="00F01B9E" w:rsidRPr="00D35EB3">
        <w:rPr>
          <w:rFonts w:cstheme="minorHAnsi"/>
          <w:i/>
          <w:iCs/>
        </w:rPr>
        <w:t xml:space="preserve">R. </w:t>
      </w:r>
      <w:proofErr w:type="spellStart"/>
      <w:r w:rsidR="00F01B9E" w:rsidRPr="00D35EB3">
        <w:rPr>
          <w:rFonts w:cstheme="minorHAnsi"/>
          <w:i/>
          <w:iCs/>
        </w:rPr>
        <w:t>padi</w:t>
      </w:r>
      <w:proofErr w:type="spellEnd"/>
      <w:r w:rsidR="00F01B9E" w:rsidRPr="00D35EB3">
        <w:rPr>
          <w:rFonts w:cstheme="minorHAnsi"/>
        </w:rPr>
        <w:t xml:space="preserve"> apterae for a blend of </w:t>
      </w:r>
      <w:r w:rsidR="003640BD" w:rsidRPr="00D35EB3">
        <w:rPr>
          <w:rFonts w:cstheme="minorHAnsi"/>
        </w:rPr>
        <w:t>(</w:t>
      </w:r>
      <w:r w:rsidR="003640BD" w:rsidRPr="00D35EB3">
        <w:rPr>
          <w:rFonts w:cstheme="minorHAnsi"/>
          <w:i/>
          <w:iCs/>
        </w:rPr>
        <w:t>Z</w:t>
      </w:r>
      <w:r w:rsidR="003640BD" w:rsidRPr="00D35EB3">
        <w:rPr>
          <w:rFonts w:cstheme="minorHAnsi"/>
        </w:rPr>
        <w:t>)-3-hexenyl acetate, (</w:t>
      </w:r>
      <w:r w:rsidR="003640BD" w:rsidRPr="00D35EB3">
        <w:rPr>
          <w:rFonts w:cstheme="minorHAnsi"/>
          <w:i/>
          <w:iCs/>
        </w:rPr>
        <w:t>E</w:t>
      </w:r>
      <w:r w:rsidR="003640BD" w:rsidRPr="00D35EB3">
        <w:rPr>
          <w:rFonts w:cstheme="minorHAnsi"/>
        </w:rPr>
        <w:t>)-2-hexenyl acetate, (</w:t>
      </w:r>
      <w:r w:rsidR="003640BD" w:rsidRPr="00D35EB3">
        <w:rPr>
          <w:rFonts w:cstheme="minorHAnsi"/>
          <w:i/>
          <w:iCs/>
        </w:rPr>
        <w:t>E</w:t>
      </w:r>
      <w:r w:rsidR="003640BD" w:rsidRPr="00D35EB3">
        <w:rPr>
          <w:rFonts w:cstheme="minorHAnsi"/>
        </w:rPr>
        <w:t>)-2-hexen</w:t>
      </w:r>
      <w:r w:rsidR="00023584">
        <w:rPr>
          <w:rFonts w:cstheme="minorHAnsi"/>
        </w:rPr>
        <w:t>-1-</w:t>
      </w:r>
      <w:r w:rsidR="003640BD" w:rsidRPr="00D35EB3">
        <w:rPr>
          <w:rFonts w:cstheme="minorHAnsi"/>
        </w:rPr>
        <w:t>ol, (</w:t>
      </w:r>
      <w:r w:rsidR="003640BD" w:rsidRPr="00D35EB3">
        <w:rPr>
          <w:rFonts w:cstheme="minorHAnsi"/>
          <w:i/>
          <w:iCs/>
        </w:rPr>
        <w:t>Z</w:t>
      </w:r>
      <w:r w:rsidR="003640BD" w:rsidRPr="00D35EB3">
        <w:rPr>
          <w:rFonts w:cstheme="minorHAnsi"/>
        </w:rPr>
        <w:t>)-2-hexen</w:t>
      </w:r>
      <w:r w:rsidR="001B304C">
        <w:rPr>
          <w:rFonts w:cstheme="minorHAnsi"/>
        </w:rPr>
        <w:t>-1-</w:t>
      </w:r>
      <w:r w:rsidR="003640BD" w:rsidRPr="00D35EB3">
        <w:rPr>
          <w:rFonts w:cstheme="minorHAnsi"/>
        </w:rPr>
        <w:t>ol,</w:t>
      </w:r>
      <w:r w:rsidR="00A9548D" w:rsidRPr="00D35EB3">
        <w:rPr>
          <w:rFonts w:cstheme="minorHAnsi"/>
        </w:rPr>
        <w:t xml:space="preserve"> </w:t>
      </w:r>
      <w:r w:rsidR="003640BD" w:rsidRPr="00D35EB3">
        <w:rPr>
          <w:rFonts w:cstheme="minorHAnsi"/>
        </w:rPr>
        <w:t>heptanal,</w:t>
      </w:r>
      <w:r w:rsidR="00A9548D" w:rsidRPr="00D35EB3">
        <w:rPr>
          <w:rFonts w:cstheme="minorHAnsi"/>
        </w:rPr>
        <w:t xml:space="preserve"> </w:t>
      </w:r>
      <w:r w:rsidR="003640BD" w:rsidRPr="00D35EB3">
        <w:rPr>
          <w:rFonts w:cstheme="minorHAnsi"/>
        </w:rPr>
        <w:t>octanal, nonanal, decanal, benzaldehyde and linalool</w:t>
      </w:r>
      <w:r w:rsidR="009362E3">
        <w:rPr>
          <w:rFonts w:cstheme="minorHAnsi"/>
        </w:rPr>
        <w:t>,</w:t>
      </w:r>
      <w:r w:rsidR="003640BD" w:rsidRPr="00D35EB3">
        <w:rPr>
          <w:rFonts w:cstheme="minorHAnsi"/>
        </w:rPr>
        <w:t xml:space="preserve"> identified from </w:t>
      </w:r>
      <w:r w:rsidR="003640BD" w:rsidRPr="00D35EB3">
        <w:rPr>
          <w:rFonts w:cstheme="minorHAnsi"/>
          <w:i/>
          <w:iCs/>
        </w:rPr>
        <w:t>T. aestivum</w:t>
      </w:r>
      <w:r w:rsidR="003640BD" w:rsidRPr="00D35EB3">
        <w:rPr>
          <w:rFonts w:cstheme="minorHAnsi"/>
        </w:rPr>
        <w:t xml:space="preserve"> cv. </w:t>
      </w:r>
      <w:proofErr w:type="spellStart"/>
      <w:r w:rsidR="003640BD" w:rsidRPr="00D35EB3">
        <w:rPr>
          <w:rFonts w:cstheme="minorHAnsi"/>
        </w:rPr>
        <w:t>Ciko</w:t>
      </w:r>
      <w:proofErr w:type="spellEnd"/>
      <w:r w:rsidR="00F01B9E" w:rsidRPr="00D35EB3">
        <w:rPr>
          <w:rFonts w:cstheme="minorHAnsi"/>
        </w:rPr>
        <w:t xml:space="preserve">, </w:t>
      </w:r>
      <w:r w:rsidR="00DA5B10" w:rsidRPr="00D35EB3">
        <w:rPr>
          <w:rFonts w:cstheme="minorHAnsi"/>
        </w:rPr>
        <w:t xml:space="preserve">and preference of </w:t>
      </w:r>
      <w:r w:rsidR="00410F29" w:rsidRPr="00D35EB3">
        <w:rPr>
          <w:rFonts w:cstheme="minorHAnsi"/>
          <w:i/>
          <w:iCs/>
        </w:rPr>
        <w:t xml:space="preserve">R. </w:t>
      </w:r>
      <w:proofErr w:type="spellStart"/>
      <w:r w:rsidR="00410F29" w:rsidRPr="00D35EB3">
        <w:rPr>
          <w:rFonts w:cstheme="minorHAnsi"/>
          <w:i/>
          <w:iCs/>
        </w:rPr>
        <w:t>padi</w:t>
      </w:r>
      <w:proofErr w:type="spellEnd"/>
      <w:r w:rsidR="00410F29" w:rsidRPr="00D35EB3">
        <w:rPr>
          <w:rFonts w:cstheme="minorHAnsi"/>
        </w:rPr>
        <w:t xml:space="preserve"> alatae for a </w:t>
      </w:r>
      <w:r w:rsidR="003640BD" w:rsidRPr="00D35EB3">
        <w:rPr>
          <w:rFonts w:cstheme="minorHAnsi"/>
        </w:rPr>
        <w:t>blend of (</w:t>
      </w:r>
      <w:r w:rsidR="003640BD" w:rsidRPr="00D35EB3">
        <w:rPr>
          <w:rFonts w:cstheme="minorHAnsi"/>
          <w:i/>
          <w:iCs/>
        </w:rPr>
        <w:t>E</w:t>
      </w:r>
      <w:r w:rsidR="003640BD" w:rsidRPr="00D35EB3">
        <w:rPr>
          <w:rFonts w:cstheme="minorHAnsi"/>
        </w:rPr>
        <w:t>)-2-hexenyl acetate, (</w:t>
      </w:r>
      <w:r w:rsidR="003640BD" w:rsidRPr="00D35EB3">
        <w:rPr>
          <w:rFonts w:cstheme="minorHAnsi"/>
          <w:i/>
          <w:iCs/>
        </w:rPr>
        <w:t>Z</w:t>
      </w:r>
      <w:r w:rsidR="003640BD" w:rsidRPr="00D35EB3">
        <w:rPr>
          <w:rFonts w:cstheme="minorHAnsi"/>
        </w:rPr>
        <w:t>)-3-hexen</w:t>
      </w:r>
      <w:r w:rsidR="00A455A5" w:rsidRPr="00D35EB3">
        <w:rPr>
          <w:rFonts w:cstheme="minorHAnsi"/>
        </w:rPr>
        <w:t>-1-</w:t>
      </w:r>
      <w:r w:rsidR="003640BD" w:rsidRPr="00D35EB3">
        <w:rPr>
          <w:rFonts w:cstheme="minorHAnsi"/>
        </w:rPr>
        <w:t>ol, (</w:t>
      </w:r>
      <w:r w:rsidR="003640BD" w:rsidRPr="00D35EB3">
        <w:rPr>
          <w:rFonts w:cstheme="minorHAnsi"/>
          <w:i/>
          <w:iCs/>
        </w:rPr>
        <w:t>E</w:t>
      </w:r>
      <w:r w:rsidR="003640BD" w:rsidRPr="00D35EB3">
        <w:rPr>
          <w:rFonts w:cstheme="minorHAnsi"/>
        </w:rPr>
        <w:t>)-2-hexen</w:t>
      </w:r>
      <w:r w:rsidR="00A455A5" w:rsidRPr="00D35EB3">
        <w:rPr>
          <w:rFonts w:cstheme="minorHAnsi"/>
        </w:rPr>
        <w:t>-1-</w:t>
      </w:r>
      <w:r w:rsidR="003640BD" w:rsidRPr="00D35EB3">
        <w:rPr>
          <w:rFonts w:cstheme="minorHAnsi"/>
        </w:rPr>
        <w:t>ol and benzaldehyde</w:t>
      </w:r>
      <w:r w:rsidR="00BC1E85">
        <w:rPr>
          <w:rFonts w:cstheme="minorHAnsi"/>
        </w:rPr>
        <w:t>.</w:t>
      </w:r>
      <w:r w:rsidR="003640BD" w:rsidRPr="00D35EB3">
        <w:rPr>
          <w:rFonts w:cstheme="minorHAnsi"/>
        </w:rPr>
        <w:fldChar w:fldCharType="begin" w:fldLock="1"/>
      </w:r>
      <w:r w:rsidR="00D50717">
        <w:rPr>
          <w:rFonts w:cstheme="minorHAnsi"/>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27</w:t>
      </w:r>
      <w:r w:rsidR="003640BD" w:rsidRPr="00D35EB3">
        <w:rPr>
          <w:rFonts w:cstheme="minorHAnsi"/>
        </w:rPr>
        <w:fldChar w:fldCharType="end"/>
      </w:r>
      <w:r w:rsidR="003640BD" w:rsidRPr="00D35EB3">
        <w:rPr>
          <w:rFonts w:cstheme="minorHAnsi"/>
        </w:rPr>
        <w:t xml:space="preserve"> When tested individually, (</w:t>
      </w:r>
      <w:r w:rsidR="003640BD" w:rsidRPr="00D35EB3">
        <w:rPr>
          <w:rFonts w:cstheme="minorHAnsi"/>
          <w:i/>
          <w:iCs/>
        </w:rPr>
        <w:t>E</w:t>
      </w:r>
      <w:r w:rsidR="003640BD" w:rsidRPr="00D35EB3">
        <w:rPr>
          <w:rFonts w:cstheme="minorHAnsi"/>
        </w:rPr>
        <w:t>)-2-hexenal, (</w:t>
      </w:r>
      <w:r w:rsidR="003640BD" w:rsidRPr="00D35EB3">
        <w:rPr>
          <w:rFonts w:cstheme="minorHAnsi"/>
          <w:i/>
          <w:iCs/>
        </w:rPr>
        <w:t>E</w:t>
      </w:r>
      <w:r w:rsidR="003640BD" w:rsidRPr="00D35EB3">
        <w:rPr>
          <w:rFonts w:cstheme="minorHAnsi"/>
        </w:rPr>
        <w:t>)-2-hexen</w:t>
      </w:r>
      <w:r w:rsidR="00A455A5" w:rsidRPr="00D35EB3">
        <w:rPr>
          <w:rFonts w:cstheme="minorHAnsi"/>
        </w:rPr>
        <w:t>-1-</w:t>
      </w:r>
      <w:r w:rsidR="003640BD" w:rsidRPr="00D35EB3">
        <w:rPr>
          <w:rFonts w:cstheme="minorHAnsi"/>
        </w:rPr>
        <w:t>ol and (</w:t>
      </w:r>
      <w:r w:rsidR="003640BD" w:rsidRPr="00D35EB3">
        <w:rPr>
          <w:rFonts w:cstheme="minorHAnsi"/>
          <w:i/>
          <w:iCs/>
        </w:rPr>
        <w:t>E</w:t>
      </w:r>
      <w:r w:rsidR="003640BD" w:rsidRPr="00D35EB3">
        <w:rPr>
          <w:rFonts w:cstheme="minorHAnsi"/>
        </w:rPr>
        <w:t>)-3-hexenyl</w:t>
      </w:r>
      <w:r w:rsidR="00A455A5" w:rsidRPr="00D35EB3">
        <w:rPr>
          <w:rFonts w:cstheme="minorHAnsi"/>
        </w:rPr>
        <w:t xml:space="preserve"> </w:t>
      </w:r>
      <w:r w:rsidR="003640BD" w:rsidRPr="00D35EB3">
        <w:rPr>
          <w:rFonts w:cstheme="minorHAnsi"/>
        </w:rPr>
        <w:t xml:space="preserve">acetate </w:t>
      </w:r>
      <w:r w:rsidR="00743E03">
        <w:rPr>
          <w:rFonts w:cstheme="minorHAnsi"/>
        </w:rPr>
        <w:t>elicited</w:t>
      </w:r>
      <w:r w:rsidR="00743E03" w:rsidRPr="00D35EB3">
        <w:rPr>
          <w:rFonts w:cstheme="minorHAnsi"/>
        </w:rPr>
        <w:t xml:space="preserve"> </w:t>
      </w:r>
      <w:r w:rsidR="003640BD" w:rsidRPr="00D35EB3">
        <w:rPr>
          <w:rFonts w:cstheme="minorHAnsi"/>
        </w:rPr>
        <w:t xml:space="preserve">the same </w:t>
      </w:r>
      <w:r w:rsidR="00743E03">
        <w:rPr>
          <w:rFonts w:cstheme="minorHAnsi"/>
        </w:rPr>
        <w:t>preference</w:t>
      </w:r>
      <w:r w:rsidR="00BC1E85">
        <w:rPr>
          <w:rFonts w:cstheme="minorHAnsi"/>
        </w:rPr>
        <w:t>.</w:t>
      </w:r>
      <w:r w:rsidR="003640BD" w:rsidRPr="00D35EB3">
        <w:rPr>
          <w:rFonts w:cstheme="minorHAnsi"/>
        </w:rPr>
        <w:fldChar w:fldCharType="begin" w:fldLock="1"/>
      </w:r>
      <w:r w:rsidR="00D50717">
        <w:rPr>
          <w:rFonts w:cstheme="minorHAnsi"/>
        </w:rPr>
        <w:instrText>ADDIN CSL_CITATION {"citationItems":[{"id":"ITEM-1","itemData":{"author":[{"dropping-particle":"","family":"Guo","given":"GX","non-dropping-particle":"","parse-names":false,"suffix":""},{"dropping-particle":"","family":"Liu","given":"Y","non-dropping-particle":"","parse-names":false,"suffix":""}],"container-title":"Chin. Bull. Entomol.","id":"ITEM-1","issue":"5","issued":{"date-parts":[["2005"]]},"page":"534-536","title":"Behavioral responses of Macrosiphum avenae and Rhopalosiphum padi to wheat plant volatiles induced by aphids feeding.","type":"article-journal","volume":"42"},"uris":["http://www.mendeley.com/documents/?uuid=4d65ed18-ac57-463c-bacb-77c469e4bfd6"]}],"mendeley":{"formattedCitation":"&lt;sup&gt;28&lt;/sup&gt;","plainTextFormattedCitation":"28","previouslyFormattedCitation":"&lt;sup&gt;28&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28</w:t>
      </w:r>
      <w:r w:rsidR="003640BD" w:rsidRPr="00D35EB3">
        <w:rPr>
          <w:rFonts w:cstheme="minorHAnsi"/>
        </w:rPr>
        <w:fldChar w:fldCharType="end"/>
      </w:r>
      <w:r w:rsidR="003640BD" w:rsidRPr="00D35EB3">
        <w:rPr>
          <w:rFonts w:cstheme="minorHAnsi"/>
        </w:rPr>
        <w:t xml:space="preserve"> Interestingly, a similar study assaying the behavioural response of </w:t>
      </w:r>
      <w:r w:rsidR="003640BD" w:rsidRPr="00D35EB3">
        <w:rPr>
          <w:rFonts w:cstheme="minorHAnsi"/>
          <w:i/>
          <w:iCs/>
        </w:rPr>
        <w:t>S. avenae</w:t>
      </w:r>
      <w:r w:rsidR="003640BD" w:rsidRPr="00D35EB3">
        <w:rPr>
          <w:rFonts w:cstheme="minorHAnsi"/>
        </w:rPr>
        <w:t xml:space="preserve"> against (</w:t>
      </w:r>
      <w:r w:rsidR="003640BD" w:rsidRPr="00D35EB3">
        <w:rPr>
          <w:rFonts w:cstheme="minorHAnsi"/>
          <w:i/>
          <w:iCs/>
        </w:rPr>
        <w:t>E</w:t>
      </w:r>
      <w:r w:rsidR="003640BD" w:rsidRPr="00D35EB3">
        <w:rPr>
          <w:rFonts w:cstheme="minorHAnsi"/>
        </w:rPr>
        <w:t>)-3-hexenyl</w:t>
      </w:r>
      <w:r w:rsidR="00F90D51">
        <w:rPr>
          <w:rFonts w:cstheme="minorHAnsi"/>
        </w:rPr>
        <w:t xml:space="preserve"> </w:t>
      </w:r>
      <w:r w:rsidR="003640BD" w:rsidRPr="00D35EB3">
        <w:rPr>
          <w:rFonts w:cstheme="minorHAnsi"/>
        </w:rPr>
        <w:t xml:space="preserve">acetate, </w:t>
      </w:r>
      <w:r w:rsidR="00CC000D" w:rsidRPr="00D35EB3">
        <w:rPr>
          <w:rFonts w:cstheme="minorHAnsi"/>
        </w:rPr>
        <w:t>(</w:t>
      </w:r>
      <w:r w:rsidR="00CC000D" w:rsidRPr="00D35EB3">
        <w:rPr>
          <w:rFonts w:cstheme="minorHAnsi"/>
          <w:i/>
          <w:iCs/>
        </w:rPr>
        <w:t>Z</w:t>
      </w:r>
      <w:r w:rsidR="00CC000D" w:rsidRPr="00D35EB3">
        <w:rPr>
          <w:rFonts w:cstheme="minorHAnsi"/>
        </w:rPr>
        <w:t>)-</w:t>
      </w:r>
      <w:r w:rsidR="00111018" w:rsidRPr="00D35EB3">
        <w:rPr>
          <w:rFonts w:cstheme="minorHAnsi"/>
        </w:rPr>
        <w:t xml:space="preserve">3-hexen-1-ol </w:t>
      </w:r>
      <w:r w:rsidR="003640BD" w:rsidRPr="00D35EB3">
        <w:rPr>
          <w:rFonts w:cstheme="minorHAnsi"/>
        </w:rPr>
        <w:t xml:space="preserve"> and 1-hexanol</w:t>
      </w:r>
      <w:r w:rsidR="009362E3">
        <w:rPr>
          <w:rFonts w:cstheme="minorHAnsi"/>
        </w:rPr>
        <w:t>,</w:t>
      </w:r>
      <w:r w:rsidR="003640BD" w:rsidRPr="00D35EB3">
        <w:rPr>
          <w:rFonts w:cstheme="minorHAnsi"/>
        </w:rPr>
        <w:t xml:space="preserve"> </w:t>
      </w:r>
      <w:r w:rsidR="00CC56D5" w:rsidRPr="00D35EB3">
        <w:rPr>
          <w:rFonts w:cstheme="minorHAnsi"/>
        </w:rPr>
        <w:t xml:space="preserve">when tested </w:t>
      </w:r>
      <w:r w:rsidR="003640BD" w:rsidRPr="00D35EB3">
        <w:rPr>
          <w:rFonts w:cstheme="minorHAnsi"/>
        </w:rPr>
        <w:t>individually</w:t>
      </w:r>
      <w:r w:rsidR="009362E3">
        <w:rPr>
          <w:rFonts w:cstheme="minorHAnsi"/>
        </w:rPr>
        <w:t>,</w:t>
      </w:r>
      <w:r w:rsidR="003640BD" w:rsidRPr="00D35EB3">
        <w:rPr>
          <w:rFonts w:cstheme="minorHAnsi"/>
        </w:rPr>
        <w:t xml:space="preserve"> showed that increasing concentrations of 1-hexanol </w:t>
      </w:r>
      <w:r w:rsidR="009362E3">
        <w:rPr>
          <w:rFonts w:cstheme="minorHAnsi"/>
        </w:rPr>
        <w:t>caus</w:t>
      </w:r>
      <w:r w:rsidR="003640BD" w:rsidRPr="00D35EB3">
        <w:rPr>
          <w:rFonts w:cstheme="minorHAnsi"/>
        </w:rPr>
        <w:t xml:space="preserve">ed increased preference, whilst decreased preference </w:t>
      </w:r>
      <w:r w:rsidR="009362E3">
        <w:rPr>
          <w:rFonts w:cstheme="minorHAnsi"/>
        </w:rPr>
        <w:t>occurred</w:t>
      </w:r>
      <w:r w:rsidR="003640BD" w:rsidRPr="00D35EB3">
        <w:rPr>
          <w:rFonts w:cstheme="minorHAnsi"/>
        </w:rPr>
        <w:t xml:space="preserve"> with increasing concentrations of (</w:t>
      </w:r>
      <w:r w:rsidR="003640BD" w:rsidRPr="00D35EB3">
        <w:rPr>
          <w:rFonts w:cstheme="minorHAnsi"/>
          <w:i/>
          <w:iCs/>
        </w:rPr>
        <w:t>E</w:t>
      </w:r>
      <w:r w:rsidR="003640BD" w:rsidRPr="00D35EB3">
        <w:rPr>
          <w:rFonts w:cstheme="minorHAnsi"/>
        </w:rPr>
        <w:t>)-3-hexenyl</w:t>
      </w:r>
      <w:r w:rsidR="00A455A5" w:rsidRPr="00D35EB3">
        <w:rPr>
          <w:rFonts w:cstheme="minorHAnsi"/>
        </w:rPr>
        <w:t xml:space="preserve"> </w:t>
      </w:r>
      <w:r w:rsidR="003640BD" w:rsidRPr="00D35EB3">
        <w:rPr>
          <w:rFonts w:cstheme="minorHAnsi"/>
        </w:rPr>
        <w:t xml:space="preserve">acetate and </w:t>
      </w:r>
      <w:r w:rsidR="00111018" w:rsidRPr="00D35EB3">
        <w:rPr>
          <w:rFonts w:cstheme="minorHAnsi"/>
        </w:rPr>
        <w:t>(</w:t>
      </w:r>
      <w:r w:rsidR="00111018" w:rsidRPr="00D35EB3">
        <w:rPr>
          <w:rFonts w:cstheme="minorHAnsi"/>
          <w:i/>
          <w:iCs/>
        </w:rPr>
        <w:t>Z</w:t>
      </w:r>
      <w:r w:rsidR="00111018" w:rsidRPr="00D35EB3">
        <w:rPr>
          <w:rFonts w:cstheme="minorHAnsi"/>
        </w:rPr>
        <w:t>)-3-hexen-1-ol</w:t>
      </w:r>
      <w:r w:rsidR="00BC1E85">
        <w:rPr>
          <w:rFonts w:cstheme="minorHAnsi"/>
        </w:rPr>
        <w:t>.</w:t>
      </w:r>
      <w:r w:rsidR="003640BD" w:rsidRPr="00D35EB3">
        <w:rPr>
          <w:rFonts w:cstheme="minorHAnsi"/>
        </w:rPr>
        <w:fldChar w:fldCharType="begin" w:fldLock="1"/>
      </w:r>
      <w:r w:rsidR="00D50717">
        <w:rPr>
          <w:rFonts w:cstheme="minorHAnsi"/>
        </w:rPr>
        <w:instrText>ADDIN CSL_CITATION {"citationItems":[{"id":"ITEM-1","itemData":{"DOI":"10.7679/j.issn.2095","ISBN":"7200903051","ISSN":"2095-1353","author":[{"dropping-particle":"","family":"Hai-Cui","given":"Xie","non-dropping-particle":"","parse-names":false,"suffix":""},{"dropping-particle":"","family":"Delphine","given":"Durieux","non-dropping-particle":"","parse-names":false,"suffix":""},{"dropping-particle":"","family":"Jia","given":"Fan","non-dropping-particle":"","parse-names":false,"suffix":""},{"dropping-particle":"","family":"Yong","given":"Liu","non-dropping-particle":"","parse-names":false,"suffix":""},{"dropping-particle":"","family":"Claude","given":"Bragard","non-dropping-particle":"","parse-names":false,"suffix":""},{"dropping-particle":"","family":"Eric","given":"Haubruge","non-dropping-particle":"","parse-names":false,"suffix":""},{"dropping-particle":"","family":"Jing-Rui","given":"Sun","non-dropping-particle":"","parse-names":false,"suffix":""},{"dropping-particle":"","family":"Frederic","given":"Francis","non-dropping-particle":"","parse-names":false,"suffix":""},{"dropping-particle":"","family":"Ju-Lian","given":"Chen","non-dropping-particle":"","parse-names":false,"suffix":""}],"container-title":"Chinese Journal of Applied Entomology","id":"ITEM-1","issue":"6","issued":{"date-parts":[["2014"]]},"page":"1470-1478","title":"Effect of wheat plant volatiles on aphids and associated predator behavior: selection of efficient infochemicals for field study","type":"article-journal","volume":"51"},"uris":["http://www.mendeley.com/documents/?uuid=2c944290-f5a8-4e09-af4e-e572db49eb04"]}],"mendeley":{"formattedCitation":"&lt;sup&gt;29&lt;/sup&gt;","plainTextFormattedCitation":"29","previouslyFormattedCitation":"&lt;sup&gt;29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29</w:t>
      </w:r>
      <w:r w:rsidR="003640BD" w:rsidRPr="00D35EB3">
        <w:rPr>
          <w:rFonts w:cstheme="minorHAnsi"/>
        </w:rPr>
        <w:fldChar w:fldCharType="end"/>
      </w:r>
      <w:r w:rsidR="003640BD" w:rsidRPr="00D35EB3">
        <w:rPr>
          <w:rFonts w:cstheme="minorHAnsi"/>
        </w:rPr>
        <w:t xml:space="preserve"> Increasing concentrations of all three compounds was accompanied by a stronger preferential response in the aphid predator</w:t>
      </w:r>
      <w:r w:rsidR="00A455A5" w:rsidRPr="00D35EB3">
        <w:rPr>
          <w:rFonts w:cstheme="minorHAnsi"/>
        </w:rPr>
        <w:t>, the Harlequin ladybird,</w:t>
      </w:r>
      <w:r w:rsidR="003640BD" w:rsidRPr="00D35EB3">
        <w:rPr>
          <w:rFonts w:cstheme="minorHAnsi"/>
        </w:rPr>
        <w:t xml:space="preserve"> </w:t>
      </w:r>
      <w:r w:rsidR="003640BD" w:rsidRPr="00D35EB3">
        <w:rPr>
          <w:rFonts w:cstheme="minorHAnsi"/>
          <w:i/>
          <w:iCs/>
        </w:rPr>
        <w:t xml:space="preserve">Harmonia </w:t>
      </w:r>
      <w:proofErr w:type="spellStart"/>
      <w:r w:rsidR="003640BD" w:rsidRPr="00D35EB3">
        <w:rPr>
          <w:rFonts w:cstheme="minorHAnsi"/>
          <w:i/>
          <w:iCs/>
        </w:rPr>
        <w:t>axyridis</w:t>
      </w:r>
      <w:proofErr w:type="spellEnd"/>
      <w:r w:rsidR="003640BD" w:rsidRPr="00D35EB3">
        <w:rPr>
          <w:rFonts w:cstheme="minorHAnsi"/>
        </w:rPr>
        <w:t xml:space="preserve"> (Pallas), </w:t>
      </w:r>
      <w:r w:rsidR="00712D1A" w:rsidRPr="00D35EB3">
        <w:rPr>
          <w:rFonts w:cstheme="minorHAnsi"/>
        </w:rPr>
        <w:t xml:space="preserve">whilst </w:t>
      </w:r>
      <w:r w:rsidR="003640BD" w:rsidRPr="00D35EB3">
        <w:rPr>
          <w:rFonts w:cstheme="minorHAnsi"/>
        </w:rPr>
        <w:t>(</w:t>
      </w:r>
      <w:r w:rsidR="003640BD" w:rsidRPr="00D35EB3">
        <w:rPr>
          <w:rFonts w:cstheme="minorHAnsi"/>
          <w:i/>
          <w:iCs/>
        </w:rPr>
        <w:t>Z</w:t>
      </w:r>
      <w:r w:rsidR="003640BD" w:rsidRPr="00D35EB3">
        <w:rPr>
          <w:rFonts w:cstheme="minorHAnsi"/>
        </w:rPr>
        <w:t>)-3-hexenyl acetate induced preference in another aphid predator, the hoverfly</w:t>
      </w:r>
      <w:r w:rsidR="00BE6F70">
        <w:rPr>
          <w:rFonts w:cstheme="minorHAnsi"/>
        </w:rPr>
        <w:t>,</w:t>
      </w:r>
      <w:r w:rsidR="003640BD" w:rsidRPr="00D35EB3">
        <w:rPr>
          <w:rFonts w:cstheme="minorHAnsi"/>
        </w:rPr>
        <w:t xml:space="preserve"> </w:t>
      </w:r>
      <w:proofErr w:type="spellStart"/>
      <w:r w:rsidR="003640BD" w:rsidRPr="00D35EB3">
        <w:rPr>
          <w:rFonts w:cstheme="minorHAnsi"/>
          <w:i/>
          <w:iCs/>
        </w:rPr>
        <w:lastRenderedPageBreak/>
        <w:t>Episyrphus</w:t>
      </w:r>
      <w:proofErr w:type="spellEnd"/>
      <w:r w:rsidR="003640BD" w:rsidRPr="00D35EB3">
        <w:rPr>
          <w:rFonts w:cstheme="minorHAnsi"/>
          <w:i/>
          <w:iCs/>
        </w:rPr>
        <w:t xml:space="preserve"> </w:t>
      </w:r>
      <w:proofErr w:type="spellStart"/>
      <w:r w:rsidR="003640BD" w:rsidRPr="00D35EB3">
        <w:rPr>
          <w:rFonts w:cstheme="minorHAnsi"/>
          <w:i/>
          <w:iCs/>
        </w:rPr>
        <w:t>balteatus</w:t>
      </w:r>
      <w:proofErr w:type="spellEnd"/>
      <w:r w:rsidR="003640BD" w:rsidRPr="00D35EB3">
        <w:rPr>
          <w:rFonts w:cstheme="minorHAnsi"/>
        </w:rPr>
        <w:t xml:space="preserve"> (De Geer)</w:t>
      </w:r>
      <w:r w:rsidR="00BC1E85">
        <w:rPr>
          <w:rFonts w:cstheme="minorHAnsi"/>
        </w:rPr>
        <w:t>.</w:t>
      </w:r>
      <w:r w:rsidR="003640BD" w:rsidRPr="00D35EB3">
        <w:rPr>
          <w:rFonts w:cstheme="minorHAnsi"/>
        </w:rPr>
        <w:fldChar w:fldCharType="begin" w:fldLock="1"/>
      </w:r>
      <w:r w:rsidR="00D50717">
        <w:rPr>
          <w:rFonts w:cstheme="minorHAnsi"/>
        </w:rPr>
        <w:instrText>ADDIN CSL_CITATION {"citationItems":[{"id":"ITEM-1","itemData":{"DOI":"10.7679/j.issn.2095","ISBN":"7200903051","ISSN":"2095-1353","author":[{"dropping-particle":"","family":"Hai-Cui","given":"Xie","non-dropping-particle":"","parse-names":false,"suffix":""},{"dropping-particle":"","family":"Delphine","given":"Durieux","non-dropping-particle":"","parse-names":false,"suffix":""},{"dropping-particle":"","family":"Jia","given":"Fan","non-dropping-particle":"","parse-names":false,"suffix":""},{"dropping-particle":"","family":"Yong","given":"Liu","non-dropping-particle":"","parse-names":false,"suffix":""},{"dropping-particle":"","family":"Claude","given":"Bragard","non-dropping-particle":"","parse-names":false,"suffix":""},{"dropping-particle":"","family":"Eric","given":"Haubruge","non-dropping-particle":"","parse-names":false,"suffix":""},{"dropping-particle":"","family":"Jing-Rui","given":"Sun","non-dropping-particle":"","parse-names":false,"suffix":""},{"dropping-particle":"","family":"Frederic","given":"Francis","non-dropping-particle":"","parse-names":false,"suffix":""},{"dropping-particle":"","family":"Ju-Lian","given":"Chen","non-dropping-particle":"","parse-names":false,"suffix":""}],"container-title":"Chinese Journal of Applied Entomology","id":"ITEM-1","issue":"6","issued":{"date-parts":[["2014"]]},"page":"1470-1478","title":"Effect of wheat plant volatiles on aphids and associated predator behavior: selection of efficient infochemicals for field study","type":"article-journal","volume":"51"},"uris":["http://www.mendeley.com/documents/?uuid=2c944290-f5a8-4e09-af4e-e572db49eb04"]}],"mendeley":{"formattedCitation":"&lt;sup&gt;29&lt;/sup&gt;","plainTextFormattedCitation":"29","previouslyFormattedCitation":"&lt;sup&gt;29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29</w:t>
      </w:r>
      <w:r w:rsidR="003640BD" w:rsidRPr="00D35EB3">
        <w:rPr>
          <w:rFonts w:cstheme="minorHAnsi"/>
        </w:rPr>
        <w:fldChar w:fldCharType="end"/>
      </w:r>
      <w:r w:rsidR="00A455A5" w:rsidRPr="00D35EB3">
        <w:rPr>
          <w:rFonts w:cstheme="minorHAnsi"/>
        </w:rPr>
        <w:t xml:space="preserve"> </w:t>
      </w:r>
      <w:r w:rsidR="003640BD" w:rsidRPr="00D35EB3">
        <w:rPr>
          <w:rFonts w:cstheme="minorHAnsi"/>
          <w:noProof/>
        </w:rPr>
        <w:fldChar w:fldCharType="begin" w:fldLock="1"/>
      </w:r>
      <w:r w:rsidR="00D50717">
        <w:rPr>
          <w:rFonts w:cstheme="minorHAnsi"/>
          <w:noProof/>
        </w:rPr>
        <w:instrText>ADDIN CSL_CITATION {"citationItems":[{"id":"ITEM-1","itemData":{"DOI":"10.1111/eea.12359","ISSN":"15707458","abstract":"Understanding host plant volatile - aphid interactions can facilitate the selection of crop border plants as a strategy to reduce plant virus incidence in crops. Crop border plant species with attractive odours could be used to attract aphids into the border crop and away from the main crop. As different cultivars of the same crop can vary in their olfactory attractiveness to aphids, selecting an attractive cultivar as a border crop is important to increase aphid landing rates. This study evaluated olfactory responses of the bird cherry-oat aphid, Rhopalosiphum padi (L.) (Hemiptera: Aphididae), to three cultivars each of maize [Zea mays L. (Poaceae)], potato [Solanum tuberosum L. (Solanaceae)], and wheat [Triticum aestivum L. (Poaceae)] with the aim of selecting an attractive crop border plant to reduce the incidence of the non-persistent Potato virus Y [PVY (Potyviridae)] in seed potatoes. Volatiles emitted by the crop cultivars were collected and identified using coupled gas chromatography/mass spectrometry. Quantitative and qualitative differences were found among cultivars. Behavioural responses of alate R. padi to odours of the cultivars and synthetic compounds identified from the plants were determined with a four-arm olfactometer. Rhopalosiphum padi was attracted to odours emitted from maize cultivar 6Q-121, but did not respond to odours from the remaining eight crop cultivars. Volatile compounds from maize and wheat cultivars that elicited a behavioural response from R. padi and contributed to differences in plant volatile profiles included (Z)-3-hexenyl acetate (attractant) and α-farnesene, (E)-2-hexenal, indole, and (3E,7E)-4,8,12-trimethyltrideca-1,3,7,11-tetraene (TMTT) (repellents). We conclude that maize cv. 6Q-121 is potentially suitable as a crop border plant based on the behavioural response of R. padi to the olfactory cues emitted by this cultivar. The findings provide insight into selecting crop cultivars capable of attracting R. padi to crop border plants.","author":[{"dropping-particle":"","family":"Schröder","given":"Michelle L.","non-dropping-particle":"","parse-names":false,"suffix":""},{"dropping-particle":"","family":"Glinwood","given":"Robert","non-dropping-particle":"","parse-names":false,"suffix":""},{"dropping-particle":"","family":"Webster","given":"Ben","non-dropping-particle":"","parse-names":false,"suffix":""},{"dropping-particle":"","family":"Ignell","given":"Rickard","non-dropping-particle":"","parse-names":false,"suffix":""},{"dropping-particle":"","family":"Krüger","given":"Kerstin","non-dropping-particle":"","parse-names":false,"suffix":""}],"container-title":"Entomologia Experimentalis et Applicata","id":"ITEM-1","issue":"2","issued":{"date-parts":[["2015"]]},"page":"241-253","title":"Olfactory responses of Rhopalosiphum padi to three maize, potato, and wheat cultivars and the selection of prospective crop border plants","type":"article-journal","volume":"157"},"uris":["http://www.mendeley.com/documents/?uuid=f1f10827-4685-4f0f-a2d1-097b21d4e00d"]}],"mendeley":{"formattedCitation":"&lt;sup&gt;30&lt;/sup&gt;","manualFormatting":"Schröder et al. (2015","plainTextFormattedCitation":"30","previouslyFormattedCitation":"&lt;sup&gt;30&lt;/sup&gt;"},"properties":{"noteIndex":0},"schema":"https://github.com/citation-style-language/schema/raw/master/csl-citation.json"}</w:instrText>
      </w:r>
      <w:r w:rsidR="003640BD" w:rsidRPr="00D35EB3">
        <w:rPr>
          <w:rFonts w:cstheme="minorHAnsi"/>
          <w:noProof/>
        </w:rPr>
        <w:fldChar w:fldCharType="separate"/>
      </w:r>
      <w:r w:rsidR="003640BD" w:rsidRPr="00D35EB3">
        <w:rPr>
          <w:rFonts w:cstheme="minorHAnsi"/>
          <w:noProof/>
        </w:rPr>
        <w:t xml:space="preserve">Schröder </w:t>
      </w:r>
      <w:r w:rsidR="003640BD" w:rsidRPr="00D35EB3">
        <w:rPr>
          <w:rFonts w:cstheme="minorHAnsi"/>
          <w:i/>
          <w:noProof/>
        </w:rPr>
        <w:t>et al.</w:t>
      </w:r>
      <w:r w:rsidR="003640BD" w:rsidRPr="00D35EB3">
        <w:rPr>
          <w:rFonts w:cstheme="minorHAnsi"/>
          <w:noProof/>
        </w:rPr>
        <w:t xml:space="preserve"> (2015</w:t>
      </w:r>
      <w:r w:rsidR="003640BD" w:rsidRPr="00D35EB3">
        <w:rPr>
          <w:rFonts w:cstheme="minorHAnsi"/>
          <w:noProof/>
        </w:rPr>
        <w:fldChar w:fldCharType="end"/>
      </w:r>
      <w:r w:rsidR="003640BD" w:rsidRPr="00D35EB3">
        <w:rPr>
          <w:rFonts w:cstheme="minorHAnsi"/>
          <w:noProof/>
        </w:rPr>
        <w:t xml:space="preserve">) identified </w:t>
      </w:r>
      <w:r w:rsidR="003640BD" w:rsidRPr="00D35EB3">
        <w:rPr>
          <w:rFonts w:cstheme="minorHAnsi"/>
        </w:rPr>
        <w:t>(</w:t>
      </w:r>
      <w:r w:rsidR="003640BD" w:rsidRPr="00D35EB3">
        <w:rPr>
          <w:rFonts w:cstheme="minorHAnsi"/>
          <w:i/>
          <w:iCs/>
        </w:rPr>
        <w:t>Z</w:t>
      </w:r>
      <w:r w:rsidR="003640BD" w:rsidRPr="00D35EB3">
        <w:rPr>
          <w:rFonts w:cstheme="minorHAnsi"/>
        </w:rPr>
        <w:t>)-3-hexenyl acetate as an attractant from multiple maize (</w:t>
      </w:r>
      <w:proofErr w:type="spellStart"/>
      <w:r w:rsidR="003640BD" w:rsidRPr="00D35EB3">
        <w:rPr>
          <w:rFonts w:cstheme="minorHAnsi"/>
          <w:i/>
          <w:iCs/>
        </w:rPr>
        <w:t>Zea</w:t>
      </w:r>
      <w:proofErr w:type="spellEnd"/>
      <w:r w:rsidR="003640BD" w:rsidRPr="00D35EB3">
        <w:rPr>
          <w:rFonts w:cstheme="minorHAnsi"/>
          <w:i/>
          <w:iCs/>
        </w:rPr>
        <w:t xml:space="preserve"> mays </w:t>
      </w:r>
      <w:r w:rsidR="003640BD" w:rsidRPr="00D35EB3">
        <w:rPr>
          <w:rFonts w:cstheme="minorHAnsi"/>
        </w:rPr>
        <w:t xml:space="preserve">(L.)) and wheat cultivars; however, only </w:t>
      </w:r>
      <w:r w:rsidR="003640BD" w:rsidRPr="00D35EB3">
        <w:rPr>
          <w:rFonts w:cstheme="minorHAnsi"/>
          <w:i/>
          <w:iCs/>
        </w:rPr>
        <w:t>Z. mays</w:t>
      </w:r>
      <w:r w:rsidR="003640BD" w:rsidRPr="00D35EB3">
        <w:rPr>
          <w:rFonts w:cstheme="minorHAnsi"/>
        </w:rPr>
        <w:t xml:space="preserve"> cultivar </w:t>
      </w:r>
      <w:r w:rsidR="003640BD" w:rsidRPr="00D35EB3">
        <w:rPr>
          <w:rFonts w:cstheme="minorHAnsi"/>
          <w:noProof/>
        </w:rPr>
        <w:t xml:space="preserve">6Q-121 induced preference in </w:t>
      </w:r>
      <w:r w:rsidR="003640BD" w:rsidRPr="00D35EB3">
        <w:rPr>
          <w:rFonts w:cstheme="minorHAnsi"/>
          <w:i/>
          <w:iCs/>
          <w:noProof/>
        </w:rPr>
        <w:t>R. padi</w:t>
      </w:r>
      <w:r w:rsidR="003640BD" w:rsidRPr="00D35EB3">
        <w:rPr>
          <w:rFonts w:cstheme="minorHAnsi"/>
          <w:noProof/>
        </w:rPr>
        <w:t xml:space="preserve">. </w:t>
      </w:r>
      <w:r w:rsidR="00954CF7" w:rsidRPr="00D35EB3">
        <w:rPr>
          <w:rFonts w:cstheme="minorHAnsi"/>
          <w:noProof/>
        </w:rPr>
        <w:fldChar w:fldCharType="begin" w:fldLock="1"/>
      </w:r>
      <w:r w:rsidR="00D50717">
        <w:rPr>
          <w:rFonts w:cstheme="minorHAnsi"/>
          <w:noProof/>
        </w:rPr>
        <w:instrText>ADDIN CSL_CITATION {"citationItems":[{"id":"ITEM-1","itemData":{"DOI":"10.1111/eea.12359","ISSN":"15707458","abstract":"Understanding host plant volatile - aphid interactions can facilitate the selection of crop border plants as a strategy to reduce plant virus incidence in crops. Crop border plant species with attractive odours could be used to attract aphids into the border crop and away from the main crop. As different cultivars of the same crop can vary in their olfactory attractiveness to aphids, selecting an attractive cultivar as a border crop is important to increase aphid landing rates. This study evaluated olfactory responses of the bird cherry-oat aphid, Rhopalosiphum padi (L.) (Hemiptera: Aphididae), to three cultivars each of maize [Zea mays L. (Poaceae)], potato [Solanum tuberosum L. (Solanaceae)], and wheat [Triticum aestivum L. (Poaceae)] with the aim of selecting an attractive crop border plant to reduce the incidence of the non-persistent Potato virus Y [PVY (Potyviridae)] in seed potatoes. Volatiles emitted by the crop cultivars were collected and identified using coupled gas chromatography/mass spectrometry. Quantitative and qualitative differences were found among cultivars. Behavioural responses of alate R. padi to odours of the cultivars and synthetic compounds identified from the plants were determined with a four-arm olfactometer. Rhopalosiphum padi was attracted to odours emitted from maize cultivar 6Q-121, but did not respond to odours from the remaining eight crop cultivars. Volatile compounds from maize and wheat cultivars that elicited a behavioural response from R. padi and contributed to differences in plant volatile profiles included (Z)-3-hexenyl acetate (attractant) and α-farnesene, (E)-2-hexenal, indole, and (3E,7E)-4,8,12-trimethyltrideca-1,3,7,11-tetraene (TMTT) (repellents). We conclude that maize cv. 6Q-121 is potentially suitable as a crop border plant based on the behavioural response of R. padi to the olfactory cues emitted by this cultivar. The findings provide insight into selecting crop cultivars capable of attracting R. padi to crop border plants.","author":[{"dropping-particle":"","family":"Schröder","given":"Michelle L.","non-dropping-particle":"","parse-names":false,"suffix":""},{"dropping-particle":"","family":"Glinwood","given":"Robert","non-dropping-particle":"","parse-names":false,"suffix":""},{"dropping-particle":"","family":"Webster","given":"Ben","non-dropping-particle":"","parse-names":false,"suffix":""},{"dropping-particle":"","family":"Ignell","given":"Rickard","non-dropping-particle":"","parse-names":false,"suffix":""},{"dropping-particle":"","family":"Krüger","given":"Kerstin","non-dropping-particle":"","parse-names":false,"suffix":""}],"container-title":"Entomologia Experimentalis et Applicata","id":"ITEM-1","issue":"2","issued":{"date-parts":[["2015"]]},"page":"241-253","title":"Olfactory responses of Rhopalosiphum padi to three maize, potato, and wheat cultivars and the selection of prospective crop border plants","type":"article-journal","volume":"157"},"uris":["http://www.mendeley.com/documents/?uuid=f1f10827-4685-4f0f-a2d1-097b21d4e00d"]}],"mendeley":{"formattedCitation":"&lt;sup&gt;30&lt;/sup&gt;","manualFormatting":"Schröder et al. (2015","plainTextFormattedCitation":"30","previouslyFormattedCitation":"&lt;sup&gt;30&lt;/sup&gt;"},"properties":{"noteIndex":0},"schema":"https://github.com/citation-style-language/schema/raw/master/csl-citation.json"}</w:instrText>
      </w:r>
      <w:r w:rsidR="00954CF7" w:rsidRPr="00D35EB3">
        <w:rPr>
          <w:rFonts w:cstheme="minorHAnsi"/>
          <w:noProof/>
        </w:rPr>
        <w:fldChar w:fldCharType="separate"/>
      </w:r>
      <w:r w:rsidR="00954CF7" w:rsidRPr="00D35EB3">
        <w:rPr>
          <w:rFonts w:cstheme="minorHAnsi"/>
          <w:noProof/>
        </w:rPr>
        <w:t xml:space="preserve">Schröder </w:t>
      </w:r>
      <w:r w:rsidR="00954CF7" w:rsidRPr="00D35EB3">
        <w:rPr>
          <w:rFonts w:cstheme="minorHAnsi"/>
          <w:i/>
          <w:noProof/>
        </w:rPr>
        <w:t>et al.</w:t>
      </w:r>
      <w:r w:rsidR="00954CF7" w:rsidRPr="00D35EB3">
        <w:rPr>
          <w:rFonts w:cstheme="minorHAnsi"/>
          <w:noProof/>
        </w:rPr>
        <w:t xml:space="preserve"> (2015</w:t>
      </w:r>
      <w:r w:rsidR="00954CF7" w:rsidRPr="00D35EB3">
        <w:rPr>
          <w:rFonts w:cstheme="minorHAnsi"/>
          <w:noProof/>
        </w:rPr>
        <w:fldChar w:fldCharType="end"/>
      </w:r>
      <w:r w:rsidR="00954CF7" w:rsidRPr="00D35EB3">
        <w:rPr>
          <w:rFonts w:cstheme="minorHAnsi"/>
          <w:noProof/>
        </w:rPr>
        <w:t xml:space="preserve">) </w:t>
      </w:r>
      <w:r w:rsidR="003640BD" w:rsidRPr="00D35EB3">
        <w:rPr>
          <w:rFonts w:cstheme="minorHAnsi"/>
        </w:rPr>
        <w:t>suggest</w:t>
      </w:r>
      <w:r w:rsidR="00F90D51">
        <w:rPr>
          <w:rFonts w:cstheme="minorHAnsi"/>
        </w:rPr>
        <w:t>ed</w:t>
      </w:r>
      <w:r w:rsidR="003640BD" w:rsidRPr="00D35EB3">
        <w:rPr>
          <w:rFonts w:cstheme="minorHAnsi"/>
        </w:rPr>
        <w:t xml:space="preserve"> that antixenotic, i.e. repellent, compounds, such as </w:t>
      </w:r>
      <w:r w:rsidR="005922BF" w:rsidRPr="00D35EB3">
        <w:rPr>
          <w:rFonts w:cstheme="minorHAnsi"/>
        </w:rPr>
        <w:t>(</w:t>
      </w:r>
      <w:proofErr w:type="gramStart"/>
      <w:r w:rsidR="005922BF" w:rsidRPr="00D35EB3">
        <w:rPr>
          <w:rFonts w:cstheme="minorHAnsi"/>
          <w:i/>
          <w:iCs/>
        </w:rPr>
        <w:t>E</w:t>
      </w:r>
      <w:r w:rsidR="005922BF" w:rsidRPr="00D35EB3">
        <w:rPr>
          <w:rFonts w:cstheme="minorHAnsi"/>
        </w:rPr>
        <w:t>,</w:t>
      </w:r>
      <w:r w:rsidR="005922BF" w:rsidRPr="00D35EB3">
        <w:rPr>
          <w:rFonts w:cstheme="minorHAnsi"/>
          <w:i/>
          <w:iCs/>
        </w:rPr>
        <w:t>E</w:t>
      </w:r>
      <w:proofErr w:type="gramEnd"/>
      <w:r w:rsidR="005922BF" w:rsidRPr="00D35EB3">
        <w:rPr>
          <w:rFonts w:cstheme="minorHAnsi"/>
        </w:rPr>
        <w:t>)-</w:t>
      </w:r>
      <w:r w:rsidR="003640BD" w:rsidRPr="00D35EB3">
        <w:rPr>
          <w:rFonts w:cstheme="minorHAnsi"/>
          <w:noProof/>
        </w:rPr>
        <w:t>α</w:t>
      </w:r>
      <w:r w:rsidR="003640BD" w:rsidRPr="00D35EB3">
        <w:rPr>
          <w:rFonts w:cstheme="minorHAnsi"/>
        </w:rPr>
        <w:t>-</w:t>
      </w:r>
      <w:proofErr w:type="spellStart"/>
      <w:r w:rsidR="003640BD" w:rsidRPr="00D35EB3">
        <w:rPr>
          <w:rFonts w:cstheme="minorHAnsi"/>
        </w:rPr>
        <w:t>farnesene</w:t>
      </w:r>
      <w:proofErr w:type="spellEnd"/>
      <w:r w:rsidR="003640BD" w:rsidRPr="00D35EB3">
        <w:rPr>
          <w:rFonts w:cstheme="minorHAnsi"/>
        </w:rPr>
        <w:t>, indole and (</w:t>
      </w:r>
      <w:r w:rsidR="003640BD" w:rsidRPr="00D35EB3">
        <w:rPr>
          <w:rFonts w:cstheme="minorHAnsi"/>
          <w:i/>
          <w:iCs/>
        </w:rPr>
        <w:t>E</w:t>
      </w:r>
      <w:r w:rsidR="003640BD" w:rsidRPr="00D35EB3">
        <w:rPr>
          <w:rFonts w:cstheme="minorHAnsi"/>
        </w:rPr>
        <w:t>)-2-hexenal</w:t>
      </w:r>
      <w:r w:rsidR="00DE6662">
        <w:rPr>
          <w:rFonts w:cstheme="minorHAnsi"/>
        </w:rPr>
        <w:t>,</w:t>
      </w:r>
      <w:r w:rsidR="003640BD" w:rsidRPr="00D35EB3">
        <w:rPr>
          <w:rFonts w:cstheme="minorHAnsi"/>
        </w:rPr>
        <w:t xml:space="preserve"> counteract the preference induced by (</w:t>
      </w:r>
      <w:r w:rsidR="003640BD" w:rsidRPr="00D35EB3">
        <w:rPr>
          <w:rFonts w:cstheme="minorHAnsi"/>
          <w:i/>
          <w:iCs/>
        </w:rPr>
        <w:t>Z</w:t>
      </w:r>
      <w:r w:rsidR="003640BD" w:rsidRPr="00D35EB3">
        <w:rPr>
          <w:rFonts w:cstheme="minorHAnsi"/>
        </w:rPr>
        <w:t xml:space="preserve">)-3-hexenyl acetate in non-attractive cultivars. </w:t>
      </w:r>
      <w:r w:rsidR="00580AF2" w:rsidRPr="00D35EB3">
        <w:rPr>
          <w:rFonts w:cstheme="minorHAnsi"/>
        </w:rPr>
        <w:t>T</w:t>
      </w:r>
      <w:r w:rsidR="005612A2" w:rsidRPr="00D35EB3">
        <w:rPr>
          <w:rFonts w:cstheme="minorHAnsi"/>
        </w:rPr>
        <w:t xml:space="preserve">hese studies </w:t>
      </w:r>
      <w:r w:rsidR="00580AF2" w:rsidRPr="00D35EB3">
        <w:rPr>
          <w:rFonts w:cstheme="minorHAnsi"/>
        </w:rPr>
        <w:t>show</w:t>
      </w:r>
      <w:r w:rsidR="005612A2" w:rsidRPr="00D35EB3">
        <w:rPr>
          <w:rFonts w:cstheme="minorHAnsi"/>
        </w:rPr>
        <w:t xml:space="preserve"> </w:t>
      </w:r>
      <w:r w:rsidR="00611F34" w:rsidRPr="00D35EB3">
        <w:rPr>
          <w:rFonts w:cstheme="minorHAnsi"/>
        </w:rPr>
        <w:t>several compounds are common</w:t>
      </w:r>
      <w:r w:rsidR="00617637" w:rsidRPr="00D35EB3">
        <w:rPr>
          <w:rFonts w:cstheme="minorHAnsi"/>
        </w:rPr>
        <w:t xml:space="preserve"> </w:t>
      </w:r>
      <w:r w:rsidR="00611F34" w:rsidRPr="00D35EB3">
        <w:rPr>
          <w:rFonts w:cstheme="minorHAnsi"/>
        </w:rPr>
        <w:t>ac</w:t>
      </w:r>
      <w:r w:rsidR="00FF0983" w:rsidRPr="00D35EB3">
        <w:rPr>
          <w:rFonts w:cstheme="minorHAnsi"/>
        </w:rPr>
        <w:t>ross cereals</w:t>
      </w:r>
      <w:r w:rsidR="009B0BD7" w:rsidRPr="00D35EB3">
        <w:rPr>
          <w:rFonts w:cstheme="minorHAnsi"/>
        </w:rPr>
        <w:t xml:space="preserve"> (</w:t>
      </w:r>
      <w:r w:rsidR="00A179E3" w:rsidRPr="00074DDE">
        <w:rPr>
          <w:rFonts w:cstheme="minorHAnsi"/>
        </w:rPr>
        <w:t>Table</w:t>
      </w:r>
      <w:r w:rsidR="009B0BD7" w:rsidRPr="00074DDE">
        <w:rPr>
          <w:rFonts w:cstheme="minorHAnsi"/>
        </w:rPr>
        <w:t xml:space="preserve"> </w:t>
      </w:r>
      <w:r w:rsidR="00A179E3" w:rsidRPr="00074DDE">
        <w:rPr>
          <w:rFonts w:cstheme="minorHAnsi"/>
        </w:rPr>
        <w:t>1</w:t>
      </w:r>
      <w:r w:rsidR="009B0BD7" w:rsidRPr="00D35EB3">
        <w:rPr>
          <w:rFonts w:cstheme="minorHAnsi"/>
        </w:rPr>
        <w:t>)</w:t>
      </w:r>
      <w:r w:rsidR="00FF0983" w:rsidRPr="00D35EB3">
        <w:rPr>
          <w:rFonts w:cstheme="minorHAnsi"/>
        </w:rPr>
        <w:t>, such as (</w:t>
      </w:r>
      <w:r w:rsidR="00FF0983" w:rsidRPr="00D35EB3">
        <w:rPr>
          <w:rFonts w:cstheme="minorHAnsi"/>
          <w:i/>
          <w:iCs/>
        </w:rPr>
        <w:t>Z</w:t>
      </w:r>
      <w:r w:rsidR="00FF0983" w:rsidRPr="00D35EB3">
        <w:rPr>
          <w:rFonts w:cstheme="minorHAnsi"/>
        </w:rPr>
        <w:t xml:space="preserve">)-3-hexenyl acetate, </w:t>
      </w:r>
      <w:r w:rsidR="00F62B89" w:rsidRPr="00D35EB3">
        <w:rPr>
          <w:rFonts w:cstheme="minorHAnsi"/>
        </w:rPr>
        <w:t>and VOC blend</w:t>
      </w:r>
      <w:r w:rsidR="00DE6662">
        <w:rPr>
          <w:rFonts w:cstheme="minorHAnsi"/>
        </w:rPr>
        <w:t xml:space="preserve"> composition</w:t>
      </w:r>
      <w:r w:rsidR="00BF4869" w:rsidRPr="00D35EB3">
        <w:rPr>
          <w:rFonts w:cstheme="minorHAnsi"/>
        </w:rPr>
        <w:t xml:space="preserve"> pla</w:t>
      </w:r>
      <w:r w:rsidR="00CD4EC1" w:rsidRPr="00D35EB3">
        <w:rPr>
          <w:rFonts w:cstheme="minorHAnsi"/>
        </w:rPr>
        <w:t>y</w:t>
      </w:r>
      <w:r w:rsidR="00DE6662">
        <w:rPr>
          <w:rFonts w:cstheme="minorHAnsi"/>
        </w:rPr>
        <w:t>s</w:t>
      </w:r>
      <w:r w:rsidR="00BF4869" w:rsidRPr="00D35EB3">
        <w:rPr>
          <w:rFonts w:cstheme="minorHAnsi"/>
        </w:rPr>
        <w:t xml:space="preserve"> a</w:t>
      </w:r>
      <w:r w:rsidR="00AE0CE3" w:rsidRPr="00D35EB3">
        <w:rPr>
          <w:rFonts w:cstheme="minorHAnsi"/>
        </w:rPr>
        <w:t xml:space="preserve">n important </w:t>
      </w:r>
      <w:r w:rsidR="00BF4869" w:rsidRPr="00D35EB3">
        <w:rPr>
          <w:rFonts w:cstheme="minorHAnsi"/>
        </w:rPr>
        <w:t xml:space="preserve">role in </w:t>
      </w:r>
      <w:r w:rsidR="00363A30" w:rsidRPr="00D35EB3">
        <w:rPr>
          <w:rFonts w:cstheme="minorHAnsi"/>
        </w:rPr>
        <w:t xml:space="preserve">activity </w:t>
      </w:r>
      <w:r w:rsidR="00BB56C1" w:rsidRPr="00D35EB3">
        <w:rPr>
          <w:rFonts w:cstheme="minorHAnsi"/>
        </w:rPr>
        <w:t>towards aphids</w:t>
      </w:r>
      <w:r w:rsidR="00AC2922" w:rsidRPr="00D35EB3">
        <w:rPr>
          <w:rFonts w:cstheme="minorHAnsi"/>
        </w:rPr>
        <w:t xml:space="preserve">, as previously described in the </w:t>
      </w:r>
      <w:r w:rsidR="00477CBC" w:rsidRPr="00D35EB3">
        <w:rPr>
          <w:rFonts w:cstheme="minorHAnsi"/>
          <w:i/>
          <w:iCs/>
        </w:rPr>
        <w:t>Aphis fabae</w:t>
      </w:r>
      <w:r w:rsidR="00FD5E21" w:rsidRPr="00D35EB3">
        <w:rPr>
          <w:rFonts w:cstheme="minorHAnsi"/>
        </w:rPr>
        <w:t xml:space="preserve"> (</w:t>
      </w:r>
      <w:proofErr w:type="spellStart"/>
      <w:r w:rsidR="00FD5E21" w:rsidRPr="00D35EB3">
        <w:rPr>
          <w:rFonts w:cstheme="minorHAnsi"/>
        </w:rPr>
        <w:t>Scopoli</w:t>
      </w:r>
      <w:proofErr w:type="spellEnd"/>
      <w:r w:rsidR="00FD5E21" w:rsidRPr="00D35EB3">
        <w:rPr>
          <w:rFonts w:cstheme="minorHAnsi"/>
        </w:rPr>
        <w:t>)</w:t>
      </w:r>
      <w:r w:rsidR="00FD5E21" w:rsidRPr="00D35EB3">
        <w:rPr>
          <w:rFonts w:cstheme="minorHAnsi"/>
          <w:i/>
          <w:iCs/>
        </w:rPr>
        <w:t>–Vicia faba</w:t>
      </w:r>
      <w:r w:rsidR="00580AF2" w:rsidRPr="00D35EB3">
        <w:rPr>
          <w:rFonts w:cstheme="minorHAnsi"/>
        </w:rPr>
        <w:t xml:space="preserve"> (L.)</w:t>
      </w:r>
      <w:r w:rsidR="00DA4CBD" w:rsidRPr="00D35EB3">
        <w:rPr>
          <w:rFonts w:cstheme="minorHAnsi"/>
        </w:rPr>
        <w:t xml:space="preserve"> </w:t>
      </w:r>
      <w:r w:rsidR="00580AF2" w:rsidRPr="00D35EB3">
        <w:rPr>
          <w:rFonts w:cstheme="minorHAnsi"/>
        </w:rPr>
        <w:t>aphid-</w:t>
      </w:r>
      <w:r w:rsidR="00DA4CBD" w:rsidRPr="00D35EB3">
        <w:rPr>
          <w:rFonts w:cstheme="minorHAnsi"/>
        </w:rPr>
        <w:t>host system by</w:t>
      </w:r>
      <w:r w:rsidR="00580AF2" w:rsidRPr="00D35EB3">
        <w:rPr>
          <w:rFonts w:cstheme="minorHAnsi"/>
        </w:rPr>
        <w:t xml:space="preserve"> </w:t>
      </w:r>
      <w:r w:rsidR="00580AF2" w:rsidRPr="00D35EB3">
        <w:rPr>
          <w:rFonts w:cstheme="minorHAnsi"/>
        </w:rPr>
        <w:fldChar w:fldCharType="begin" w:fldLock="1"/>
      </w:r>
      <w:r w:rsidR="00D50717">
        <w:rPr>
          <w:rFonts w:cstheme="minorHAnsi"/>
        </w:rPr>
        <w:instrText>ADDIN CSL_CITATION {"citationItems":[{"id":"ITEM-1","itemData":{"DOI":"10.1016/j.phytochem.2009.09.029","ISSN":"00319422","abstract":"Ratios of volatile phytochemicals potentially offer a means for insects to recognise their host-plant species. However, for this to occur ratios of volatiles would need to be sufficiently consistent between plants and over time to constitute a host-characteristic cue. In this context we collected headspace samples from Vicia faba plants to determine how consistent ratios of key volatile phytochemicals used in host location by one of its insect pests, the black bean aphid, Aphis fabae, were. These were (E)-2-hexenal, (Z)-3-hexen-1-ol, 1-hexanol, benzaldehyde, 6-methyl-5-hepten-2-one, octanal, (Z)-3-hexen-1-yl acetate, (R)-linalool, methyl salicylate, decanal, undecanal, (E)-caryophyllene, (E)-β-farnesene, (S)-germacrene D, and (E, E)-4,8,12-trimethyl-1,3,7,11-tridecatetraene, which had previously been found to be electrophysiologically and behaviourally active to A. fabae. Although the quantities of volatiles produced by V. faba showed large between plant and diurnal variation, correlations between quantities of compounds indicated that the ratios of certain pairs of volatiles were very consistent. This suggests that there is a host-characteristic cue available to A. fabae in the form of ratios of volatiles. © 2009 Elsevier Ltd. All rights reserved.","author":[{"dropping-particle":"","family":"Webster","given":"Ben","non-dropping-particle":"","parse-names":false,"suffix":""},{"dropping-particle":"","family":"Gezan","given":"Salvador","non-dropping-particle":"","parse-names":false,"suffix":""},{"dropping-particle":"","family":"Bruce","given":"Toby","non-dropping-particle":"","parse-names":false,"suffix":""},{"dropping-particle":"","family":"Hardie","given":"Jim","non-dropping-particle":"","parse-names":false,"suffix":""},{"dropping-particle":"","family":"Pickett","given":"John","non-dropping-particle":"","parse-names":false,"suffix":""}],"container-title":"Phytochemistry","id":"ITEM-1","issue":"1","issued":{"date-parts":[["2010"]]},"page":"81-89","publisher":"Elsevier Ltd","title":"Between plant and diurnal variation in quantities and ratios of volatile compounds emitted by Vicia faba plants","type":"article-journal","volume":"71"},"uris":["http://www.mendeley.com/documents/?uuid=18054385-193f-4a73-b394-b9b7f16552f9"]}],"mendeley":{"formattedCitation":"&lt;sup&gt;31&lt;/sup&gt;","manualFormatting":"Webster et al. (2010)","plainTextFormattedCitation":"31","previouslyFormattedCitation":"&lt;sup&gt;31&lt;/sup&gt;"},"properties":{"noteIndex":0},"schema":"https://github.com/citation-style-language/schema/raw/master/csl-citation.json"}</w:instrText>
      </w:r>
      <w:r w:rsidR="00580AF2" w:rsidRPr="00D35EB3">
        <w:rPr>
          <w:rFonts w:cstheme="minorHAnsi"/>
        </w:rPr>
        <w:fldChar w:fldCharType="separate"/>
      </w:r>
      <w:r w:rsidR="00580AF2" w:rsidRPr="00D35EB3">
        <w:rPr>
          <w:rFonts w:cstheme="minorHAnsi"/>
          <w:noProof/>
        </w:rPr>
        <w:t xml:space="preserve">Webster et al. </w:t>
      </w:r>
      <w:r w:rsidR="007A6AED">
        <w:rPr>
          <w:rFonts w:cstheme="minorHAnsi"/>
          <w:noProof/>
        </w:rPr>
        <w:t>(</w:t>
      </w:r>
      <w:r w:rsidR="00580AF2" w:rsidRPr="00D35EB3">
        <w:rPr>
          <w:rFonts w:cstheme="minorHAnsi"/>
          <w:noProof/>
        </w:rPr>
        <w:t>2010</w:t>
      </w:r>
      <w:r w:rsidR="007A6AED">
        <w:rPr>
          <w:rFonts w:cstheme="minorHAnsi"/>
          <w:noProof/>
        </w:rPr>
        <w:t>)</w:t>
      </w:r>
      <w:r w:rsidR="00580AF2" w:rsidRPr="00D35EB3">
        <w:rPr>
          <w:rFonts w:cstheme="minorHAnsi"/>
        </w:rPr>
        <w:fldChar w:fldCharType="end"/>
      </w:r>
      <w:r w:rsidR="00BB56C1" w:rsidRPr="00D35EB3">
        <w:rPr>
          <w:rFonts w:cstheme="minorHAnsi"/>
        </w:rPr>
        <w:t xml:space="preserve">. </w:t>
      </w:r>
      <w:r w:rsidR="000973BA">
        <w:rPr>
          <w:rFonts w:cstheme="minorHAnsi"/>
        </w:rPr>
        <w:t>A</w:t>
      </w:r>
      <w:r w:rsidR="00E97DFF" w:rsidRPr="00D35EB3">
        <w:rPr>
          <w:rFonts w:cstheme="minorHAnsi"/>
        </w:rPr>
        <w:t>phid species and</w:t>
      </w:r>
      <w:r w:rsidR="00C21D73" w:rsidRPr="00D35EB3">
        <w:rPr>
          <w:rFonts w:cstheme="minorHAnsi"/>
        </w:rPr>
        <w:t xml:space="preserve"> </w:t>
      </w:r>
      <w:r w:rsidR="007604E3" w:rsidRPr="00D35EB3">
        <w:rPr>
          <w:rFonts w:cstheme="minorHAnsi"/>
        </w:rPr>
        <w:t>morphs</w:t>
      </w:r>
      <w:r w:rsidR="00E97DFF" w:rsidRPr="00D35EB3">
        <w:rPr>
          <w:rFonts w:cstheme="minorHAnsi"/>
        </w:rPr>
        <w:t xml:space="preserve"> </w:t>
      </w:r>
      <w:r w:rsidR="007604E3" w:rsidRPr="00D35EB3">
        <w:rPr>
          <w:rFonts w:cstheme="minorHAnsi"/>
        </w:rPr>
        <w:t xml:space="preserve">react to different </w:t>
      </w:r>
      <w:r w:rsidR="00C7760A" w:rsidRPr="00D35EB3">
        <w:rPr>
          <w:rFonts w:cstheme="minorHAnsi"/>
        </w:rPr>
        <w:t xml:space="preserve">components within the same VOC blend, highlighting the </w:t>
      </w:r>
      <w:r w:rsidR="00E90DC7" w:rsidRPr="00D35EB3">
        <w:rPr>
          <w:rFonts w:cstheme="minorHAnsi"/>
        </w:rPr>
        <w:t>complexity behind VOC-mediated aphid-host interactions</w:t>
      </w:r>
      <w:r w:rsidR="00DE6662">
        <w:rPr>
          <w:rFonts w:cstheme="minorHAnsi"/>
        </w:rPr>
        <w:t>,</w:t>
      </w:r>
      <w:r w:rsidR="00706DD7" w:rsidRPr="00D35EB3">
        <w:rPr>
          <w:rFonts w:cstheme="minorHAnsi"/>
        </w:rPr>
        <w:t xml:space="preserve"> which needs to be </w:t>
      </w:r>
      <w:proofErr w:type="gramStart"/>
      <w:r w:rsidR="00706DD7" w:rsidRPr="00D35EB3">
        <w:rPr>
          <w:rFonts w:cstheme="minorHAnsi"/>
        </w:rPr>
        <w:t>taken into account</w:t>
      </w:r>
      <w:proofErr w:type="gramEnd"/>
      <w:r w:rsidR="00706DD7" w:rsidRPr="00D35EB3">
        <w:rPr>
          <w:rFonts w:cstheme="minorHAnsi"/>
        </w:rPr>
        <w:t xml:space="preserve"> when </w:t>
      </w:r>
      <w:r w:rsidR="004B44C4" w:rsidRPr="00D35EB3">
        <w:rPr>
          <w:rFonts w:cstheme="minorHAnsi"/>
        </w:rPr>
        <w:t>used in integrated pest management (IPM) strategies</w:t>
      </w:r>
      <w:r w:rsidR="00E90DC7" w:rsidRPr="00D35EB3">
        <w:rPr>
          <w:rFonts w:cstheme="minorHAnsi"/>
        </w:rPr>
        <w:t xml:space="preserve">. </w:t>
      </w:r>
      <w:r w:rsidR="00E415C2" w:rsidRPr="00D35EB3">
        <w:rPr>
          <w:rFonts w:cstheme="minorHAnsi"/>
        </w:rPr>
        <w:t xml:space="preserve"> </w:t>
      </w:r>
    </w:p>
    <w:p w14:paraId="4530CD19" w14:textId="422212E9" w:rsidR="00442A72" w:rsidRPr="00D35EB3" w:rsidRDefault="00906BDA" w:rsidP="00E714EE">
      <w:pPr>
        <w:spacing w:line="480" w:lineRule="auto"/>
        <w:rPr>
          <w:rFonts w:cstheme="minorHAnsi"/>
        </w:rPr>
      </w:pPr>
      <w:r>
        <w:rPr>
          <w:rFonts w:cstheme="minorHAnsi"/>
        </w:rPr>
        <w:br w:type="page"/>
      </w:r>
    </w:p>
    <w:p w14:paraId="662E3EFC" w14:textId="4F4BF9FE" w:rsidR="00D70A24" w:rsidRPr="000819B3" w:rsidRDefault="00D70A24" w:rsidP="00406840">
      <w:pPr>
        <w:pStyle w:val="Caption"/>
        <w:keepNext/>
        <w:jc w:val="both"/>
        <w:rPr>
          <w:rFonts w:cstheme="minorHAnsi"/>
          <w:i w:val="0"/>
          <w:iCs w:val="0"/>
          <w:color w:val="auto"/>
          <w:sz w:val="20"/>
          <w:szCs w:val="20"/>
        </w:rPr>
      </w:pPr>
      <w:r w:rsidRPr="000819B3">
        <w:rPr>
          <w:rFonts w:cstheme="minorHAnsi"/>
          <w:b/>
          <w:bCs/>
          <w:i w:val="0"/>
          <w:iCs w:val="0"/>
          <w:color w:val="auto"/>
          <w:sz w:val="20"/>
          <w:szCs w:val="20"/>
        </w:rPr>
        <w:lastRenderedPageBreak/>
        <w:t xml:space="preserve">Table </w:t>
      </w:r>
      <w:r w:rsidRPr="00F517BB">
        <w:rPr>
          <w:rFonts w:cstheme="minorHAnsi"/>
          <w:b/>
          <w:bCs/>
          <w:i w:val="0"/>
          <w:iCs w:val="0"/>
          <w:color w:val="auto"/>
          <w:sz w:val="20"/>
          <w:szCs w:val="20"/>
        </w:rPr>
        <w:fldChar w:fldCharType="begin"/>
      </w:r>
      <w:r w:rsidRPr="000819B3">
        <w:rPr>
          <w:rFonts w:cstheme="minorHAnsi"/>
          <w:b/>
          <w:bCs/>
          <w:i w:val="0"/>
          <w:iCs w:val="0"/>
          <w:color w:val="auto"/>
          <w:sz w:val="20"/>
          <w:szCs w:val="20"/>
        </w:rPr>
        <w:instrText xml:space="preserve"> SEQ Table \* ARABIC </w:instrText>
      </w:r>
      <w:r w:rsidRPr="00F517BB">
        <w:rPr>
          <w:rFonts w:cstheme="minorHAnsi"/>
          <w:b/>
          <w:bCs/>
          <w:i w:val="0"/>
          <w:iCs w:val="0"/>
          <w:color w:val="auto"/>
          <w:sz w:val="20"/>
          <w:szCs w:val="20"/>
        </w:rPr>
        <w:fldChar w:fldCharType="separate"/>
      </w:r>
      <w:r w:rsidR="005E6740">
        <w:rPr>
          <w:rFonts w:cstheme="minorHAnsi"/>
          <w:b/>
          <w:bCs/>
          <w:i w:val="0"/>
          <w:iCs w:val="0"/>
          <w:noProof/>
          <w:color w:val="auto"/>
          <w:sz w:val="20"/>
          <w:szCs w:val="20"/>
        </w:rPr>
        <w:t>1</w:t>
      </w:r>
      <w:r w:rsidRPr="00F517BB">
        <w:rPr>
          <w:rFonts w:cstheme="minorHAnsi"/>
          <w:b/>
          <w:bCs/>
          <w:i w:val="0"/>
          <w:iCs w:val="0"/>
          <w:color w:val="auto"/>
          <w:sz w:val="20"/>
          <w:szCs w:val="20"/>
        </w:rPr>
        <w:fldChar w:fldCharType="end"/>
      </w:r>
      <w:r w:rsidR="00E0280C" w:rsidRPr="000819B3">
        <w:rPr>
          <w:rFonts w:cstheme="minorHAnsi"/>
          <w:i w:val="0"/>
          <w:iCs w:val="0"/>
          <w:color w:val="auto"/>
          <w:sz w:val="20"/>
          <w:szCs w:val="20"/>
        </w:rPr>
        <w:t xml:space="preserve"> Summary of common wheat natural products involved in interactions against </w:t>
      </w:r>
      <w:proofErr w:type="spellStart"/>
      <w:r w:rsidR="00E0280C" w:rsidRPr="000819B3">
        <w:rPr>
          <w:rFonts w:cstheme="minorHAnsi"/>
          <w:color w:val="auto"/>
          <w:sz w:val="20"/>
          <w:szCs w:val="20"/>
        </w:rPr>
        <w:t>Sitobion</w:t>
      </w:r>
      <w:proofErr w:type="spellEnd"/>
      <w:r w:rsidR="00E0280C" w:rsidRPr="000819B3">
        <w:rPr>
          <w:rFonts w:cstheme="minorHAnsi"/>
          <w:color w:val="auto"/>
          <w:sz w:val="20"/>
          <w:szCs w:val="20"/>
        </w:rPr>
        <w:t xml:space="preserve"> avenae</w:t>
      </w:r>
      <w:r w:rsidR="00E0280C" w:rsidRPr="000819B3">
        <w:rPr>
          <w:rFonts w:cstheme="minorHAnsi"/>
          <w:i w:val="0"/>
          <w:iCs w:val="0"/>
          <w:color w:val="auto"/>
          <w:sz w:val="20"/>
          <w:szCs w:val="20"/>
        </w:rPr>
        <w:t xml:space="preserve"> and </w:t>
      </w:r>
      <w:proofErr w:type="spellStart"/>
      <w:r w:rsidR="00E0280C" w:rsidRPr="000819B3">
        <w:rPr>
          <w:rFonts w:cstheme="minorHAnsi"/>
          <w:color w:val="auto"/>
          <w:sz w:val="20"/>
          <w:szCs w:val="20"/>
        </w:rPr>
        <w:t>Rhopalosiphum</w:t>
      </w:r>
      <w:proofErr w:type="spellEnd"/>
      <w:r w:rsidR="00E0280C" w:rsidRPr="000819B3">
        <w:rPr>
          <w:rFonts w:cstheme="minorHAnsi"/>
          <w:color w:val="auto"/>
          <w:sz w:val="20"/>
          <w:szCs w:val="20"/>
        </w:rPr>
        <w:t xml:space="preserve"> </w:t>
      </w:r>
      <w:proofErr w:type="spellStart"/>
      <w:r w:rsidR="00E0280C" w:rsidRPr="000819B3">
        <w:rPr>
          <w:rFonts w:cstheme="minorHAnsi"/>
          <w:color w:val="auto"/>
          <w:sz w:val="20"/>
          <w:szCs w:val="20"/>
        </w:rPr>
        <w:t>padi</w:t>
      </w:r>
      <w:proofErr w:type="spellEnd"/>
      <w:r w:rsidR="00E0280C" w:rsidRPr="000819B3">
        <w:rPr>
          <w:rFonts w:cstheme="minorHAnsi"/>
          <w:i w:val="0"/>
          <w:iCs w:val="0"/>
          <w:color w:val="auto"/>
          <w:sz w:val="20"/>
          <w:szCs w:val="20"/>
        </w:rPr>
        <w:t>, identified from at least two wheat accessions.</w:t>
      </w:r>
      <w:r w:rsidR="00D54060" w:rsidRPr="000819B3">
        <w:rPr>
          <w:rFonts w:cstheme="minorHAnsi"/>
          <w:i w:val="0"/>
          <w:iCs w:val="0"/>
          <w:color w:val="auto"/>
          <w:sz w:val="20"/>
          <w:szCs w:val="20"/>
        </w:rPr>
        <w:t xml:space="preserve"> X represents </w:t>
      </w:r>
      <w:r w:rsidR="00824FAD">
        <w:rPr>
          <w:rFonts w:cstheme="minorHAnsi"/>
          <w:i w:val="0"/>
          <w:iCs w:val="0"/>
          <w:color w:val="auto"/>
          <w:sz w:val="20"/>
          <w:szCs w:val="20"/>
        </w:rPr>
        <w:t>interaction with species</w:t>
      </w:r>
      <w:r w:rsidR="00D54060" w:rsidRPr="000819B3">
        <w:rPr>
          <w:rFonts w:cstheme="minorHAnsi"/>
          <w:i w:val="0"/>
          <w:iCs w:val="0"/>
          <w:color w:val="auto"/>
          <w:sz w:val="20"/>
          <w:szCs w:val="20"/>
        </w:rPr>
        <w:t>.</w:t>
      </w:r>
    </w:p>
    <w:tbl>
      <w:tblPr>
        <w:tblStyle w:val="GridTable3"/>
        <w:tblW w:w="9062" w:type="dxa"/>
        <w:jc w:val="center"/>
        <w:tblLook w:val="04A0" w:firstRow="1" w:lastRow="0" w:firstColumn="1" w:lastColumn="0" w:noHBand="0" w:noVBand="1"/>
      </w:tblPr>
      <w:tblGrid>
        <w:gridCol w:w="1809"/>
        <w:gridCol w:w="1469"/>
        <w:gridCol w:w="1252"/>
        <w:gridCol w:w="29"/>
        <w:gridCol w:w="1086"/>
        <w:gridCol w:w="1902"/>
        <w:gridCol w:w="1515"/>
      </w:tblGrid>
      <w:tr w:rsidR="00DE6FC0" w:rsidRPr="00C11C89" w14:paraId="4D4B694B" w14:textId="77777777" w:rsidTr="00F917D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09" w:type="dxa"/>
            <w:vMerge w:val="restart"/>
            <w:tcBorders>
              <w:top w:val="single" w:sz="8" w:space="0" w:color="auto"/>
              <w:left w:val="single" w:sz="8" w:space="0" w:color="auto"/>
              <w:right w:val="single" w:sz="8" w:space="0" w:color="000000" w:themeColor="text1"/>
            </w:tcBorders>
            <w:vAlign w:val="center"/>
          </w:tcPr>
          <w:p w14:paraId="5ED879F0" w14:textId="77777777" w:rsidR="00DE6FC0" w:rsidRPr="00C11C89" w:rsidRDefault="00DE6FC0" w:rsidP="005228EA">
            <w:pPr>
              <w:jc w:val="center"/>
              <w:rPr>
                <w:rFonts w:cstheme="minorHAnsi"/>
                <w:i w:val="0"/>
                <w:iCs w:val="0"/>
                <w:sz w:val="16"/>
                <w:szCs w:val="16"/>
              </w:rPr>
            </w:pPr>
            <w:r w:rsidRPr="00C11C89">
              <w:rPr>
                <w:rFonts w:cstheme="minorHAnsi"/>
                <w:i w:val="0"/>
                <w:iCs w:val="0"/>
                <w:sz w:val="16"/>
                <w:szCs w:val="16"/>
              </w:rPr>
              <w:t>Compound</w:t>
            </w:r>
          </w:p>
        </w:tc>
        <w:tc>
          <w:tcPr>
            <w:tcW w:w="1469" w:type="dxa"/>
            <w:vMerge w:val="restart"/>
            <w:tcBorders>
              <w:top w:val="single" w:sz="8" w:space="0" w:color="auto"/>
              <w:left w:val="single" w:sz="8" w:space="0" w:color="000000" w:themeColor="text1"/>
              <w:right w:val="single" w:sz="8" w:space="0" w:color="auto"/>
            </w:tcBorders>
            <w:vAlign w:val="center"/>
          </w:tcPr>
          <w:p w14:paraId="31CADA8F" w14:textId="77777777" w:rsidR="00DE6FC0" w:rsidRPr="00C11C89" w:rsidRDefault="00DE6FC0" w:rsidP="005228EA">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sz w:val="16"/>
                <w:szCs w:val="16"/>
              </w:rPr>
              <w:t>Wheat species</w:t>
            </w:r>
          </w:p>
        </w:tc>
        <w:tc>
          <w:tcPr>
            <w:tcW w:w="2367" w:type="dxa"/>
            <w:gridSpan w:val="3"/>
            <w:tcBorders>
              <w:top w:val="single" w:sz="8" w:space="0" w:color="auto"/>
              <w:left w:val="single" w:sz="8" w:space="0" w:color="auto"/>
              <w:bottom w:val="single" w:sz="8" w:space="0" w:color="auto"/>
              <w:right w:val="single" w:sz="8" w:space="0" w:color="auto"/>
            </w:tcBorders>
            <w:vAlign w:val="center"/>
          </w:tcPr>
          <w:p w14:paraId="4E2F68C7" w14:textId="77777777" w:rsidR="00DE6FC0" w:rsidRPr="00C11C89" w:rsidRDefault="00DE6FC0" w:rsidP="005228EA">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sz w:val="16"/>
                <w:szCs w:val="16"/>
              </w:rPr>
              <w:t>Target aphid species</w:t>
            </w:r>
          </w:p>
        </w:tc>
        <w:tc>
          <w:tcPr>
            <w:tcW w:w="1902" w:type="dxa"/>
            <w:vMerge w:val="restart"/>
            <w:tcBorders>
              <w:top w:val="single" w:sz="8" w:space="0" w:color="auto"/>
              <w:left w:val="single" w:sz="8" w:space="0" w:color="auto"/>
              <w:right w:val="single" w:sz="4" w:space="0" w:color="000000" w:themeColor="text1"/>
            </w:tcBorders>
            <w:vAlign w:val="center"/>
          </w:tcPr>
          <w:p w14:paraId="76BBF263" w14:textId="5D51ED85" w:rsidR="00DE6FC0" w:rsidRPr="00C11C89" w:rsidRDefault="00DE6FC0" w:rsidP="005228EA">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Interaction</w:t>
            </w:r>
            <w:r w:rsidR="000E53DC">
              <w:rPr>
                <w:rFonts w:cstheme="minorHAnsi"/>
                <w:sz w:val="16"/>
                <w:szCs w:val="16"/>
              </w:rPr>
              <w:t xml:space="preserve"> effect</w:t>
            </w:r>
            <w:r w:rsidR="00202391">
              <w:rPr>
                <w:rFonts w:cstheme="minorHAnsi"/>
                <w:sz w:val="16"/>
                <w:szCs w:val="16"/>
              </w:rPr>
              <w:t xml:space="preserve"> compared to controls</w:t>
            </w:r>
          </w:p>
        </w:tc>
        <w:tc>
          <w:tcPr>
            <w:tcW w:w="1515" w:type="dxa"/>
            <w:vMerge w:val="restart"/>
            <w:tcBorders>
              <w:top w:val="single" w:sz="8" w:space="0" w:color="auto"/>
              <w:left w:val="single" w:sz="4" w:space="0" w:color="000000" w:themeColor="text1"/>
              <w:right w:val="single" w:sz="8" w:space="0" w:color="auto"/>
            </w:tcBorders>
            <w:vAlign w:val="center"/>
          </w:tcPr>
          <w:p w14:paraId="0BD3896A" w14:textId="780519CE" w:rsidR="00DE6FC0" w:rsidRPr="00C11C89" w:rsidRDefault="00DE6FC0" w:rsidP="005228EA">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sz w:val="16"/>
                <w:szCs w:val="16"/>
              </w:rPr>
              <w:t>Reference</w:t>
            </w:r>
          </w:p>
        </w:tc>
      </w:tr>
      <w:tr w:rsidR="00DE6FC0" w:rsidRPr="00C11C89" w14:paraId="16AD926E"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Merge/>
            <w:tcBorders>
              <w:left w:val="single" w:sz="8" w:space="0" w:color="auto"/>
              <w:bottom w:val="single" w:sz="8" w:space="0" w:color="000000" w:themeColor="text1"/>
              <w:right w:val="single" w:sz="8" w:space="0" w:color="000000" w:themeColor="text1"/>
            </w:tcBorders>
          </w:tcPr>
          <w:p w14:paraId="2D862C9D" w14:textId="77777777" w:rsidR="00DE6FC0" w:rsidRPr="00C11C89" w:rsidRDefault="00DE6FC0" w:rsidP="00FA6186">
            <w:pPr>
              <w:jc w:val="center"/>
              <w:rPr>
                <w:rFonts w:cstheme="minorHAnsi"/>
                <w:sz w:val="16"/>
                <w:szCs w:val="16"/>
              </w:rPr>
            </w:pPr>
          </w:p>
        </w:tc>
        <w:tc>
          <w:tcPr>
            <w:tcW w:w="1469" w:type="dxa"/>
            <w:vMerge/>
            <w:tcBorders>
              <w:left w:val="single" w:sz="8" w:space="0" w:color="000000" w:themeColor="text1"/>
              <w:bottom w:val="single" w:sz="8" w:space="0" w:color="000000" w:themeColor="text1"/>
              <w:right w:val="single" w:sz="8" w:space="0" w:color="auto"/>
            </w:tcBorders>
          </w:tcPr>
          <w:p w14:paraId="0F6A3BC2" w14:textId="77777777" w:rsidR="00DE6FC0" w:rsidRPr="00C11C89" w:rsidRDefault="00DE6FC0" w:rsidP="00FA618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52" w:type="dxa"/>
            <w:tcBorders>
              <w:top w:val="single" w:sz="8" w:space="0" w:color="auto"/>
              <w:left w:val="single" w:sz="8" w:space="0" w:color="auto"/>
              <w:bottom w:val="nil"/>
              <w:right w:val="nil"/>
            </w:tcBorders>
            <w:shd w:val="clear" w:color="auto" w:fill="auto"/>
            <w:vAlign w:val="center"/>
          </w:tcPr>
          <w:p w14:paraId="752B0999" w14:textId="217212B2" w:rsidR="00DE6FC0" w:rsidRPr="005228EA" w:rsidRDefault="00DE6FC0" w:rsidP="005228EA">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proofErr w:type="spellStart"/>
            <w:r w:rsidRPr="005228EA">
              <w:rPr>
                <w:rFonts w:cstheme="minorHAnsi"/>
                <w:b/>
                <w:bCs/>
                <w:i/>
                <w:iCs/>
                <w:sz w:val="16"/>
                <w:szCs w:val="16"/>
              </w:rPr>
              <w:t>Rhopalosiphum</w:t>
            </w:r>
            <w:proofErr w:type="spellEnd"/>
            <w:r w:rsidRPr="005228EA">
              <w:rPr>
                <w:rFonts w:cstheme="minorHAnsi"/>
                <w:b/>
                <w:bCs/>
                <w:i/>
                <w:iCs/>
                <w:sz w:val="16"/>
                <w:szCs w:val="16"/>
              </w:rPr>
              <w:t xml:space="preserve"> </w:t>
            </w:r>
            <w:proofErr w:type="spellStart"/>
            <w:r w:rsidRPr="005228EA">
              <w:rPr>
                <w:rFonts w:cstheme="minorHAnsi"/>
                <w:b/>
                <w:bCs/>
                <w:i/>
                <w:iCs/>
                <w:sz w:val="16"/>
                <w:szCs w:val="16"/>
              </w:rPr>
              <w:t>padi</w:t>
            </w:r>
            <w:proofErr w:type="spellEnd"/>
          </w:p>
        </w:tc>
        <w:tc>
          <w:tcPr>
            <w:tcW w:w="1115" w:type="dxa"/>
            <w:gridSpan w:val="2"/>
            <w:tcBorders>
              <w:top w:val="single" w:sz="8" w:space="0" w:color="auto"/>
              <w:left w:val="nil"/>
              <w:bottom w:val="nil"/>
              <w:right w:val="single" w:sz="8" w:space="0" w:color="auto"/>
            </w:tcBorders>
            <w:shd w:val="clear" w:color="auto" w:fill="auto"/>
            <w:vAlign w:val="center"/>
          </w:tcPr>
          <w:p w14:paraId="79834835" w14:textId="070FD0A3" w:rsidR="00DE6FC0" w:rsidRPr="005228EA" w:rsidRDefault="00DE6FC0" w:rsidP="005228EA">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proofErr w:type="spellStart"/>
            <w:r w:rsidRPr="005228EA">
              <w:rPr>
                <w:rFonts w:cstheme="minorHAnsi"/>
                <w:b/>
                <w:bCs/>
                <w:i/>
                <w:iCs/>
                <w:sz w:val="16"/>
                <w:szCs w:val="16"/>
              </w:rPr>
              <w:t>Sitobion</w:t>
            </w:r>
            <w:proofErr w:type="spellEnd"/>
            <w:r w:rsidRPr="005228EA">
              <w:rPr>
                <w:rFonts w:cstheme="minorHAnsi"/>
                <w:b/>
                <w:bCs/>
                <w:i/>
                <w:iCs/>
                <w:sz w:val="16"/>
                <w:szCs w:val="16"/>
              </w:rPr>
              <w:t xml:space="preserve"> avenae</w:t>
            </w:r>
          </w:p>
        </w:tc>
        <w:tc>
          <w:tcPr>
            <w:tcW w:w="1902" w:type="dxa"/>
            <w:vMerge/>
            <w:tcBorders>
              <w:left w:val="single" w:sz="8" w:space="0" w:color="auto"/>
              <w:bottom w:val="nil"/>
              <w:right w:val="single" w:sz="4" w:space="0" w:color="000000" w:themeColor="text1"/>
            </w:tcBorders>
          </w:tcPr>
          <w:p w14:paraId="04F6C8D7" w14:textId="77777777" w:rsidR="00DE6FC0" w:rsidRPr="00C11C89" w:rsidRDefault="00DE6FC0" w:rsidP="00FA618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515" w:type="dxa"/>
            <w:vMerge/>
            <w:tcBorders>
              <w:left w:val="single" w:sz="4" w:space="0" w:color="000000" w:themeColor="text1"/>
              <w:bottom w:val="nil"/>
              <w:right w:val="single" w:sz="8" w:space="0" w:color="auto"/>
            </w:tcBorders>
          </w:tcPr>
          <w:p w14:paraId="3C760514" w14:textId="40793519" w:rsidR="00DE6FC0" w:rsidRPr="00C11C89" w:rsidRDefault="00DE6FC0" w:rsidP="00FA618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C6732C" w:rsidRPr="00C11C89" w14:paraId="3CB809DA"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9062" w:type="dxa"/>
            <w:gridSpan w:val="7"/>
            <w:tcBorders>
              <w:top w:val="single" w:sz="8" w:space="0" w:color="000000" w:themeColor="text1"/>
              <w:right w:val="nil"/>
            </w:tcBorders>
          </w:tcPr>
          <w:p w14:paraId="61134E84" w14:textId="06CC6EFC" w:rsidR="00C6732C" w:rsidRPr="00C11C89" w:rsidRDefault="00C6732C" w:rsidP="00FA6186">
            <w:pPr>
              <w:jc w:val="center"/>
              <w:rPr>
                <w:rFonts w:cstheme="minorHAnsi"/>
                <w:i w:val="0"/>
                <w:iCs w:val="0"/>
                <w:sz w:val="16"/>
                <w:szCs w:val="16"/>
              </w:rPr>
            </w:pPr>
            <w:r w:rsidRPr="00C11C89">
              <w:rPr>
                <w:rFonts w:cstheme="minorHAnsi"/>
                <w:i w:val="0"/>
                <w:iCs w:val="0"/>
                <w:sz w:val="16"/>
                <w:szCs w:val="16"/>
              </w:rPr>
              <w:t>Volatile organic compounds (VOCs)</w:t>
            </w:r>
          </w:p>
        </w:tc>
      </w:tr>
      <w:tr w:rsidR="00F80EFF" w:rsidRPr="00C11C89" w14:paraId="40871C96"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auto"/>
              <w:left w:val="single" w:sz="8" w:space="0" w:color="auto"/>
              <w:right w:val="single" w:sz="8" w:space="0" w:color="000000" w:themeColor="text1"/>
            </w:tcBorders>
            <w:vAlign w:val="center"/>
          </w:tcPr>
          <w:p w14:paraId="7B5EB93F" w14:textId="068D9E2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w:t>
            </w:r>
            <w:r w:rsidRPr="006C3CF8">
              <w:rPr>
                <w:rFonts w:cstheme="minorHAnsi"/>
                <w:sz w:val="16"/>
                <w:szCs w:val="16"/>
              </w:rPr>
              <w:t>Z</w:t>
            </w:r>
            <w:r w:rsidRPr="00C11C89">
              <w:rPr>
                <w:rFonts w:cstheme="minorHAnsi"/>
                <w:i w:val="0"/>
                <w:iCs w:val="0"/>
                <w:sz w:val="16"/>
                <w:szCs w:val="16"/>
              </w:rPr>
              <w:t>)-3-</w:t>
            </w:r>
            <w:r w:rsidR="00F90D51">
              <w:rPr>
                <w:rFonts w:cstheme="minorHAnsi"/>
                <w:i w:val="0"/>
                <w:iCs w:val="0"/>
                <w:sz w:val="16"/>
                <w:szCs w:val="16"/>
              </w:rPr>
              <w:t>H</w:t>
            </w:r>
            <w:r w:rsidRPr="00C11C89">
              <w:rPr>
                <w:rFonts w:cstheme="minorHAnsi"/>
                <w:i w:val="0"/>
                <w:iCs w:val="0"/>
                <w:sz w:val="16"/>
                <w:szCs w:val="16"/>
              </w:rPr>
              <w:t>exenyl acetate</w:t>
            </w:r>
          </w:p>
        </w:tc>
        <w:tc>
          <w:tcPr>
            <w:tcW w:w="1469" w:type="dxa"/>
            <w:tcBorders>
              <w:top w:val="single" w:sz="8" w:space="0" w:color="auto"/>
              <w:left w:val="single" w:sz="8" w:space="0" w:color="000000" w:themeColor="text1"/>
              <w:bottom w:val="single" w:sz="4" w:space="0" w:color="000000" w:themeColor="text1"/>
            </w:tcBorders>
            <w:vAlign w:val="center"/>
          </w:tcPr>
          <w:p w14:paraId="7BF5A9E8"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11C89">
              <w:rPr>
                <w:rFonts w:cstheme="minorHAnsi"/>
                <w:i/>
                <w:iCs/>
                <w:sz w:val="16"/>
                <w:szCs w:val="16"/>
              </w:rPr>
              <w:t>Triticum aestivum</w:t>
            </w:r>
          </w:p>
          <w:p w14:paraId="1A842B96"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81" w:type="dxa"/>
            <w:gridSpan w:val="2"/>
            <w:tcBorders>
              <w:top w:val="single" w:sz="8" w:space="0" w:color="auto"/>
            </w:tcBorders>
            <w:vAlign w:val="center"/>
          </w:tcPr>
          <w:p w14:paraId="1DE17451" w14:textId="4FE9B25B" w:rsidR="00F80EFF" w:rsidRPr="003E7715"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3E7715">
              <w:rPr>
                <w:rFonts w:cstheme="minorHAnsi"/>
                <w:b/>
                <w:bCs/>
                <w:sz w:val="24"/>
                <w:szCs w:val="24"/>
              </w:rPr>
              <w:t>X</w:t>
            </w:r>
          </w:p>
        </w:tc>
        <w:tc>
          <w:tcPr>
            <w:tcW w:w="1086" w:type="dxa"/>
            <w:tcBorders>
              <w:top w:val="single" w:sz="8" w:space="0" w:color="auto"/>
            </w:tcBorders>
            <w:vAlign w:val="center"/>
          </w:tcPr>
          <w:p w14:paraId="2974200B" w14:textId="4A63D3EB"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tcBorders>
              <w:top w:val="single" w:sz="8" w:space="0" w:color="auto"/>
            </w:tcBorders>
            <w:vAlign w:val="center"/>
          </w:tcPr>
          <w:p w14:paraId="56051BB9" w14:textId="528075FB" w:rsidR="00F80EFF" w:rsidRPr="00C11C89" w:rsidRDefault="00E740CE"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w:t>
            </w:r>
            <w:r w:rsidR="00D11D8D">
              <w:rPr>
                <w:rFonts w:cstheme="minorHAnsi"/>
                <w:sz w:val="16"/>
                <w:szCs w:val="16"/>
              </w:rPr>
              <w:t>ttraction</w:t>
            </w:r>
          </w:p>
        </w:tc>
        <w:tc>
          <w:tcPr>
            <w:tcW w:w="1515" w:type="dxa"/>
            <w:tcBorders>
              <w:top w:val="single" w:sz="8" w:space="0" w:color="auto"/>
              <w:bottom w:val="single" w:sz="4" w:space="0" w:color="000000" w:themeColor="text1"/>
              <w:right w:val="single" w:sz="8" w:space="0" w:color="auto"/>
            </w:tcBorders>
            <w:vAlign w:val="center"/>
          </w:tcPr>
          <w:p w14:paraId="1845958E" w14:textId="402FA357"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{"citationItems":[{"id":"ITEM-1","itemData":{"DOI":"10.1111/eea.12359","ISSN":"15707458","abstract":"Understanding host plant volatile - aphid interactions can facilitate the selection of crop border plants as a strategy to reduce plant virus incidence in crops. Crop border plant species with attractive odours could be used to attract aphids into the border crop and away from the main crop. As different cultivars of the same crop can vary in their olfactory attractiveness to aphids, selecting an attractive cultivar as a border crop is important to increase aphid landing rates. This study evaluated olfactory responses of the bird cherry-oat aphid, Rhopalosiphum padi (L.) (Hemiptera: Aphididae), to three cultivars each of maize [Zea mays L. (Poaceae)], potato [Solanum tuberosum L. (Solanaceae)], and wheat [Triticum aestivum L. (Poaceae)] with the aim of selecting an attractive crop border plant to reduce the incidence of the non-persistent Potato virus Y [PVY (Potyviridae)] in seed potatoes. Volatiles emitted by the crop cultivars were collected and identified using coupled gas chromatography/mass spectrometry. Quantitative and qualitative differences were found among cultivars. Behavioural responses of alate R. padi to odours of the cultivars and synthetic compounds identified from the plants were determined with a four-arm olfactometer. Rhopalosiphum padi was attracted to odours emitted from maize cultivar 6Q-121, but did not respond to odours from the remaining eight crop cultivars. Volatile compounds from maize and wheat cultivars that elicited a behavioural response from R. padi and contributed to differences in plant volatile profiles included (Z)-3-hexenyl acetate (attractant) and α-farnesene, (E)-2-hexenal, indole, and (3E,7E)-4,8,12-trimethyltrideca-1,3,7,11-tetraene (TMTT) (repellents). We conclude that maize cv. 6Q-121 is potentially suitable as a crop border plant based on the behavioural response of R. padi to the olfactory cues emitted by this cultivar. The findings provide insight into selecting crop cultivars capable of attracting R. padi to crop border plants.","author":[{"dropping-particle":"","family":"Schröder","given":"Michelle L.","non-dropping-particle":"","parse-names":false,"suffix":""},{"dropping-particle":"","family":"Glinwood","given":"Robert","non-dropping-particle":"","parse-names":false,"suffix":""},{"dropping-particle":"","family":"Webster","given":"Ben","non-dropping-particle":"","parse-names":false,"suffix":""},{"dropping-particle":"","family":"Ignell","given":"Rickard","non-dropping-particle":"","parse-names":false,"suffix":""},{"dropping-particle":"","family":"Krüger","given":"Kerstin","non-dropping-particle":"","parse-names":false,"suffix":""}],"container-title":"Entomologia Experimentalis et Applicata","id":"ITEM-1","issue":"2","issued":{"date-parts":[["2015"]]},"page":"241-253","title":"Olfactory responses of Rhopalosiphum padi to three maize, potato, and wheat cultivars and the selection of prospective crop border plants","type":"article-journal","volume":"157"},"uris":["http://www.mendeley.com/documents/?uuid=f1f10827-4685-4f0f-a2d1-097b21d4e00d"]}],"mendeley":{"formattedCitation":"&lt;sup&gt;30&lt;/sup&gt;","plainTextFormattedCitation":"30","previouslyFormattedCitation":"&lt;sup&gt;30&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30</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32</w:t>
            </w:r>
            <w:r w:rsidRPr="007A5795">
              <w:rPr>
                <w:rFonts w:cstheme="minorHAnsi"/>
                <w:sz w:val="16"/>
                <w:szCs w:val="16"/>
              </w:rPr>
              <w:fldChar w:fldCharType="end"/>
            </w:r>
          </w:p>
        </w:tc>
      </w:tr>
      <w:tr w:rsidR="00F80EFF" w:rsidRPr="00C11C89" w14:paraId="2DE1B634"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1A608295" w14:textId="4F8CEC3C" w:rsidR="00F80EFF" w:rsidRPr="00C11C89" w:rsidRDefault="00F80EFF" w:rsidP="00D13C38">
            <w:pPr>
              <w:jc w:val="center"/>
              <w:rPr>
                <w:rFonts w:cstheme="minorHAnsi"/>
                <w:i w:val="0"/>
                <w:iCs w:val="0"/>
                <w:sz w:val="16"/>
                <w:szCs w:val="16"/>
              </w:rPr>
            </w:pPr>
            <w:r w:rsidRPr="00C11C89">
              <w:rPr>
                <w:rFonts w:cstheme="minorHAnsi"/>
                <w:i w:val="0"/>
                <w:iCs w:val="0"/>
                <w:sz w:val="16"/>
                <w:szCs w:val="16"/>
              </w:rPr>
              <w:t>6-</w:t>
            </w:r>
            <w:r w:rsidR="00F90D51">
              <w:rPr>
                <w:rFonts w:cstheme="minorHAnsi"/>
                <w:i w:val="0"/>
                <w:iCs w:val="0"/>
                <w:sz w:val="16"/>
                <w:szCs w:val="16"/>
              </w:rPr>
              <w:t>M</w:t>
            </w:r>
            <w:r w:rsidRPr="00C11C89">
              <w:rPr>
                <w:rFonts w:cstheme="minorHAnsi"/>
                <w:i w:val="0"/>
                <w:iCs w:val="0"/>
                <w:sz w:val="16"/>
                <w:szCs w:val="16"/>
              </w:rPr>
              <w:t>ethyl-5-hepten-2-one</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037E4AAD"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i/>
                <w:iCs/>
                <w:sz w:val="16"/>
                <w:szCs w:val="16"/>
              </w:rPr>
              <w:t>Triticum aestivum</w:t>
            </w:r>
          </w:p>
          <w:p w14:paraId="1F037956"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monococcum</w:t>
            </w:r>
          </w:p>
        </w:tc>
        <w:tc>
          <w:tcPr>
            <w:tcW w:w="1281" w:type="dxa"/>
            <w:gridSpan w:val="2"/>
            <w:vAlign w:val="center"/>
          </w:tcPr>
          <w:p w14:paraId="793F1272" w14:textId="6516ADC2"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70B88429" w14:textId="061900C0"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4A4CD2F1" w14:textId="50204FCA" w:rsidR="00F80EFF" w:rsidRPr="00C11C89" w:rsidRDefault="00E740CE"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3475FFC3" w14:textId="7C8EB4B2"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Guo","given":"GX","non-dropping-particle":"","parse-names":false,"suffix":""},{"dropping-particle":"","family":"Liu","given":"Y","non-dropping-particle":"","parse-names":false,"suffix":""}],"container-title":"Chin. Bull. Entomol.","id":"ITEM-1","issue":"5","issued":{"date-parts":[["2005"]]},"page":"534-536","title":"Behavioral responses of Macrosiphum avenae and Rhopalosiphum padi to wheat plant volatiles induced by aphids feeding.","type":"article-journal","volume":"42"},"uris":["http://www.mendeley.com/documents/?uuid=4d65ed18-ac57-463c-bacb-77c469e4bfd6"]}],"mendeley":{"formattedCitation":"&lt;sup&gt;28&lt;/sup&gt;","plainTextFormattedCitation":"28","previouslyFormattedCitation":"&lt;sup&gt;28&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28</w:t>
            </w:r>
            <w:r w:rsidRPr="007A5795">
              <w:rPr>
                <w:rFonts w:cstheme="minorHAnsi"/>
                <w:sz w:val="16"/>
                <w:szCs w:val="16"/>
              </w:rPr>
              <w:fldChar w:fldCharType="end"/>
            </w:r>
            <w:r w:rsidR="00F917D8" w:rsidRPr="007A5795">
              <w:rPr>
                <w:rFonts w:cstheme="minorHAnsi"/>
                <w:sz w:val="16"/>
                <w:szCs w:val="16"/>
              </w:rPr>
              <w:t xml:space="preserve">, </w:t>
            </w:r>
            <w:r w:rsidR="00F414E9"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Quiroz","given":"A.","non-dropping-particle":"","parse-names":false,"suffix":""},{"dropping-particle":"","family":"Pettersson","given":"J.","non-dropping-particle":"","parse-names":false,"suffix":""},{"dropping-particle":"","family":"Pickett","given":"J. A.","non-dropping-particle":"","parse-names":false,"suffix":""},{"dropping-particle":"","family":"Wadhams","given":"L.","non-dropping-particle":"","parse-names":false,"suffix":""},{"dropping-particle":"","family":"Niemeyer","given":"H. M.","non-dropping-particle":"","parse-names":false,"suffix":""}],"container-title":"Journal of Chemical Ecology","id":"ITEM-1","issued":{"date-parts":[["1997"]]},"page":"2599-2607","title":"Key compounds in a spacing pheromone in the bird cherry-oat aphid, Rhopalosiphum padi (L.)(Hemiptera, Aphididae).","type":"article-journal","volume":"23"},"uris":["http://www.mendeley.com/documents/?uuid=930f521d-a73b-41eb-b072-bc333829e844"]}],"mendeley":{"formattedCitation":"&lt;sup&gt;33&lt;/sup&gt;","plainTextFormattedCitation":"33","previouslyFormattedCitation":"&lt;sup&gt;33&lt;/sup&gt;"},"properties":{"noteIndex":0},"schema":"https://github.com/citation-style-language/schema/raw/master/csl-citation.json"}</w:instrText>
            </w:r>
            <w:r w:rsidR="00F414E9" w:rsidRPr="007A5795">
              <w:rPr>
                <w:rFonts w:cstheme="minorHAnsi"/>
                <w:sz w:val="16"/>
                <w:szCs w:val="16"/>
              </w:rPr>
              <w:fldChar w:fldCharType="separate"/>
            </w:r>
            <w:r w:rsidR="007A5795" w:rsidRPr="007A5795">
              <w:rPr>
                <w:rFonts w:cstheme="minorHAnsi"/>
                <w:noProof/>
                <w:sz w:val="16"/>
                <w:szCs w:val="16"/>
              </w:rPr>
              <w:t>33</w:t>
            </w:r>
            <w:r w:rsidR="00F414E9"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{"citationItems":[{"id":"ITEM-1","itemData":{"DOI":"10.1021/acs.jafc.7b03141","ISSN":"15205118","abstract":"Infestation with Sitobion avenae induces localized defense responses in wheat; in this study, the role of S. avenae watery saliva in resistance induction was examined by infiltrating aphid saliva into wheat leaves. After feeding S. avenae on an artificial diet for 48 h, we first collected watery saliva from them and then separated the salivary proteins using one-dimensional gel electrophoresis. Gene expression studies showed that infiltration of S. avenae watery saliva in wheat leaves induced a strong salicylic acid-responsive defense but moderate jasmonic acid-dependent defense. Feeding on wheat leaves infiltrated with aphid saliva, compared with untreated leaves, significantly decreased the number of nymphs produced per day and the intrinsic rate of increase of the population of S. avenae. In a choice test against untreated wheat, saliva-infiltrated wheat had repellent effects on aphids. Additionally, electrical penetration graph results showed that the feeding behavior of S. avenae on saliva-treated wheat was negatively affected compared with that on untreated wheat. These findings provided direct evidence that salivary components of S. avenae are involved in the induction of wheat resistance against aphids and further demonstrated the important roles of watery saliva in aphid-plant interactions.","author":[{"dropping-particle":"","family":"Zhang","given":"Yong","non-dropping-particle":"","parse-names":false,"suffix":""},{"dropping-particle":"","family":"Fan","given":"Jia","non-dropping-particle":"","parse-names":false,"suffix":""},{"dropping-particle":"","family":"Francis","given":"Frédéric","non-dropping-particle":"","parse-names":false,"suffix":""},{"dropping-particle":"","family":"Chen","given":"Julian","non-dropping-particle":"","parse-names":false,"suffix":""}],"container-title":"Journal of Agricultural and Food Chemistry","id":"ITEM-1","issue":"40","issued":{"date-parts":[["2017"]]},"page":"8798-8805","title":"Watery Saliva Secreted by the Grain Aphid Sitobion avenae Stimulates Aphid Resistance in Wheat","type":"article-journal","volume":"65"},"uris":["http://www.mendeley.com/documents/?uuid=d4993473-b89d-48db-baa6-3e71ce6084df"]}],"mendeley":{"formattedCitation":"&lt;sup&gt;34&lt;/sup&gt;","plainTextFormattedCitation":"34","previouslyFormattedCitation":"&lt;sup&gt;34&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34</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p>
        </w:tc>
      </w:tr>
      <w:tr w:rsidR="00F80EFF" w:rsidRPr="00C11C89" w14:paraId="037ECA98"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4717C4FA" w14:textId="128FEE9F" w:rsidR="00F80EFF" w:rsidRPr="00C11C89" w:rsidRDefault="00F80EFF" w:rsidP="00D13C38">
            <w:pPr>
              <w:jc w:val="center"/>
              <w:rPr>
                <w:rFonts w:cstheme="minorHAnsi"/>
                <w:i w:val="0"/>
                <w:iCs w:val="0"/>
                <w:sz w:val="16"/>
                <w:szCs w:val="16"/>
              </w:rPr>
            </w:pPr>
            <w:r w:rsidRPr="00C11C89">
              <w:rPr>
                <w:rFonts w:cstheme="minorHAnsi"/>
                <w:i w:val="0"/>
                <w:iCs w:val="0"/>
                <w:sz w:val="16"/>
                <w:szCs w:val="16"/>
              </w:rPr>
              <w:t>6-</w:t>
            </w:r>
            <w:r w:rsidR="00F90D51">
              <w:rPr>
                <w:rFonts w:cstheme="minorHAnsi"/>
                <w:i w:val="0"/>
                <w:iCs w:val="0"/>
                <w:sz w:val="16"/>
                <w:szCs w:val="16"/>
              </w:rPr>
              <w:t>M</w:t>
            </w:r>
            <w:r w:rsidRPr="00C11C89">
              <w:rPr>
                <w:rFonts w:cstheme="minorHAnsi"/>
                <w:i w:val="0"/>
                <w:iCs w:val="0"/>
                <w:sz w:val="16"/>
                <w:szCs w:val="16"/>
              </w:rPr>
              <w:t>ethyl-5-hepten-2-ol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75EC8DB9"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11C89">
              <w:rPr>
                <w:rFonts w:cstheme="minorHAnsi"/>
                <w:i/>
                <w:iCs/>
                <w:sz w:val="16"/>
                <w:szCs w:val="16"/>
              </w:rPr>
              <w:t>Triticum aestivum</w:t>
            </w:r>
          </w:p>
        </w:tc>
        <w:tc>
          <w:tcPr>
            <w:tcW w:w="1281" w:type="dxa"/>
            <w:gridSpan w:val="2"/>
            <w:vAlign w:val="center"/>
          </w:tcPr>
          <w:p w14:paraId="045EE51D" w14:textId="214B8A0A"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70D88768" w14:textId="58E75923"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7DF987AA" w14:textId="1D8FDDB5" w:rsidR="00F80EFF" w:rsidRPr="00C11C89" w:rsidRDefault="00E740CE"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0A449117" w14:textId="487B7E63"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Guo","given":"GX","non-dropping-particle":"","parse-names":false,"suffix":""},{"dropping-particle":"","family":"Liu","given":"Y","non-dropping-particle":"","parse-names":false,"suffix":""}],"container-title":"Chin. Bull. Entomol.","id":"ITEM-1","issue":"5","issued":{"date-parts":[["2005"]]},"page":"534-536","title":"Behavioral responses of Macrosiphum avenae and Rhopalosiphum padi to wheat plant volatiles induced by aphids feeding.","type":"article-journal","volume":"42"},"uris":["http://www.mendeley.com/documents/?uuid=4d65ed18-ac57-463c-bacb-77c469e4bfd6"]}],"mendeley":{"formattedCitation":"&lt;sup&gt;28&lt;/sup&gt;","plainTextFormattedCitation":"28","previouslyFormattedCitation":"&lt;sup&gt;28&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28</w:t>
            </w:r>
            <w:r w:rsidRPr="007A5795">
              <w:rPr>
                <w:rFonts w:cstheme="minorHAnsi"/>
                <w:sz w:val="16"/>
                <w:szCs w:val="16"/>
              </w:rPr>
              <w:fldChar w:fldCharType="end"/>
            </w:r>
            <w:r w:rsidR="00F917D8" w:rsidRPr="007A5795">
              <w:rPr>
                <w:rFonts w:cstheme="minorHAnsi"/>
                <w:sz w:val="16"/>
                <w:szCs w:val="16"/>
              </w:rPr>
              <w:t xml:space="preserve">, </w:t>
            </w:r>
            <w:r w:rsidR="00D45136"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Quiroz","given":"A.","non-dropping-particle":"","parse-names":false,"suffix":""},{"dropping-particle":"","family":"Pettersson","given":"J.","non-dropping-particle":"","parse-names":false,"suffix":""},{"dropping-particle":"","family":"Pickett","given":"J. A.","non-dropping-particle":"","parse-names":false,"suffix":""},{"dropping-particle":"","family":"Wadhams","given":"L.","non-dropping-particle":"","parse-names":false,"suffix":""},{"dropping-particle":"","family":"Niemeyer","given":"H. M.","non-dropping-particle":"","parse-names":false,"suffix":""}],"container-title":"Journal of Chemical Ecology","id":"ITEM-1","issued":{"date-parts":[["1997"]]},"page":"2599-2607","title":"Key compounds in a spacing pheromone in the bird cherry-oat aphid, Rhopalosiphum padi (L.)(Hemiptera, Aphididae).","type":"article-journal","volume":"23"},"uris":["http://www.mendeley.com/documents/?uuid=930f521d-a73b-41eb-b072-bc333829e844"]}],"mendeley":{"formattedCitation":"&lt;sup&gt;33&lt;/sup&gt;","plainTextFormattedCitation":"33","previouslyFormattedCitation":"&lt;sup&gt;33&lt;/sup&gt;"},"properties":{"noteIndex":0},"schema":"https://github.com/citation-style-language/schema/raw/master/csl-citation.json"}</w:instrText>
            </w:r>
            <w:r w:rsidR="00D45136" w:rsidRPr="007A5795">
              <w:rPr>
                <w:rFonts w:cstheme="minorHAnsi"/>
                <w:sz w:val="16"/>
                <w:szCs w:val="16"/>
              </w:rPr>
              <w:fldChar w:fldCharType="separate"/>
            </w:r>
            <w:r w:rsidR="007A5795" w:rsidRPr="007A5795">
              <w:rPr>
                <w:rFonts w:cstheme="minorHAnsi"/>
                <w:noProof/>
                <w:sz w:val="16"/>
                <w:szCs w:val="16"/>
              </w:rPr>
              <w:t>33</w:t>
            </w:r>
            <w:r w:rsidR="00D45136"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{"citationItems":[{"id":"ITEM-1","itemData":{"DOI":"10.1021/acs.jafc.7b03141","ISSN":"15205118","abstract":"Infestation with Sitobion avenae induces localized defense responses in wheat; in this study, the role of S. avenae watery saliva in resistance induction was examined by infiltrating aphid saliva into wheat leaves. After feeding S. avenae on an artificial diet for 48 h, we first collected watery saliva from them and then separated the salivary proteins using one-dimensional gel electrophoresis. Gene expression studies showed that infiltration of S. avenae watery saliva in wheat leaves induced a strong salicylic acid-responsive defense but moderate jasmonic acid-dependent defense. Feeding on wheat leaves infiltrated with aphid saliva, compared with untreated leaves, significantly decreased the number of nymphs produced per day and the intrinsic rate of increase of the population of S. avenae. In a choice test against untreated wheat, saliva-infiltrated wheat had repellent effects on aphids. Additionally, electrical penetration graph results showed that the feeding behavior of S. avenae on saliva-treated wheat was negatively affected compared with that on untreated wheat. These findings provided direct evidence that salivary components of S. avenae are involved in the induction of wheat resistance against aphids and further demonstrated the important roles of watery saliva in aphid-plant interactions.","author":[{"dropping-particle":"","family":"Zhang","given":"Yong","non-dropping-particle":"","parse-names":false,"suffix":""},{"dropping-particle":"","family":"Fan","given":"Jia","non-dropping-particle":"","parse-names":false,"suffix":""},{"dropping-particle":"","family":"Francis","given":"Frédéric","non-dropping-particle":"","parse-names":false,"suffix":""},{"dropping-particle":"","family":"Chen","given":"Julian","non-dropping-particle":"","parse-names":false,"suffix":""}],"container-title":"Journal of Agricultural and Food Chemistry","id":"ITEM-1","issue":"40","issued":{"date-parts":[["2017"]]},"page":"8798-8805","title":"Watery Saliva Secreted by the Grain Aphid Sitobion avenae Stimulates Aphid Resistance in Wheat","type":"article-journal","volume":"65"},"uris":["http://www.mendeley.com/documents/?uuid=baf8b154-0f6b-4d05-8c54-b4385bc30cb7"]}],"mendeley":{"formattedCitation":"&lt;sup&gt;34&lt;/sup&gt;","plainTextFormattedCitation":"34","previouslyFormattedCitation":"&lt;sup&gt;34&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34</w:t>
            </w:r>
            <w:r w:rsidRPr="007A5795">
              <w:rPr>
                <w:rFonts w:cstheme="minorHAnsi"/>
                <w:sz w:val="16"/>
                <w:szCs w:val="16"/>
              </w:rPr>
              <w:fldChar w:fldCharType="end"/>
            </w:r>
          </w:p>
        </w:tc>
      </w:tr>
      <w:tr w:rsidR="00F80EFF" w:rsidRPr="00C11C89" w14:paraId="0D2AE658"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322ED547"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Linalool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49B8D724"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53224B75"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i/>
                <w:iCs/>
                <w:sz w:val="16"/>
                <w:szCs w:val="16"/>
              </w:rPr>
              <w:t>Triticum monococcum</w:t>
            </w:r>
          </w:p>
        </w:tc>
        <w:tc>
          <w:tcPr>
            <w:tcW w:w="1281" w:type="dxa"/>
            <w:gridSpan w:val="2"/>
            <w:vAlign w:val="center"/>
          </w:tcPr>
          <w:p w14:paraId="5D110879" w14:textId="0351445A"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65B59700" w14:textId="6C74EF66"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902" w:type="dxa"/>
            <w:vAlign w:val="center"/>
          </w:tcPr>
          <w:p w14:paraId="4AACC58D" w14:textId="1E397926" w:rsidR="00F80EFF" w:rsidRPr="00C11C89" w:rsidRDefault="00AB62A6"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70411E0E" w14:textId="7973AFDC"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36&lt;/sup&gt;","plainTextFormattedCitation":"36","previouslyFormattedCitation":"&lt;sup&gt;36&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36</w:t>
            </w:r>
            <w:r w:rsidRPr="007A5795">
              <w:rPr>
                <w:rFonts w:cstheme="minorHAnsi"/>
                <w:sz w:val="16"/>
                <w:szCs w:val="16"/>
              </w:rPr>
              <w:fldChar w:fldCharType="end"/>
            </w:r>
          </w:p>
        </w:tc>
      </w:tr>
      <w:tr w:rsidR="00F80EFF" w:rsidRPr="00C11C89" w14:paraId="005F0871"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41D36DB3" w14:textId="65790365" w:rsidR="00F80EFF" w:rsidRPr="00C11C89" w:rsidRDefault="00F80EFF" w:rsidP="00D13C38">
            <w:pPr>
              <w:jc w:val="center"/>
              <w:rPr>
                <w:rFonts w:cstheme="minorHAnsi"/>
                <w:i w:val="0"/>
                <w:iCs w:val="0"/>
                <w:sz w:val="16"/>
                <w:szCs w:val="16"/>
              </w:rPr>
            </w:pPr>
            <w:r w:rsidRPr="00C11C89">
              <w:rPr>
                <w:rFonts w:cstheme="minorHAnsi"/>
                <w:i w:val="0"/>
                <w:iCs w:val="0"/>
                <w:sz w:val="16"/>
                <w:szCs w:val="16"/>
              </w:rPr>
              <w:t>(</w:t>
            </w:r>
            <w:r w:rsidRPr="006C3CF8">
              <w:rPr>
                <w:rFonts w:cstheme="minorHAnsi"/>
                <w:sz w:val="16"/>
                <w:szCs w:val="16"/>
              </w:rPr>
              <w:t>E</w:t>
            </w:r>
            <w:r w:rsidRPr="00C11C89">
              <w:rPr>
                <w:rFonts w:cstheme="minorHAnsi"/>
                <w:i w:val="0"/>
                <w:iCs w:val="0"/>
                <w:sz w:val="16"/>
                <w:szCs w:val="16"/>
              </w:rPr>
              <w:t>)-2-</w:t>
            </w:r>
            <w:r w:rsidR="00F90D51">
              <w:rPr>
                <w:rFonts w:cstheme="minorHAnsi"/>
                <w:i w:val="0"/>
                <w:iCs w:val="0"/>
                <w:sz w:val="16"/>
                <w:szCs w:val="16"/>
              </w:rPr>
              <w:t>H</w:t>
            </w:r>
            <w:r w:rsidRPr="00C11C89">
              <w:rPr>
                <w:rFonts w:cstheme="minorHAnsi"/>
                <w:i w:val="0"/>
                <w:iCs w:val="0"/>
                <w:sz w:val="16"/>
                <w:szCs w:val="16"/>
              </w:rPr>
              <w:t>exen-1-ol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67243A8D"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11C89">
              <w:rPr>
                <w:rFonts w:cstheme="minorHAnsi"/>
                <w:i/>
                <w:iCs/>
                <w:sz w:val="16"/>
                <w:szCs w:val="16"/>
              </w:rPr>
              <w:t>Triticum aestivum</w:t>
            </w:r>
          </w:p>
        </w:tc>
        <w:tc>
          <w:tcPr>
            <w:tcW w:w="1281" w:type="dxa"/>
            <w:gridSpan w:val="2"/>
            <w:vAlign w:val="center"/>
          </w:tcPr>
          <w:p w14:paraId="2F810B10" w14:textId="083F9338"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03FDD8B1" w14:textId="47F07980"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313B0819" w14:textId="79BE1094" w:rsidR="00F80EFF" w:rsidRPr="00C11C89" w:rsidRDefault="00202391"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7EF461F6" w14:textId="7D34AE05"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Guo","given":"GX","non-dropping-particle":"","parse-names":false,"suffix":""},{"dropping-particle":"","family":"Liu","given":"Y","non-dropping-particle":"","parse-names":false,"suffix":""}],"container-title":"Chin. Bull. Entomol.","id":"ITEM-1","issue":"5","issued":{"date-parts":[["2005"]]},"page":"534-536","title":"Behavioral responses of Macrosiphum avenae and Rhopalosiphum padi to wheat plant volatiles induced by aphids feeding.","type":"article-journal","volume":"42"},"uris":["http://www.mendeley.com/documents/?uuid=4d65ed18-ac57-463c-bacb-77c469e4bfd6"]}],"mendeley":{"formattedCitation":"&lt;sup&gt;28&lt;/sup&gt;","plainTextFormattedCitation":"28","previouslyFormattedCitation":"&lt;sup&gt;28&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28</w:t>
            </w:r>
            <w:r w:rsidRPr="007A5795">
              <w:rPr>
                <w:rFonts w:cstheme="minorHAnsi"/>
                <w:sz w:val="16"/>
                <w:szCs w:val="16"/>
              </w:rPr>
              <w:fldChar w:fldCharType="end"/>
            </w:r>
          </w:p>
        </w:tc>
      </w:tr>
      <w:tr w:rsidR="00F80EFF" w:rsidRPr="00C11C89" w14:paraId="64D538FE"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58D38415" w14:textId="539D811A" w:rsidR="00F80EFF" w:rsidRPr="00C11C89" w:rsidRDefault="00F80EFF" w:rsidP="00D13C38">
            <w:pPr>
              <w:jc w:val="center"/>
              <w:rPr>
                <w:rFonts w:cstheme="minorHAnsi"/>
                <w:i w:val="0"/>
                <w:iCs w:val="0"/>
                <w:sz w:val="16"/>
                <w:szCs w:val="16"/>
              </w:rPr>
            </w:pPr>
            <w:r w:rsidRPr="00C11C89">
              <w:rPr>
                <w:rFonts w:cstheme="minorHAnsi"/>
                <w:i w:val="0"/>
                <w:iCs w:val="0"/>
                <w:sz w:val="16"/>
                <w:szCs w:val="16"/>
              </w:rPr>
              <w:t>(</w:t>
            </w:r>
            <w:r w:rsidRPr="006C3CF8">
              <w:rPr>
                <w:rFonts w:cstheme="minorHAnsi"/>
                <w:sz w:val="16"/>
                <w:szCs w:val="16"/>
              </w:rPr>
              <w:t>E</w:t>
            </w:r>
            <w:r w:rsidRPr="00C11C89">
              <w:rPr>
                <w:rFonts w:cstheme="minorHAnsi"/>
                <w:i w:val="0"/>
                <w:iCs w:val="0"/>
                <w:sz w:val="16"/>
                <w:szCs w:val="16"/>
              </w:rPr>
              <w:t>)-2-</w:t>
            </w:r>
            <w:r w:rsidR="00F90D51">
              <w:rPr>
                <w:rFonts w:cstheme="minorHAnsi"/>
                <w:i w:val="0"/>
                <w:iCs w:val="0"/>
                <w:sz w:val="16"/>
                <w:szCs w:val="16"/>
              </w:rPr>
              <w:t>H</w:t>
            </w:r>
            <w:r w:rsidRPr="00C11C89">
              <w:rPr>
                <w:rFonts w:cstheme="minorHAnsi"/>
                <w:i w:val="0"/>
                <w:iCs w:val="0"/>
                <w:sz w:val="16"/>
                <w:szCs w:val="16"/>
              </w:rPr>
              <w:t>exenal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457EF9D7"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i/>
                <w:iCs/>
                <w:sz w:val="16"/>
                <w:szCs w:val="16"/>
              </w:rPr>
              <w:t>Triticum aestivum</w:t>
            </w:r>
          </w:p>
        </w:tc>
        <w:tc>
          <w:tcPr>
            <w:tcW w:w="1281" w:type="dxa"/>
            <w:gridSpan w:val="2"/>
            <w:vAlign w:val="center"/>
          </w:tcPr>
          <w:p w14:paraId="37130926" w14:textId="31C13672"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3E525DF8" w14:textId="6A2A664C"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034CEAB8" w14:textId="3B4402FC" w:rsidR="00F80EFF" w:rsidRPr="00C11C89" w:rsidRDefault="003200ED"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089204F7" w14:textId="5E5E7924"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Guo","given":"GX","non-dropping-particle":"","parse-names":false,"suffix":""},{"dropping-particle":"","family":"Liu","given":"Y","non-dropping-particle":"","parse-names":false,"suffix":""}],"container-title":"Chin. Bull. Entomol.","id":"ITEM-1","issue":"5","issued":{"date-parts":[["2005"]]},"page":"534-536","title":"Behavioral responses of Macrosiphum avenae and Rhopalosiphum padi to wheat plant volatiles induced by aphids feeding.","type":"article-journal","volume":"42"},"uris":["http://www.mendeley.com/documents/?uuid=4d65ed18-ac57-463c-bacb-77c469e4bfd6"]}],"mendeley":{"formattedCitation":"&lt;sup&gt;28&lt;/sup&gt;","plainTextFormattedCitation":"28","previouslyFormattedCitation":"&lt;sup&gt;28&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28</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{"citationItems":[{"id":"ITEM-1","itemData":{"DOI":"10.1111/eea.12359","ISSN":"15707458","abstract":"Understanding host plant volatile - aphid interactions can facilitate the selection of crop border plants as a strategy to reduce plant virus incidence in crops. Crop border plant species with attractive odours could be used to attract aphids into the border crop and away from the main crop. As different cultivars of the same crop can vary in their olfactory attractiveness to aphids, selecting an attractive cultivar as a border crop is important to increase aphid landing rates. This study evaluated olfactory responses of the bird cherry-oat aphid, Rhopalosiphum padi (L.) (Hemiptera: Aphididae), to three cultivars each of maize [Zea mays L. (Poaceae)], potato [Solanum tuberosum L. (Solanaceae)], and wheat [Triticum aestivum L. (Poaceae)] with the aim of selecting an attractive crop border plant to reduce the incidence of the non-persistent Potato virus Y [PVY (Potyviridae)] in seed potatoes. Volatiles emitted by the crop cultivars were collected and identified using coupled gas chromatography/mass spectrometry. Quantitative and qualitative differences were found among cultivars. Behavioural responses of alate R. padi to odours of the cultivars and synthetic compounds identified from the plants were determined with a four-arm olfactometer. Rhopalosiphum padi was attracted to odours emitted from maize cultivar 6Q-121, but did not respond to odours from the remaining eight crop cultivars. Volatile compounds from maize and wheat cultivars that elicited a behavioural response from R. padi and contributed to differences in plant volatile profiles included (Z)-3-hexenyl acetate (attractant) and α-farnesene, (E)-2-hexenal, indole, and (3E,7E)-4,8,12-trimethyltrideca-1,3,7,11-tetraene (TMTT) (repellents). We conclude that maize cv. 6Q-121 is potentially suitable as a crop border plant based on the behavioural response of R. padi to the olfactory cues emitted by this cultivar. The findings provide insight into selecting crop cultivars capable of attracting R. padi to crop border plants.","author":[{"dropping-particle":"","family":"Schröder","given":"Michelle L.","non-dropping-particle":"","parse-names":false,"suffix":""},{"dropping-particle":"","family":"Glinwood","given":"Robert","non-dropping-particle":"","parse-names":false,"suffix":""},{"dropping-particle":"","family":"Webster","given":"Ben","non-dropping-particle":"","parse-names":false,"suffix":""},{"dropping-particle":"","family":"Ignell","given":"Rickard","non-dropping-particle":"","parse-names":false,"suffix":""},{"dropping-particle":"","family":"Krüger","given":"Kerstin","non-dropping-particle":"","parse-names":false,"suffix":""}],"container-title":"Entomologia Experimentalis et Applicata","id":"ITEM-1","issue":"2","issued":{"date-parts":[["2015"]]},"page":"241-253","title":"Olfactory responses of Rhopalosiphum padi to three maize, potato, and wheat cultivars and the selection of prospective crop border plants","type":"article-journal","volume":"157"},"uris":["http://www.mendeley.com/documents/?uuid=f1f10827-4685-4f0f-a2d1-097b21d4e00d"]}],"mendeley":{"formattedCitation":"&lt;sup&gt;30&lt;/sup&gt;","plainTextFormattedCitation":"30","previouslyFormattedCitation":"&lt;sup&gt;30&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30</w:t>
            </w:r>
            <w:r w:rsidRPr="007A5795">
              <w:rPr>
                <w:rFonts w:cstheme="minorHAnsi"/>
                <w:sz w:val="16"/>
                <w:szCs w:val="16"/>
              </w:rPr>
              <w:fldChar w:fldCharType="end"/>
            </w:r>
          </w:p>
        </w:tc>
      </w:tr>
      <w:tr w:rsidR="00F80EFF" w:rsidRPr="00C11C89" w14:paraId="58767D82"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62F84A21"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Heptanal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6A40B65E"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4FA120F2"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11C89">
              <w:rPr>
                <w:rFonts w:cstheme="minorHAnsi"/>
                <w:i/>
                <w:iCs/>
                <w:sz w:val="16"/>
                <w:szCs w:val="16"/>
              </w:rPr>
              <w:t>Triticum monococcum</w:t>
            </w:r>
          </w:p>
        </w:tc>
        <w:tc>
          <w:tcPr>
            <w:tcW w:w="1281" w:type="dxa"/>
            <w:gridSpan w:val="2"/>
            <w:vAlign w:val="center"/>
          </w:tcPr>
          <w:p w14:paraId="299965A7" w14:textId="2D5BE326"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1EF5F7DC" w14:textId="0B24741D"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6F52735C" w14:textId="0A9BF45D" w:rsidR="00F80EFF" w:rsidRPr="00C11C89" w:rsidRDefault="005522FD"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044EA758" w14:textId="2BAF0D66"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36&lt;/sup&gt;","plainTextFormattedCitation":"36","previouslyFormattedCitation":"&lt;sup&gt;36&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36</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p>
        </w:tc>
      </w:tr>
      <w:tr w:rsidR="00F80EFF" w:rsidRPr="00C11C89" w14:paraId="1B01BA77"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54B9DA50"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Octanal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78F91317"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065E4601"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i/>
                <w:iCs/>
                <w:sz w:val="16"/>
                <w:szCs w:val="16"/>
              </w:rPr>
              <w:t>Triticum monococcum</w:t>
            </w:r>
          </w:p>
        </w:tc>
        <w:tc>
          <w:tcPr>
            <w:tcW w:w="1281" w:type="dxa"/>
            <w:gridSpan w:val="2"/>
            <w:vAlign w:val="center"/>
          </w:tcPr>
          <w:p w14:paraId="0CA57131" w14:textId="0593F663"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2CF43B6E" w14:textId="27419F8F"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6594CCA0" w14:textId="69172112" w:rsidR="00F80EFF" w:rsidRPr="00C11C89" w:rsidRDefault="005522FD"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03BD94CA" w14:textId="19C0A59B"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36&lt;/sup&gt;","plainTextFormattedCitation":"36","previouslyFormattedCitation":"&lt;sup&gt;36&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36</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10.3389/fpls.2023.1186425","author":[{"dropping-particle":"","family":"Tous-fandos","given":"Alba","non-dropping-particle":"","parse-names":false,"suffix":""},{"dropping-particle":"","family":"Gallinger","given":"Jannicke","non-dropping-particle":"","parse-names":false,"suffix":""},{"dropping-particle":"","family":"Enting","given":"Arnoud","non-dropping-particle":"","parse-names":false,"suffix":""}],"id":"ITEM-1","issue":"June","issued":{"date-parts":[["2023"]]},"page":"1-8","title":"Alterations in the odor pro fi le of plants in cultivar mixtures affect aphid host-location behavior","type":"article-journal"},"uris":["http://www.mendeley.com/documents/?uuid=663c1f5b-d63f-4b7e-b9cc-1727905b95d6"]}],"mendeley":{"formattedCitation":"&lt;sup&gt;37&lt;/sup&gt;","plainTextFormattedCitation":"37","previouslyFormattedCitation":"&lt;sup&gt;37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37</w:t>
            </w:r>
            <w:r w:rsidRPr="007A5795">
              <w:rPr>
                <w:rFonts w:cstheme="minorHAnsi"/>
                <w:sz w:val="16"/>
                <w:szCs w:val="16"/>
              </w:rPr>
              <w:fldChar w:fldCharType="end"/>
            </w:r>
          </w:p>
        </w:tc>
      </w:tr>
      <w:tr w:rsidR="00F80EFF" w:rsidRPr="00C11C89" w14:paraId="16D374E1"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2C5B19BC"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Nonanal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3DF7051C"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488BC569"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11C89">
              <w:rPr>
                <w:rFonts w:cstheme="minorHAnsi"/>
                <w:i/>
                <w:iCs/>
                <w:sz w:val="16"/>
                <w:szCs w:val="16"/>
              </w:rPr>
              <w:t>Triticum monococcum</w:t>
            </w:r>
          </w:p>
        </w:tc>
        <w:tc>
          <w:tcPr>
            <w:tcW w:w="1281" w:type="dxa"/>
            <w:gridSpan w:val="2"/>
            <w:vAlign w:val="center"/>
          </w:tcPr>
          <w:p w14:paraId="4A9C7D13" w14:textId="08C5B8CC"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5168FFAB" w14:textId="04320B6D"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443C4318" w14:textId="4469FD34" w:rsidR="00F80EFF" w:rsidRPr="00C11C89" w:rsidRDefault="005522FD"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29149CE3" w14:textId="73026DE1"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32</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10.3389/fpls.2023.1186425","author":[{"dropping-particle":"","family":"Tous-fandos","given":"Alba","non-dropping-particle":"","parse-names":false,"suffix":""},{"dropping-particle":"","family":"Gallinger","given":"Jannicke","non-dropping-particle":"","parse-names":false,"suffix":""},{"dropping-particle":"","family":"Enting","given":"Arnoud","non-dropping-particle":"","parse-names":false,"suffix":""}],"id":"ITEM-1","issue":"June","issued":{"date-parts":[["2023"]]},"page":"1-8","title":"Alterations in the odor pro fi le of plants in cultivar mixtures affect aphid host-location behavior","type":"article-journal"},"uris":["http://www.mendeley.com/documents/?uuid=663c1f5b-d63f-4b7e-b9cc-1727905b95d6"]}],"mendeley":{"formattedCitation":"&lt;sup&gt;37&lt;/sup&gt;","plainTextFormattedCitation":"37","previouslyFormattedCitation":"&lt;sup&gt;37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37</w:t>
            </w:r>
            <w:r w:rsidRPr="007A5795">
              <w:rPr>
                <w:rFonts w:cstheme="minorHAnsi"/>
                <w:sz w:val="16"/>
                <w:szCs w:val="16"/>
              </w:rPr>
              <w:fldChar w:fldCharType="end"/>
            </w:r>
          </w:p>
        </w:tc>
      </w:tr>
      <w:tr w:rsidR="00F80EFF" w:rsidRPr="00C11C89" w14:paraId="10CB1F62"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493788FF"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Decanal</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728F6D62"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03644523"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monococcum</w:t>
            </w:r>
          </w:p>
        </w:tc>
        <w:tc>
          <w:tcPr>
            <w:tcW w:w="1281" w:type="dxa"/>
            <w:gridSpan w:val="2"/>
            <w:vAlign w:val="center"/>
          </w:tcPr>
          <w:p w14:paraId="29EE49C0" w14:textId="55C1CF3E"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458F47B7" w14:textId="27B83231"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6E65D000" w14:textId="0F4633D5" w:rsidR="00F80EFF" w:rsidRPr="00C11C89" w:rsidRDefault="005522FD"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789F429B" w14:textId="52CAACF7"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36&lt;/sup&gt;","plainTextFormattedCitation":"36","previouslyFormattedCitation":"&lt;sup&gt;36&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36</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32</w:t>
            </w:r>
            <w:r w:rsidRPr="007A5795">
              <w:rPr>
                <w:rFonts w:cstheme="minorHAnsi"/>
                <w:sz w:val="16"/>
                <w:szCs w:val="16"/>
              </w:rPr>
              <w:fldChar w:fldCharType="end"/>
            </w:r>
          </w:p>
        </w:tc>
      </w:tr>
      <w:tr w:rsidR="00F80EFF" w:rsidRPr="00C11C89" w14:paraId="056ADCC0"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5B7FBBCE"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Hexadecane</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4E54B96F"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235AAADF"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monococcum</w:t>
            </w:r>
          </w:p>
        </w:tc>
        <w:tc>
          <w:tcPr>
            <w:tcW w:w="1281" w:type="dxa"/>
            <w:gridSpan w:val="2"/>
            <w:vAlign w:val="center"/>
          </w:tcPr>
          <w:p w14:paraId="0115B42D" w14:textId="2DA65E9C"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086" w:type="dxa"/>
            <w:vAlign w:val="center"/>
          </w:tcPr>
          <w:p w14:paraId="5E10EA08" w14:textId="5F0F4260"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902" w:type="dxa"/>
            <w:vAlign w:val="center"/>
          </w:tcPr>
          <w:p w14:paraId="368C4198" w14:textId="1AE624A9" w:rsidR="00F80EFF" w:rsidRPr="00C11C89" w:rsidRDefault="005522FD"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78202CFD" w14:textId="0892E53E"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p>
        </w:tc>
      </w:tr>
      <w:tr w:rsidR="00F80EFF" w:rsidRPr="00C11C89" w14:paraId="53B376F6"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6FA36885"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Heptadecane</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6AEDAE0D"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3B3B0CC1"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monococcum</w:t>
            </w:r>
          </w:p>
        </w:tc>
        <w:tc>
          <w:tcPr>
            <w:tcW w:w="1281" w:type="dxa"/>
            <w:gridSpan w:val="2"/>
            <w:vAlign w:val="center"/>
          </w:tcPr>
          <w:p w14:paraId="24570BFD" w14:textId="6CC03A35"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086" w:type="dxa"/>
            <w:vAlign w:val="center"/>
          </w:tcPr>
          <w:p w14:paraId="36E900F0" w14:textId="107BA638"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902" w:type="dxa"/>
            <w:vAlign w:val="center"/>
          </w:tcPr>
          <w:p w14:paraId="13A387D5" w14:textId="5014206A" w:rsidR="00F80EFF" w:rsidRPr="00C11C89" w:rsidRDefault="005522FD"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5C4810A5" w14:textId="3485BB3E"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p>
        </w:tc>
      </w:tr>
      <w:tr w:rsidR="00F80EFF" w:rsidRPr="00C11C89" w14:paraId="337B1173"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26E7A039"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Undecane</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1EFA70EB"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08CAA26B"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rFonts w:cstheme="minorHAnsi"/>
                <w:i/>
                <w:iCs/>
                <w:sz w:val="16"/>
                <w:szCs w:val="16"/>
              </w:rPr>
              <w:t>Triticum monococcum</w:t>
            </w:r>
          </w:p>
        </w:tc>
        <w:tc>
          <w:tcPr>
            <w:tcW w:w="1281" w:type="dxa"/>
            <w:gridSpan w:val="2"/>
            <w:vAlign w:val="center"/>
          </w:tcPr>
          <w:p w14:paraId="10BB7B7D" w14:textId="2B2B7065"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vAlign w:val="center"/>
          </w:tcPr>
          <w:p w14:paraId="17E91D36" w14:textId="631F8BF2"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vAlign w:val="center"/>
          </w:tcPr>
          <w:p w14:paraId="7CD36AA0" w14:textId="600E02E8" w:rsidR="00F80EFF" w:rsidRDefault="005522FD" w:rsidP="00D13C3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single" w:sz="4" w:space="0" w:color="000000" w:themeColor="text1"/>
              <w:right w:val="single" w:sz="8" w:space="0" w:color="auto"/>
            </w:tcBorders>
            <w:vAlign w:val="center"/>
          </w:tcPr>
          <w:p w14:paraId="0F1F0121" w14:textId="31DD308D"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32</w:t>
            </w:r>
            <w:r w:rsidRPr="007A5795">
              <w:rPr>
                <w:rFonts w:cstheme="minorHAnsi"/>
                <w:sz w:val="16"/>
                <w:szCs w:val="16"/>
              </w:rPr>
              <w:fldChar w:fldCharType="end"/>
            </w:r>
          </w:p>
        </w:tc>
      </w:tr>
      <w:tr w:rsidR="00F80EFF" w:rsidRPr="00C11C89" w14:paraId="51B9EFF0"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bottom w:val="single" w:sz="8" w:space="0" w:color="000000" w:themeColor="text1"/>
              <w:right w:val="single" w:sz="8" w:space="0" w:color="000000" w:themeColor="text1"/>
            </w:tcBorders>
            <w:vAlign w:val="center"/>
          </w:tcPr>
          <w:p w14:paraId="1359470A" w14:textId="77777777" w:rsidR="00F80EFF" w:rsidRPr="00C11C89" w:rsidRDefault="00F80EFF" w:rsidP="00D13C38">
            <w:pPr>
              <w:jc w:val="center"/>
              <w:rPr>
                <w:rFonts w:cstheme="minorHAnsi"/>
                <w:i w:val="0"/>
                <w:iCs w:val="0"/>
                <w:sz w:val="16"/>
                <w:szCs w:val="16"/>
              </w:rPr>
            </w:pPr>
            <w:r w:rsidRPr="00C11C89">
              <w:rPr>
                <w:rFonts w:cstheme="minorHAnsi"/>
                <w:i w:val="0"/>
                <w:iCs w:val="0"/>
                <w:sz w:val="16"/>
                <w:szCs w:val="16"/>
              </w:rPr>
              <w:t>Benzaldehyde</w:t>
            </w:r>
          </w:p>
        </w:tc>
        <w:tc>
          <w:tcPr>
            <w:tcW w:w="1469" w:type="dxa"/>
            <w:tcBorders>
              <w:top w:val="single" w:sz="4" w:space="0" w:color="000000" w:themeColor="text1"/>
              <w:left w:val="single" w:sz="8" w:space="0" w:color="000000" w:themeColor="text1"/>
              <w:bottom w:val="single" w:sz="8" w:space="0" w:color="000000" w:themeColor="text1"/>
            </w:tcBorders>
            <w:vAlign w:val="center"/>
          </w:tcPr>
          <w:p w14:paraId="63071170"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rFonts w:cstheme="minorHAnsi"/>
                <w:i/>
                <w:iCs/>
                <w:sz w:val="16"/>
                <w:szCs w:val="16"/>
              </w:rPr>
              <w:t>Triticum aestivum</w:t>
            </w:r>
          </w:p>
          <w:p w14:paraId="2134E87B"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11C89">
              <w:rPr>
                <w:rFonts w:cstheme="minorHAnsi"/>
                <w:i/>
                <w:iCs/>
                <w:sz w:val="16"/>
                <w:szCs w:val="16"/>
              </w:rPr>
              <w:t>Triticum monococcum</w:t>
            </w:r>
          </w:p>
        </w:tc>
        <w:tc>
          <w:tcPr>
            <w:tcW w:w="1281" w:type="dxa"/>
            <w:gridSpan w:val="2"/>
            <w:tcBorders>
              <w:bottom w:val="single" w:sz="8" w:space="0" w:color="000000" w:themeColor="text1"/>
            </w:tcBorders>
            <w:vAlign w:val="center"/>
          </w:tcPr>
          <w:p w14:paraId="477AFB95" w14:textId="39127AE0"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086" w:type="dxa"/>
            <w:tcBorders>
              <w:bottom w:val="single" w:sz="8" w:space="0" w:color="000000" w:themeColor="text1"/>
            </w:tcBorders>
            <w:vAlign w:val="center"/>
          </w:tcPr>
          <w:p w14:paraId="4FD2E676" w14:textId="14A69274"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7715">
              <w:rPr>
                <w:rFonts w:cstheme="minorHAnsi"/>
                <w:b/>
                <w:bCs/>
                <w:sz w:val="24"/>
                <w:szCs w:val="24"/>
              </w:rPr>
              <w:t>X</w:t>
            </w:r>
          </w:p>
        </w:tc>
        <w:tc>
          <w:tcPr>
            <w:tcW w:w="1902" w:type="dxa"/>
            <w:tcBorders>
              <w:bottom w:val="nil"/>
            </w:tcBorders>
            <w:vAlign w:val="center"/>
          </w:tcPr>
          <w:p w14:paraId="59367296" w14:textId="0B936A2B" w:rsidR="00F80EFF" w:rsidRPr="00C11C89" w:rsidRDefault="005522FD" w:rsidP="00D13C3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Increased and decreased attraction</w:t>
            </w:r>
          </w:p>
        </w:tc>
        <w:tc>
          <w:tcPr>
            <w:tcW w:w="1515" w:type="dxa"/>
            <w:tcBorders>
              <w:top w:val="single" w:sz="4" w:space="0" w:color="000000" w:themeColor="text1"/>
              <w:bottom w:val="nil"/>
              <w:right w:val="single" w:sz="8" w:space="0" w:color="auto"/>
            </w:tcBorders>
            <w:vAlign w:val="center"/>
          </w:tcPr>
          <w:p w14:paraId="656E40D4" w14:textId="1E7B2EFC"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5795">
              <w:rPr>
                <w:rFonts w:cstheme="minorHAnsi"/>
                <w:sz w:val="16"/>
                <w:szCs w:val="16"/>
              </w:rPr>
              <w:fldChar w:fldCharType="begin" w:fldLock="1"/>
            </w:r>
            <w:r w:rsidR="00D50717">
              <w:rPr>
                <w:rFonts w:cstheme="minorHAnsi"/>
                <w:sz w:val="16"/>
                <w:szCs w:val="16"/>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27&lt;/sup&gt;","plainTextFormattedCitation":"27","previouslyFormattedCitation":"&lt;sup&gt;27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27</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35</w:t>
            </w:r>
            <w:r w:rsidRPr="007A5795">
              <w:rPr>
                <w:rFonts w:cstheme="minorHAnsi"/>
                <w:sz w:val="16"/>
                <w:szCs w:val="16"/>
              </w:rPr>
              <w:fldChar w:fldCharType="end"/>
            </w:r>
            <w:r w:rsidR="00F917D8" w:rsidRPr="007A5795">
              <w:rPr>
                <w:rFonts w:cstheme="minorHAnsi"/>
                <w:sz w:val="16"/>
                <w:szCs w:val="16"/>
              </w:rPr>
              <w:t xml:space="preserve">, </w:t>
            </w:r>
            <w:r w:rsidRPr="007A5795">
              <w:rPr>
                <w:rFonts w:cstheme="minorHAnsi"/>
                <w:sz w:val="16"/>
                <w:szCs w:val="16"/>
              </w:rPr>
              <w:fldChar w:fldCharType="begin" w:fldLock="1"/>
            </w:r>
            <w:r w:rsidR="00D50717">
              <w:rPr>
                <w:rFonts w:cstheme="minorHAnsi"/>
                <w:sz w:val="16"/>
                <w:szCs w:val="16"/>
              </w:rPr>
              <w:instrText>ADDIN CSL_CITATION {"citationItems":[{"id":"ITEM-1","itemData":{"DOI":"10.3389/fpls.2023.1186425","author":[{"dropping-particle":"","family":"Tous-fandos","given":"Alba","non-dropping-particle":"","parse-names":false,"suffix":""},{"dropping-particle":"","family":"Gallinger","given":"Jannicke","non-dropping-particle":"","parse-names":false,"suffix":""},{"dropping-particle":"","family":"Enting","given":"Arnoud","non-dropping-particle":"","parse-names":false,"suffix":""}],"id":"ITEM-1","issue":"June","issued":{"date-parts":[["2023"]]},"page":"1-8","title":"Alterations in the odor pro fi le of plants in cultivar mixtures affect aphid host-location behavior","type":"article-journal"},"uris":["http://www.mendeley.com/documents/?uuid=663c1f5b-d63f-4b7e-b9cc-1727905b95d6"]}],"mendeley":{"formattedCitation":"&lt;sup&gt;37&lt;/sup&gt;","plainTextFormattedCitation":"37","previouslyFormattedCitation":"&lt;sup&gt;37&lt;/sup&gt;"},"properties":{"noteIndex":0},"schema":"https://github.com/citation-style-language/schema/raw/master/csl-citation.json"}</w:instrText>
            </w:r>
            <w:r w:rsidRPr="007A5795">
              <w:rPr>
                <w:rFonts w:cstheme="minorHAnsi"/>
                <w:sz w:val="16"/>
                <w:szCs w:val="16"/>
              </w:rPr>
              <w:fldChar w:fldCharType="separate"/>
            </w:r>
            <w:r w:rsidR="007A5795" w:rsidRPr="007A5795">
              <w:rPr>
                <w:rFonts w:cstheme="minorHAnsi"/>
                <w:noProof/>
                <w:sz w:val="16"/>
                <w:szCs w:val="16"/>
              </w:rPr>
              <w:t>37</w:t>
            </w:r>
            <w:r w:rsidRPr="007A5795">
              <w:rPr>
                <w:rFonts w:cstheme="minorHAnsi"/>
                <w:sz w:val="16"/>
                <w:szCs w:val="16"/>
              </w:rPr>
              <w:fldChar w:fldCharType="end"/>
            </w:r>
          </w:p>
        </w:tc>
      </w:tr>
      <w:tr w:rsidR="004C744E" w:rsidRPr="00DC19FC" w14:paraId="7D6784E4"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7"/>
            <w:tcBorders>
              <w:top w:val="single" w:sz="8" w:space="0" w:color="000000" w:themeColor="text1"/>
              <w:bottom w:val="single" w:sz="8" w:space="0" w:color="000000" w:themeColor="text1"/>
              <w:right w:val="nil"/>
            </w:tcBorders>
          </w:tcPr>
          <w:p w14:paraId="6536ABBE" w14:textId="6FA73FC1" w:rsidR="004C744E" w:rsidRPr="00DC19FC" w:rsidRDefault="004C744E" w:rsidP="00D45136">
            <w:pPr>
              <w:jc w:val="center"/>
              <w:rPr>
                <w:rFonts w:cstheme="minorHAnsi"/>
                <w:sz w:val="16"/>
                <w:szCs w:val="16"/>
              </w:rPr>
            </w:pPr>
            <w:r w:rsidRPr="00DC19FC">
              <w:rPr>
                <w:rFonts w:cstheme="minorHAnsi"/>
                <w:sz w:val="16"/>
                <w:szCs w:val="16"/>
              </w:rPr>
              <w:t>Leaf secondary metabolites</w:t>
            </w:r>
          </w:p>
        </w:tc>
      </w:tr>
      <w:tr w:rsidR="00F80EFF" w:rsidRPr="00C11C89" w14:paraId="33440DE1"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000000" w:themeColor="text1"/>
              <w:left w:val="single" w:sz="8" w:space="0" w:color="auto"/>
              <w:right w:val="single" w:sz="8" w:space="0" w:color="000000" w:themeColor="text1"/>
            </w:tcBorders>
            <w:vAlign w:val="center"/>
          </w:tcPr>
          <w:p w14:paraId="07621C1D" w14:textId="77777777" w:rsidR="00F80EFF" w:rsidRPr="00C11C89" w:rsidRDefault="00F80EFF" w:rsidP="00D13C38">
            <w:pPr>
              <w:jc w:val="center"/>
              <w:rPr>
                <w:rFonts w:cstheme="minorHAnsi"/>
                <w:i w:val="0"/>
                <w:iCs w:val="0"/>
                <w:sz w:val="16"/>
                <w:szCs w:val="16"/>
              </w:rPr>
            </w:pPr>
            <w:r w:rsidRPr="00C11C89">
              <w:rPr>
                <w:i w:val="0"/>
                <w:iCs w:val="0"/>
                <w:sz w:val="16"/>
                <w:szCs w:val="16"/>
              </w:rPr>
              <w:t>HDMBOA-glucoside</w:t>
            </w:r>
          </w:p>
        </w:tc>
        <w:tc>
          <w:tcPr>
            <w:tcW w:w="1469" w:type="dxa"/>
            <w:tcBorders>
              <w:top w:val="single" w:sz="8" w:space="0" w:color="000000" w:themeColor="text1"/>
              <w:left w:val="single" w:sz="8" w:space="0" w:color="000000" w:themeColor="text1"/>
              <w:bottom w:val="single" w:sz="4" w:space="0" w:color="000000" w:themeColor="text1"/>
            </w:tcBorders>
            <w:vAlign w:val="center"/>
          </w:tcPr>
          <w:p w14:paraId="59DD2C9F"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C11C89">
              <w:rPr>
                <w:i/>
                <w:iCs/>
                <w:sz w:val="16"/>
                <w:szCs w:val="16"/>
              </w:rPr>
              <w:t>Triticum aestivum</w:t>
            </w:r>
          </w:p>
          <w:p w14:paraId="1505B06C"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C11C89">
              <w:rPr>
                <w:i/>
                <w:iCs/>
                <w:sz w:val="16"/>
                <w:szCs w:val="16"/>
              </w:rPr>
              <w:t>Triticum durum</w:t>
            </w:r>
          </w:p>
          <w:p w14:paraId="164DDEDA"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i/>
                <w:iCs/>
                <w:sz w:val="16"/>
                <w:szCs w:val="16"/>
              </w:rPr>
              <w:t xml:space="preserve">Aegilops </w:t>
            </w:r>
            <w:proofErr w:type="spellStart"/>
            <w:r w:rsidRPr="00C11C89">
              <w:rPr>
                <w:i/>
                <w:iCs/>
                <w:sz w:val="16"/>
                <w:szCs w:val="16"/>
              </w:rPr>
              <w:t>speltoides</w:t>
            </w:r>
            <w:proofErr w:type="spellEnd"/>
          </w:p>
        </w:tc>
        <w:tc>
          <w:tcPr>
            <w:tcW w:w="1281" w:type="dxa"/>
            <w:gridSpan w:val="2"/>
            <w:tcBorders>
              <w:top w:val="single" w:sz="8" w:space="0" w:color="000000" w:themeColor="text1"/>
            </w:tcBorders>
            <w:vAlign w:val="center"/>
          </w:tcPr>
          <w:p w14:paraId="7F1F8AD8" w14:textId="4B7A88D8"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086" w:type="dxa"/>
            <w:tcBorders>
              <w:top w:val="single" w:sz="8" w:space="0" w:color="000000" w:themeColor="text1"/>
            </w:tcBorders>
            <w:vAlign w:val="center"/>
          </w:tcPr>
          <w:p w14:paraId="59D85E0F" w14:textId="0EE1A459"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902" w:type="dxa"/>
            <w:tcBorders>
              <w:top w:val="single" w:sz="8" w:space="0" w:color="000000" w:themeColor="text1"/>
            </w:tcBorders>
            <w:vAlign w:val="center"/>
          </w:tcPr>
          <w:p w14:paraId="128A5471" w14:textId="0E91EA4E" w:rsidR="00F80EFF" w:rsidRPr="00C11C89" w:rsidRDefault="00AC4DB4" w:rsidP="00D13C3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Deterrent</w:t>
            </w:r>
          </w:p>
        </w:tc>
        <w:tc>
          <w:tcPr>
            <w:tcW w:w="1515" w:type="dxa"/>
            <w:tcBorders>
              <w:top w:val="single" w:sz="8" w:space="0" w:color="000000" w:themeColor="text1"/>
              <w:bottom w:val="single" w:sz="4" w:space="0" w:color="000000" w:themeColor="text1"/>
              <w:right w:val="single" w:sz="8" w:space="0" w:color="auto"/>
            </w:tcBorders>
            <w:vAlign w:val="center"/>
          </w:tcPr>
          <w:p w14:paraId="7850150A" w14:textId="33C7ECC6"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7A5795">
              <w:rPr>
                <w:sz w:val="16"/>
                <w:szCs w:val="16"/>
              </w:rPr>
              <w:fldChar w:fldCharType="begin" w:fldLock="1"/>
            </w:r>
            <w:r w:rsidR="00D50717">
              <w:rPr>
                <w:sz w:val="16"/>
                <w:szCs w:val="16"/>
              </w:rPr>
              <w:instrText>ADDIN CSL_CITATION {"citationItems":[{"id":"ITEM-1","itemData":{"DOI":"10.1111/aab.12005","ISSN":"00034746","abstract":"The potential for exploiting natural wheat resistance to control the cereal aphid Rhopalosiphum padi, the most important aphid pest of small grain cereals in the UK, was investigated as an alternative approach to the use of insecticides. The investigation focussed on a group of secondary metabolites, the hydroxamic acids or benzoxazinones, present naturally as glucosides, but which hydrolyse on tissue damage to give biologically active aglycones, e.g. 2,4-dihydroxy-7-methoxy-1,4-benzoxazin-3-one (DIMBOA) which are associated with natural plant defence. These can be important for resistance against insects, fungi, bacteria and nematodes for a range of cultivated monocotyledonous plants and could ultimately be combined with other defence mechanisms to provide a general approach to cereal aphid control. Levels of hydroxamic acids, particularly DIMBOA-glucoside, were determined in hexaploid (Triticum aestivum) and tetraploid (Triticum durum) wheat varieties and differences were found between species and varieties. The effect of feeding by R. padi on the level of hydroxamic acids in the leaf tissue was also investigated. Thus, after 24 h of aphid feeding, as an apparently localised hydrolytic defence reaction in the leaf, levels of DIMBOA-glucoside decreased noticeably. When aphids were fed on sucrose solution containing low doses of DIMBOA there was a significant mortality compared to the sucrose control. However, the levels of and variation in hydroxamic acids in the wheat varieties investigated were insufficient for significant differences in aphid behaviour and development. © 2012 KWS UK Limited. Annals of Applied Biology © 2012 Association of Applied Biologists.","author":[{"dropping-particle":"","family":"Elek","given":"H.","non-dropping-particle":"","parse-names":false,"suffix":""},{"dropping-particle":"","family":"Smart","given":"L.","non-dropping-particle":"","parse-names":false,"suffix":""},{"dropping-particle":"","family":"Martin","given":"J.","non-dropping-particle":"","parse-names":false,"suffix":""},{"dropping-particle":"","family":"Ahmad","given":"S.","non-dropping-particle":"","parse-names":false,"suffix":""},{"dropping-particle":"","family":"Gordon-Weeks","given":"R.","non-dropping-particle":"","parse-names":false,"suffix":""},{"dropping-particle":"","family":"Welham","given":"S.","non-dropping-particle":"","parse-names":false,"suffix":""},{"dropping-particle":"","family":"Nádasy","given":"M.","non-dropping-particle":"","parse-names":false,"suffix":""},{"dropping-particle":"","family":"Pickett","given":"J. A.","non-dropping-particle":"","parse-names":false,"suffix":""},{"dropping-particle":"","family":"Werner","given":"C. P.","non-dropping-particle":"","parse-names":false,"suffix":""}],"container-title":"Annals of Applied Biology","id":"ITEM-1","issue":"1","issued":{"date-parts":[["2012"]]},"page":"100-109","title":"The potential of hydroxamic acids in tetraploid and hexaploid wheat varieties as resistance factors against the bird-cherry oat aphid, Rhopalosiphum padi","type":"article-journal","volume":"162"},"uris":["http://www.mendeley.com/documents/?uuid=47f89e69-74a9-4196-bf82-1975db7131f4"]}],"mendeley":{"formattedCitation":"&lt;sup&gt;38&lt;/sup&gt;","plainTextFormattedCitation":"38","previouslyFormattedCitation":"&lt;sup&gt;38&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38</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{"citationItems":[{"id":"ITEM-1","itemData":{"ISSN":"17218861","abstract":"As an environmentally compatible alternative to the use of conventional insecticides to control cereal aphids, the possibility of exploiting natural resistance to insect pests in wheat species was investigated. Previous work, comparing the antibiotic and antixenotic effects of hexaploid wheat (Triticum aestivum, AABBDD), tetraploid wheat (Triticum durum, AABB) and some A genome diploid species on the bird cherry-oat aphid, Rhopalosiphum padi L., found little difference between accessions in the higher ploidy plants, but the diploid species contained attributes that could be important in the breeding for resistance against aphids in the future. This study concentrated on wild accessions of diploid Aegilops species to which the closest ancestor of the B genome donor of hexaploid wheat belongs. The aphid R. padi showed reduced attraction and an increase in the intrinsic rate of population growth on the B genome species tested by compared to the hexaploid control. Investigation of a group of secondary metabolites, the hydroxamic acids or benzoxazinones showed that leaf tissue of one of these (Aegilops speltoides) contains high levels of DIMBOA-glucoside and of the main aglucone, 2,4-dihidroxy-7-methoxy-1,4-benzoxazin-3-one (DIMBOA) while no hydroxamic acids were found in the leaf tissue of Ae. longissima, Ae. bicornis and Ae. sharonensis and only trace levels in Ae. searsii. In those species, an unknown compound was present, which may have an effect on aphid behaviour. The effect of aphid feeding on levels of hydroxamic acids in Ae. speltoides and Ae. sharonensis was also examined. While a localised defence reaction to aphid feeding had been identified in the hexaploid and tetraploid species, a more systemic effect was observed in the diploid Ae. speltoides.","author":[{"dropping-particle":"","family":"Elek","given":"Henriett","non-dropping-particle":"","parse-names":false,"suffix":""},{"dropping-particle":"","family":"Smart","given":"Lesley","non-dropping-particle":"","parse-names":false,"suffix":""},{"dropping-particle":"","family":"Martin","given":"Janet","non-dropping-particle":"","parse-names":false,"suffix":""},{"dropping-particle":"","family":"Ahmad","given":"Shakoor","non-dropping-particle":"","parse-names":false,"suffix":""},{"dropping-particle":"","family":"Gordon-Weeks","given":"Ruth","non-dropping-particle":"","parse-names":false,"suffix":""},{"dropping-particle":"","family":"Anda","given":"Angela","non-dropping-particle":"","parse-names":false,"suffix":""},{"dropping-particle":"","family":"Welham","given":"Suzanne","non-dropping-particle":"","parse-names":false,"suffix":""},{"dropping-particle":"","family":"Werner","given":"Peter","non-dropping-particle":"","parse-names":false,"suffix":""},{"dropping-particle":"","family":"Pickett","given":"John","non-dropping-particle":"","parse-names":false,"suffix":""}],"container-title":"Bulletin of Insectology","id":"ITEM-1","issue":"2","issued":{"date-parts":[["2013"]]},"page":"213-220","title":"Hydroxamic acids in Aegilops species and effects on Rhopalosiphum padi behaviour and fecundity","type":"article-journal","volume":"66"},"uris":["http://www.mendeley.com/documents/?uuid=cdafbb6a-119b-4f01-ae4a-a12a080ad426"]}],"mendeley":{"formattedCitation":"&lt;sup&gt;39&lt;/sup&gt;","plainTextFormattedCitation":"39","previouslyFormattedCitation":"&lt;sup&gt;39&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39</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{"citationItems":[{"id":"ITEM-1","itemData":{"DOI":"10.1371/journal.pone.0208103","ISBN":"1111111111","ISSN":"19326203","abstract":"Aphids are major pests in cereal crops that cause direct and indirect damage leading to yield reduction. Despite the fact that wheat provides 20% of the world’s caloric and protein diet, its metabolic responses to aphid attack, in general, and specifically its production of benzoxazinoid defense compounds are poorly understood. The objective of this study was to compare the metabolic diversity of durum wheat seedlings (Triticum turgidum ssp. durum) under attack by three different cereal aphids: i) the English grain aphid (Sitobion avenae Fabricius), ii) the bird cherry-oat aphid (Rhopalosiphum padi L.), and iii) the greenbug aphid (Schizaphis graminum Rondani), which are some of the most destructive aphid species to wheat. Insect progeny bioassays and metabolic analyses using chromatography/Q-Exactive/mass spectrometry non-targeted metabolomics and a targeted benzoxazinoid profile were performed on infested leaves. The insect bioassays revealed that the plants were susceptible to S. graminum, resistant to S. avenae, and mildly resistant to R. padi. The metabolic analyses of benzoxazinoids suggested that the predominant metabolites DIMBOA (2,4-dihydroxy-7-methoxy-1,4-benzox-azin- 3-one) and its glycosylated form DIMBOA-glucoside (Glc) were significantly induced upon both S. avenae, and R. padi aphid feeding. However, the levels of the benzoxazinoid metabolite HDMBOA-Glc (2-hydroxy-4,7-dimethoxy-1,4-benzoxazin-3-one glucoside) were enhanced due to the feeding of S. avenae and S. graminum aphids, to which Svevo was the most resistant and the most susceptible, respectively. The results showed a partial correlation between the induction of benzoxazinoids and aphid reproduction. Overall, our observations revealed diverse metabolic responses of wheat seedlings to cereal aphid feeding.","author":[{"dropping-particle":"","family":"Shavit","given":"Reut","non-dropping-particle":"","parse-names":false,"suffix":""},{"dropping-particle":"","family":"Batyrshina","given":"Zhaniya S.","non-dropping-particle":"","parse-names":false,"suffix":""},{"dropping-particle":"","family":"Dotan","given":"Nitsan","non-dropping-particle":"","parse-names":false,"suffix":""},{"dropping-particle":"","family":"Tzin","given":"Vered","non-dropping-particle":"","parse-names":false,"suffix":""}],"container-title":"PLoS ONE","id":"ITEM-1","issue":"12","issued":{"date-parts":[["2018"]]},"page":"1-14","title":"Cereal aphids differently affect benzoxazinoid levels in durum wheat","type":"article-journal","volume":"13"},"uris":["http://www.mendeley.com/documents/?uuid=553883e5-91b5-46a7-9252-72fea8495ec8"]}],"mendeley":{"formattedCitation":"&lt;sup&gt;40&lt;/sup&gt;","plainTextFormattedCitation":"40","previouslyFormattedCitation":"&lt;sup&gt;40&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40</w:t>
            </w:r>
            <w:r w:rsidRPr="007A5795">
              <w:rPr>
                <w:sz w:val="16"/>
                <w:szCs w:val="16"/>
              </w:rPr>
              <w:fldChar w:fldCharType="end"/>
            </w:r>
          </w:p>
        </w:tc>
      </w:tr>
      <w:tr w:rsidR="00F80EFF" w:rsidRPr="00C11C89" w14:paraId="54E6080C" w14:textId="77777777" w:rsidTr="00F91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auto"/>
              <w:right w:val="single" w:sz="8" w:space="0" w:color="000000" w:themeColor="text1"/>
            </w:tcBorders>
            <w:vAlign w:val="center"/>
          </w:tcPr>
          <w:p w14:paraId="54D54448" w14:textId="77777777" w:rsidR="00F80EFF" w:rsidRPr="00C11C89" w:rsidRDefault="00F80EFF" w:rsidP="00D13C38">
            <w:pPr>
              <w:jc w:val="center"/>
              <w:rPr>
                <w:rFonts w:cstheme="minorHAnsi"/>
                <w:i w:val="0"/>
                <w:iCs w:val="0"/>
                <w:sz w:val="16"/>
                <w:szCs w:val="16"/>
              </w:rPr>
            </w:pPr>
            <w:r w:rsidRPr="00C11C89">
              <w:rPr>
                <w:i w:val="0"/>
                <w:iCs w:val="0"/>
                <w:sz w:val="16"/>
                <w:szCs w:val="16"/>
              </w:rPr>
              <w:t>DIMBOA</w:t>
            </w:r>
          </w:p>
        </w:tc>
        <w:tc>
          <w:tcPr>
            <w:tcW w:w="1469" w:type="dxa"/>
            <w:tcBorders>
              <w:top w:val="single" w:sz="4" w:space="0" w:color="000000" w:themeColor="text1"/>
              <w:left w:val="single" w:sz="8" w:space="0" w:color="000000" w:themeColor="text1"/>
              <w:bottom w:val="single" w:sz="4" w:space="0" w:color="000000" w:themeColor="text1"/>
            </w:tcBorders>
            <w:vAlign w:val="center"/>
          </w:tcPr>
          <w:p w14:paraId="14A96C4E"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C11C89">
              <w:rPr>
                <w:i/>
                <w:iCs/>
                <w:sz w:val="16"/>
                <w:szCs w:val="16"/>
              </w:rPr>
              <w:t>Triticum aestivum</w:t>
            </w:r>
          </w:p>
          <w:p w14:paraId="42ACA043"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C11C89">
              <w:rPr>
                <w:i/>
                <w:iCs/>
                <w:sz w:val="16"/>
                <w:szCs w:val="16"/>
              </w:rPr>
              <w:t>Triticum durum</w:t>
            </w:r>
          </w:p>
          <w:p w14:paraId="738CFF75" w14:textId="77777777"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C11C89">
              <w:rPr>
                <w:i/>
                <w:iCs/>
                <w:sz w:val="16"/>
                <w:szCs w:val="16"/>
              </w:rPr>
              <w:t xml:space="preserve">Aegilops </w:t>
            </w:r>
            <w:proofErr w:type="spellStart"/>
            <w:r w:rsidRPr="00C11C89">
              <w:rPr>
                <w:i/>
                <w:iCs/>
                <w:sz w:val="16"/>
                <w:szCs w:val="16"/>
              </w:rPr>
              <w:t>speltoides</w:t>
            </w:r>
            <w:proofErr w:type="spellEnd"/>
          </w:p>
        </w:tc>
        <w:tc>
          <w:tcPr>
            <w:tcW w:w="1281" w:type="dxa"/>
            <w:gridSpan w:val="2"/>
            <w:vAlign w:val="center"/>
          </w:tcPr>
          <w:p w14:paraId="74425736" w14:textId="34F963F8"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086" w:type="dxa"/>
            <w:vAlign w:val="center"/>
          </w:tcPr>
          <w:p w14:paraId="0CA0BBF5" w14:textId="44A0650E" w:rsidR="00F80EFF" w:rsidRPr="00C11C89" w:rsidRDefault="00F80EFF" w:rsidP="00D13C38">
            <w:pPr>
              <w:jc w:val="center"/>
              <w:cnfStyle w:val="000000100000" w:firstRow="0" w:lastRow="0" w:firstColumn="0" w:lastColumn="0" w:oddVBand="0" w:evenVBand="0" w:oddHBand="1"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902" w:type="dxa"/>
            <w:vAlign w:val="center"/>
          </w:tcPr>
          <w:p w14:paraId="3E171D9F" w14:textId="50D98E4F" w:rsidR="00F80EFF" w:rsidRPr="00C11C89" w:rsidRDefault="00AC4DB4" w:rsidP="00D13C3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Deterrent</w:t>
            </w:r>
          </w:p>
        </w:tc>
        <w:tc>
          <w:tcPr>
            <w:tcW w:w="1515" w:type="dxa"/>
            <w:tcBorders>
              <w:top w:val="single" w:sz="4" w:space="0" w:color="000000" w:themeColor="text1"/>
              <w:bottom w:val="single" w:sz="4" w:space="0" w:color="000000" w:themeColor="text1"/>
              <w:right w:val="single" w:sz="8" w:space="0" w:color="auto"/>
            </w:tcBorders>
            <w:vAlign w:val="center"/>
          </w:tcPr>
          <w:p w14:paraId="374E60D8" w14:textId="34E554DE" w:rsidR="00F80EFF" w:rsidRPr="007A5795" w:rsidRDefault="00F80EFF" w:rsidP="00F917D8">
            <w:pPr>
              <w:jc w:val="center"/>
              <w:cnfStyle w:val="000000100000" w:firstRow="0" w:lastRow="0" w:firstColumn="0" w:lastColumn="0" w:oddVBand="0" w:evenVBand="0" w:oddHBand="1" w:evenHBand="0" w:firstRowFirstColumn="0" w:firstRowLastColumn="0" w:lastRowFirstColumn="0" w:lastRowLastColumn="0"/>
              <w:rPr>
                <w:sz w:val="16"/>
                <w:szCs w:val="16"/>
              </w:rPr>
            </w:pPr>
            <w:r w:rsidRPr="007A5795">
              <w:rPr>
                <w:sz w:val="16"/>
                <w:szCs w:val="16"/>
              </w:rPr>
              <w:fldChar w:fldCharType="begin" w:fldLock="1"/>
            </w:r>
            <w:r w:rsidR="00D50717">
              <w:rPr>
                <w:sz w:val="16"/>
                <w:szCs w:val="16"/>
              </w:rPr>
              <w:instrText>ADDIN CSL_CITATION {"citationItems":[{"id":"ITEM-1","itemData":{"DOI":"10.1111/j.1570-7458.1995.tb01882.x","ISSN":"15707458","abstract":"Feeding behaviour of five species of cereal aphids in wheat seedlings differing in hydroxamic acid (Hx) levels, was monitored via electrical penetration graphs (EPG). Aphid species could be grouped as sensitive to the feeding deterrent effect of Hx in the seedlings (Rhopalosiphum padi, Schizaphis graminum, Sitobion avenae, and Metopolophium dirhodum) or insensitive to them (Rhopalosiphum maidis). However, when feeding behaviour was studied in artificial diets containing Hx, all species were equally sensitive to Hx. The behaviour of R. maidis was further compared with that of R. padi through detailed EPG analysis. It was found that the insensitivity of R. maidis to Hx in seedlings may be due to a feeding strategy avoiding contact with the compounds by decreasing the number of cellular punctures in live tissues other than sieve elements during its way to the phloem. 1995 The Netherlands Entomological Society","author":[{"dropping-particle":"","family":"Givovich","given":"Arturo","non-dropping-particle":"","parse-names":false,"suffix":""},{"dropping-particle":"","family":"Niemeyer","given":"Hermann M.","non-dropping-particle":"","parse-names":false,"suffix":""}],"container-title":"Entomologia Experimentalis et Applicata","id":"ITEM-1","issue":"2","issued":{"date-parts":[["1995"]]},"page":"115-119","title":"Comparison of the effect of hydroxamic acids from wheat on five species of cereal aphids","type":"article-journal","volume":"74"},"uris":["http://www.mendeley.com/documents/?uuid=150364fd-25ab-49e6-a305-1a401a1d420c"]}],"mendeley":{"formattedCitation":"&lt;sup&gt;41&lt;/sup&gt;","plainTextFormattedCitation":"41","previouslyFormattedCitation":"&lt;sup&gt;41&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41</w:t>
            </w:r>
            <w:r w:rsidRPr="007A5795">
              <w:rPr>
                <w:sz w:val="16"/>
                <w:szCs w:val="16"/>
              </w:rPr>
              <w:fldChar w:fldCharType="end"/>
            </w:r>
            <w:r w:rsidR="00F917D8" w:rsidRPr="007A5795">
              <w:rPr>
                <w:sz w:val="16"/>
                <w:szCs w:val="16"/>
              </w:rPr>
              <w:t xml:space="preserve">, </w:t>
            </w:r>
            <w:r w:rsidR="00D45136" w:rsidRPr="007A5795">
              <w:rPr>
                <w:sz w:val="16"/>
                <w:szCs w:val="16"/>
              </w:rPr>
              <w:fldChar w:fldCharType="begin" w:fldLock="1"/>
            </w:r>
            <w:r w:rsidR="00D50717">
              <w:rPr>
                <w:sz w:val="16"/>
                <w:szCs w:val="16"/>
              </w:rPr>
              <w:instrText>ADDIN CSL_CITATION {"citationItems":[{"id":"ITEM-1","itemData":{"DOI":"10.1111/j.1744-7348.1986.tb03199.x","ISSN":"17447348","abstract":"Resistance to the aphid Sitobion avenae F. was assessed on six wheat cultivars of known concentrations of total hydroxamic acids. A range of values for intrinsic rate of increase (rm) were obtained, 96% of the variation in which was explained by acid concentrations. Of the components of rm, age‐specific fecundity was the most significant factor contributing to resistance. Copyright © 1986, Wiley Blackwell. All rights reserved","author":[{"dropping-particle":"","family":"BOHIDAR","given":"K.","non-dropping-particle":"","parse-names":false,"suffix":""},{"dropping-particle":"","family":"WRATTEN","given":"S. D.","non-dropping-particle":"","parse-names":false,"suffix":""},{"dropping-particle":"","family":"NIEMEYER","given":"H. M.","non-dropping-particle":"","parse-names":false,"suffix":""}],"container-title":"Annals of Applied Biology","id":"ITEM-1","issue":"1","issued":{"date-parts":[["1986"]]},"page":"193-198","title":"Effects of hydroxamic acids on the resistance of wheat to the aphid Sitobion avenae","type":"article-journal","volume":"109"},"uris":["http://www.mendeley.com/documents/?uuid=7a505118-867a-4f7e-85a9-93c5e0788cff"]}],"mendeley":{"formattedCitation":"&lt;sup&gt;42&lt;/sup&gt;","plainTextFormattedCitation":"42","previouslyFormattedCitation":"&lt;sup&gt;42&lt;/sup&gt;"},"properties":{"noteIndex":0},"schema":"https://github.com/citation-style-language/schema/raw/master/csl-citation.json"}</w:instrText>
            </w:r>
            <w:r w:rsidR="00D45136" w:rsidRPr="007A5795">
              <w:rPr>
                <w:sz w:val="16"/>
                <w:szCs w:val="16"/>
              </w:rPr>
              <w:fldChar w:fldCharType="separate"/>
            </w:r>
            <w:r w:rsidR="007A5795" w:rsidRPr="007A5795">
              <w:rPr>
                <w:noProof/>
                <w:sz w:val="16"/>
                <w:szCs w:val="16"/>
              </w:rPr>
              <w:t>42</w:t>
            </w:r>
            <w:r w:rsidR="00D45136"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{"citationItems":[{"id":"ITEM-1","itemData":{"DOI":"10.1111/j.1570-7458.1991.tb01489.x","ISSN":"15707458","abstract":"2,4‐Dihydroxy‐7‐methoxy‐1,4‐benzoxazin‐3‐one (DIMBOA), a hydroxamic acid (Hx) occurring in wheat, was shown to deter feeding by the aphid Rhopalosiphum padi (L.), and to reduce BYDV transmission to the plant. Dual choice tests with wheat leaves showed the preferential settlement of aphids on leaves with lower levels of DIMBOA. Electric monitoring of aphid feeding behaviour showed that in seedlings with higher DIMBOA levels fewer aphids reached the phloem and they needed longer times to contact a phloem vessel than in those with lower levels. When aphids carrying BYDV were allowed to feed on wheat cultivars with different DIMBOA levels, fewer plants were infected with BYDV in the higher DIMBOA cultivars than in the lower ones. Preliminary field experiments showed a tendency for wheat cultivars with higher Hx levels to be more tolerant to infection by BYDV than lower Hx level ones. 1991 The Netherlands Entomological Society","author":[{"dropping-particle":"","family":"Givovich","given":"A.","non-dropping-particle":"","parse-names":false,"suffix":""},{"dropping-particle":"","family":"Niemeyer","given":"H. M.","non-dropping-particle":"","parse-names":false,"suffix":""}],"container-title":"Entomologia Experimentalis et Applicata","id":"ITEM-1","issue":"1","issued":{"date-parts":[["1991"]]},"page":"79-85","title":"Hydroxamic acids affecting barley yellow dwarf virus transmission by the aphid Rhopalosiphum padi","type":"article-journal","volume":"59"},"uris":["http://www.mendeley.com/documents/?uuid=21201f52-7be7-4a1c-b6f0-7f4d6df7e6d9"]}],"mendeley":{"formattedCitation":"&lt;sup&gt;43&lt;/sup&gt;","plainTextFormattedCitation":"43","previouslyFormattedCitation":"&lt;sup&gt;43&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43</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{"citationItems":[{"id":"ITEM-1","itemData":{"DOI":"10.1111/aab.12005","ISSN":"00034746","abstract":"The potential for exploiting natural wheat resistance to control the cereal aphid Rhopalosiphum padi, the most important aphid pest of small grain cereals in the UK, was investigated as an alternative approach to the use of insecticides. The investigation focussed on a group of secondary metabolites, the hydroxamic acids or benzoxazinones, present naturally as glucosides, but which hydrolyse on tissue damage to give biologically active aglycones, e.g. 2,4-dihydroxy-7-methoxy-1,4-benzoxazin-3-one (DIMBOA) which are associated with natural plant defence. These can be important for resistance against insects, fungi, bacteria and nematodes for a range of cultivated monocotyledonous plants and could ultimately be combined with other defence mechanisms to provide a general approach to cereal aphid control. Levels of hydroxamic acids, particularly DIMBOA-glucoside, were determined in hexaploid (Triticum aestivum) and tetraploid (Triticum durum) wheat varieties and differences were found between species and varieties. The effect of feeding by R. padi on the level of hydroxamic acids in the leaf tissue was also investigated. Thus, after 24 h of aphid feeding, as an apparently localised hydrolytic defence reaction in the leaf, levels of DIMBOA-glucoside decreased noticeably. When aphids were fed on sucrose solution containing low doses of DIMBOA there was a significant mortality compared to the sucrose control. However, the levels of and variation in hydroxamic acids in the wheat varieties investigated were insufficient for significant differences in aphid behaviour and development. © 2012 KWS UK Limited. Annals of Applied Biology © 2012 Association of Applied Biologists.","author":[{"dropping-particle":"","family":"Elek","given":"H.","non-dropping-particle":"","parse-names":false,"suffix":""},{"dropping-particle":"","family":"Smart","given":"L.","non-dropping-particle":"","parse-names":false,"suffix":""},{"dropping-particle":"","family":"Martin","given":"J.","non-dropping-particle":"","parse-names":false,"suffix":""},{"dropping-particle":"","family":"Ahmad","given":"S.","non-dropping-particle":"","parse-names":false,"suffix":""},{"dropping-particle":"","family":"Gordon-Weeks","given":"R.","non-dropping-particle":"","parse-names":false,"suffix":""},{"dropping-particle":"","family":"Welham","given":"S.","non-dropping-particle":"","parse-names":false,"suffix":""},{"dropping-particle":"","family":"Nádasy","given":"M.","non-dropping-particle":"","parse-names":false,"suffix":""},{"dropping-particle":"","family":"Pickett","given":"J. A.","non-dropping-particle":"","parse-names":false,"suffix":""},{"dropping-particle":"","family":"Werner","given":"C. P.","non-dropping-particle":"","parse-names":false,"suffix":""}],"container-title":"Annals of Applied Biology","id":"ITEM-1","issue":"1","issued":{"date-parts":[["2012"]]},"page":"100-109","title":"The potential of hydroxamic acids in tetraploid and hexaploid wheat varieties as resistance factors against the bird-cherry oat aphid, Rhopalosiphum padi","type":"article-journal","volume":"162"},"uris":["http://www.mendeley.com/documents/?uuid=47f89e69-74a9-4196-bf82-1975db7131f4"]}],"mendeley":{"formattedCitation":"&lt;sup&gt;38&lt;/sup&gt;","plainTextFormattedCitation":"38","previouslyFormattedCitation":"&lt;sup&gt;38&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38</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{"citationItems":[{"id":"ITEM-1","itemData":{"ISSN":"17218861","abstract":"As an environmentally compatible alternative to the use of conventional insecticides to control cereal aphids, the possibility of exploiting natural resistance to insect pests in wheat species was investigated. Previous work, comparing the antibiotic and antixenotic effects of hexaploid wheat (Triticum aestivum, AABBDD), tetraploid wheat (Triticum durum, AABB) and some A genome diploid species on the bird cherry-oat aphid, Rhopalosiphum padi L., found little difference between accessions in the higher ploidy plants, but the diploid species contained attributes that could be important in the breeding for resistance against aphids in the future. This study concentrated on wild accessions of diploid Aegilops species to which the closest ancestor of the B genome donor of hexaploid wheat belongs. The aphid R. padi showed reduced attraction and an increase in the intrinsic rate of population growth on the B genome species tested by compared to the hexaploid control. Investigation of a group of secondary metabolites, the hydroxamic acids or benzoxazinones showed that leaf tissue of one of these (Aegilops speltoides) contains high levels of DIMBOA-glucoside and of the main aglucone, 2,4-dihidroxy-7-methoxy-1,4-benzoxazin-3-one (DIMBOA) while no hydroxamic acids were found in the leaf tissue of Ae. longissima, Ae. bicornis and Ae. sharonensis and only trace levels in Ae. searsii. In those species, an unknown compound was present, which may have an effect on aphid behaviour. The effect of aphid feeding on levels of hydroxamic acids in Ae. speltoides and Ae. sharonensis was also examined. While a localised defence reaction to aphid feeding had been identified in the hexaploid and tetraploid species, a more systemic effect was observed in the diploid Ae. speltoides.","author":[{"dropping-particle":"","family":"Elek","given":"Henriett","non-dropping-particle":"","parse-names":false,"suffix":""},{"dropping-particle":"","family":"Smart","given":"Lesley","non-dropping-particle":"","parse-names":false,"suffix":""},{"dropping-particle":"","family":"Martin","given":"Janet","non-dropping-particle":"","parse-names":false,"suffix":""},{"dropping-particle":"","family":"Ahmad","given":"Shakoor","non-dropping-particle":"","parse-names":false,"suffix":""},{"dropping-particle":"","family":"Gordon-Weeks","given":"Ruth","non-dropping-particle":"","parse-names":false,"suffix":""},{"dropping-particle":"","family":"Anda","given":"Angela","non-dropping-particle":"","parse-names":false,"suffix":""},{"dropping-particle":"","family":"Welham","given":"Suzanne","non-dropping-particle":"","parse-names":false,"suffix":""},{"dropping-particle":"","family":"Werner","given":"Peter","non-dropping-particle":"","parse-names":false,"suffix":""},{"dropping-particle":"","family":"Pickett","given":"John","non-dropping-particle":"","parse-names":false,"suffix":""}],"container-title":"Bulletin of Insectology","id":"ITEM-1","issue":"2","issued":{"date-parts":[["2013"]]},"page":"213-220","title":"Hydroxamic acids in Aegilops species and effects on Rhopalosiphum padi behaviour and fecundity","type":"article-journal","volume":"66"},"uris":["http://www.mendeley.com/documents/?uuid=cdafbb6a-119b-4f01-ae4a-a12a080ad426"]}],"mendeley":{"formattedCitation":"&lt;sup&gt;39&lt;/sup&gt;","plainTextFormattedCitation":"39","previouslyFormattedCitation":"&lt;sup&gt;39&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39</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{"citationItems":[{"id":"ITEM-1","itemData":{"DOI":"10.1371/journal.pone.0208103","ISBN":"1111111111","ISSN":"19326203","abstract":"Aphids are major pests in cereal crops that cause direct and indirect damage leading to yield reduction. Despite the fact that wheat provides 20% of the world’s caloric and protein diet, its metabolic responses to aphid attack, in general, and specifically its production of benzoxazinoid defense compounds are poorly understood. The objective of this study was to compare the metabolic diversity of durum wheat seedlings (Triticum turgidum ssp. durum) under attack by three different cereal aphids: i) the English grain aphid (Sitobion avenae Fabricius), ii) the bird cherry-oat aphid (Rhopalosiphum padi L.), and iii) the greenbug aphid (Schizaphis graminum Rondani), which are some of the most destructive aphid species to wheat. Insect progeny bioassays and metabolic analyses using chromatography/Q-Exactive/mass spectrometry non-targeted metabolomics and a targeted benzoxazinoid profile were performed on infested leaves. The insect bioassays revealed that the plants were susceptible to S. graminum, resistant to S. avenae, and mildly resistant to R. padi. The metabolic analyses of benzoxazinoids suggested that the predominant metabolites DIMBOA (2,4-dihydroxy-7-methoxy-1,4-benzox-azin- 3-one) and its glycosylated form DIMBOA-glucoside (Glc) were significantly induced upon both S. avenae, and R. padi aphid feeding. However, the levels of the benzoxazinoid metabolite HDMBOA-Glc (2-hydroxy-4,7-dimethoxy-1,4-benzoxazin-3-one glucoside) were enhanced due to the feeding of S. avenae and S. graminum aphids, to which Svevo was the most resistant and the most susceptible, respectively. The results showed a partial correlation between the induction of benzoxazinoids and aphid reproduction. Overall, our observations revealed diverse metabolic responses of wheat seedlings to cereal aphid feeding.","author":[{"dropping-particle":"","family":"Shavit","given":"Reut","non-dropping-particle":"","parse-names":false,"suffix":""},{"dropping-particle":"","family":"Batyrshina","given":"Zhaniya S.","non-dropping-particle":"","parse-names":false,"suffix":""},{"dropping-particle":"","family":"Dotan","given":"Nitsan","non-dropping-particle":"","parse-names":false,"suffix":""},{"dropping-particle":"","family":"Tzin","given":"Vered","non-dropping-particle":"","parse-names":false,"suffix":""}],"container-title":"PLoS ONE","id":"ITEM-1","issue":"12","issued":{"date-parts":[["2018"]]},"page":"1-14","title":"Cereal aphids differently affect benzoxazinoid levels in durum wheat","type":"article-journal","volume":"13"},"uris":["http://www.mendeley.com/documents/?uuid=553883e5-91b5-46a7-9252-72fea8495ec8"]}],"mendeley":{"formattedCitation":"&lt;sup&gt;40&lt;/sup&gt;","plainTextFormattedCitation":"40","previouslyFormattedCitation":"&lt;sup&gt;40&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40</w:t>
            </w:r>
            <w:r w:rsidRPr="007A5795">
              <w:rPr>
                <w:sz w:val="16"/>
                <w:szCs w:val="16"/>
              </w:rPr>
              <w:fldChar w:fldCharType="end"/>
            </w:r>
          </w:p>
        </w:tc>
      </w:tr>
      <w:tr w:rsidR="00F80EFF" w:rsidRPr="00C11C89" w14:paraId="6036DD6D" w14:textId="77777777" w:rsidTr="00F917D8">
        <w:trPr>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8" w:space="0" w:color="000000" w:themeColor="text1"/>
              <w:bottom w:val="single" w:sz="8" w:space="0" w:color="000000" w:themeColor="text1"/>
              <w:right w:val="single" w:sz="8" w:space="0" w:color="000000" w:themeColor="text1"/>
            </w:tcBorders>
            <w:vAlign w:val="center"/>
          </w:tcPr>
          <w:p w14:paraId="17CF9C70" w14:textId="77777777" w:rsidR="00F80EFF" w:rsidRPr="00C11C89" w:rsidRDefault="00F80EFF" w:rsidP="00D13C38">
            <w:pPr>
              <w:jc w:val="center"/>
              <w:rPr>
                <w:rFonts w:cstheme="minorHAnsi"/>
                <w:i w:val="0"/>
                <w:iCs w:val="0"/>
                <w:sz w:val="16"/>
                <w:szCs w:val="16"/>
              </w:rPr>
            </w:pPr>
            <w:r w:rsidRPr="00C11C89">
              <w:rPr>
                <w:i w:val="0"/>
                <w:iCs w:val="0"/>
                <w:sz w:val="16"/>
                <w:szCs w:val="16"/>
              </w:rPr>
              <w:t>DIMBOA-glucoside</w:t>
            </w:r>
          </w:p>
        </w:tc>
        <w:tc>
          <w:tcPr>
            <w:tcW w:w="1469" w:type="dxa"/>
            <w:tcBorders>
              <w:top w:val="single" w:sz="4" w:space="0" w:color="000000" w:themeColor="text1"/>
              <w:left w:val="single" w:sz="8" w:space="0" w:color="000000" w:themeColor="text1"/>
              <w:bottom w:val="single" w:sz="8" w:space="0" w:color="auto"/>
            </w:tcBorders>
            <w:vAlign w:val="center"/>
          </w:tcPr>
          <w:p w14:paraId="12B133A1"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C11C89">
              <w:rPr>
                <w:i/>
                <w:iCs/>
                <w:sz w:val="16"/>
                <w:szCs w:val="16"/>
              </w:rPr>
              <w:t>Triticum aestivum</w:t>
            </w:r>
          </w:p>
          <w:p w14:paraId="33167125"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C11C89">
              <w:rPr>
                <w:i/>
                <w:iCs/>
                <w:sz w:val="16"/>
                <w:szCs w:val="16"/>
              </w:rPr>
              <w:t>Triticum durum</w:t>
            </w:r>
          </w:p>
          <w:p w14:paraId="7EFF611E" w14:textId="77777777"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C11C89">
              <w:rPr>
                <w:i/>
                <w:iCs/>
                <w:sz w:val="16"/>
                <w:szCs w:val="16"/>
              </w:rPr>
              <w:t xml:space="preserve">Aegilops </w:t>
            </w:r>
            <w:proofErr w:type="spellStart"/>
            <w:r w:rsidRPr="00C11C89">
              <w:rPr>
                <w:i/>
                <w:iCs/>
                <w:sz w:val="16"/>
                <w:szCs w:val="16"/>
              </w:rPr>
              <w:t>speltoides</w:t>
            </w:r>
            <w:proofErr w:type="spellEnd"/>
          </w:p>
        </w:tc>
        <w:tc>
          <w:tcPr>
            <w:tcW w:w="1281" w:type="dxa"/>
            <w:gridSpan w:val="2"/>
            <w:tcBorders>
              <w:bottom w:val="single" w:sz="8" w:space="0" w:color="auto"/>
            </w:tcBorders>
            <w:vAlign w:val="center"/>
          </w:tcPr>
          <w:p w14:paraId="6524828A" w14:textId="1708C7DF"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086" w:type="dxa"/>
            <w:tcBorders>
              <w:bottom w:val="single" w:sz="8" w:space="0" w:color="auto"/>
            </w:tcBorders>
            <w:vAlign w:val="center"/>
          </w:tcPr>
          <w:p w14:paraId="2A7FB685" w14:textId="0CDAFC8D" w:rsidR="00F80EFF" w:rsidRPr="00C11C89" w:rsidRDefault="00F80EFF" w:rsidP="00D13C38">
            <w:pPr>
              <w:jc w:val="cente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3E7715">
              <w:rPr>
                <w:rFonts w:cstheme="minorHAnsi"/>
                <w:b/>
                <w:bCs/>
                <w:sz w:val="24"/>
                <w:szCs w:val="24"/>
              </w:rPr>
              <w:t>X</w:t>
            </w:r>
          </w:p>
        </w:tc>
        <w:tc>
          <w:tcPr>
            <w:tcW w:w="1902" w:type="dxa"/>
            <w:tcBorders>
              <w:bottom w:val="single" w:sz="8" w:space="0" w:color="auto"/>
            </w:tcBorders>
            <w:vAlign w:val="center"/>
          </w:tcPr>
          <w:p w14:paraId="2C8578EC" w14:textId="7BBDF263" w:rsidR="00F80EFF" w:rsidRPr="00C11C89" w:rsidRDefault="00AC4DB4" w:rsidP="00D13C3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Deterrent</w:t>
            </w:r>
          </w:p>
        </w:tc>
        <w:tc>
          <w:tcPr>
            <w:tcW w:w="1515" w:type="dxa"/>
            <w:tcBorders>
              <w:top w:val="single" w:sz="4" w:space="0" w:color="000000" w:themeColor="text1"/>
              <w:bottom w:val="single" w:sz="8" w:space="0" w:color="auto"/>
              <w:right w:val="single" w:sz="8" w:space="0" w:color="auto"/>
            </w:tcBorders>
            <w:vAlign w:val="center"/>
          </w:tcPr>
          <w:p w14:paraId="6A41250A" w14:textId="084C027E" w:rsidR="00F80EFF" w:rsidRPr="007A5795" w:rsidRDefault="00F80EFF" w:rsidP="00F917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7A5795">
              <w:rPr>
                <w:sz w:val="16"/>
                <w:szCs w:val="16"/>
              </w:rPr>
              <w:fldChar w:fldCharType="begin" w:fldLock="1"/>
            </w:r>
            <w:r w:rsidR="00D50717">
              <w:rPr>
                <w:sz w:val="16"/>
                <w:szCs w:val="16"/>
              </w:rPr>
              <w:instrText>ADDIN CSL_CITATION {"citationItems":[{"id":"ITEM-1","itemData":{"DOI":"10.1007/BF02066233","ISSN":"00980331","abstract":"Phloem sap of wheat seedlings differing in whole leaf hydroxamic acid (Hx) concentrations was collected by cutting stylets of feeding aphids. DIMBOA-glucoside was the only Hx-related product found. Concentration of DIMBOA-glucoside in phloem sap showed a tendency to be negatively correlated with aphid performance. © 1994 Plenum Publishing Corporation.","author":[{"dropping-particle":"","family":"Givovich","given":"A.","non-dropping-particle":"","parse-names":false,"suffix":""},{"dropping-particle":"","family":"Sandström","given":"J.","non-dropping-particle":"","parse-names":false,"suffix":""},{"dropping-particle":"","family":"Niemeyer","given":"H. M.","non-dropping-particle":"","parse-names":false,"suffix":""},{"dropping-particle":"","family":"Pettersson","given":"J.","non-dropping-particle":"","parse-names":false,"suffix":""}],"container-title":"Journal of Chemical Ecology","id":"ITEM-1","issue":"8","issued":{"date-parts":[["1994"]]},"page":"1923-1930","title":"Presence of a hydroxamic acid glucoside in wheat phloem sap, and its consequences for performance of Rhopalosiphum padi (L.) (Homoptera: Aphididae)","type":"article-journal","volume":"20"},"uris":["http://www.mendeley.com/documents/?uuid=8aaf9469-d031-4ac6-a2a0-041e1565c9b7"]}],"mendeley":{"formattedCitation":"&lt;sup&gt;44&lt;/sup&gt;","plainTextFormattedCitation":"44","previouslyFormattedCitation":"&lt;sup&gt;44&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44</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{"citationItems":[{"id":"ITEM-1","itemData":{"DOI":"10.1111/j.1570-7458.1995.tb01882.x","ISSN":"15707458","abstract":"Feeding behaviour of five species of cereal aphids in wheat seedlings differing in hydroxamic acid (Hx) levels, was monitored via electrical penetration graphs (EPG). Aphid species could be grouped as sensitive to the feeding deterrent effect of Hx in the seedlings (Rhopalosiphum padi, Schizaphis graminum, Sitobion avenae, and Metopolophium dirhodum) or insensitive to them (Rhopalosiphum maidis). However, when feeding behaviour was studied in artificial diets containing Hx, all species were equally sensitive to Hx. The behaviour of R. maidis was further compared with that of R. padi through detailed EPG analysis. It was found that the insensitivity of R. maidis to Hx in seedlings may be due to a feeding strategy avoiding contact with the compounds by decreasing the number of cellular punctures in live tissues other than sieve elements during its way to the phloem. 1995 The Netherlands Entomological Society","author":[{"dropping-particle":"","family":"Givovich","given":"Arturo","non-dropping-particle":"","parse-names":false,"suffix":""},{"dropping-particle":"","family":"Niemeyer","given":"Hermann M.","non-dropping-particle":"","parse-names":false,"suffix":""}],"container-title":"Entomologia Experimentalis et Applicata","id":"ITEM-1","issue":"2","issued":{"date-parts":[["1995"]]},"page":"115-119","title":"Comparison of the effect of hydroxamic acids from wheat on five species of cereal aphids","type":"article-journal","volume":"74"},"uris":["http://www.mendeley.com/documents/?uuid=150364fd-25ab-49e6-a305-1a401a1d420c"]}],"mendeley":{"formattedCitation":"&lt;sup&gt;41&lt;/sup&gt;","plainTextFormattedCitation":"41","previouslyFormattedCitation":"&lt;sup&gt;41&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41</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{"citationItems":[{"id":"ITEM-1","itemData":{"DOI":"10.1111/aab.12005","ISSN":"00034746","abstract":"The potential for exploiting natural wheat resistance to control the cereal aphid Rhopalosiphum padi, the most important aphid pest of small grain cereals in the UK, was investigated as an alternative approach to the use of insecticides. The investigation focussed on a group of secondary metabolites, the hydroxamic acids or benzoxazinones, present naturally as glucosides, but which hydrolyse on tissue damage to give biologically active aglycones, e.g. 2,4-dihydroxy-7-methoxy-1,4-benzoxazin-3-one (DIMBOA) which are associated with natural plant defence. These can be important for resistance against insects, fungi, bacteria and nematodes for a range of cultivated monocotyledonous plants and could ultimately be combined with other defence mechanisms to provide a general approach to cereal aphid control. Levels of hydroxamic acids, particularly DIMBOA-glucoside, were determined in hexaploid (Triticum aestivum) and tetraploid (Triticum durum) wheat varieties and differences were found between species and varieties. The effect of feeding by R. padi on the level of hydroxamic acids in the leaf tissue was also investigated. Thus, after 24 h of aphid feeding, as an apparently localised hydrolytic defence reaction in the leaf, levels of DIMBOA-glucoside decreased noticeably. When aphids were fed on sucrose solution containing low doses of DIMBOA there was a significant mortality compared to the sucrose control. However, the levels of and variation in hydroxamic acids in the wheat varieties investigated were insufficient for significant differences in aphid behaviour and development. © 2012 KWS UK Limited. Annals of Applied Biology © 2012 Association of Applied Biologists.","author":[{"dropping-particle":"","family":"Elek","given":"H.","non-dropping-particle":"","parse-names":false,"suffix":""},{"dropping-particle":"","family":"Smart","given":"L.","non-dropping-particle":"","parse-names":false,"suffix":""},{"dropping-particle":"","family":"Martin","given":"J.","non-dropping-particle":"","parse-names":false,"suffix":""},{"dropping-particle":"","family":"Ahmad","given":"S.","non-dropping-particle":"","parse-names":false,"suffix":""},{"dropping-particle":"","family":"Gordon-Weeks","given":"R.","non-dropping-particle":"","parse-names":false,"suffix":""},{"dropping-particle":"","family":"Welham","given":"S.","non-dropping-particle":"","parse-names":false,"suffix":""},{"dropping-particle":"","family":"Nádasy","given":"M.","non-dropping-particle":"","parse-names":false,"suffix":""},{"dropping-particle":"","family":"Pickett","given":"J. A.","non-dropping-particle":"","parse-names":false,"suffix":""},{"dropping-particle":"","family":"Werner","given":"C. P.","non-dropping-particle":"","parse-names":false,"suffix":""}],"container-title":"Annals of Applied Biology","id":"ITEM-1","issue":"1","issued":{"date-parts":[["2012"]]},"page":"100-109","title":"The potential of hydroxamic acids in tetraploid and hexaploid wheat varieties as resistance factors against the bird-cherry oat aphid, Rhopalosiphum padi","type":"article-journal","volume":"162"},"uris":["http://www.mendeley.com/documents/?uuid=47f89e69-74a9-4196-bf82-1975db7131f4"]}],"mendeley":{"formattedCitation":"&lt;sup&gt;38&lt;/sup&gt;","plainTextFormattedCitation":"38","previouslyFormattedCitation":"&lt;sup&gt;38&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38</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{"citationItems":[{"id":"ITEM-1","itemData":{"ISSN":"17218861","abstract":"As an environmentally compatible alternative to the use of conventional insecticides to control cereal aphids, the possibility of exploiting natural resistance to insect pests in wheat species was investigated. Previous work, comparing the antibiotic and antixenotic effects of hexaploid wheat (Triticum aestivum, AABBDD), tetraploid wheat (Triticum durum, AABB) and some A genome diploid species on the bird cherry-oat aphid, Rhopalosiphum padi L., found little difference between accessions in the higher ploidy plants, but the diploid species contained attributes that could be important in the breeding for resistance against aphids in the future. This study concentrated on wild accessions of diploid Aegilops species to which the closest ancestor of the B genome donor of hexaploid wheat belongs. The aphid R. padi showed reduced attraction and an increase in the intrinsic rate of population growth on the B genome species tested by compared to the hexaploid control. Investigation of a group of secondary metabolites, the hydroxamic acids or benzoxazinones showed that leaf tissue of one of these (Aegilops speltoides) contains high levels of DIMBOA-glucoside and of the main aglucone, 2,4-dihidroxy-7-methoxy-1,4-benzoxazin-3-one (DIMBOA) while no hydroxamic acids were found in the leaf tissue of Ae. longissima, Ae. bicornis and Ae. sharonensis and only trace levels in Ae. searsii. In those species, an unknown compound was present, which may have an effect on aphid behaviour. The effect of aphid feeding on levels of hydroxamic acids in Ae. speltoides and Ae. sharonensis was also examined. While a localised defence reaction to aphid feeding had been identified in the hexaploid and tetraploid species, a more systemic effect was observed in the diploid Ae. speltoides.","author":[{"dropping-particle":"","family":"Elek","given":"Henriett","non-dropping-particle":"","parse-names":false,"suffix":""},{"dropping-particle":"","family":"Smart","given":"Lesley","non-dropping-particle":"","parse-names":false,"suffix":""},{"dropping-particle":"","family":"Martin","given":"Janet","non-dropping-particle":"","parse-names":false,"suffix":""},{"dropping-particle":"","family":"Ahmad","given":"Shakoor","non-dropping-particle":"","parse-names":false,"suffix":""},{"dropping-particle":"","family":"Gordon-Weeks","given":"Ruth","non-dropping-particle":"","parse-names":false,"suffix":""},{"dropping-particle":"","family":"Anda","given":"Angela","non-dropping-particle":"","parse-names":false,"suffix":""},{"dropping-particle":"","family":"Welham","given":"Suzanne","non-dropping-particle":"","parse-names":false,"suffix":""},{"dropping-particle":"","family":"Werner","given":"Peter","non-dropping-particle":"","parse-names":false,"suffix":""},{"dropping-particle":"","family":"Pickett","given":"John","non-dropping-particle":"","parse-names":false,"suffix":""}],"container-title":"Bulletin of Insectology","id":"ITEM-1","issue":"2","issued":{"date-parts":[["2013"]]},"page":"213-220","title":"Hydroxamic acids in Aegilops species and effects on Rhopalosiphum padi behaviour and fecundity","type":"article-journal","volume":"66"},"uris":["http://www.mendeley.com/documents/?uuid=cdafbb6a-119b-4f01-ae4a-a12a080ad426"]}],"mendeley":{"formattedCitation":"&lt;sup&gt;39&lt;/sup&gt;","plainTextFormattedCitation":"39","previouslyFormattedCitation":"&lt;sup&gt;39&lt;/sup&gt;"},"properties":{"noteIndex":0},"schema":"https://github.com/citation-style-language/schema/raw/master/csl-citation.json"}</w:instrText>
            </w:r>
            <w:r w:rsidRPr="007A5795">
              <w:rPr>
                <w:sz w:val="16"/>
                <w:szCs w:val="16"/>
              </w:rPr>
              <w:fldChar w:fldCharType="separate"/>
            </w:r>
            <w:r w:rsidR="007A5795" w:rsidRPr="007A5795">
              <w:rPr>
                <w:noProof/>
                <w:sz w:val="16"/>
                <w:szCs w:val="16"/>
              </w:rPr>
              <w:t>39</w:t>
            </w:r>
            <w:r w:rsidRPr="007A5795">
              <w:rPr>
                <w:sz w:val="16"/>
                <w:szCs w:val="16"/>
              </w:rPr>
              <w:fldChar w:fldCharType="end"/>
            </w:r>
            <w:r w:rsidR="00F917D8" w:rsidRPr="007A5795">
              <w:rPr>
                <w:sz w:val="16"/>
                <w:szCs w:val="16"/>
              </w:rPr>
              <w:t xml:space="preserve">, </w:t>
            </w:r>
            <w:r w:rsidRPr="007A5795">
              <w:rPr>
                <w:sz w:val="16"/>
                <w:szCs w:val="16"/>
              </w:rPr>
              <w:fldChar w:fldCharType="begin" w:fldLock="1"/>
            </w:r>
            <w:r w:rsidR="00D50717">
              <w:rPr>
                <w:sz w:val="16"/>
                <w:szCs w:val="16"/>
              </w:rPr>
              <w:instrText>ADDIN CSL_CITATION {"citationItems":[{"id":"ITEM-1","itemData":{"DOI":"10.1371/journal.pone.0208103","ISBN":"1111111111","ISSN":"19326203","abstract":"Aphids are major pests in cereal crops that cause direct and indirect damage leading to yield reduction. Despite the fact that wheat provides 20% of the world’s caloric and protein diet, its metabolic responses to aphid attack, in general, and specifically its production of benzoxazinoid defense compounds are poorly understood. The objective of this study was to compare the metabolic diversity of durum wheat seedlings (Triticum turgidum ssp. durum) under attack by three different cereal aphids: i) the English grain aphid (Sitobion avenae Fabricius), ii) the bird cherry-oat aphid (Rhopalosiphum padi L.), and iii) the greenbug aphid (Schizaphis graminum Rondani), which are some of the most destructive aphid species to wheat. Insect progeny bioassays and metabolic analyses using chromatography/Q-Exactive/mass spectrometry non-targeted metabolomics and a targeted benzoxazinoid profile were performed on infested leaves. The insect bioassays revealed that the plants were susceptible to S. graminum, resistant to S. avenae, and mildly resistant to R. padi. The metabolic analyses of benzoxazinoids suggested that the predominant metabolites DIMBOA (2,4-dihydroxy-7-methoxy-1,4-benzox-azin- 3-one) and its glycosylated form DIMBOA-glucoside (Glc) were significantly induced upon both S. avenae, and R. padi aphid feeding. However, the levels of the benzoxazinoid metabolite HDMBOA-Glc (2-hydroxy-4,7-dimethoxy-1,4-benzoxazin-3-one glucoside) were enhanced due to the feeding of S. avenae and S. graminum aphids, to which Svevo was the most resistant and the most susceptible, respectively. The results showed a partial correlation between the induction of benzoxazinoids and aphid reproduction. Overall, our observations revealed diverse metabolic responses of wheat seedlings to cereal aphid feeding.","author":[{"dropping-particle":"","family":"Shavit","given":"Reut","non-dropping-particle":"","parse-names":false,"suffix":""},{"dropping-particle":"","family":"Batyrshina","given":"Zhaniya S.","non-dropping-particle":"","parse-names":false,"suffix":""},{"dropping-particle":"","family":"Dotan","given":"Nitsan","non-dropping-particle":"","parse-names":false,"suffix":""},{"dropping-particle":"","family":"Tzin","given":"Vered","non-dropping-particle":"","parse-names":false,"suffix":""}],"container-title":"PLoS ONE","id":"ITEM-1","issue":"12","issued":{"date-parts":[["2018"]]},"page":"1-14","title":"Cereal aphids differently affect benzoxazinoid levels in durum wheat","type":"article-journal","volume":"13"},"uris":["http://www.mendeley.com/documents/?uuid=553883e5-91b5-46a7-9252-72fea8495ec8"]}],"mendeley":{"formattedCitation":"&lt;sup&gt;40&lt;/sup&gt;","plainTextFormattedCitation":"40","previouslyFormattedCitation":"&lt;sup&gt;40&lt;/sup&gt;"},"properties":{"noteIndex":0},"schema":"https://github.com/citation-style-language/schema/raw/master/csl-citation.json"}</w:instrText>
            </w:r>
            <w:r w:rsidRPr="007A5795">
              <w:rPr>
                <w:sz w:val="16"/>
                <w:szCs w:val="16"/>
              </w:rPr>
              <w:fldChar w:fldCharType="separate"/>
            </w:r>
            <w:r w:rsidR="007A5795" w:rsidRPr="007A5795">
              <w:rPr>
                <w:noProof/>
                <w:sz w:val="16"/>
                <w:szCs w:val="16"/>
              </w:rPr>
              <w:t>40</w:t>
            </w:r>
            <w:r w:rsidRPr="007A5795">
              <w:rPr>
                <w:sz w:val="16"/>
                <w:szCs w:val="16"/>
              </w:rPr>
              <w:fldChar w:fldCharType="end"/>
            </w:r>
          </w:p>
        </w:tc>
      </w:tr>
    </w:tbl>
    <w:p w14:paraId="12095A15" w14:textId="77777777" w:rsidR="00EA0439" w:rsidRPr="00D35EB3" w:rsidRDefault="00EA0439" w:rsidP="00074DDE">
      <w:pPr>
        <w:spacing w:line="360" w:lineRule="auto"/>
        <w:jc w:val="both"/>
        <w:rPr>
          <w:rFonts w:cstheme="minorHAnsi"/>
        </w:rPr>
      </w:pPr>
    </w:p>
    <w:p w14:paraId="1F719B96" w14:textId="4A35AC96" w:rsidR="003640BD" w:rsidRPr="00D35EB3" w:rsidRDefault="003640BD" w:rsidP="00E714EE">
      <w:pPr>
        <w:spacing w:line="480" w:lineRule="auto"/>
        <w:ind w:firstLine="720"/>
        <w:jc w:val="both"/>
        <w:rPr>
          <w:rFonts w:cstheme="minorHAnsi"/>
        </w:rPr>
      </w:pPr>
      <w:r w:rsidRPr="00D35EB3">
        <w:rPr>
          <w:rFonts w:cstheme="minorHAnsi"/>
        </w:rPr>
        <w:t xml:space="preserve">High aphid density on wheat and other cereals increases </w:t>
      </w:r>
      <w:r w:rsidR="00A02028" w:rsidRPr="00D35EB3">
        <w:rPr>
          <w:rFonts w:cstheme="minorHAnsi"/>
          <w:i/>
          <w:iCs/>
        </w:rPr>
        <w:t xml:space="preserve">R. </w:t>
      </w:r>
      <w:proofErr w:type="spellStart"/>
      <w:r w:rsidR="00A02028" w:rsidRPr="00D35EB3">
        <w:rPr>
          <w:rFonts w:cstheme="minorHAnsi"/>
          <w:i/>
          <w:iCs/>
        </w:rPr>
        <w:t>padi</w:t>
      </w:r>
      <w:proofErr w:type="spellEnd"/>
      <w:r w:rsidRPr="00D35EB3">
        <w:rPr>
          <w:rFonts w:cstheme="minorHAnsi"/>
        </w:rPr>
        <w:t xml:space="preserve"> sensitivity to disturbance</w:t>
      </w:r>
      <w:r w:rsidR="006C0B5C">
        <w:rPr>
          <w:rFonts w:cstheme="minorHAnsi"/>
        </w:rPr>
        <w:t>,</w:t>
      </w:r>
      <w:r w:rsidRPr="00D35EB3">
        <w:rPr>
          <w:rFonts w:cstheme="minorHAnsi"/>
        </w:rPr>
        <w:t xml:space="preserve"> </w:t>
      </w:r>
      <w:r w:rsidR="00F044D3">
        <w:rPr>
          <w:rFonts w:cstheme="minorHAnsi"/>
        </w:rPr>
        <w:t>reducing aphid preference</w:t>
      </w:r>
      <w:r w:rsidR="00900134">
        <w:rPr>
          <w:rFonts w:cstheme="minorHAnsi"/>
        </w:rPr>
        <w:t>,</w:t>
      </w:r>
      <w:r w:rsidRPr="00D35EB3">
        <w:rPr>
          <w:rFonts w:cstheme="minorHAnsi"/>
        </w:rPr>
        <w:fldChar w:fldCharType="begin" w:fldLock="1"/>
      </w:r>
      <w:r w:rsidR="00D50717">
        <w:rPr>
          <w:rFonts w:cstheme="minorHAnsi"/>
        </w:rPr>
        <w:instrText>ADDIN CSL_CITATION {"citationItems":[{"id":"ITEM-1","itemData":{"DOI":"10.1080/09064719609413126","ISSN":"16511913","abstract":"Experimental results indicate the existence of an inducible system that can temporarily help cereal plants to defend themselves against cereal aphids. The induction is released by volatiles emitted when aphids attack a neighbour plant individual. Similar effects are obtained with mildew attacked plants. The system shows moderate specificity and affects the allocation of biomass in the plant. © 1996 Scandinavian University Press.","author":[{"dropping-particle":"","family":"Pettersson","given":"J.","non-dropping-particle":"","parse-names":false,"suffix":""},{"dropping-particle":"","family":"Quiroz","given":"A.","non-dropping-particle":"","parse-names":false,"suffix":""},{"dropping-particle":"","family":"Fahad","given":"Ahmed Elham","non-dropping-particle":"","parse-names":false,"suffix":""}],"container-title":"Acta Agriculturae Scandinavica Section B: Soil and Plant Science","id":"ITEM-1","issue":"2","issued":{"date-parts":[["1996"]]},"page":"135-140","title":"Aphid antixenosis mediated by volatiles in cereals","type":"article-journal","volume":"46"},"uris":["http://www.mendeley.com/documents/?uuid=6f01d2c6-fc32-45a5-b6c0-520f674923e1"]}],"mendeley":{"formattedCitation":"&lt;sup&gt;45&lt;/sup&gt;","plainTextFormattedCitation":"45","previouslyFormattedCitation":"&lt;sup&gt;45&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45</w:t>
      </w:r>
      <w:r w:rsidRPr="00D35EB3">
        <w:rPr>
          <w:rFonts w:cstheme="minorHAnsi"/>
        </w:rPr>
        <w:fldChar w:fldCharType="end"/>
      </w:r>
      <w:r w:rsidRPr="00D35EB3">
        <w:rPr>
          <w:rFonts w:cstheme="minorHAnsi"/>
        </w:rPr>
        <w:t xml:space="preserve"> with 6-methyl-5-hepten-2-one, 6-methyl-5-hepten-2-ol and 2-tridecanone being responsible for this activity</w:t>
      </w:r>
      <w:r w:rsidR="004848F7">
        <w:rPr>
          <w:rFonts w:cstheme="minorHAnsi"/>
        </w:rPr>
        <w:t>.</w:t>
      </w:r>
      <w:r w:rsidR="00900134">
        <w:rPr>
          <w:rFonts w:cstheme="minorHAnsi"/>
        </w:rPr>
        <w:fldChar w:fldCharType="begin" w:fldLock="1"/>
      </w:r>
      <w:r w:rsidR="00D50717">
        <w:rPr>
          <w:rFonts w:cstheme="minorHAnsi"/>
        </w:rPr>
        <w:instrText>ADDIN CSL_CITATION {"citationItems":[{"id":"ITEM-1","itemData":{"author":[{"dropping-particle":"","family":"Quiroz","given":"A.","non-dropping-particle":"","parse-names":false,"suffix":""},{"dropping-particle":"","family":"Pettersson","given":"J.","non-dropping-particle":"","parse-names":false,"suffix":""},{"dropping-particle":"","family":"Pickett","given":"J. A.","non-dropping-particle":"","parse-names":false,"suffix":""},{"dropping-particle":"","family":"Wadhams","given":"L.","non-dropping-particle":"","parse-names":false,"suffix":""},{"dropping-particle":"","family":"Niemeyer","given":"H. M.","non-dropping-particle":"","parse-names":false,"suffix":""}],"container-title":"Journal of Chemical Ecology","id":"ITEM-1","issued":{"date-parts":[["1997"]]},"page":"2599-2607","title":"Key compounds in a spacing pheromone in the bird cherry-oat aphid, Rhopalosiphum padi (L.)(Hemiptera, Aphididae).","type":"article-journal","volume":"23"},"uris":["http://www.mendeley.com/documents/?uuid=930f521d-a73b-41eb-b072-bc333829e844"]}],"mendeley":{"formattedCitation":"&lt;sup&gt;33&lt;/sup&gt;","plainTextFormattedCitation":"33","previouslyFormattedCitation":"&lt;sup&gt;33&lt;/sup&gt;"},"properties":{"noteIndex":0},"schema":"https://github.com/citation-style-language/schema/raw/master/csl-citation.json"}</w:instrText>
      </w:r>
      <w:r w:rsidR="00900134">
        <w:rPr>
          <w:rFonts w:cstheme="minorHAnsi"/>
        </w:rPr>
        <w:fldChar w:fldCharType="separate"/>
      </w:r>
      <w:r w:rsidR="007A5795" w:rsidRPr="007A5795">
        <w:rPr>
          <w:rFonts w:cstheme="minorHAnsi"/>
          <w:noProof/>
          <w:vertAlign w:val="superscript"/>
        </w:rPr>
        <w:t>33</w:t>
      </w:r>
      <w:r w:rsidR="00900134">
        <w:rPr>
          <w:rFonts w:cstheme="minorHAnsi"/>
        </w:rPr>
        <w:fldChar w:fldCharType="end"/>
      </w:r>
      <w:r w:rsidRPr="00D35EB3">
        <w:rPr>
          <w:rFonts w:cstheme="minorHAnsi"/>
        </w:rPr>
        <w:t xml:space="preserve"> These compounds are thought to originate from</w:t>
      </w:r>
      <w:r w:rsidR="00A02028">
        <w:rPr>
          <w:rFonts w:cstheme="minorHAnsi"/>
        </w:rPr>
        <w:t xml:space="preserve"> the aphids</w:t>
      </w:r>
      <w:r w:rsidRPr="00D35EB3">
        <w:rPr>
          <w:rFonts w:cstheme="minorHAnsi"/>
        </w:rPr>
        <w:t xml:space="preserve">, preventing overcrowding on the host plant </w:t>
      </w:r>
      <w:r w:rsidRPr="00D35EB3">
        <w:rPr>
          <w:rFonts w:cstheme="minorHAnsi"/>
        </w:rPr>
        <w:fldChar w:fldCharType="begin" w:fldLock="1"/>
      </w:r>
      <w:r w:rsidR="00D50717">
        <w:rPr>
          <w:rFonts w:cstheme="minorHAnsi"/>
        </w:rPr>
        <w:instrText>ADDIN CSL_CITATION {"citationItems":[{"id":"ITEM-1","itemData":{"author":[{"dropping-particle":"","family":"Quiroz","given":"A.","non-dropping-particle":"","parse-names":false,"suffix":""},{"dropping-particle":"","family":"Pettersson","given":"J.","non-dropping-particle":"","parse-names":false,"suffix":""},{"dropping-particle":"","family":"Pickett","given":"J. A.","non-dropping-particle":"","parse-names":false,"suffix":""},{"dropping-particle":"","family":"Wadhams","given":"L.","non-dropping-particle":"","parse-names":false,"suffix":""},{"dropping-particle":"","family":"Niemeyer","given":"H. M.","non-dropping-particle":"","parse-names":false,"suffix":""}],"container-title":"Journal of Chemical Ecology","id":"ITEM-1","issued":{"date-parts":[["1997"]]},"page":"2599-2607","title":"Key compounds in a spacing pheromone in the bird cherry-oat aphid, Rhopalosiphum padi (L.)(Hemiptera, Aphididae).","type":"article-journal","volume":"23"},"uris":["http://www.mendeley.com/documents/?uuid=930f521d-a73b-41eb-b072-bc333829e844"]}],"mendeley":{"formattedCitation":"&lt;sup&gt;33&lt;/sup&gt;","manualFormatting":"(Quiroz et al., 1997)","plainTextFormattedCitation":"33","previouslyFormattedCitation":"&lt;sup&gt;33&lt;/sup&gt;"},"properties":{"noteIndex":0},"schema":"https://github.com/citation-style-language/schema/raw/master/csl-citation.json"}</w:instrText>
      </w:r>
      <w:r w:rsidRPr="00D35EB3">
        <w:rPr>
          <w:rFonts w:cstheme="minorHAnsi"/>
        </w:rPr>
        <w:fldChar w:fldCharType="separate"/>
      </w:r>
      <w:r w:rsidR="00A01608" w:rsidRPr="00A01608">
        <w:rPr>
          <w:rFonts w:cstheme="minorHAnsi"/>
          <w:noProof/>
        </w:rPr>
        <w:t xml:space="preserve">(Quiroz </w:t>
      </w:r>
      <w:r w:rsidR="00A01608" w:rsidRPr="00A01608">
        <w:rPr>
          <w:rFonts w:cstheme="minorHAnsi"/>
          <w:i/>
          <w:noProof/>
        </w:rPr>
        <w:t>et al.</w:t>
      </w:r>
      <w:r w:rsidR="00A01608" w:rsidRPr="00A01608">
        <w:rPr>
          <w:rFonts w:cstheme="minorHAnsi"/>
          <w:noProof/>
        </w:rPr>
        <w:t>, 1997)</w:t>
      </w:r>
      <w:r w:rsidRPr="00D35EB3">
        <w:rPr>
          <w:rFonts w:cstheme="minorHAnsi"/>
        </w:rPr>
        <w:fldChar w:fldCharType="end"/>
      </w:r>
      <w:r w:rsidRPr="00D35EB3">
        <w:rPr>
          <w:rFonts w:cstheme="minorHAnsi"/>
        </w:rPr>
        <w:t xml:space="preserve"> and show</w:t>
      </w:r>
      <w:r w:rsidR="00155D0B">
        <w:rPr>
          <w:rFonts w:cstheme="minorHAnsi"/>
        </w:rPr>
        <w:t>ed</w:t>
      </w:r>
      <w:r w:rsidRPr="00D35EB3">
        <w:rPr>
          <w:rFonts w:cstheme="minorHAnsi"/>
        </w:rPr>
        <w:t xml:space="preserve"> promise for aphid population control in </w:t>
      </w:r>
      <w:r w:rsidRPr="00D35EB3">
        <w:rPr>
          <w:rFonts w:cstheme="minorHAnsi"/>
        </w:rPr>
        <w:lastRenderedPageBreak/>
        <w:t>the field</w:t>
      </w:r>
      <w:r w:rsidR="00E423DD">
        <w:rPr>
          <w:rFonts w:cstheme="minorHAnsi"/>
        </w:rPr>
        <w:t xml:space="preserve"> on barley (</w:t>
      </w:r>
      <w:r w:rsidR="00E423DD">
        <w:rPr>
          <w:rFonts w:cstheme="minorHAnsi"/>
          <w:i/>
          <w:iCs/>
        </w:rPr>
        <w:t xml:space="preserve">Hordeum vulgare </w:t>
      </w:r>
      <w:r w:rsidR="00DB0FFD" w:rsidRPr="00A67514">
        <w:rPr>
          <w:rFonts w:cstheme="minorHAnsi"/>
        </w:rPr>
        <w:t>L.)</w:t>
      </w:r>
      <w:r w:rsidR="004848F7">
        <w:rPr>
          <w:rFonts w:cstheme="minorHAnsi"/>
        </w:rPr>
        <w:t>.</w:t>
      </w:r>
      <w:r w:rsidRPr="00D35EB3">
        <w:rPr>
          <w:rFonts w:cstheme="minorHAnsi"/>
        </w:rPr>
        <w:fldChar w:fldCharType="begin" w:fldLock="1"/>
      </w:r>
      <w:r w:rsidR="00D50717">
        <w:rPr>
          <w:rFonts w:cstheme="minorHAnsi"/>
        </w:rPr>
        <w:instrText>ADDIN CSL_CITATION {"citationItems":[{"id":"ITEM-1","itemData":{"DOI":"10.1046/j.1461-9563.2003.00159.x","ISSN":"14619555","abstract":"1. Field experiments were performed in barley using volatile semiochemicals affecting population density (density-related substances - DRS) and spring migration (methyl salicylate) in bird cherry oat aphid Rhopalosiphum padi (L.). Natural infestations of aphids were used, and semiochemical dosages were chosen to be biologically relevant based on previous studies. A simple formulation method for active substances using wax pellets was developed. 2. The effect of treatments on aphid populations was analysed in terms of initial colonization of the crop, temporal dynamics of the population and maximum aphid incidence. 3. Treatments caused a significant delay in aphid establishment in the crop, and reduced the average infestation by 25-50% compared with the untreated control. At a moderate attack rate, the treatments with methyl salicylate and DRS gave a significant reduction in maximum aphid numbers. 4. The significant control effect of the treatment encourages further investigation both to increase understanding of the ecological role of the active substances, and to establish the limitations for their use in plant protection.","author":[{"dropping-particle":"","family":"Ninkovic","given":"V.","non-dropping-particle":"","parse-names":false,"suffix":""},{"dropping-particle":"","family":"Ahmed","given":"E.","non-dropping-particle":"","parse-names":false,"suffix":""},{"dropping-particle":"","family":"Glinwood","given":"R.","non-dropping-particle":"","parse-names":false,"suffix":""},{"dropping-particle":"","family":"Pettersson","given":"J.","non-dropping-particle":"","parse-names":false,"suffix":""}],"container-title":"Agricultural and Forest Entomology","id":"ITEM-1","issue":"1","issued":{"date-parts":[["2003"]]},"page":"27-34","title":"Effects of two types of semiochemical on population development of the bird cherry oat aphid Rhopalosiphum padi in a barley crop","type":"article-journal","volume":"5"},"uris":["http://www.mendeley.com/documents/?uuid=892d9089-ba76-4742-ba2a-16e81fcbebbb"]},{"id":"ITEM-2","itemData":{"author":[{"dropping-particle":"","family":"Quiroz","given":"A.","non-dropping-particle":"","parse-names":false,"suffix":""},{"dropping-particle":"","family":"Pettersson","given":"J.","non-dropping-particle":"","parse-names":false,"suffix":""},{"dropping-particle":"","family":"Pickett","given":"J. A.","non-dropping-particle":"","parse-names":false,"suffix":""},{"dropping-particle":"","family":"Wadhams","given":"L.","non-dropping-particle":"","parse-names":false,"suffix":""},{"dropping-particle":"","family":"Niemeyer","given":"H. M.","non-dropping-particle":"","parse-names":false,"suffix":""}],"container-title":"Journal of Chemical Ecology","id":"ITEM-2","issued":{"date-parts":[["1997"]]},"page":"2599-2607","title":"Key compounds in a spacing pheromone in the bird cherry-oat aphid, Rhopalosiphum padi (L.)(Hemiptera, Aphididae).","type":"article-journal","volume":"23"},"uris":["http://www.mendeley.com/documents/?uuid=930f521d-a73b-41eb-b072-bc333829e844"]}],"mendeley":{"formattedCitation":"&lt;sup&gt;33,46&lt;/sup&gt;","plainTextFormattedCitation":"33,46","previouslyFormattedCitation":"&lt;sup&gt;33,46&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33,46</w:t>
      </w:r>
      <w:r w:rsidRPr="00D35EB3">
        <w:rPr>
          <w:rFonts w:cstheme="minorHAnsi"/>
        </w:rPr>
        <w:fldChar w:fldCharType="end"/>
      </w:r>
      <w:r w:rsidRPr="00D35EB3">
        <w:rPr>
          <w:rFonts w:cstheme="minorHAnsi"/>
        </w:rPr>
        <w:t xml:space="preserve"> Interestingly, 6-methyl-5-hepten-2-one and 6-methyl-5-hepten-2-ol </w:t>
      </w:r>
      <w:r w:rsidR="00A02028">
        <w:rPr>
          <w:rFonts w:cstheme="minorHAnsi"/>
        </w:rPr>
        <w:t>a</w:t>
      </w:r>
      <w:r w:rsidRPr="00D35EB3">
        <w:rPr>
          <w:rFonts w:cstheme="minorHAnsi"/>
        </w:rPr>
        <w:t xml:space="preserve">re HIPVs from </w:t>
      </w:r>
      <w:r w:rsidR="00A02028">
        <w:rPr>
          <w:rFonts w:cstheme="minorHAnsi"/>
        </w:rPr>
        <w:t xml:space="preserve">the </w:t>
      </w:r>
      <w:r w:rsidRPr="00D35EB3">
        <w:rPr>
          <w:rFonts w:cstheme="minorHAnsi"/>
        </w:rPr>
        <w:t xml:space="preserve">aphid-resistant </w:t>
      </w:r>
      <w:r w:rsidRPr="00D35EB3">
        <w:rPr>
          <w:rFonts w:cstheme="minorHAnsi"/>
          <w:i/>
          <w:iCs/>
        </w:rPr>
        <w:t>T. aestivum</w:t>
      </w:r>
      <w:r w:rsidRPr="00D35EB3">
        <w:rPr>
          <w:rFonts w:cstheme="minorHAnsi"/>
        </w:rPr>
        <w:t xml:space="preserve"> Beijing837</w:t>
      </w:r>
      <w:r w:rsidR="00A02028">
        <w:rPr>
          <w:rFonts w:cstheme="minorHAnsi"/>
        </w:rPr>
        <w:t>, which</w:t>
      </w:r>
      <w:r w:rsidRPr="00D35EB3">
        <w:rPr>
          <w:rFonts w:cstheme="minorHAnsi"/>
        </w:rPr>
        <w:t xml:space="preserve"> induce preference in the aphid </w:t>
      </w:r>
      <w:proofErr w:type="spellStart"/>
      <w:r w:rsidRPr="00D35EB3">
        <w:rPr>
          <w:rFonts w:cstheme="minorHAnsi"/>
        </w:rPr>
        <w:t>parasitoid</w:t>
      </w:r>
      <w:proofErr w:type="spellEnd"/>
      <w:r w:rsidRPr="00D35EB3">
        <w:rPr>
          <w:rFonts w:cstheme="minorHAnsi"/>
        </w:rPr>
        <w:t xml:space="preserve"> </w:t>
      </w:r>
      <w:proofErr w:type="spellStart"/>
      <w:r w:rsidRPr="00D35EB3">
        <w:rPr>
          <w:rFonts w:cstheme="minorHAnsi"/>
          <w:i/>
          <w:iCs/>
        </w:rPr>
        <w:t>Aphidius</w:t>
      </w:r>
      <w:proofErr w:type="spellEnd"/>
      <w:r w:rsidRPr="00D35EB3">
        <w:rPr>
          <w:rFonts w:cstheme="minorHAnsi"/>
          <w:i/>
          <w:iCs/>
        </w:rPr>
        <w:t xml:space="preserve"> </w:t>
      </w:r>
      <w:r w:rsidR="00CB4A74">
        <w:rPr>
          <w:rFonts w:cstheme="minorHAnsi"/>
          <w:i/>
          <w:iCs/>
        </w:rPr>
        <w:t>avenae</w:t>
      </w:r>
      <w:r w:rsidR="00CB4A74" w:rsidRPr="00D35EB3">
        <w:rPr>
          <w:rFonts w:cstheme="minorHAnsi"/>
        </w:rPr>
        <w:t xml:space="preserve"> </w:t>
      </w:r>
      <w:r w:rsidRPr="00D35EB3">
        <w:rPr>
          <w:rFonts w:cstheme="minorHAnsi"/>
        </w:rPr>
        <w:t>(</w:t>
      </w:r>
      <w:proofErr w:type="spellStart"/>
      <w:r w:rsidRPr="00D35EB3">
        <w:rPr>
          <w:rFonts w:cstheme="minorHAnsi"/>
        </w:rPr>
        <w:t>Haliday</w:t>
      </w:r>
      <w:proofErr w:type="spellEnd"/>
      <w:r w:rsidRPr="00D35EB3">
        <w:rPr>
          <w:rFonts w:cstheme="minorHAnsi"/>
        </w:rPr>
        <w:t>)</w:t>
      </w:r>
      <w:r w:rsidR="00BF7A5B">
        <w:rPr>
          <w:rFonts w:cstheme="minorHAnsi"/>
        </w:rPr>
        <w:t>.</w:t>
      </w:r>
      <w:r w:rsidRPr="00D35EB3">
        <w:rPr>
          <w:rFonts w:cstheme="minorHAnsi"/>
        </w:rPr>
        <w:fldChar w:fldCharType="begin" w:fldLock="1"/>
      </w:r>
      <w:r w:rsidR="00D50717">
        <w:rPr>
          <w:rFonts w:cstheme="minorHAnsi"/>
        </w:rPr>
        <w:instrText>ADDIN CSL_CITATION {"citationItems":[{"id":"ITEM-1","itemData":{"DOI":"10.1111/j.1570-7458.2008.00822.x","ISSN":"00138703","abstract":"Enzymes in the saliva of the English green aphid, Sitobion avenae (F.) (Homoptera: Aphididae), may be responsible for inducing indirect defence in wheat. In this study, we examined the effects of exogenous application of three salivary enzymes of S. avenae, namely, polyphenol oxidase, pectinase, and cellulase, on the release of volatiles from wheat and the attractiveness of these volatiles to the parasitoid Aphidius avenae Haliday (Hymenoptera: Aphidiidae). In greenhouse experiments, parasitism of S. avenae on plants surrounded by pectinase-treated plants and aphid-damaged plants was significantly higher than parasitism of aphids on plants surrounded by cellulase- and polyphenol oxidase-treated plants. In Y-tube olfactometer tests, female A. avenae significantly preferred the volatiles collected from pectinase-treated plants and aphid-damaged plants. Gas chromatography-mass spectrometry analysis showed that two kinds of semiochemicals, sulcatol and sulcatone, were identified only in pectinase-treated plants and aphid-damaged plants. In field experiments, parasitism of S. avenae by A. avenae was significantly higher on plants sprayed with a mixture of sulcatol and sulcatone than parasitism on plants sprayed with volatiles collected from cellulase- and polyphenol oxidase-treated plants. These results show that pectinase in S. avenae watery saliva can trigger wheat plant indirect defence, and play a crucial role in interaction between wheat, wheat aphid, and A. avenae. © 2009 The Authors.","author":[{"dropping-particle":"","family":"Liu","given":"Yong","non-dropping-particle":"","parse-names":false,"suffix":""},{"dropping-particle":"","family":"Wang","given":"Wan Lei","non-dropping-particle":"","parse-names":false,"suffix":""},{"dropping-particle":"","family":"Guo","given":"Guang Xi","non-dropping-particle":"","parse-names":false,"suffix":""},{"dropping-particle":"","family":"Ji","given":"Xiang Long","non-dropping-particle":"","parse-names":false,"suffix":""}],"container-title":"Entomologia Experimentalis et Applicata","id":"ITEM-1","issue":"3","issued":{"date-parts":[["2009"]]},"page":"215-221","title":"Volatile emission in wheat and parasitism by Aphidius avenae after exogenous application of salivary enzymes of Sitobion avenae","type":"article-journal","volume":"130"},"uris":["http://www.mendeley.com/documents/?uuid=6d43bfcd-37be-4489-a8dd-45723f12f9aa"]}],"mendeley":{"formattedCitation":"&lt;sup&gt;47&lt;/sup&gt;","plainTextFormattedCitation":"47","previouslyFormattedCitation":"&lt;sup&gt;47&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47</w:t>
      </w:r>
      <w:r w:rsidRPr="00D35EB3">
        <w:rPr>
          <w:rFonts w:cstheme="minorHAnsi"/>
        </w:rPr>
        <w:fldChar w:fldCharType="end"/>
      </w:r>
      <w:r w:rsidR="007A3405">
        <w:rPr>
          <w:rFonts w:cstheme="minorHAnsi"/>
        </w:rPr>
        <w:t xml:space="preserve"> </w:t>
      </w:r>
      <w:r w:rsidR="005F4423">
        <w:rPr>
          <w:rFonts w:cstheme="minorHAnsi"/>
        </w:rPr>
        <w:t>Additionally, s</w:t>
      </w:r>
      <w:r w:rsidR="00A5416C">
        <w:rPr>
          <w:rFonts w:cstheme="minorHAnsi"/>
        </w:rPr>
        <w:t>aliva</w:t>
      </w:r>
      <w:r w:rsidR="00743E03">
        <w:rPr>
          <w:rFonts w:cstheme="minorHAnsi"/>
        </w:rPr>
        <w:t>-treated</w:t>
      </w:r>
      <w:r w:rsidR="00A5416C">
        <w:rPr>
          <w:rFonts w:cstheme="minorHAnsi"/>
        </w:rPr>
        <w:t xml:space="preserve"> </w:t>
      </w:r>
      <w:r w:rsidR="00A5416C">
        <w:rPr>
          <w:rFonts w:cstheme="minorHAnsi"/>
          <w:i/>
          <w:iCs/>
        </w:rPr>
        <w:t>T. aestivum</w:t>
      </w:r>
      <w:r w:rsidR="00A5416C">
        <w:rPr>
          <w:rFonts w:cstheme="minorHAnsi"/>
        </w:rPr>
        <w:t xml:space="preserve"> Beijing837</w:t>
      </w:r>
      <w:r w:rsidR="005F4423">
        <w:rPr>
          <w:rFonts w:cstheme="minorHAnsi"/>
        </w:rPr>
        <w:t xml:space="preserve"> induced repellent activity against </w:t>
      </w:r>
      <w:r w:rsidR="004F66B1">
        <w:rPr>
          <w:rFonts w:cstheme="minorHAnsi"/>
          <w:i/>
          <w:iCs/>
        </w:rPr>
        <w:t>S. avenae</w:t>
      </w:r>
      <w:r w:rsidR="005F4423">
        <w:rPr>
          <w:rFonts w:cstheme="minorHAnsi"/>
        </w:rPr>
        <w:t xml:space="preserve">, </w:t>
      </w:r>
      <w:r w:rsidR="008C1E67">
        <w:rPr>
          <w:rFonts w:cstheme="minorHAnsi"/>
        </w:rPr>
        <w:t xml:space="preserve">but </w:t>
      </w:r>
      <w:r w:rsidR="00E177DB">
        <w:rPr>
          <w:rFonts w:cstheme="minorHAnsi"/>
        </w:rPr>
        <w:t xml:space="preserve">whether </w:t>
      </w:r>
      <w:r w:rsidR="00E177DB" w:rsidRPr="00D35EB3">
        <w:rPr>
          <w:rFonts w:cstheme="minorHAnsi"/>
        </w:rPr>
        <w:t>6-methyl-5-hepten-2-one and 6-methyl-5-hepten-2-ol</w:t>
      </w:r>
      <w:r w:rsidR="00E177DB">
        <w:rPr>
          <w:rFonts w:cstheme="minorHAnsi"/>
        </w:rPr>
        <w:t xml:space="preserve"> are involved in this activity require</w:t>
      </w:r>
      <w:r w:rsidR="0022199F">
        <w:rPr>
          <w:rFonts w:cstheme="minorHAnsi"/>
        </w:rPr>
        <w:t>s</w:t>
      </w:r>
      <w:r w:rsidR="00E177DB">
        <w:rPr>
          <w:rFonts w:cstheme="minorHAnsi"/>
        </w:rPr>
        <w:t xml:space="preserve"> confirmation</w:t>
      </w:r>
      <w:r w:rsidR="00BF7A5B">
        <w:rPr>
          <w:rFonts w:cstheme="minorHAnsi"/>
        </w:rPr>
        <w:t>.</w:t>
      </w:r>
      <w:r w:rsidR="00164971" w:rsidRPr="00D35EB3">
        <w:rPr>
          <w:rFonts w:cstheme="minorHAnsi"/>
        </w:rPr>
        <w:fldChar w:fldCharType="begin" w:fldLock="1"/>
      </w:r>
      <w:r w:rsidR="00D50717">
        <w:rPr>
          <w:rFonts w:cstheme="minorHAnsi"/>
        </w:rPr>
        <w:instrText>ADDIN CSL_CITATION {"citationItems":[{"id":"ITEM-1","itemData":{"DOI":"10.1021/acs.jafc.7b03141","ISSN":"15205118","abstract":"Infestation with Sitobion avenae induces localized defense responses in wheat; in this study, the role of S. avenae watery saliva in resistance induction was examined by infiltrating aphid saliva into wheat leaves. After feeding S. avenae on an artificial diet for 48 h, we first collected watery saliva from them and then separated the salivary proteins using one-dimensional gel electrophoresis. Gene expression studies showed that infiltration of S. avenae watery saliva in wheat leaves induced a strong salicylic acid-responsive defense but moderate jasmonic acid-dependent defense. Feeding on wheat leaves infiltrated with aphid saliva, compared with untreated leaves, significantly decreased the number of nymphs produced per day and the intrinsic rate of increase of the population of S. avenae. In a choice test against untreated wheat, saliva-infiltrated wheat had repellent effects on aphids. Additionally, electrical penetration graph results showed that the feeding behavior of S. avenae on saliva-treated wheat was negatively affected compared with that on untreated wheat. These findings provided direct evidence that salivary components of S. avenae are involved in the induction of wheat resistance against aphids and further demonstrated the important roles of watery saliva in aphid-plant interactions.","author":[{"dropping-particle":"","family":"Zhang","given":"Yong","non-dropping-particle":"","parse-names":false,"suffix":""},{"dropping-particle":"","family":"Fan","given":"Jia","non-dropping-particle":"","parse-names":false,"suffix":""},{"dropping-particle":"","family":"Francis","given":"Frédéric","non-dropping-particle":"","parse-names":false,"suffix":""},{"dropping-particle":"","family":"Chen","given":"Julian","non-dropping-particle":"","parse-names":false,"suffix":""}],"container-title":"Journal of Agricultural and Food Chemistry","id":"ITEM-1","issue":"40","issued":{"date-parts":[["2017"]]},"page":"8798-8805","title":"Watery Saliva Secreted by the Grain Aphid Sitobion avenae Stimulates Aphid Resistance in Wheat","type":"article-journal","volume":"65"},"uris":["http://www.mendeley.com/documents/?uuid=d4993473-b89d-48db-baa6-3e71ce6084df"]}],"mendeley":{"formattedCitation":"&lt;sup&gt;34&lt;/sup&gt;","plainTextFormattedCitation":"34","previouslyFormattedCitation":"&lt;sup&gt;34&lt;/sup&gt;"},"properties":{"noteIndex":0},"schema":"https://github.com/citation-style-language/schema/raw/master/csl-citation.json"}</w:instrText>
      </w:r>
      <w:r w:rsidR="00164971" w:rsidRPr="00D35EB3">
        <w:rPr>
          <w:rFonts w:cstheme="minorHAnsi"/>
        </w:rPr>
        <w:fldChar w:fldCharType="separate"/>
      </w:r>
      <w:r w:rsidR="007A5795" w:rsidRPr="007A5795">
        <w:rPr>
          <w:rFonts w:cstheme="minorHAnsi"/>
          <w:noProof/>
          <w:vertAlign w:val="superscript"/>
        </w:rPr>
        <w:t>34</w:t>
      </w:r>
      <w:r w:rsidR="00164971" w:rsidRPr="00D35EB3">
        <w:rPr>
          <w:rFonts w:cstheme="minorHAnsi"/>
        </w:rPr>
        <w:fldChar w:fldCharType="end"/>
      </w:r>
      <w:r w:rsidR="00164971" w:rsidRPr="00D35EB3">
        <w:rPr>
          <w:rFonts w:cstheme="minorHAnsi"/>
        </w:rPr>
        <w:t xml:space="preserve"> </w:t>
      </w:r>
    </w:p>
    <w:p w14:paraId="29C9A8FB" w14:textId="4BF3A416" w:rsidR="00F90D51" w:rsidRPr="00D35EB3" w:rsidRDefault="00942684" w:rsidP="00E714EE">
      <w:pPr>
        <w:spacing w:line="480" w:lineRule="auto"/>
        <w:ind w:firstLine="720"/>
        <w:jc w:val="both"/>
        <w:rPr>
          <w:rFonts w:cstheme="minorHAnsi"/>
        </w:rPr>
      </w:pPr>
      <w:r w:rsidRPr="00D35EB3">
        <w:rPr>
          <w:rFonts w:cstheme="minorHAnsi"/>
        </w:rPr>
        <w:t xml:space="preserve">Whilst VOC-mediated resistance in </w:t>
      </w:r>
      <w:proofErr w:type="spellStart"/>
      <w:r w:rsidRPr="00D35EB3">
        <w:rPr>
          <w:rFonts w:cstheme="minorHAnsi"/>
        </w:rPr>
        <w:t>hexaploid</w:t>
      </w:r>
      <w:proofErr w:type="spellEnd"/>
      <w:r w:rsidRPr="00D35EB3">
        <w:rPr>
          <w:rFonts w:cstheme="minorHAnsi"/>
        </w:rPr>
        <w:t xml:space="preserve"> wheat</w:t>
      </w:r>
      <w:r w:rsidR="00710580" w:rsidRPr="00D35EB3">
        <w:rPr>
          <w:rFonts w:cstheme="minorHAnsi"/>
        </w:rPr>
        <w:t xml:space="preserve"> has been reported</w:t>
      </w:r>
      <w:r w:rsidR="00BF7A5B">
        <w:rPr>
          <w:rFonts w:cstheme="minorHAnsi"/>
        </w:rPr>
        <w:t>,</w:t>
      </w:r>
      <w:r w:rsidR="008921D2">
        <w:rPr>
          <w:rFonts w:cstheme="minorHAnsi"/>
        </w:rPr>
        <w:fldChar w:fldCharType="begin" w:fldLock="1"/>
      </w:r>
      <w:r w:rsidR="00D50717">
        <w:rPr>
          <w:rFonts w:cstheme="minorHAnsi"/>
        </w:rPr>
        <w:instrText>ADDIN CSL_CITATION {"citationItems":[{"id":"ITEM-1","itemData":{"DOI":"10.1021/acs.jafc.7b03141","ISSN":"15205118","abstract":"Infestation with Sitobion avenae induces localized defense responses in wheat; in this study, the role of S. avenae watery saliva in resistance induction was examined by infiltrating aphid saliva into wheat leaves. After feeding S. avenae on an artificial diet for 48 h, we first collected watery saliva from them and then separated the salivary proteins using one-dimensional gel electrophoresis. Gene expression studies showed that infiltration of S. avenae watery saliva in wheat leaves induced a strong salicylic acid-responsive defense but moderate jasmonic acid-dependent defense. Feeding on wheat leaves infiltrated with aphid saliva, compared with untreated leaves, significantly decreased the number of nymphs produced per day and the intrinsic rate of increase of the population of S. avenae. In a choice test against untreated wheat, saliva-infiltrated wheat had repellent effects on aphids. Additionally, electrical penetration graph results showed that the feeding behavior of S. avenae on saliva-treated wheat was negatively affected compared with that on untreated wheat. These findings provided direct evidence that salivary components of S. avenae are involved in the induction of wheat resistance against aphids and further demonstrated the important roles of watery saliva in aphid-plant interactions.","author":[{"dropping-particle":"","family":"Zhang","given":"Yong","non-dropping-particle":"","parse-names":false,"suffix":""},{"dropping-particle":"","family":"Fan","given":"Jia","non-dropping-particle":"","parse-names":false,"suffix":""},{"dropping-particle":"","family":"Francis","given":"Frédéric","non-dropping-particle":"","parse-names":false,"suffix":""},{"dropping-particle":"","family":"Chen","given":"Julian","non-dropping-particle":"","parse-names":false,"suffix":""}],"container-title":"Journal of Agricultural and Food Chemistry","id":"ITEM-1","issue":"40","issued":{"date-parts":[["2017"]]},"page":"8798-8805","title":"Watery Saliva Secreted by the Grain Aphid Sitobion avenae Stimulates Aphid Resistance in Wheat","type":"article-journal","volume":"65"},"uris":["http://www.mendeley.com/documents/?uuid=d4993473-b89d-48db-baa6-3e71ce6084df"]},{"id":"ITEM-2","itemData":{"DOI":"10.1093/jee/toaa059","ISSN":"1938291X","PMID":"32249292","abstract":"Rhopalosiphum padi L. is one of the predominant aphids affecting wheat crops worldwide. Therefore, the identification of resistant genotypes and the understanding of molecular response mechanisms involved in wheat resistance to this aphid may contribute to the development of new breeding strategies. In this study, we evaluated the resistance of 15 wheat cultivars to R. padi and performed morpho-histological and gene expression analyses of two wheat cultivars (BRS Timbaúva, resistant and Embrapa 16, susceptible) challenged and unchallenged by R. padi. The main findings of our work are as follows: 1) most Brazilian wheat cultivars recently released are resistant to R. padi; 2) Green leaf volatiles are probably involved in the resistance of the BRS Timbaúva cultivar to the aphid; 3) trichomes were more abundant and larger in the resistant cultivar; 4) the internal morphology did not show differences between cultivars; 5) the lipoxygenase-encoding gene was downregulated in the susceptible cultivar and basal expression remained level in the resistant cultivar; and 6) the expression of resistance-related proteins was induced in the resistant but not in the susceptible cultivar. Lipoxygenase is the first enzyme in the octadecanoic pathway, a well-known route for the synthesis of signaling molecules involved in the activation of plant defense. The overall analyses suggest that the key steps in BRS Timbaúva resistance to R. padi may be presence or absence of green leaf volatiles decreasing the aphid preference and the action of nonglandular trichome as a physical barrier, which allows continuous lipoxygenase-encoding gene expression.","author":[{"dropping-particle":"","family":"Correa","given":"Leia De Jesus","non-dropping-particle":"","parse-names":false,"suffix":""},{"dropping-particle":"","family":"MacIel","given":"Orlando Vilas Boas","non-dropping-particle":"","parse-names":false,"suffix":""},{"dropping-particle":"","family":"Bücker-Neto","given":"Lauro","non-dropping-particle":"","parse-names":false,"suffix":""},{"dropping-particle":"","family":"Pilati","given":"Laura","non-dropping-particle":"","parse-names":false,"suffix":""},{"dropping-particle":"","family":"Morozini","given":"Ana Maria","non-dropping-particle":"","parse-names":false,"suffix":""},{"dropping-particle":"","family":"Faria","given":"Marcos Ventura","non-dropping-particle":"","parse-names":false,"suffix":""},{"dropping-particle":"","family":"Da-Silva","given":"Paulo Roberto","non-dropping-particle":"","parse-names":false,"suffix":""}],"container-title":"Journal of Economic Entomology","id":"ITEM-2","issue":"3","issued":{"date-parts":[["2020"]]},"page":"1493-1503","title":"A Comprehensive Analysis of Wheat Resistance to Rhopalosiphum padi (Hemiptera: Aphididae) in Brazilian Wheat Cultivars","type":"article-journal","volume":"113"},"uris":["http://www.mendeley.com/documents/?uuid=16871a34-271d-4b36-8c19-b70b1360b31c"]}],"mendeley":{"formattedCitation":"&lt;sup&gt;34,48&lt;/sup&gt;","plainTextFormattedCitation":"34,48","previouslyFormattedCitation":"&lt;sup&gt;34,48&lt;/sup&gt;"},"properties":{"noteIndex":0},"schema":"https://github.com/citation-style-language/schema/raw/master/csl-citation.json"}</w:instrText>
      </w:r>
      <w:r w:rsidR="008921D2">
        <w:rPr>
          <w:rFonts w:cstheme="minorHAnsi"/>
        </w:rPr>
        <w:fldChar w:fldCharType="separate"/>
      </w:r>
      <w:r w:rsidR="007A5795" w:rsidRPr="007A5795">
        <w:rPr>
          <w:rFonts w:cstheme="minorHAnsi"/>
          <w:noProof/>
          <w:vertAlign w:val="superscript"/>
        </w:rPr>
        <w:t>34,48</w:t>
      </w:r>
      <w:r w:rsidR="008921D2">
        <w:rPr>
          <w:rFonts w:cstheme="minorHAnsi"/>
        </w:rPr>
        <w:fldChar w:fldCharType="end"/>
      </w:r>
      <w:r w:rsidRPr="00D35EB3">
        <w:rPr>
          <w:rFonts w:cstheme="minorHAnsi"/>
        </w:rPr>
        <w:t xml:space="preserve"> </w:t>
      </w:r>
      <w:r w:rsidR="00924607" w:rsidRPr="00D35EB3">
        <w:rPr>
          <w:rFonts w:cstheme="minorHAnsi"/>
        </w:rPr>
        <w:t xml:space="preserve">by contrast, </w:t>
      </w:r>
      <w:r w:rsidRPr="00D35EB3">
        <w:rPr>
          <w:rFonts w:cstheme="minorHAnsi"/>
        </w:rPr>
        <w:t xml:space="preserve">for ancestor </w:t>
      </w:r>
      <w:r w:rsidR="003640BD" w:rsidRPr="00D35EB3">
        <w:rPr>
          <w:rFonts w:cstheme="minorHAnsi"/>
        </w:rPr>
        <w:t xml:space="preserve">tetraploid and diploid wheat, studies directly investigating VOC-mediated aphid resistance mechanisms are lacking. However, screening </w:t>
      </w:r>
      <w:r w:rsidR="00A476F6">
        <w:rPr>
          <w:rFonts w:cstheme="minorHAnsi"/>
        </w:rPr>
        <w:t>test</w:t>
      </w:r>
      <w:r w:rsidR="003640BD" w:rsidRPr="00D35EB3">
        <w:rPr>
          <w:rFonts w:cstheme="minorHAnsi"/>
        </w:rPr>
        <w:t xml:space="preserve">s mentioned </w:t>
      </w:r>
      <w:r w:rsidR="00A14FBD" w:rsidRPr="00D35EB3">
        <w:rPr>
          <w:rFonts w:cstheme="minorHAnsi"/>
        </w:rPr>
        <w:t xml:space="preserve">later </w:t>
      </w:r>
      <w:r w:rsidR="003640BD" w:rsidRPr="00D35EB3">
        <w:rPr>
          <w:rFonts w:cstheme="minorHAnsi"/>
        </w:rPr>
        <w:t xml:space="preserve">indicate the presence of potential antixenotic resistance. For example, </w:t>
      </w:r>
      <w:r w:rsidR="003640BD" w:rsidRPr="00D35EB3">
        <w:rPr>
          <w:rFonts w:cstheme="minorHAnsi"/>
        </w:rPr>
        <w:fldChar w:fldCharType="begin" w:fldLock="1"/>
      </w:r>
      <w:r w:rsidR="00D50717">
        <w:rPr>
          <w:rFonts w:cstheme="minorHAnsi"/>
        </w:rPr>
        <w:instrText>ADDIN CSL_CITATION {"citationItems":[{"id":"ITEM-1","itemData":{"DOI":"10.3390/ijms23116012","ISSN":"14220067","PMID":"35682692","abstract":"The grain aphid Sitobion avenae (Fabricius) is one of the most destructive pests of wheat (Triticum aestivum). Deployment of resistant wheat germplasm appears as an excellent solution for this problem. Elite bread wheat cultivars only have limited resistance to this pest. The present study was carried out to investigate the potential of the tetraploid wheat (Triticum turgidum) variety Lanmai, which showed high resistance to S. avenae at both seedling and adult plant stages, as a source of resistance genes. Based on apterous adult aphids’ fecundity tests and choice bioassays, Lanmai has been shown to display antixenosis and antibiosis. Suppression subtractive hybridization (SSH) was employed to identify and isolate the putative candidate defense genes in Lanmai against S. avenae infestation. A total of 134 expressed sequence tags (ESTs) were identified and categorized based on their putative functions. RT-qPCR analysis of 30 selected genes confirmed their differential expression over time between the resistant wheat variety Lanmai and susceptible wheat variety Polan305 during S. avenae infestation. There were 11 genes related to the photosynthesis process, and only 3 genes showed higher expression in Lanmai than in Polan305 after S. avenae infestation. Gene expression analysis also revealed that Lanmai played a critical role in salicylic acid and jasmonic acid pathways after S. avenae infestation. This study provided further insights into the role of defense signaling networks in wheat resistance to S. avenae and indicates that the resistant tetraploid wheat variety Lanmai may provide a valuable resource for aphid tolerance improvement in wheat.","author":[{"dropping-particle":"","family":"Liu","given":"Xinlun","non-dropping-particle":"","parse-names":false,"suffix":""},{"dropping-particle":"","family":"Kou","given":"Xudan","non-dropping-particle":"","parse-names":false,"suffix":""},{"dropping-particle":"","family":"Bai","given":"Shichao","non-dropping-particle":"","parse-names":false,"suffix":""},{"dropping-particle":"","family":"Luo","given":"Yufeng","non-dropping-particle":"","parse-names":false,"suffix":""},{"dropping-particle":"","family":"Wang","given":"Zhenyu","non-dropping-particle":"","parse-names":false,"suffix":""},{"dropping-particle":"","family":"Xie","given":"Lincai","non-dropping-particle":"","parse-names":false,"suffix":""},{"dropping-particle":"","family":"Deng","given":"Pingchuan","non-dropping-particle":"","parse-names":false,"suffix":""},{"dropping-particle":"","family":"Zhang","given":"Hong","non-dropping-particle":"","parse-names":false,"suffix":""},{"dropping-particle":"","family":"Wang","given":"Changyou","non-dropping-particle":"","parse-names":false,"suffix":""},{"dropping-particle":"","family":"Wang","given":"Yajuan","non-dropping-particle":"","parse-names":false,"suffix":""},{"dropping-particle":"","family":"Zhao","given":"Jixin","non-dropping-particle":"","parse-names":false,"suffix":""},{"dropping-particle":"","family":"Ji","given":"Wanquan","non-dropping-particle":"","parse-names":false,"suffix":""}],"container-title":"International Journal of Molecular Sciences","id":"ITEM-1","issue":"11","issued":{"date-parts":[["2022"]]},"title":"Identification of Differentially Expressed Genes in Resistant Tetraploid Wheat (Triticum turgidum) under Sitobion avenae (F.) Infestation","type":"article-journal","volume":"23"},"uris":["http://www.mendeley.com/documents/?uuid=87666a17-7adf-4f16-9008-a5cfae8de4d8"]}],"mendeley":{"formattedCitation":"&lt;sup&gt;49&lt;/sup&gt;","manualFormatting":"Liu et al. (2022","plainTextFormattedCitation":"49","previouslyFormattedCitation":"&lt;sup&gt;49&lt;/sup&gt;"},"properties":{"noteIndex":0},"schema":"https://github.com/citation-style-language/schema/raw/master/csl-citation.json"}</w:instrText>
      </w:r>
      <w:r w:rsidR="003640BD" w:rsidRPr="00D35EB3">
        <w:rPr>
          <w:rFonts w:cstheme="minorHAnsi"/>
        </w:rPr>
        <w:fldChar w:fldCharType="separate"/>
      </w:r>
      <w:r w:rsidR="003640BD" w:rsidRPr="00D35EB3">
        <w:rPr>
          <w:rFonts w:cstheme="minorHAnsi"/>
          <w:noProof/>
        </w:rPr>
        <w:t xml:space="preserve">Liu </w:t>
      </w:r>
      <w:r w:rsidR="003640BD" w:rsidRPr="00D35EB3">
        <w:rPr>
          <w:rFonts w:cstheme="minorHAnsi"/>
          <w:i/>
          <w:noProof/>
        </w:rPr>
        <w:t>et al.</w:t>
      </w:r>
      <w:r w:rsidR="003640BD" w:rsidRPr="00D35EB3">
        <w:rPr>
          <w:rFonts w:cstheme="minorHAnsi"/>
          <w:noProof/>
        </w:rPr>
        <w:t xml:space="preserve"> (2022</w:t>
      </w:r>
      <w:r w:rsidR="003640BD" w:rsidRPr="00D35EB3">
        <w:rPr>
          <w:rFonts w:cstheme="minorHAnsi"/>
        </w:rPr>
        <w:fldChar w:fldCharType="end"/>
      </w:r>
      <w:r w:rsidR="003640BD" w:rsidRPr="00D35EB3">
        <w:rPr>
          <w:rFonts w:cstheme="minorHAnsi"/>
        </w:rPr>
        <w:t xml:space="preserve">) in choice assays identified </w:t>
      </w:r>
      <w:r w:rsidR="003640BD" w:rsidRPr="00D35EB3">
        <w:rPr>
          <w:rFonts w:cstheme="minorHAnsi"/>
          <w:i/>
          <w:iCs/>
        </w:rPr>
        <w:t>T. turgidum</w:t>
      </w:r>
      <w:r w:rsidR="003640BD" w:rsidRPr="00D35EB3">
        <w:rPr>
          <w:rFonts w:cstheme="minorHAnsi"/>
        </w:rPr>
        <w:t xml:space="preserve"> </w:t>
      </w:r>
      <w:proofErr w:type="spellStart"/>
      <w:r w:rsidR="003640BD" w:rsidRPr="00D35EB3">
        <w:rPr>
          <w:rFonts w:cstheme="minorHAnsi"/>
        </w:rPr>
        <w:t>Lanmai</w:t>
      </w:r>
      <w:proofErr w:type="spellEnd"/>
      <w:r w:rsidR="003640BD" w:rsidRPr="00D35EB3">
        <w:rPr>
          <w:rFonts w:cstheme="minorHAnsi"/>
        </w:rPr>
        <w:t xml:space="preserve"> to be less preferred compared to </w:t>
      </w:r>
      <w:r w:rsidR="003640BD" w:rsidRPr="00D35EB3">
        <w:rPr>
          <w:rFonts w:cstheme="minorHAnsi"/>
          <w:i/>
          <w:iCs/>
        </w:rPr>
        <w:t>T. turgidum</w:t>
      </w:r>
      <w:r w:rsidR="003640BD" w:rsidRPr="00D35EB3">
        <w:rPr>
          <w:rFonts w:cstheme="minorHAnsi"/>
        </w:rPr>
        <w:t xml:space="preserve"> Polan305 by </w:t>
      </w:r>
      <w:r w:rsidR="003640BD" w:rsidRPr="00D35EB3">
        <w:rPr>
          <w:rFonts w:cstheme="minorHAnsi"/>
          <w:i/>
          <w:iCs/>
        </w:rPr>
        <w:t>S. avenae,</w:t>
      </w:r>
      <w:r w:rsidR="003640BD" w:rsidRPr="00D35EB3">
        <w:rPr>
          <w:rFonts w:cstheme="minorHAnsi"/>
        </w:rPr>
        <w:t xml:space="preserve"> indicating VOCs may be </w:t>
      </w:r>
      <w:r w:rsidR="00311D40">
        <w:rPr>
          <w:rFonts w:cstheme="minorHAnsi"/>
        </w:rPr>
        <w:t xml:space="preserve">one of the mechanisms </w:t>
      </w:r>
      <w:r w:rsidR="003640BD" w:rsidRPr="00D35EB3">
        <w:rPr>
          <w:rFonts w:cstheme="minorHAnsi"/>
        </w:rPr>
        <w:t xml:space="preserve">responsible for this activity. Similarly, </w:t>
      </w:r>
      <w:r w:rsidR="003640BD" w:rsidRPr="00D35EB3">
        <w:rPr>
          <w:rFonts w:cstheme="minorHAnsi"/>
        </w:rPr>
        <w:fldChar w:fldCharType="begin" w:fldLock="1"/>
      </w:r>
      <w:r w:rsidR="00D50717">
        <w:rPr>
          <w:rFonts w:cstheme="minorHAnsi"/>
        </w:rPr>
        <w:instrText>ADDIN CSL_CITATION {"citationItems":[{"id":"ITEM-1","itemData":{"ISSN":"13791176","PMID":"20218532","abstract":"As an environmentally compatible alternative to the use of conventional insecticides to control cereal aphids, we have investigated the possibility to exploit natural resistance to insect pests in wheat varieties. We have tested a wide range of hexaploid (Triticum aestivum), tetraploid (T. durum) and diploid (T. boeoticum and T. monococcum) wheat lines for resistance to the bird cherry oat aphid (Rhopalosiphum padi). Lines tested included Russian wheat aphid (Diuraphis noxia), greenbug (Schizaphis graminum), hessian fly (Mayetiola destructor) and orange wheat blossom midge (Sitodiplosis mosellana) resistant varieties. Antixenosis and antibiosis were determined in the settling and fecundity tests respectively. Since hydroxamic acids (Hx), including the most generally active, 2,4-dihidroxy-7-methoxy-1,4-benzoxazin-3-one (DIMBOA), are biosynthesised in many cereal plants and are implicated in resistance against insects, leaf tissue was analysed for Hx and the glucosides from which they are produced. The hexaploid varieties, which contained relatively low levels of the DIMBOA glucoside, did not deter aphid feeding or reduce nymph production significantly. Reduced settlement and nymph production were recorded on the diploid varieties, but they contained no detectable level of the glucoside or the toxic aglucone.","author":[{"dropping-particle":"","family":"Elek","given":"Henriett","non-dropping-particle":"","parse-names":false,"suffix":""},{"dropping-particle":"","family":"Werner","given":"Peter","non-dropping-particle":"","parse-names":false,"suffix":""},{"dropping-particle":"","family":"Smart","given":"Lesley","non-dropping-particle":"","parse-names":false,"suffix":""},{"dropping-particle":"","family":"Gordon-Weeks","given":"Ruth","non-dropping-particle":"","parse-names":false,"suffix":""},{"dropping-particle":"","family":"Nádasy","given":"Miklós","non-dropping-particle":"","parse-names":false,"suffix":""},{"dropping-particle":"","family":"Pickett","given":"John","non-dropping-particle":"","parse-names":false,"suffix":""}],"container-title":"Communications in agricultural and applied biological sciences","id":"ITEM-1","issue":"1","issued":{"date-parts":[["2009"]]},"page":"233-241","title":"Aphid resistance in wheat varieties.","type":"article-journal","volume":"74"},"uris":["http://www.mendeley.com/documents/?uuid=b3a3a7b7-21a1-4fea-96f6-492a1b0019e7"]}],"mendeley":{"formattedCitation":"&lt;sup&gt;50&lt;/sup&gt;","manualFormatting":"Elek et al. (2009","plainTextFormattedCitation":"50","previouslyFormattedCitation":"&lt;sup&gt;50&lt;/sup&gt;"},"properties":{"noteIndex":0},"schema":"https://github.com/citation-style-language/schema/raw/master/csl-citation.json"}</w:instrText>
      </w:r>
      <w:r w:rsidR="003640BD" w:rsidRPr="00D35EB3">
        <w:rPr>
          <w:rFonts w:cstheme="minorHAnsi"/>
        </w:rPr>
        <w:fldChar w:fldCharType="separate"/>
      </w:r>
      <w:r w:rsidR="003640BD" w:rsidRPr="00D35EB3">
        <w:rPr>
          <w:rFonts w:cstheme="minorHAnsi"/>
          <w:noProof/>
        </w:rPr>
        <w:t xml:space="preserve">Elek </w:t>
      </w:r>
      <w:r w:rsidR="003640BD" w:rsidRPr="00D35EB3">
        <w:rPr>
          <w:rFonts w:cstheme="minorHAnsi"/>
          <w:i/>
          <w:noProof/>
        </w:rPr>
        <w:t>et al.</w:t>
      </w:r>
      <w:r w:rsidR="003640BD" w:rsidRPr="00D35EB3">
        <w:rPr>
          <w:rFonts w:cstheme="minorHAnsi"/>
          <w:noProof/>
        </w:rPr>
        <w:t xml:space="preserve"> (2009</w:t>
      </w:r>
      <w:r w:rsidR="003640BD" w:rsidRPr="00D35EB3">
        <w:rPr>
          <w:rFonts w:cstheme="minorHAnsi"/>
        </w:rPr>
        <w:fldChar w:fldCharType="end"/>
      </w:r>
      <w:r w:rsidR="003640BD" w:rsidRPr="00D35EB3">
        <w:rPr>
          <w:rFonts w:cstheme="minorHAnsi"/>
        </w:rPr>
        <w:t xml:space="preserve">) observed 10 of 12 tested </w:t>
      </w:r>
      <w:r w:rsidR="003640BD" w:rsidRPr="00D35EB3">
        <w:rPr>
          <w:rFonts w:cstheme="minorHAnsi"/>
          <w:i/>
          <w:iCs/>
        </w:rPr>
        <w:t xml:space="preserve">T. </w:t>
      </w:r>
      <w:proofErr w:type="spellStart"/>
      <w:r w:rsidR="003640BD" w:rsidRPr="00D35EB3">
        <w:rPr>
          <w:rFonts w:cstheme="minorHAnsi"/>
          <w:i/>
          <w:iCs/>
        </w:rPr>
        <w:t>boeoticum</w:t>
      </w:r>
      <w:proofErr w:type="spellEnd"/>
      <w:r w:rsidR="003640BD" w:rsidRPr="00D35EB3">
        <w:rPr>
          <w:rFonts w:cstheme="minorHAnsi"/>
        </w:rPr>
        <w:t xml:space="preserve"> and </w:t>
      </w:r>
      <w:r w:rsidR="003640BD" w:rsidRPr="00D35EB3">
        <w:rPr>
          <w:rFonts w:cstheme="minorHAnsi"/>
          <w:i/>
          <w:iCs/>
        </w:rPr>
        <w:t>T. monococcum</w:t>
      </w:r>
      <w:r w:rsidR="003640BD" w:rsidRPr="00D35EB3">
        <w:rPr>
          <w:rFonts w:cstheme="minorHAnsi"/>
        </w:rPr>
        <w:t xml:space="preserve"> accessions had reduced number of settled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alate, compared to modern wheat. The tested diploid accessions also reduced aphid fecundity, indicating non-VOC-mediated resistance mechanisms are also present. </w:t>
      </w:r>
      <w:r w:rsidR="003640BD" w:rsidRPr="00D35EB3">
        <w:rPr>
          <w:rFonts w:cstheme="minorHAnsi"/>
          <w:i/>
          <w:iCs/>
        </w:rPr>
        <w:t>T</w:t>
      </w:r>
      <w:r w:rsidR="009732B0" w:rsidRPr="00D35EB3">
        <w:rPr>
          <w:rFonts w:cstheme="minorHAnsi"/>
          <w:i/>
          <w:iCs/>
        </w:rPr>
        <w:t>.</w:t>
      </w:r>
      <w:r w:rsidR="003640BD" w:rsidRPr="00D35EB3">
        <w:rPr>
          <w:rFonts w:cstheme="minorHAnsi"/>
          <w:i/>
          <w:iCs/>
        </w:rPr>
        <w:t xml:space="preserve"> monococcum</w:t>
      </w:r>
      <w:r w:rsidR="003640BD" w:rsidRPr="00D35EB3">
        <w:rPr>
          <w:rFonts w:cstheme="minorHAnsi"/>
        </w:rPr>
        <w:t xml:space="preserve"> MDR045 and MDR049, previously identified as aphid-resistant by </w:t>
      </w:r>
      <w:proofErr w:type="spellStart"/>
      <w:r w:rsidR="003640BD" w:rsidRPr="00D35EB3">
        <w:rPr>
          <w:rFonts w:cstheme="minorHAnsi"/>
        </w:rPr>
        <w:t>Elek</w:t>
      </w:r>
      <w:proofErr w:type="spellEnd"/>
      <w:r w:rsidR="003640BD" w:rsidRPr="00D35EB3">
        <w:rPr>
          <w:rFonts w:cstheme="minorHAnsi"/>
        </w:rPr>
        <w:t xml:space="preserve"> </w:t>
      </w:r>
      <w:r w:rsidR="003640BD" w:rsidRPr="00D35EB3">
        <w:rPr>
          <w:rFonts w:cstheme="minorHAnsi"/>
          <w:i/>
          <w:iCs/>
        </w:rPr>
        <w:t>et al.</w:t>
      </w:r>
      <w:r w:rsidR="003640BD" w:rsidRPr="00D35EB3">
        <w:rPr>
          <w:rFonts w:cstheme="minorHAnsi"/>
        </w:rPr>
        <w:t xml:space="preserve"> </w:t>
      </w:r>
      <w:r w:rsidR="008C1E67">
        <w:rPr>
          <w:rFonts w:cstheme="minorHAnsi"/>
        </w:rPr>
        <w:t>(</w:t>
      </w:r>
      <w:r w:rsidR="003640BD" w:rsidRPr="00D35EB3">
        <w:rPr>
          <w:rFonts w:cstheme="minorHAnsi"/>
        </w:rPr>
        <w:t>2009</w:t>
      </w:r>
      <w:r w:rsidR="008C1E67">
        <w:rPr>
          <w:rFonts w:cstheme="minorHAnsi"/>
        </w:rPr>
        <w:t>)</w:t>
      </w:r>
      <w:r w:rsidR="003640BD" w:rsidRPr="00D35EB3">
        <w:rPr>
          <w:rFonts w:cstheme="minorHAnsi"/>
        </w:rPr>
        <w:t>, showed reduced number</w:t>
      </w:r>
      <w:r w:rsidR="00A14FBD" w:rsidRPr="00D35EB3">
        <w:rPr>
          <w:rFonts w:cstheme="minorHAnsi"/>
        </w:rPr>
        <w:t>s</w:t>
      </w:r>
      <w:r w:rsidR="003640BD" w:rsidRPr="00D35EB3">
        <w:rPr>
          <w:rFonts w:cstheme="minorHAnsi"/>
        </w:rPr>
        <w:t xml:space="preserve"> of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and </w:t>
      </w:r>
      <w:r w:rsidR="003640BD" w:rsidRPr="00D35EB3">
        <w:rPr>
          <w:rFonts w:cstheme="minorHAnsi"/>
          <w:i/>
          <w:iCs/>
        </w:rPr>
        <w:t>S. avenae</w:t>
      </w:r>
      <w:r w:rsidR="003640BD" w:rsidRPr="00D35EB3">
        <w:rPr>
          <w:rFonts w:cstheme="minorHAnsi"/>
        </w:rPr>
        <w:t xml:space="preserve"> and increased presence of aphid predators in field trials</w:t>
      </w:r>
      <w:r w:rsidR="009C4CA4">
        <w:rPr>
          <w:rFonts w:cstheme="minorHAnsi"/>
        </w:rPr>
        <w:t>.</w:t>
      </w:r>
      <w:r w:rsidR="003640BD" w:rsidRPr="00D35EB3">
        <w:rPr>
          <w:rFonts w:cstheme="minorHAnsi"/>
        </w:rPr>
        <w:fldChar w:fldCharType="begin" w:fldLock="1"/>
      </w:r>
      <w:r w:rsidR="00D50717">
        <w:rPr>
          <w:rFonts w:cstheme="minorHAnsi"/>
        </w:rPr>
        <w:instrText>ADDIN CSL_CITATION {"citationItems":[{"id":"ITEM-1","itemData":{"DOI":"10.1038/s41598-021-92883-9","ISBN":"4159802192","ISSN":"20452322","PMID":"34188110","abstract":"Wheat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Reports","id":"ITEM-1","issue":"1","issued":{"date-parts":[["2021"]]},"page":"1-12","publisher":"Nature Publishing Group UK","title":"Identifying aphid resistance in the ancestral wheat Triticum monococcum under field conditions","type":"article-journal","volume":"11"},"uris":["http://www.mendeley.com/documents/?uuid=ac5d8e11-6a6a-4aad-9f97-9841899f7021"]}],"mendeley":{"formattedCitation":"&lt;sup&gt;51&lt;/sup&gt;","plainTextFormattedCitation":"51","previouslyFormattedCitation":"&lt;sup&gt;51&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51</w:t>
      </w:r>
      <w:r w:rsidR="003640BD" w:rsidRPr="00D35EB3">
        <w:rPr>
          <w:rFonts w:cstheme="minorHAnsi"/>
        </w:rPr>
        <w:fldChar w:fldCharType="end"/>
      </w:r>
      <w:r w:rsidR="003640BD" w:rsidRPr="00D35EB3">
        <w:rPr>
          <w:rFonts w:cstheme="minorHAnsi"/>
        </w:rPr>
        <w:t xml:space="preserve"> </w:t>
      </w:r>
      <w:r w:rsidR="0024153B" w:rsidRPr="00D35EB3">
        <w:rPr>
          <w:rFonts w:cstheme="minorHAnsi"/>
        </w:rPr>
        <w:t xml:space="preserve">VOC </w:t>
      </w:r>
      <w:r w:rsidR="003640BD" w:rsidRPr="00D35EB3">
        <w:rPr>
          <w:rFonts w:cstheme="minorHAnsi"/>
        </w:rPr>
        <w:t xml:space="preserve">extracts from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-infested and </w:t>
      </w:r>
      <w:proofErr w:type="spellStart"/>
      <w:r w:rsidR="003640BD" w:rsidRPr="00D35EB3">
        <w:rPr>
          <w:rFonts w:cstheme="minorHAnsi"/>
        </w:rPr>
        <w:t>uninfested</w:t>
      </w:r>
      <w:proofErr w:type="spellEnd"/>
      <w:r w:rsidR="003640BD" w:rsidRPr="00D35EB3">
        <w:rPr>
          <w:rFonts w:cstheme="minorHAnsi"/>
        </w:rPr>
        <w:t xml:space="preserve"> MDR049 induced antixenotic activity against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i/>
          <w:iCs/>
        </w:rPr>
        <w:t xml:space="preserve">, </w:t>
      </w:r>
      <w:r w:rsidR="003640BD" w:rsidRPr="00D35EB3">
        <w:rPr>
          <w:rFonts w:cstheme="minorHAnsi"/>
        </w:rPr>
        <w:t xml:space="preserve">with heptanal, octanal, decanal, 4-ethylbenzaldehyde, 2,4-dimethyl-1-pentene and 4,4-dimethyl-2-pentene </w:t>
      </w:r>
      <w:r w:rsidR="00615A10" w:rsidRPr="00D35EB3">
        <w:rPr>
          <w:rFonts w:cstheme="minorHAnsi"/>
        </w:rPr>
        <w:t xml:space="preserve">reported </w:t>
      </w:r>
      <w:r w:rsidR="003640BD" w:rsidRPr="00D35EB3">
        <w:rPr>
          <w:rFonts w:cstheme="minorHAnsi"/>
        </w:rPr>
        <w:t>as potentially responsible for antixenosis</w:t>
      </w:r>
      <w:r w:rsidR="009C4CA4">
        <w:rPr>
          <w:rFonts w:cstheme="minorHAnsi"/>
        </w:rPr>
        <w:t>.</w:t>
      </w:r>
      <w:r w:rsidR="003640BD" w:rsidRPr="00D35EB3">
        <w:rPr>
          <w:rFonts w:cstheme="minorHAnsi"/>
        </w:rPr>
        <w:fldChar w:fldCharType="begin" w:fldLock="1"/>
      </w:r>
      <w:r w:rsidR="00D50717">
        <w:rPr>
          <w:rFonts w:cstheme="minorHAnsi"/>
        </w:rPr>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36&lt;/sup&gt;","plainTextFormattedCitation":"36","previouslyFormattedCitation":"&lt;sup&gt;36&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36</w:t>
      </w:r>
      <w:r w:rsidR="003640BD" w:rsidRPr="00D35EB3">
        <w:rPr>
          <w:rFonts w:cstheme="minorHAnsi"/>
        </w:rPr>
        <w:fldChar w:fldCharType="end"/>
      </w:r>
      <w:r w:rsidR="003640BD" w:rsidRPr="00D35EB3">
        <w:rPr>
          <w:rFonts w:cstheme="minorHAnsi"/>
        </w:rPr>
        <w:t xml:space="preserve"> Similarly, </w:t>
      </w:r>
      <w:r w:rsidR="0024153B" w:rsidRPr="00D35EB3">
        <w:rPr>
          <w:rFonts w:cstheme="minorHAnsi"/>
        </w:rPr>
        <w:t xml:space="preserve">VOC </w:t>
      </w:r>
      <w:r w:rsidR="003640BD" w:rsidRPr="00D35EB3">
        <w:rPr>
          <w:rFonts w:cstheme="minorHAnsi"/>
        </w:rPr>
        <w:t xml:space="preserve">extracts from </w:t>
      </w:r>
      <w:r w:rsidR="003640BD" w:rsidRPr="00D35EB3">
        <w:rPr>
          <w:rFonts w:cstheme="minorHAnsi"/>
          <w:i/>
          <w:iCs/>
        </w:rPr>
        <w:t>S. avenae</w:t>
      </w:r>
      <w:r w:rsidR="003640BD" w:rsidRPr="00D35EB3">
        <w:rPr>
          <w:rFonts w:cstheme="minorHAnsi"/>
        </w:rPr>
        <w:t>-infested MDR049 and MDR045 induced antixeno</w:t>
      </w:r>
      <w:r w:rsidR="00A476F6">
        <w:rPr>
          <w:rFonts w:cstheme="minorHAnsi"/>
        </w:rPr>
        <w:t>sis</w:t>
      </w:r>
      <w:r w:rsidR="003640BD" w:rsidRPr="00D35EB3">
        <w:rPr>
          <w:rFonts w:cstheme="minorHAnsi"/>
        </w:rPr>
        <w:t xml:space="preserve"> against </w:t>
      </w:r>
      <w:r w:rsidR="003640BD" w:rsidRPr="00D35EB3">
        <w:rPr>
          <w:rFonts w:cstheme="minorHAnsi"/>
          <w:i/>
          <w:iCs/>
        </w:rPr>
        <w:t xml:space="preserve">S. avenae, </w:t>
      </w:r>
      <w:r w:rsidR="003640BD" w:rsidRPr="00D35EB3">
        <w:rPr>
          <w:rFonts w:cstheme="minorHAnsi"/>
        </w:rPr>
        <w:t>with 21 compounds identified and confirmed as being responsible for this activity</w:t>
      </w:r>
      <w:r w:rsidR="009C4CA4">
        <w:rPr>
          <w:rFonts w:cstheme="minorHAnsi"/>
        </w:rPr>
        <w:t>.</w:t>
      </w:r>
      <w:r w:rsidR="00F226DF">
        <w:rPr>
          <w:rFonts w:cstheme="minorHAnsi"/>
        </w:rPr>
        <w:fldChar w:fldCharType="begin" w:fldLock="1"/>
      </w:r>
      <w:r w:rsidR="00D50717">
        <w:rPr>
          <w:rFonts w:cstheme="minorHAnsi"/>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00F226DF">
        <w:rPr>
          <w:rFonts w:cstheme="minorHAnsi"/>
        </w:rPr>
        <w:fldChar w:fldCharType="separate"/>
      </w:r>
      <w:r w:rsidR="007A5795" w:rsidRPr="007A5795">
        <w:rPr>
          <w:rFonts w:cstheme="minorHAnsi"/>
          <w:noProof/>
          <w:vertAlign w:val="superscript"/>
        </w:rPr>
        <w:t>35</w:t>
      </w:r>
      <w:r w:rsidR="00F226DF">
        <w:rPr>
          <w:rFonts w:cstheme="minorHAnsi"/>
        </w:rPr>
        <w:fldChar w:fldCharType="end"/>
      </w:r>
      <w:r w:rsidR="0024153B" w:rsidRPr="00D35EB3">
        <w:rPr>
          <w:rFonts w:cstheme="minorHAnsi"/>
        </w:rPr>
        <w:t xml:space="preserve"> The same </w:t>
      </w:r>
      <w:r w:rsidR="003640BD" w:rsidRPr="00D35EB3">
        <w:rPr>
          <w:rFonts w:cstheme="minorHAnsi"/>
        </w:rPr>
        <w:t xml:space="preserve">components </w:t>
      </w:r>
      <w:r w:rsidR="0024153B" w:rsidRPr="00D35EB3">
        <w:rPr>
          <w:rFonts w:cstheme="minorHAnsi"/>
        </w:rPr>
        <w:t xml:space="preserve">were identified </w:t>
      </w:r>
      <w:r w:rsidR="003640BD" w:rsidRPr="00D35EB3">
        <w:rPr>
          <w:rFonts w:cstheme="minorHAnsi"/>
        </w:rPr>
        <w:t xml:space="preserve">in aphid-susceptible </w:t>
      </w:r>
      <w:r w:rsidR="003640BD" w:rsidRPr="00D35EB3">
        <w:rPr>
          <w:rFonts w:cstheme="minorHAnsi"/>
          <w:i/>
          <w:iCs/>
        </w:rPr>
        <w:t>T. monococcum</w:t>
      </w:r>
      <w:r w:rsidR="003640BD" w:rsidRPr="00D35EB3">
        <w:rPr>
          <w:rFonts w:cstheme="minorHAnsi"/>
        </w:rPr>
        <w:t xml:space="preserve"> MDR037 and </w:t>
      </w:r>
      <w:r w:rsidR="003640BD" w:rsidRPr="00D35EB3">
        <w:rPr>
          <w:rFonts w:cstheme="minorHAnsi"/>
          <w:i/>
          <w:iCs/>
        </w:rPr>
        <w:t>T. aestivum</w:t>
      </w:r>
      <w:r w:rsidR="003640BD" w:rsidRPr="00D35EB3">
        <w:rPr>
          <w:rFonts w:cstheme="minorHAnsi"/>
        </w:rPr>
        <w:t xml:space="preserve"> Solstice, indicating </w:t>
      </w:r>
      <w:r w:rsidR="00884C62">
        <w:rPr>
          <w:rFonts w:cstheme="minorHAnsi"/>
        </w:rPr>
        <w:t>compound ratios</w:t>
      </w:r>
      <w:r w:rsidR="003640BD" w:rsidRPr="00D35EB3">
        <w:rPr>
          <w:rFonts w:cstheme="minorHAnsi"/>
        </w:rPr>
        <w:t xml:space="preserve"> </w:t>
      </w:r>
      <w:r w:rsidR="0024153B" w:rsidRPr="00D35EB3">
        <w:rPr>
          <w:rFonts w:cstheme="minorHAnsi"/>
        </w:rPr>
        <w:t xml:space="preserve">in VOC blends </w:t>
      </w:r>
      <w:r w:rsidR="003640BD" w:rsidRPr="00D35EB3">
        <w:rPr>
          <w:rFonts w:cstheme="minorHAnsi"/>
        </w:rPr>
        <w:t>play an important role in antixeno</w:t>
      </w:r>
      <w:r w:rsidR="00A476F6">
        <w:rPr>
          <w:rFonts w:cstheme="minorHAnsi"/>
        </w:rPr>
        <w:t>sis</w:t>
      </w:r>
      <w:r w:rsidR="009C4CA4">
        <w:rPr>
          <w:rFonts w:cstheme="minorHAnsi"/>
        </w:rPr>
        <w:t>,</w:t>
      </w:r>
      <w:r w:rsidR="003A0A4F">
        <w:rPr>
          <w:rFonts w:cstheme="minorHAnsi"/>
        </w:rPr>
        <w:fldChar w:fldCharType="begin" w:fldLock="1"/>
      </w:r>
      <w:r w:rsidR="00D50717">
        <w:rPr>
          <w:rFonts w:cstheme="minorHAnsi"/>
        </w:rPr>
        <w:instrText>ADDIN CSL_CITATION {"citationItems":[{"id":"ITEM-1","itemData":{"DOI":"10.1002/ps.8380","author":[{"dropping-particle":"","family":"Borg","given":"Alexander N","non-dropping-particle":"","parse-names":false,"suffix":""},{"dropping-particle":"","family":"Vuts","given":"József","non-dropping-particle":"","parse-names":false,"suffix":""},{"dropping-particle":"","family":"Caulfield","given":"John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M.","non-dropping-particle":"","parse-names":false,"suffix":""},{"dropping-particle":"","family":"Foulkes","given":"John M.","non-dropping-particle":"","parse-names":false,"suffix":""},{"dropping-particle":"","family":"Birkett","given":"Michael A","non-dropping-particle":"","parse-names":false,"suffix":""}],"container-title":"Pest Management Science","id":"ITEM-1","issued":{"date-parts":[["2024"]]},"title":"Characterisation of aphid antixenosis in aphid‐resistant ancestor wheat, Triticum monococcum","type":"article-journal"},"uris":["http://www.mendeley.com/documents/?uuid=830b8752-b9da-40a0-b480-0568712dd18a"]}],"mendeley":{"formattedCitation":"&lt;sup&gt;35&lt;/sup&gt;","plainTextFormattedCitation":"35","previouslyFormattedCitation":"&lt;sup&gt;35&lt;/sup&gt;"},"properties":{"noteIndex":0},"schema":"https://github.com/citation-style-language/schema/raw/master/csl-citation.json"}</w:instrText>
      </w:r>
      <w:r w:rsidR="003A0A4F">
        <w:rPr>
          <w:rFonts w:cstheme="minorHAnsi"/>
        </w:rPr>
        <w:fldChar w:fldCharType="separate"/>
      </w:r>
      <w:r w:rsidR="007A5795" w:rsidRPr="007A5795">
        <w:rPr>
          <w:rFonts w:cstheme="minorHAnsi"/>
          <w:noProof/>
          <w:vertAlign w:val="superscript"/>
        </w:rPr>
        <w:t>35</w:t>
      </w:r>
      <w:r w:rsidR="003A0A4F">
        <w:rPr>
          <w:rFonts w:cstheme="minorHAnsi"/>
        </w:rPr>
        <w:fldChar w:fldCharType="end"/>
      </w:r>
      <w:r w:rsidR="003F4537" w:rsidRPr="00D35EB3">
        <w:rPr>
          <w:rFonts w:cstheme="minorHAnsi"/>
        </w:rPr>
        <w:t xml:space="preserve"> in line with insect host location theory</w:t>
      </w:r>
      <w:r w:rsidR="009C4CA4">
        <w:rPr>
          <w:rFonts w:cstheme="minorHAnsi"/>
        </w:rPr>
        <w:t>.</w:t>
      </w:r>
      <w:r w:rsidR="001B6F9C">
        <w:rPr>
          <w:rFonts w:cstheme="minorHAnsi"/>
        </w:rPr>
        <w:fldChar w:fldCharType="begin" w:fldLock="1"/>
      </w:r>
      <w:r w:rsidR="00D50717">
        <w:rPr>
          <w:rFonts w:cstheme="minorHAnsi"/>
        </w:rPr>
        <w:instrText>ADDIN CSL_CITATION {"citationItems":[{"id":"ITEM-1","itemData":{"DOI":"10.1016/j.tplants.2005.04.003","ISSN":"13601385","PMID":"15949760","abstract":"Locating a host plant is crucial for a phytophagous (herbivorous) insect to fulfill its nutritional requirements and to find suitable oviposition sites. Insects can locate their hosts even though the host plants are often hidden among an array of other plants. Plant volatiles play an important role in this host-location process. The recognition of a host plant by these olfactory signals could occur by using either species-specific compounds or specific ratios of ubiquitous compounds. Currently, most studies favor the second scenario, with strong evidence that plant discrimination is due to central processing of olfactory signals by the insect, rather than their initial detection. Furthermore, paired or clustered olfactory receptor neurons might enable fine-scale spatio-temporal resolution of the complex signals encountered when ubiquitous compounds are used. © 2005 Elsevier Ltd. All rights reserved.","author":[{"dropping-particle":"","family":"Bruce","given":"Toby J.A.","non-dropping-particle":"","parse-names":false,"suffix":""},{"dropping-particle":"","family":"Wadhams","given":"Lester J.","non-dropping-particle":"","parse-names":false,"suffix":""},{"dropping-particle":"","family":"Woodcock","given":"Christine M.","non-dropping-particle":"","parse-names":false,"suffix":""}],"container-title":"Trends in Plant Science","id":"ITEM-1","issue":"6","issued":{"date-parts":[["2005"]]},"page":"269-274","title":"Insect host location: A volatile situation","type":"article-journal","volume":"10"},"uris":["http://www.mendeley.com/documents/?uuid=2fd8ddab-f0dc-479b-ba9c-27430e1abb17"]}],"mendeley":{"formattedCitation":"&lt;sup&gt;25&lt;/sup&gt;","plainTextFormattedCitation":"25","previouslyFormattedCitation":"&lt;sup&gt;25&lt;/sup&gt;"},"properties":{"noteIndex":0},"schema":"https://github.com/citation-style-language/schema/raw/master/csl-citation.json"}</w:instrText>
      </w:r>
      <w:r w:rsidR="001B6F9C">
        <w:rPr>
          <w:rFonts w:cstheme="minorHAnsi"/>
        </w:rPr>
        <w:fldChar w:fldCharType="separate"/>
      </w:r>
      <w:r w:rsidR="007A5795" w:rsidRPr="007A5795">
        <w:rPr>
          <w:rFonts w:cstheme="minorHAnsi"/>
          <w:noProof/>
          <w:vertAlign w:val="superscript"/>
        </w:rPr>
        <w:t>25</w:t>
      </w:r>
      <w:r w:rsidR="001B6F9C">
        <w:rPr>
          <w:rFonts w:cstheme="minorHAnsi"/>
        </w:rPr>
        <w:fldChar w:fldCharType="end"/>
      </w:r>
      <w:r w:rsidR="003640BD" w:rsidRPr="00D35EB3">
        <w:rPr>
          <w:rFonts w:cstheme="minorHAnsi"/>
        </w:rPr>
        <w:t xml:space="preserve"> </w:t>
      </w:r>
    </w:p>
    <w:p w14:paraId="6B8B0E85" w14:textId="193E8974" w:rsidR="003640BD" w:rsidRPr="00D35EB3" w:rsidRDefault="00597070" w:rsidP="00E714EE">
      <w:pPr>
        <w:spacing w:line="480" w:lineRule="auto"/>
        <w:jc w:val="both"/>
        <w:rPr>
          <w:rFonts w:cstheme="minorHAnsi"/>
          <w:i/>
          <w:iCs/>
        </w:rPr>
      </w:pPr>
      <w:r w:rsidRPr="00D35EB3">
        <w:rPr>
          <w:rFonts w:cstheme="minorHAnsi"/>
          <w:i/>
          <w:iCs/>
        </w:rPr>
        <w:t xml:space="preserve">Microbiomes and </w:t>
      </w:r>
      <w:r w:rsidR="009D3E05" w:rsidRPr="00D35EB3">
        <w:rPr>
          <w:rFonts w:cstheme="minorHAnsi"/>
          <w:i/>
          <w:iCs/>
        </w:rPr>
        <w:t>VOC-mediated</w:t>
      </w:r>
      <w:r w:rsidRPr="00D35EB3">
        <w:rPr>
          <w:rFonts w:cstheme="minorHAnsi"/>
          <w:i/>
          <w:iCs/>
        </w:rPr>
        <w:t xml:space="preserve"> aphid resistance in wheat</w:t>
      </w:r>
    </w:p>
    <w:p w14:paraId="5B0D491E" w14:textId="3E76FDA7" w:rsidR="00235806" w:rsidRDefault="003640BD" w:rsidP="00E714EE">
      <w:pPr>
        <w:spacing w:line="480" w:lineRule="auto"/>
        <w:ind w:firstLine="720"/>
        <w:jc w:val="both"/>
        <w:rPr>
          <w:rFonts w:cstheme="minorHAnsi"/>
        </w:rPr>
      </w:pPr>
      <w:r w:rsidRPr="00D35EB3">
        <w:rPr>
          <w:rFonts w:cstheme="minorHAnsi"/>
        </w:rPr>
        <w:lastRenderedPageBreak/>
        <w:t>Tri-trophic crop-aphid-microbe/virus interactions have also been shown to alter VOC-mediated aphid resistance in wheat</w:t>
      </w:r>
      <w:r w:rsidR="009E3D00">
        <w:rPr>
          <w:rFonts w:cstheme="minorHAnsi"/>
        </w:rPr>
        <w:t xml:space="preserve"> (Figure 2)</w:t>
      </w:r>
      <w:r w:rsidRPr="00D35EB3">
        <w:rPr>
          <w:rFonts w:cstheme="minorHAnsi"/>
        </w:rPr>
        <w:t xml:space="preserve">. VOCs from </w:t>
      </w:r>
      <w:r w:rsidRPr="00D35EB3">
        <w:rPr>
          <w:rFonts w:cstheme="minorHAnsi"/>
          <w:i/>
          <w:iCs/>
        </w:rPr>
        <w:t xml:space="preserve">Fusarium </w:t>
      </w:r>
      <w:proofErr w:type="spellStart"/>
      <w:r w:rsidRPr="00D35EB3">
        <w:rPr>
          <w:rFonts w:cstheme="minorHAnsi"/>
          <w:i/>
          <w:iCs/>
        </w:rPr>
        <w:t>graminearum</w:t>
      </w:r>
      <w:proofErr w:type="spellEnd"/>
      <w:r w:rsidRPr="00D35EB3">
        <w:rPr>
          <w:rFonts w:cstheme="minorHAnsi"/>
        </w:rPr>
        <w:t xml:space="preserve"> ((</w:t>
      </w:r>
      <w:proofErr w:type="spellStart"/>
      <w:r w:rsidRPr="00D35EB3">
        <w:rPr>
          <w:rFonts w:cstheme="minorHAnsi"/>
        </w:rPr>
        <w:t>Schwein</w:t>
      </w:r>
      <w:proofErr w:type="spellEnd"/>
      <w:r w:rsidRPr="00D35EB3">
        <w:rPr>
          <w:rFonts w:cstheme="minorHAnsi"/>
        </w:rPr>
        <w:t xml:space="preserve">.) Petch)-infected wheat induce </w:t>
      </w:r>
      <w:r w:rsidR="00910B9A">
        <w:rPr>
          <w:rFonts w:cstheme="minorHAnsi"/>
        </w:rPr>
        <w:t xml:space="preserve">an </w:t>
      </w:r>
      <w:r w:rsidRPr="00D35EB3">
        <w:rPr>
          <w:rFonts w:cstheme="minorHAnsi"/>
        </w:rPr>
        <w:t xml:space="preserve">antixenotic response against </w:t>
      </w:r>
      <w:r w:rsidRPr="00D35EB3">
        <w:rPr>
          <w:rFonts w:cstheme="minorHAnsi"/>
          <w:i/>
          <w:iCs/>
        </w:rPr>
        <w:t>S. avenae</w:t>
      </w:r>
      <w:r w:rsidRPr="00D35EB3">
        <w:rPr>
          <w:rFonts w:cstheme="minorHAnsi"/>
        </w:rPr>
        <w:t xml:space="preserve"> in olfactometry assays, with 2-pentadecanone and 2-heptanone as key compounds responsible for this activity</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{"citationItems":[{"id":"ITEM-1","itemData":{"DOI":"10.1128/AEM.00226-15","ISSN":"10985336","abstract":"We hypothesized that interactions between fusarium head blight-causing pathogens and herbivores are likely to occur because they share wheat as a host plant. Our aim was to investigate the interactions between the grain aphid, Sitobion avenae, and Fusarium graminearum on wheat ears and the role that host volatile chemicals play in mediating interactions. Wheat ears were treated with aphids and F. graminearum inoculum, together or separately, and disease progress was monitored by visual assessment and by quantification of pathogen DNA and mycotoxins. Plants exposed to both aphids and F. graminearum inoculum showed accelerated disease progression, with a 2-fold increase in disease severity and 5-fold increase in mycotoxin accumulation over those of plants treated only with F. graminearum. Furthermore, the longer the period of aphid colonization of the host prior to inoculation with F. graminearum, the greater the amount of pathogen DNA that accumulated. Headspace samples of plant volatiles were collected for use in aphid olfactometer assays and were analyzed by gas chromatography-mass spectrometry (GC-MS) and GC-coupled electroantennography. Disease-induced plant volatiles were repellent to aphids, and 2-pentadecanone was the key semiochemical underpinning the repellent effect. We measured aphid survival and fecundity on infected wheat ears and found that both were markedly reduced on infected ears. Thus, interactions between F. graminearum and grain aphids on wheat ears benefit the pathogen at the expense of the pest. Our findings have important consequences for disease epidemiology, because we show increased spread and development of host disease, together with greater disease severity and greater accumulation of pathogen DNA and mycotoxin, when aphids are present.","author":[{"dropping-particle":"","family":"Drakulic","given":"Jassy","non-dropping-particle":"","parse-names":false,"suffix":""},{"dropping-particle":"","family":"Caulfield","given":"John","non-dropping-particle":"","parse-names":false,"suffix":""},{"dropping-particle":"","family":"Woodcock","given":"Christine","non-dropping-particle":"","parse-names":false,"suffix":""},{"dropping-particle":"","family":"Jones","given":"Stephen P.T.","non-dropping-particle":"","parse-names":false,"suffix":""},{"dropping-particle":"","family":"Linforth","given":"Robert","non-dropping-particle":"","parse-names":false,"suffix":""},{"dropping-particle":"","family":"Bruce","given":"Toby J.A.","non-dropping-particle":"","parse-names":false,"suffix":""},{"dropping-particle":"V.","family":"Ray","given":"Rumiana","non-dropping-particle":"","parse-names":false,"suffix":""}],"container-title":"Applied and Environmental Microbiology","id":"ITEM-1","issue":"10","issued":{"date-parts":[["2015"]]},"page":"3492-3501","title":"Sharing a host plant (Wheat [Triticum aestivum]) Increases the fitness of Fusarium graminearum and the severity of fusarium head blight but reduces the fitness of grain aphids (Sitobion avenae)","type":"article-journal","volume":"81"},"uris":["http://www.mendeley.com/documents/?uuid=fc87e9c3-c9c2-4256-9719-e8386272a491"]}],"mendeley":{"formattedCitation":"&lt;sup&gt;52&lt;/sup&gt;","plainTextFormattedCitation":"52","previouslyFormattedCitation":"&lt;sup&gt;52&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52</w:t>
      </w:r>
      <w:r w:rsidRPr="00D35EB3">
        <w:rPr>
          <w:rFonts w:cstheme="minorHAnsi"/>
        </w:rPr>
        <w:fldChar w:fldCharType="end"/>
      </w:r>
      <w:r w:rsidR="00564795" w:rsidRPr="00D35EB3">
        <w:rPr>
          <w:rFonts w:cstheme="minorHAnsi"/>
        </w:rPr>
        <w:t xml:space="preserve"> </w:t>
      </w:r>
      <w:r w:rsidRPr="00D35EB3">
        <w:rPr>
          <w:rFonts w:cstheme="minorHAnsi"/>
        </w:rPr>
        <w:t>Conversely, BYDV infection of wheat increase</w:t>
      </w:r>
      <w:r w:rsidR="0058023F">
        <w:rPr>
          <w:rFonts w:cstheme="minorHAnsi"/>
        </w:rPr>
        <w:t>d</w:t>
      </w:r>
      <w:r w:rsidRPr="00D35EB3">
        <w:rPr>
          <w:rFonts w:cstheme="minorHAnsi"/>
        </w:rPr>
        <w:t xml:space="preserve"> </w:t>
      </w:r>
      <w:r w:rsidRPr="00D35EB3">
        <w:rPr>
          <w:rFonts w:cstheme="minorHAnsi"/>
          <w:i/>
          <w:iCs/>
        </w:rPr>
        <w:t xml:space="preserve">R. </w:t>
      </w:r>
      <w:proofErr w:type="spellStart"/>
      <w:r w:rsidRPr="00D35EB3">
        <w:rPr>
          <w:rFonts w:cstheme="minorHAnsi"/>
          <w:i/>
          <w:iCs/>
        </w:rPr>
        <w:t>padi</w:t>
      </w:r>
      <w:proofErr w:type="spellEnd"/>
      <w:r w:rsidRPr="00D35EB3">
        <w:rPr>
          <w:rFonts w:cstheme="minorHAnsi"/>
        </w:rPr>
        <w:t xml:space="preserve"> preference compared to un-infected wheat</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32</w:t>
      </w:r>
      <w:r w:rsidRPr="00D35EB3">
        <w:rPr>
          <w:rFonts w:cstheme="minorHAnsi"/>
        </w:rPr>
        <w:fldChar w:fldCharType="end"/>
      </w:r>
      <w:r w:rsidRPr="00D35EB3">
        <w:rPr>
          <w:rFonts w:cstheme="minorHAnsi"/>
        </w:rPr>
        <w:t xml:space="preserve"> with nonanal, (</w:t>
      </w:r>
      <w:r w:rsidRPr="00D35EB3">
        <w:rPr>
          <w:rFonts w:cstheme="minorHAnsi"/>
          <w:i/>
          <w:iCs/>
        </w:rPr>
        <w:t>Z</w:t>
      </w:r>
      <w:r w:rsidRPr="00D35EB3">
        <w:rPr>
          <w:rFonts w:cstheme="minorHAnsi"/>
        </w:rPr>
        <w:t xml:space="preserve">)-3-hexenyl acetate, decanal, </w:t>
      </w:r>
      <w:r w:rsidR="00E847D9">
        <w:rPr>
          <w:rFonts w:cstheme="minorHAnsi"/>
        </w:rPr>
        <w:t xml:space="preserve"> an unknown isomer of </w:t>
      </w:r>
      <w:r w:rsidRPr="00D35EB3">
        <w:rPr>
          <w:rFonts w:cstheme="minorHAnsi"/>
        </w:rPr>
        <w:t>caryophyllene and undecane identified as the active compounds</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{"citationItems":[{"id":"ITEM-1","itemData":{"DOI":"10.1603/022.038.0337","ISSN":"0046225X","PMID":"19508794","abstract":"In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J.","non-dropping-particle":"","parse-names":false,"suffix":""},{"dropping-particle":"","family":"Bosque-Perez","given":"Nilsa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Entomology","id":"ITEM-1","issue":"3","issued":{"date-parts":[["2009"]]},"page":"836-845","title":"Rhopalosiphum padi (Hemiptera: Aphididae) responses to volatile cues from barley yellow dwarf virus-infected wheat","type":"article-journal","volume":"38"},"uris":["http://www.mendeley.com/documents/?uuid=e0a13f4a-4b13-453f-bb85-e2415b1a5d52"]}],"mendeley":{"formattedCitation":"&lt;sup&gt;32&lt;/sup&gt;","plainTextFormattedCitation":"32","previouslyFormattedCitation":"&lt;sup&gt;32&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32</w:t>
      </w:r>
      <w:r w:rsidRPr="00D35EB3">
        <w:rPr>
          <w:rFonts w:cstheme="minorHAnsi"/>
        </w:rPr>
        <w:fldChar w:fldCharType="end"/>
      </w:r>
      <w:r w:rsidRPr="00D35EB3">
        <w:rPr>
          <w:rFonts w:cstheme="minorHAnsi"/>
        </w:rPr>
        <w:t xml:space="preserve"> The same study observed that BYDV-induced preference is lost in viruliferous aphids, which ecologically would facilitate the spread of BYDV to other non-infected hosts. It should be noted that a similar response has also been documented in wheat-</w:t>
      </w:r>
      <w:r w:rsidRPr="00D35EB3">
        <w:rPr>
          <w:rFonts w:cstheme="minorHAnsi"/>
          <w:i/>
          <w:iCs/>
        </w:rPr>
        <w:t xml:space="preserve">S. </w:t>
      </w:r>
      <w:proofErr w:type="spellStart"/>
      <w:r w:rsidRPr="00D35EB3">
        <w:rPr>
          <w:rFonts w:cstheme="minorHAnsi"/>
          <w:i/>
          <w:iCs/>
        </w:rPr>
        <w:t>graminum</w:t>
      </w:r>
      <w:proofErr w:type="spellEnd"/>
      <w:r w:rsidRPr="00D35EB3">
        <w:rPr>
          <w:rFonts w:cstheme="minorHAnsi"/>
        </w:rPr>
        <w:t>-BYDV interactions</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{"citationItems":[{"id":"ITEM-1","itemData":{"DOI":"10.1007/s10340-021-01458-0","ISBN":"0123456789","ISSN":"16124766","abstract":"Evolution of the spread strategies of plant pathogens may be described using the vector manipulation hypothesis (VMH), which posits that pathogens can enhance their transmission to new host plants through their effects on mobile vectors. Barley yellow dwarf virus (BYDV) transmitted by aphid vectors in wheat has become increasingly important as a model pathosystem. However, the role of alate aphids in virus spread has attracted little attention although the migratory morph is a key vector for the long-distance dispersal of plant pathogens. Herein, we first examined the selection preferences of alate or aptera morphs of the vector Schizaphis graminum for healthy/mock-inoculated/BYDV-infected wheat plants and then identified possible volatile components that influenced alate S. graminum selection behavior. The results showed that noninfective S. graminum (either alate or aptera) mainly tended to select BYDV-infected wheat while infective S. graminum (only aptera) preferentially selected noninfected wheat. In addition, we found that the BYDV-infected plants showed significant differences in the content and quantity of volatiles compared with healthy or mock-inoculated wheat plants and that the increased volatiles (trans-2-hexen-1-al or decanal) released by BYDV-infected plants may play a critical role in attracting noninfective alate aphids in a concentration-dependent manner. These findings describe a novel mechanism by which the volatile profiles released by virus-infected plants may influence alate aphid colonization preference, providing further or new evidences for the VMH. This study extends our knowledge base on plant virus transmission to new host plants with potential ramifications for the integrated management of both the vector and disease.","author":[{"dropping-particle":"","family":"Hu","given":"Zuqing","non-dropping-particle":"","parse-names":false,"suffix":""},{"dropping-particle":"","family":"Chai","given":"Ruirui","non-dropping-particle":"","parse-names":false,"suffix":""},{"dropping-particle":"","family":"Liu","given":"Xin","non-dropping-particle":"","parse-names":false,"suffix":""},{"dropping-particle":"","family":"Dong","given":"Yao","non-dropping-particle":"","parse-names":false,"suffix":""},{"dropping-particle":"","family":"Su","given":"Dan","non-dropping-particle":"","parse-names":false,"suffix":""},{"dropping-particle":"","family":"Desneux","given":"Nicolas","non-dropping-particle":"","parse-names":false,"suffix":""},{"dropping-particle":"","family":"Tan","given":"Xiaoling","non-dropping-particle":"","parse-names":false,"suffix":""},{"dropping-particle":"","family":"Luo","given":"Chen","non-dropping-particle":"","parse-names":false,"suffix":""}],"container-title":"Journal of Pest Science","id":"ITEM-1","issue":"3","issued":{"date-parts":[["2022"]]},"page":"1273-1285","publisher":"Springer Berlin Heidelberg","title":"Barley yellow dwarf virus-infected wheat plant modulated selection behavior of vector aphids","type":"article-journal","volume":"95"},"uris":["http://www.mendeley.com/documents/?uuid=d3e5621f-3af5-4012-afa2-b056426007c5"]}],"mendeley":{"formattedCitation":"&lt;sup&gt;53&lt;/sup&gt;","plainTextFormattedCitation":"53","previouslyFormattedCitation":"&lt;sup&gt;53&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53</w:t>
      </w:r>
      <w:r w:rsidRPr="00D35EB3">
        <w:rPr>
          <w:rFonts w:cstheme="minorHAnsi"/>
        </w:rPr>
        <w:fldChar w:fldCharType="end"/>
      </w:r>
      <w:r w:rsidR="00564795" w:rsidRPr="00D35EB3">
        <w:rPr>
          <w:rFonts w:cstheme="minorHAnsi"/>
        </w:rPr>
        <w:t xml:space="preserve"> </w:t>
      </w:r>
      <w:r w:rsidRPr="00D35EB3">
        <w:rPr>
          <w:rFonts w:cstheme="minorHAnsi"/>
        </w:rPr>
        <w:t xml:space="preserve">In contrast, heptanal, octanal, nonanal and decanal were found in higher concentrations in headspace extracts from </w:t>
      </w:r>
      <w:r w:rsidRPr="00D35EB3">
        <w:rPr>
          <w:rFonts w:cstheme="minorHAnsi"/>
          <w:i/>
          <w:iCs/>
        </w:rPr>
        <w:t>T. aestivum</w:t>
      </w:r>
      <w:r w:rsidRPr="00D35EB3">
        <w:rPr>
          <w:rFonts w:cstheme="minorHAnsi"/>
        </w:rPr>
        <w:t xml:space="preserve"> inoculated with endophytic entomopathogenic fungi </w:t>
      </w:r>
      <w:r w:rsidRPr="00D35EB3">
        <w:rPr>
          <w:rFonts w:cstheme="minorHAnsi"/>
          <w:i/>
          <w:iCs/>
        </w:rPr>
        <w:t xml:space="preserve">Beauveria </w:t>
      </w:r>
      <w:proofErr w:type="spellStart"/>
      <w:r w:rsidRPr="00D35EB3">
        <w:rPr>
          <w:rFonts w:cstheme="minorHAnsi"/>
          <w:i/>
          <w:iCs/>
        </w:rPr>
        <w:t>bassiana</w:t>
      </w:r>
      <w:proofErr w:type="spellEnd"/>
      <w:r w:rsidRPr="00D35EB3">
        <w:rPr>
          <w:rFonts w:cstheme="minorHAnsi"/>
        </w:rPr>
        <w:t xml:space="preserve"> ((Bals.-</w:t>
      </w:r>
      <w:proofErr w:type="spellStart"/>
      <w:r w:rsidRPr="00D35EB3">
        <w:rPr>
          <w:rFonts w:cstheme="minorHAnsi"/>
        </w:rPr>
        <w:t>Criv</w:t>
      </w:r>
      <w:proofErr w:type="spellEnd"/>
      <w:r w:rsidRPr="00D35EB3">
        <w:rPr>
          <w:rFonts w:cstheme="minorHAnsi"/>
        </w:rPr>
        <w:t xml:space="preserve">.) </w:t>
      </w:r>
      <w:proofErr w:type="spellStart"/>
      <w:r w:rsidRPr="00D35EB3">
        <w:rPr>
          <w:rFonts w:cstheme="minorHAnsi"/>
        </w:rPr>
        <w:t>Vuill</w:t>
      </w:r>
      <w:proofErr w:type="spellEnd"/>
      <w:r w:rsidRPr="00D35EB3">
        <w:rPr>
          <w:rFonts w:cstheme="minorHAnsi"/>
        </w:rPr>
        <w:t xml:space="preserve">.) and </w:t>
      </w:r>
      <w:r w:rsidRPr="00D35EB3">
        <w:rPr>
          <w:rFonts w:cstheme="minorHAnsi"/>
          <w:i/>
          <w:iCs/>
        </w:rPr>
        <w:t xml:space="preserve">Metarhizium </w:t>
      </w:r>
      <w:proofErr w:type="spellStart"/>
      <w:r w:rsidRPr="00D35EB3">
        <w:rPr>
          <w:rFonts w:cstheme="minorHAnsi"/>
          <w:i/>
          <w:iCs/>
        </w:rPr>
        <w:t>acridum</w:t>
      </w:r>
      <w:proofErr w:type="spellEnd"/>
      <w:r w:rsidRPr="00D35EB3">
        <w:rPr>
          <w:rFonts w:cstheme="minorHAnsi"/>
        </w:rPr>
        <w:t xml:space="preserve"> ((Driver &amp; Milner) J.F. </w:t>
      </w:r>
      <w:proofErr w:type="spellStart"/>
      <w:r w:rsidRPr="00D35EB3">
        <w:rPr>
          <w:rFonts w:cstheme="minorHAnsi"/>
        </w:rPr>
        <w:t>Bisch</w:t>
      </w:r>
      <w:proofErr w:type="spellEnd"/>
      <w:r w:rsidRPr="00D35EB3">
        <w:rPr>
          <w:rFonts w:cstheme="minorHAnsi"/>
        </w:rPr>
        <w:t xml:space="preserve">., </w:t>
      </w:r>
      <w:proofErr w:type="spellStart"/>
      <w:r w:rsidRPr="00D35EB3">
        <w:rPr>
          <w:rFonts w:cstheme="minorHAnsi"/>
        </w:rPr>
        <w:t>Rehner</w:t>
      </w:r>
      <w:proofErr w:type="spellEnd"/>
      <w:r w:rsidRPr="00D35EB3">
        <w:rPr>
          <w:rFonts w:cstheme="minorHAnsi"/>
        </w:rPr>
        <w:t xml:space="preserve"> &amp; Humber), </w:t>
      </w:r>
      <w:r w:rsidR="00A476F6">
        <w:rPr>
          <w:rFonts w:cstheme="minorHAnsi"/>
        </w:rPr>
        <w:t>elicit</w:t>
      </w:r>
      <w:r w:rsidRPr="00D35EB3">
        <w:rPr>
          <w:rFonts w:cstheme="minorHAnsi"/>
        </w:rPr>
        <w:t xml:space="preserve">ing increased preference in both BYDV viruliferous and non-viruliferous </w:t>
      </w:r>
      <w:r w:rsidRPr="00D35EB3">
        <w:rPr>
          <w:rFonts w:cstheme="minorHAnsi"/>
          <w:i/>
          <w:iCs/>
        </w:rPr>
        <w:t>R. padi</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{"citationItems":[{"id":"ITEM-1","itemData":{"DOI":"10.3390/insects11070435","ISSN":"20754450","abstract":"Aphids (Hemiptera: Aphididae) cause significant damage and transmit viruses to various crop plants. We aimed to evaluate how the infectious status of aphids influences their interaction with potential hosts. Two aphid (Myzus persicae and Rhopalosiphum padi) and plant (Nicotiana tabacum and Triticum aestivum) species were used. The preferences of aphids towards healthy, virus-infected (Potato Leafroll Virus (PLRV) and Barley Yellow Dwarf virus (BYDV)), and endophytic entomopathogenic fungi (EEPF)-inoculated (Beauveria bassiana and Metarhizium acridum) plants were investigated in dual-choice tests. The headspace volatiles of the different plant modalities were also sampled and analyzed. Viruliferous and non-viruliferous aphids were more attracted to EEPF-inoculated plants compared to uninoculated plants. However, viruliferous aphids were more attracted to EEPF-inoculated plants compared to virus-infected plants, while non-viruliferous insects exhibited no preference. Fungal-inoculated plants released higher amounts of aldehydes (i.e., heptanal, octanal, nonanal and decanal) compared to other plants, which might explain why viruliferous and non-viruliferous aphids were more abundant in EEPF-inoculated plants. Our study provides an interesting research perspective on how EEPF are involved in behavior of virus vector, depending on the infectious status of the latter.","author":[{"dropping-particle":"","family":"Fingu-Mabola","given":"Junior Corneille","non-dropping-particle":"","parse-names":false,"suffix":""},{"dropping-particle":"","family":"Martin","given":"Clément","non-dropping-particle":"","parse-names":false,"suffix":""},{"dropping-particle":"","family":"Bawin","given":"Thomas","non-dropping-particle":"","parse-names":false,"suffix":""},{"dropping-particle":"","family":"Verheggen","given":"François Jean","non-dropping-particle":"","parse-names":false,"suffix":""},{"dropping-particle":"","family":"Francis","given":"Frédéric","non-dropping-particle":"","parse-names":false,"suffix":""}],"container-title":"Insects","id":"ITEM-1","issue":"7","issued":{"date-parts":[["2020"]]},"page":"1-16","title":"Does the infectious status of aphids influence their preference towards healthy, virus-infected and endophytically colonized plants?","type":"article-journal","volume":"11"},"uris":["http://www.mendeley.com/documents/?uuid=00d6a101-c10b-4f81-bd33-c959fd043b3d"]}],"mendeley":{"formattedCitation":"&lt;sup&gt;54&lt;/sup&gt;","plainTextFormattedCitation":"54","previouslyFormattedCitation":"&lt;sup&gt;54&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54</w:t>
      </w:r>
      <w:r w:rsidRPr="00D35EB3">
        <w:rPr>
          <w:rFonts w:cstheme="minorHAnsi"/>
        </w:rPr>
        <w:fldChar w:fldCharType="end"/>
      </w:r>
      <w:r w:rsidRPr="00D35EB3">
        <w:rPr>
          <w:rFonts w:cstheme="minorHAnsi"/>
        </w:rPr>
        <w:t xml:space="preserve"> A similar preference response was observed </w:t>
      </w:r>
      <w:r w:rsidR="00A476F6">
        <w:rPr>
          <w:rFonts w:cstheme="minorHAnsi"/>
        </w:rPr>
        <w:t xml:space="preserve">in </w:t>
      </w:r>
      <w:proofErr w:type="spellStart"/>
      <w:r w:rsidR="00A476F6" w:rsidRPr="00EC51D9">
        <w:rPr>
          <w:rFonts w:cstheme="minorHAnsi"/>
          <w:i/>
          <w:iCs/>
        </w:rPr>
        <w:t>Myzus</w:t>
      </w:r>
      <w:proofErr w:type="spellEnd"/>
      <w:r w:rsidR="00A476F6" w:rsidRPr="00EC51D9">
        <w:rPr>
          <w:rFonts w:cstheme="minorHAnsi"/>
          <w:i/>
          <w:iCs/>
        </w:rPr>
        <w:t xml:space="preserve"> </w:t>
      </w:r>
      <w:proofErr w:type="spellStart"/>
      <w:r w:rsidR="00A476F6" w:rsidRPr="00EC51D9">
        <w:rPr>
          <w:rFonts w:cstheme="minorHAnsi"/>
          <w:i/>
          <w:iCs/>
        </w:rPr>
        <w:t>persicae</w:t>
      </w:r>
      <w:proofErr w:type="spellEnd"/>
      <w:r w:rsidR="00A476F6">
        <w:rPr>
          <w:rFonts w:cstheme="minorHAnsi"/>
        </w:rPr>
        <w:t xml:space="preserve"> for</w:t>
      </w:r>
      <w:r w:rsidRPr="00D35EB3">
        <w:rPr>
          <w:rFonts w:cstheme="minorHAnsi"/>
        </w:rPr>
        <w:t xml:space="preserve"> </w:t>
      </w:r>
      <w:r w:rsidRPr="00D35EB3">
        <w:rPr>
          <w:rFonts w:cstheme="minorHAnsi"/>
          <w:i/>
          <w:iCs/>
        </w:rPr>
        <w:t xml:space="preserve">Capsicum </w:t>
      </w:r>
      <w:proofErr w:type="spellStart"/>
      <w:r w:rsidRPr="00D35EB3">
        <w:rPr>
          <w:rFonts w:cstheme="minorHAnsi"/>
          <w:i/>
          <w:iCs/>
        </w:rPr>
        <w:t>anuum</w:t>
      </w:r>
      <w:proofErr w:type="spellEnd"/>
      <w:r w:rsidRPr="00D35EB3">
        <w:rPr>
          <w:rFonts w:cstheme="minorHAnsi"/>
        </w:rPr>
        <w:t xml:space="preserve"> (L.) </w:t>
      </w:r>
      <w:r w:rsidR="006A644B" w:rsidRPr="00D35EB3">
        <w:rPr>
          <w:rFonts w:cstheme="minorHAnsi"/>
        </w:rPr>
        <w:t>inoculated</w:t>
      </w:r>
      <w:r w:rsidRPr="00D35EB3">
        <w:rPr>
          <w:rFonts w:cstheme="minorHAnsi"/>
        </w:rPr>
        <w:t xml:space="preserve"> with either </w:t>
      </w:r>
      <w:r w:rsidRPr="00D35EB3">
        <w:rPr>
          <w:rFonts w:cstheme="minorHAnsi"/>
          <w:i/>
          <w:iCs/>
        </w:rPr>
        <w:t xml:space="preserve">B. </w:t>
      </w:r>
      <w:proofErr w:type="spellStart"/>
      <w:r w:rsidRPr="00D35EB3">
        <w:rPr>
          <w:rFonts w:cstheme="minorHAnsi"/>
          <w:i/>
          <w:iCs/>
        </w:rPr>
        <w:t>bassiana</w:t>
      </w:r>
      <w:proofErr w:type="spellEnd"/>
      <w:r w:rsidRPr="00D35EB3">
        <w:rPr>
          <w:rFonts w:cstheme="minorHAnsi"/>
        </w:rPr>
        <w:t xml:space="preserve"> or </w:t>
      </w:r>
      <w:proofErr w:type="spellStart"/>
      <w:r w:rsidRPr="00D35EB3">
        <w:rPr>
          <w:rFonts w:cstheme="minorHAnsi"/>
          <w:i/>
          <w:iCs/>
        </w:rPr>
        <w:t>Akanthomyces</w:t>
      </w:r>
      <w:proofErr w:type="spellEnd"/>
      <w:r w:rsidRPr="00D35EB3">
        <w:rPr>
          <w:rFonts w:cstheme="minorHAnsi"/>
          <w:i/>
          <w:iCs/>
        </w:rPr>
        <w:t xml:space="preserve"> </w:t>
      </w:r>
      <w:proofErr w:type="spellStart"/>
      <w:r w:rsidRPr="00D35EB3">
        <w:rPr>
          <w:rFonts w:cstheme="minorHAnsi"/>
          <w:i/>
          <w:iCs/>
        </w:rPr>
        <w:t>muscarius</w:t>
      </w:r>
      <w:proofErr w:type="spellEnd"/>
      <w:r w:rsidRPr="00D35EB3">
        <w:rPr>
          <w:rFonts w:cstheme="minorHAnsi"/>
        </w:rPr>
        <w:t xml:space="preserve"> ((Petch) </w:t>
      </w:r>
      <w:proofErr w:type="spellStart"/>
      <w:r w:rsidRPr="00D35EB3">
        <w:rPr>
          <w:rFonts w:cstheme="minorHAnsi"/>
        </w:rPr>
        <w:t>Spatafora</w:t>
      </w:r>
      <w:proofErr w:type="spellEnd"/>
      <w:r w:rsidRPr="00D35EB3">
        <w:rPr>
          <w:rFonts w:cstheme="minorHAnsi"/>
        </w:rPr>
        <w:t>, Kepler &amp; B. Shrestha)</w:t>
      </w:r>
      <w:r w:rsidR="00C61D37">
        <w:rPr>
          <w:rFonts w:cstheme="minorHAnsi"/>
        </w:rPr>
        <w:t>.</w:t>
      </w:r>
      <w:r w:rsidRPr="00D35EB3">
        <w:rPr>
          <w:rFonts w:cstheme="minorHAnsi"/>
        </w:rPr>
        <w:fldChar w:fldCharType="begin" w:fldLock="1"/>
      </w:r>
      <w:r w:rsidR="00D50717">
        <w:rPr>
          <w:rFonts w:cstheme="minorHAnsi"/>
        </w:rPr>
        <w:instrText>ADDIN CSL_CITATION {"citationItems":[{"id":"ITEM-1","itemData":{"DOI":"10.1371/journal.pone.0273791","ISBN":"1111111111","ISSN":"19326203","PMID":"36067150","abstract":"Entomopathogenic fungi can adopt an endophytic lifestyle and provide protection against insect herbivores and plant pathogens. So far, most studies have focused on Beauveria bassiana to increase plant resistance against abiotic and biotic stresses, while only little is known for other entomopathogenic fungi. In this study, we investigated whether root inoculation of sweet pepper (Capsicum annuum L.) by the entomopathogenic fungi Akanthomyces muscarius ARSEF 5128 and B. bassiana ARSEF 3097 can improve resistance against the tobacco peach aphid Myzus persicae var. nicotianae. First, dual-choice experiments were performed to test the hypothesis that the fungi deter aphids via modifying plant volatile profiles. Next, we tested the hypothesis that endophytic colonization negatively affects aphid life history traits, such as fecundity, development and mortality rate. Aphids were significantly attracted to the odor of plants inoculated with A. muscarius over non-inoculated plants. Plants inoculated with A. muscarius emitted significantly higher amounts of β-pinene than non-inoculated plants, and significantly higher amounts of indole than B. bassiana-inoculated and non-inoculated plants. Inoculation with the fungal strains also caused significantly higher emission of terpinolene. Further, both aphid longevity and fecundity were significantly reduced by 18% and 10%, respectively, when feeding on plants inoculated with A. muscarius, although intrinsic rate of population increase did not differ between inoculated and non-inoculated plants. Sweet pepper plants inoculated with B. bassiana ARSEF 3097 did not elicit a significant behavioral response nor affected the investigated life history traits. We conclude that endophytic colonization by entomopathogenic fungi has the potential to alter olfactory behavior and performance of M. persicae var. nicotianae, but effects are small and depend on the fungal strain used.","author":[{"dropping-particle":"","family":"Wilberts","given":"Liesbet","non-dropping-particle":"","parse-names":false,"suffix":""},{"dropping-particle":"","family":"Vuts","given":"József","non-dropping-particle":"","parse-names":false,"suffix":""},{"dropping-particle":"","family":"Caulfield","given":"John C.","non-dropping-particle":"","parse-names":false,"suffix":""},{"dropping-particle":"","family":"Thomas","given":"Gareth","non-dropping-particle":"","parse-names":false,"suffix":""},{"dropping-particle":"","family":"Birkett","given":"Michael A.","non-dropping-particle":"","parse-names":false,"suffix":""},{"dropping-particle":"","family":"Herrera-Malaver","given":"Beatriz","non-dropping-particle":"","parse-names":false,"suffix":""},{"dropping-particle":"","family":"Verstrepen","given":"Kevin J.","non-dropping-particle":"","parse-names":false,"suffix":""},{"dropping-particle":"","family":"Sobhy","given":"Islam S.","non-dropping-particle":"","parse-names":false,"suffix":""},{"dropping-particle":"","family":"Jacquemyn","given":"Hans","non-dropping-particle":"","parse-names":false,"suffix":""},{"dropping-particle":"","family":"Lievens","given":"Bart","non-dropping-particle":"","parse-names":false,"suffix":""}],"container-title":"PLoS ONE","id":"ITEM-1","issue":"9 September","issued":{"date-parts":[["2022"]]},"page":"1-17","title":"Impact of endophytic colonization by entomopathogenic fungi on the behavior and life history of the tobacco peach aphid Myzus persicae var. nicotianae","type":"article-journal","volume":"17"},"uris":["http://www.mendeley.com/documents/?uuid=643c7df3-31f7-4e34-8212-c68a6803c425"]}],"mendeley":{"formattedCitation":"&lt;sup&gt;55&lt;/sup&gt;","plainTextFormattedCitation":"55","previouslyFormattedCitation":"&lt;sup&gt;55&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55</w:t>
      </w:r>
      <w:r w:rsidRPr="00D35EB3">
        <w:rPr>
          <w:rFonts w:cstheme="minorHAnsi"/>
        </w:rPr>
        <w:fldChar w:fldCharType="end"/>
      </w:r>
    </w:p>
    <w:p w14:paraId="7A5B2CCF" w14:textId="7DBF16C6" w:rsidR="006619C1" w:rsidRDefault="005836E0" w:rsidP="004427D2">
      <w:pPr>
        <w:spacing w:line="360" w:lineRule="auto"/>
        <w:jc w:val="both"/>
        <w:rPr>
          <w:rFonts w:cstheme="minorHAnsi"/>
        </w:rPr>
      </w:pPr>
      <w:r>
        <w:rPr>
          <w:rFonts w:cstheme="minorHAnsi"/>
          <w:i/>
          <w:noProof/>
        </w:rPr>
        <w:lastRenderedPageBreak/>
        <mc:AlternateContent>
          <mc:Choice Requires="wpg">
            <w:drawing>
              <wp:anchor distT="0" distB="0" distL="114300" distR="114300" simplePos="0" relativeHeight="251669504" behindDoc="0" locked="0" layoutInCell="1" allowOverlap="1" wp14:anchorId="649CD9F6" wp14:editId="2AEF6BC7">
                <wp:simplePos x="0" y="0"/>
                <wp:positionH relativeFrom="margin">
                  <wp:posOffset>213533</wp:posOffset>
                </wp:positionH>
                <wp:positionV relativeFrom="paragraph">
                  <wp:posOffset>426605</wp:posOffset>
                </wp:positionV>
                <wp:extent cx="5715000" cy="5443856"/>
                <wp:effectExtent l="0" t="0" r="0" b="4445"/>
                <wp:wrapTopAndBottom/>
                <wp:docPr id="221907478" name="Group 9"/>
                <wp:cNvGraphicFramePr/>
                <a:graphic xmlns:a="http://schemas.openxmlformats.org/drawingml/2006/main">
                  <a:graphicData uri="http://schemas.microsoft.com/office/word/2010/wordprocessingGroup">
                    <wpg:wgp>
                      <wpg:cNvGrpSpPr/>
                      <wpg:grpSpPr>
                        <a:xfrm>
                          <a:off x="0" y="0"/>
                          <a:ext cx="5715000" cy="5443856"/>
                          <a:chOff x="-9525" y="0"/>
                          <a:chExt cx="5715000" cy="5444136"/>
                        </a:xfrm>
                      </wpg:grpSpPr>
                      <wps:wsp>
                        <wps:cNvPr id="5" name="Text Box 7"/>
                        <wps:cNvSpPr txBox="1"/>
                        <wps:spPr>
                          <a:xfrm>
                            <a:off x="-9525" y="4674902"/>
                            <a:ext cx="5715000" cy="769234"/>
                          </a:xfrm>
                          <a:prstGeom prst="rect">
                            <a:avLst/>
                          </a:prstGeom>
                          <a:noFill/>
                          <a:ln>
                            <a:noFill/>
                          </a:ln>
                        </wps:spPr>
                        <wps:txbx>
                          <w:txbxContent>
                            <w:p w14:paraId="553FD71A" w14:textId="6AAD2A7D" w:rsidR="00470D54" w:rsidRPr="00470D54" w:rsidRDefault="00470D54" w:rsidP="005F6743">
                              <w:pPr>
                                <w:pStyle w:val="Caption"/>
                                <w:jc w:val="both"/>
                                <w:rPr>
                                  <w:i w:val="0"/>
                                  <w:iCs w:val="0"/>
                                  <w:color w:val="auto"/>
                                  <w:sz w:val="22"/>
                                  <w:szCs w:val="22"/>
                                </w:rPr>
                              </w:pPr>
                              <w:r w:rsidRPr="00DB57A1">
                                <w:rPr>
                                  <w:b/>
                                  <w:bCs/>
                                  <w:i w:val="0"/>
                                  <w:iCs w:val="0"/>
                                  <w:color w:val="auto"/>
                                  <w:sz w:val="20"/>
                                  <w:szCs w:val="20"/>
                                </w:rPr>
                                <w:t xml:space="preserve">Figure </w:t>
                              </w:r>
                              <w:r w:rsidR="00F64358" w:rsidRPr="00DB57A1">
                                <w:rPr>
                                  <w:b/>
                                  <w:bCs/>
                                  <w:i w:val="0"/>
                                  <w:iCs w:val="0"/>
                                  <w:color w:val="auto"/>
                                  <w:sz w:val="20"/>
                                  <w:szCs w:val="20"/>
                                </w:rPr>
                                <w:t>2</w:t>
                              </w:r>
                              <w:r w:rsidRPr="00DB57A1">
                                <w:rPr>
                                  <w:b/>
                                  <w:bCs/>
                                  <w:i w:val="0"/>
                                  <w:iCs w:val="0"/>
                                  <w:color w:val="auto"/>
                                  <w:sz w:val="20"/>
                                  <w:szCs w:val="20"/>
                                </w:rPr>
                                <w:t xml:space="preserve">: </w:t>
                              </w:r>
                              <w:r w:rsidR="00A43C19" w:rsidRPr="00DB57A1">
                                <w:rPr>
                                  <w:i w:val="0"/>
                                  <w:iCs w:val="0"/>
                                  <w:color w:val="auto"/>
                                  <w:sz w:val="20"/>
                                  <w:szCs w:val="20"/>
                                </w:rPr>
                                <w:t xml:space="preserve">External factors </w:t>
                              </w:r>
                              <w:r w:rsidR="00944483" w:rsidRPr="00DB57A1">
                                <w:rPr>
                                  <w:i w:val="0"/>
                                  <w:iCs w:val="0"/>
                                  <w:color w:val="auto"/>
                                  <w:sz w:val="20"/>
                                  <w:szCs w:val="20"/>
                                </w:rPr>
                                <w:t>i</w:t>
                              </w:r>
                              <w:r w:rsidR="00E703DC" w:rsidRPr="00DB57A1">
                                <w:rPr>
                                  <w:i w:val="0"/>
                                  <w:iCs w:val="0"/>
                                  <w:color w:val="auto"/>
                                  <w:sz w:val="20"/>
                                  <w:szCs w:val="20"/>
                                </w:rPr>
                                <w:t>nfluencing</w:t>
                              </w:r>
                              <w:r w:rsidR="00A43C19" w:rsidRPr="00DB57A1">
                                <w:rPr>
                                  <w:i w:val="0"/>
                                  <w:iCs w:val="0"/>
                                  <w:color w:val="auto"/>
                                  <w:sz w:val="20"/>
                                  <w:szCs w:val="20"/>
                                </w:rPr>
                                <w:t xml:space="preserve"> natural product-based aphid resistance mechanisms in wheat. 1: </w:t>
                              </w:r>
                              <w:r w:rsidR="00634EB6" w:rsidRPr="00DB57A1">
                                <w:rPr>
                                  <w:i w:val="0"/>
                                  <w:iCs w:val="0"/>
                                  <w:color w:val="auto"/>
                                  <w:sz w:val="20"/>
                                  <w:szCs w:val="20"/>
                                </w:rPr>
                                <w:t>Herbivore</w:t>
                              </w:r>
                              <w:r w:rsidR="005F4F9F" w:rsidRPr="00DB57A1">
                                <w:rPr>
                                  <w:i w:val="0"/>
                                  <w:iCs w:val="0"/>
                                  <w:color w:val="auto"/>
                                  <w:sz w:val="20"/>
                                  <w:szCs w:val="20"/>
                                </w:rPr>
                                <w:t>-</w:t>
                              </w:r>
                              <w:r w:rsidR="00634EB6" w:rsidRPr="00DB57A1">
                                <w:rPr>
                                  <w:i w:val="0"/>
                                  <w:iCs w:val="0"/>
                                  <w:color w:val="auto"/>
                                  <w:sz w:val="20"/>
                                  <w:szCs w:val="20"/>
                                </w:rPr>
                                <w:t>induced plant volatiles (HIPVs)</w:t>
                              </w:r>
                              <w:r w:rsidR="00CA2DF7" w:rsidRPr="00DB57A1">
                                <w:rPr>
                                  <w:i w:val="0"/>
                                  <w:iCs w:val="0"/>
                                  <w:color w:val="auto"/>
                                  <w:sz w:val="20"/>
                                  <w:szCs w:val="20"/>
                                </w:rPr>
                                <w:t>, 2: Abiotic stresses (e</w:t>
                              </w:r>
                              <w:r w:rsidR="008C1E67" w:rsidRPr="00DB57A1">
                                <w:rPr>
                                  <w:i w:val="0"/>
                                  <w:iCs w:val="0"/>
                                  <w:color w:val="auto"/>
                                  <w:sz w:val="20"/>
                                  <w:szCs w:val="20"/>
                                </w:rPr>
                                <w:t>.g</w:t>
                              </w:r>
                              <w:r w:rsidR="00CA2DF7" w:rsidRPr="00DB57A1">
                                <w:rPr>
                                  <w:i w:val="0"/>
                                  <w:iCs w:val="0"/>
                                  <w:color w:val="auto"/>
                                  <w:sz w:val="20"/>
                                  <w:szCs w:val="20"/>
                                </w:rPr>
                                <w:t xml:space="preserve">. </w:t>
                              </w:r>
                              <w:r w:rsidR="00944483" w:rsidRPr="00DB57A1">
                                <w:rPr>
                                  <w:i w:val="0"/>
                                  <w:iCs w:val="0"/>
                                  <w:color w:val="auto"/>
                                  <w:sz w:val="20"/>
                                  <w:szCs w:val="20"/>
                                </w:rPr>
                                <w:t>h</w:t>
                              </w:r>
                              <w:r w:rsidR="00CA2DF7" w:rsidRPr="00DB57A1">
                                <w:rPr>
                                  <w:i w:val="0"/>
                                  <w:iCs w:val="0"/>
                                  <w:color w:val="auto"/>
                                  <w:sz w:val="20"/>
                                  <w:szCs w:val="20"/>
                                </w:rPr>
                                <w:t xml:space="preserve">eat and drought), 3: </w:t>
                              </w:r>
                              <w:r w:rsidR="00D21FD9" w:rsidRPr="00DB57A1">
                                <w:rPr>
                                  <w:i w:val="0"/>
                                  <w:iCs w:val="0"/>
                                  <w:color w:val="auto"/>
                                  <w:sz w:val="20"/>
                                  <w:szCs w:val="20"/>
                                </w:rPr>
                                <w:t xml:space="preserve">Aboveground microbial interactions including beneficial and pathogenic </w:t>
                              </w:r>
                              <w:r w:rsidR="00A43E15" w:rsidRPr="00DB57A1">
                                <w:rPr>
                                  <w:i w:val="0"/>
                                  <w:iCs w:val="0"/>
                                  <w:color w:val="auto"/>
                                  <w:sz w:val="20"/>
                                  <w:szCs w:val="20"/>
                                </w:rPr>
                                <w:t xml:space="preserve">microbes, 4: Aphid feeding and 5: </w:t>
                              </w:r>
                              <w:r w:rsidR="005F6743" w:rsidRPr="00DB57A1">
                                <w:rPr>
                                  <w:i w:val="0"/>
                                  <w:iCs w:val="0"/>
                                  <w:color w:val="auto"/>
                                  <w:sz w:val="20"/>
                                  <w:szCs w:val="20"/>
                                </w:rPr>
                                <w:t xml:space="preserve">Microbial rhizosphere interactions. </w:t>
                              </w:r>
                              <w:r w:rsidR="00D47980" w:rsidRPr="00DB57A1">
                                <w:rPr>
                                  <w:i w:val="0"/>
                                  <w:iCs w:val="0"/>
                                  <w:color w:val="auto"/>
                                  <w:sz w:val="20"/>
                                  <w:szCs w:val="20"/>
                                </w:rPr>
                                <w:t xml:space="preserve">Created in </w:t>
                              </w:r>
                              <w:proofErr w:type="spellStart"/>
                              <w:r w:rsidR="00D47980" w:rsidRPr="00DB57A1">
                                <w:rPr>
                                  <w:i w:val="0"/>
                                  <w:iCs w:val="0"/>
                                  <w:color w:val="auto"/>
                                  <w:sz w:val="20"/>
                                  <w:szCs w:val="20"/>
                                </w:rPr>
                                <w:t>BioRender</w:t>
                              </w:r>
                              <w:proofErr w:type="spellEnd"/>
                              <w:r w:rsidR="00D47980" w:rsidRPr="00DB57A1">
                                <w:rPr>
                                  <w:i w:val="0"/>
                                  <w:iCs w:val="0"/>
                                  <w:color w:val="auto"/>
                                  <w:sz w:val="20"/>
                                  <w:szCs w:val="20"/>
                                </w:rPr>
                                <w:t>. Birkett, M. (2024) BioRender.com/</w:t>
                              </w:r>
                              <w:r w:rsidR="00121DEA" w:rsidRPr="00DB57A1">
                                <w:rPr>
                                  <w:i w:val="0"/>
                                  <w:iCs w:val="0"/>
                                  <w:color w:val="auto"/>
                                  <w:sz w:val="20"/>
                                  <w:szCs w:val="20"/>
                                </w:rPr>
                                <w:t>I12m481</w:t>
                              </w:r>
                              <w:r w:rsidR="006A01F5">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06582" y="0"/>
                            <a:ext cx="4308475" cy="4486910"/>
                          </a:xfrm>
                          <a:prstGeom prst="rect">
                            <a:avLst/>
                          </a:prstGeom>
                          <a:noFill/>
                          <a:ln>
                            <a:noFill/>
                          </a:ln>
                        </pic:spPr>
                      </pic:pic>
                    </wpg:wgp>
                  </a:graphicData>
                </a:graphic>
                <wp14:sizeRelV relativeFrom="margin">
                  <wp14:pctHeight>0</wp14:pctHeight>
                </wp14:sizeRelV>
              </wp:anchor>
            </w:drawing>
          </mc:Choice>
          <mc:Fallback>
            <w:pict>
              <v:group w14:anchorId="649CD9F6" id="Group 9" o:spid="_x0000_s1032" style="position:absolute;left:0;text-align:left;margin-left:16.8pt;margin-top:33.6pt;width:450pt;height:428.65pt;z-index:251669504;mso-position-horizontal-relative:margin;mso-height-relative:margin" coordorigin="-95" coordsize="57150,54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">
                <v:shape id="Text Box 7" o:spid="_x0000_s1033" type="#_x0000_t202" style="position:absolute;left:-95;top:46749;width:57149;height:7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53FD71A" w14:textId="6AAD2A7D" w:rsidR="00470D54" w:rsidRPr="00470D54" w:rsidRDefault="00470D54" w:rsidP="005F6743">
                        <w:pPr>
                          <w:pStyle w:val="Caption"/>
                          <w:jc w:val="both"/>
                          <w:rPr>
                            <w:i w:val="0"/>
                            <w:iCs w:val="0"/>
                            <w:color w:val="auto"/>
                            <w:sz w:val="22"/>
                            <w:szCs w:val="22"/>
                          </w:rPr>
                        </w:pPr>
                        <w:r w:rsidRPr="00DB57A1">
                          <w:rPr>
                            <w:b/>
                            <w:bCs/>
                            <w:i w:val="0"/>
                            <w:iCs w:val="0"/>
                            <w:color w:val="auto"/>
                            <w:sz w:val="20"/>
                            <w:szCs w:val="20"/>
                          </w:rPr>
                          <w:t xml:space="preserve">Figure </w:t>
                        </w:r>
                        <w:r w:rsidR="00F64358" w:rsidRPr="00DB57A1">
                          <w:rPr>
                            <w:b/>
                            <w:bCs/>
                            <w:i w:val="0"/>
                            <w:iCs w:val="0"/>
                            <w:color w:val="auto"/>
                            <w:sz w:val="20"/>
                            <w:szCs w:val="20"/>
                          </w:rPr>
                          <w:t>2</w:t>
                        </w:r>
                        <w:r w:rsidRPr="00DB57A1">
                          <w:rPr>
                            <w:b/>
                            <w:bCs/>
                            <w:i w:val="0"/>
                            <w:iCs w:val="0"/>
                            <w:color w:val="auto"/>
                            <w:sz w:val="20"/>
                            <w:szCs w:val="20"/>
                          </w:rPr>
                          <w:t xml:space="preserve">: </w:t>
                        </w:r>
                        <w:r w:rsidR="00A43C19" w:rsidRPr="00DB57A1">
                          <w:rPr>
                            <w:i w:val="0"/>
                            <w:iCs w:val="0"/>
                            <w:color w:val="auto"/>
                            <w:sz w:val="20"/>
                            <w:szCs w:val="20"/>
                          </w:rPr>
                          <w:t xml:space="preserve">External factors </w:t>
                        </w:r>
                        <w:r w:rsidR="00944483" w:rsidRPr="00DB57A1">
                          <w:rPr>
                            <w:i w:val="0"/>
                            <w:iCs w:val="0"/>
                            <w:color w:val="auto"/>
                            <w:sz w:val="20"/>
                            <w:szCs w:val="20"/>
                          </w:rPr>
                          <w:t>i</w:t>
                        </w:r>
                        <w:r w:rsidR="00E703DC" w:rsidRPr="00DB57A1">
                          <w:rPr>
                            <w:i w:val="0"/>
                            <w:iCs w:val="0"/>
                            <w:color w:val="auto"/>
                            <w:sz w:val="20"/>
                            <w:szCs w:val="20"/>
                          </w:rPr>
                          <w:t>nfluencing</w:t>
                        </w:r>
                        <w:r w:rsidR="00A43C19" w:rsidRPr="00DB57A1">
                          <w:rPr>
                            <w:i w:val="0"/>
                            <w:iCs w:val="0"/>
                            <w:color w:val="auto"/>
                            <w:sz w:val="20"/>
                            <w:szCs w:val="20"/>
                          </w:rPr>
                          <w:t xml:space="preserve"> natural product-based aphid resistance mechanisms in wheat. 1: </w:t>
                        </w:r>
                        <w:r w:rsidR="00634EB6" w:rsidRPr="00DB57A1">
                          <w:rPr>
                            <w:i w:val="0"/>
                            <w:iCs w:val="0"/>
                            <w:color w:val="auto"/>
                            <w:sz w:val="20"/>
                            <w:szCs w:val="20"/>
                          </w:rPr>
                          <w:t>Herbivore</w:t>
                        </w:r>
                        <w:r w:rsidR="005F4F9F" w:rsidRPr="00DB57A1">
                          <w:rPr>
                            <w:i w:val="0"/>
                            <w:iCs w:val="0"/>
                            <w:color w:val="auto"/>
                            <w:sz w:val="20"/>
                            <w:szCs w:val="20"/>
                          </w:rPr>
                          <w:t>-</w:t>
                        </w:r>
                        <w:r w:rsidR="00634EB6" w:rsidRPr="00DB57A1">
                          <w:rPr>
                            <w:i w:val="0"/>
                            <w:iCs w:val="0"/>
                            <w:color w:val="auto"/>
                            <w:sz w:val="20"/>
                            <w:szCs w:val="20"/>
                          </w:rPr>
                          <w:t>induced plant volatiles (HIPVs)</w:t>
                        </w:r>
                        <w:r w:rsidR="00CA2DF7" w:rsidRPr="00DB57A1">
                          <w:rPr>
                            <w:i w:val="0"/>
                            <w:iCs w:val="0"/>
                            <w:color w:val="auto"/>
                            <w:sz w:val="20"/>
                            <w:szCs w:val="20"/>
                          </w:rPr>
                          <w:t>, 2: Abiotic stresses (e</w:t>
                        </w:r>
                        <w:r w:rsidR="008C1E67" w:rsidRPr="00DB57A1">
                          <w:rPr>
                            <w:i w:val="0"/>
                            <w:iCs w:val="0"/>
                            <w:color w:val="auto"/>
                            <w:sz w:val="20"/>
                            <w:szCs w:val="20"/>
                          </w:rPr>
                          <w:t>.g</w:t>
                        </w:r>
                        <w:r w:rsidR="00CA2DF7" w:rsidRPr="00DB57A1">
                          <w:rPr>
                            <w:i w:val="0"/>
                            <w:iCs w:val="0"/>
                            <w:color w:val="auto"/>
                            <w:sz w:val="20"/>
                            <w:szCs w:val="20"/>
                          </w:rPr>
                          <w:t xml:space="preserve">. </w:t>
                        </w:r>
                        <w:r w:rsidR="00944483" w:rsidRPr="00DB57A1">
                          <w:rPr>
                            <w:i w:val="0"/>
                            <w:iCs w:val="0"/>
                            <w:color w:val="auto"/>
                            <w:sz w:val="20"/>
                            <w:szCs w:val="20"/>
                          </w:rPr>
                          <w:t>h</w:t>
                        </w:r>
                        <w:r w:rsidR="00CA2DF7" w:rsidRPr="00DB57A1">
                          <w:rPr>
                            <w:i w:val="0"/>
                            <w:iCs w:val="0"/>
                            <w:color w:val="auto"/>
                            <w:sz w:val="20"/>
                            <w:szCs w:val="20"/>
                          </w:rPr>
                          <w:t xml:space="preserve">eat and drought), 3: </w:t>
                        </w:r>
                        <w:r w:rsidR="00D21FD9" w:rsidRPr="00DB57A1">
                          <w:rPr>
                            <w:i w:val="0"/>
                            <w:iCs w:val="0"/>
                            <w:color w:val="auto"/>
                            <w:sz w:val="20"/>
                            <w:szCs w:val="20"/>
                          </w:rPr>
                          <w:t xml:space="preserve">Aboveground microbial interactions including beneficial and pathogenic </w:t>
                        </w:r>
                        <w:r w:rsidR="00A43E15" w:rsidRPr="00DB57A1">
                          <w:rPr>
                            <w:i w:val="0"/>
                            <w:iCs w:val="0"/>
                            <w:color w:val="auto"/>
                            <w:sz w:val="20"/>
                            <w:szCs w:val="20"/>
                          </w:rPr>
                          <w:t xml:space="preserve">microbes, 4: Aphid feeding and 5: </w:t>
                        </w:r>
                        <w:r w:rsidR="005F6743" w:rsidRPr="00DB57A1">
                          <w:rPr>
                            <w:i w:val="0"/>
                            <w:iCs w:val="0"/>
                            <w:color w:val="auto"/>
                            <w:sz w:val="20"/>
                            <w:szCs w:val="20"/>
                          </w:rPr>
                          <w:t xml:space="preserve">Microbial rhizosphere interactions. </w:t>
                        </w:r>
                        <w:r w:rsidR="00D47980" w:rsidRPr="00DB57A1">
                          <w:rPr>
                            <w:i w:val="0"/>
                            <w:iCs w:val="0"/>
                            <w:color w:val="auto"/>
                            <w:sz w:val="20"/>
                            <w:szCs w:val="20"/>
                          </w:rPr>
                          <w:t xml:space="preserve">Created in </w:t>
                        </w:r>
                        <w:proofErr w:type="spellStart"/>
                        <w:r w:rsidR="00D47980" w:rsidRPr="00DB57A1">
                          <w:rPr>
                            <w:i w:val="0"/>
                            <w:iCs w:val="0"/>
                            <w:color w:val="auto"/>
                            <w:sz w:val="20"/>
                            <w:szCs w:val="20"/>
                          </w:rPr>
                          <w:t>BioRender</w:t>
                        </w:r>
                        <w:proofErr w:type="spellEnd"/>
                        <w:r w:rsidR="00D47980" w:rsidRPr="00DB57A1">
                          <w:rPr>
                            <w:i w:val="0"/>
                            <w:iCs w:val="0"/>
                            <w:color w:val="auto"/>
                            <w:sz w:val="20"/>
                            <w:szCs w:val="20"/>
                          </w:rPr>
                          <w:t>. Birkett, M. (2024) BioRender.com/</w:t>
                        </w:r>
                        <w:r w:rsidR="00121DEA" w:rsidRPr="00DB57A1">
                          <w:rPr>
                            <w:i w:val="0"/>
                            <w:iCs w:val="0"/>
                            <w:color w:val="auto"/>
                            <w:sz w:val="20"/>
                            <w:szCs w:val="20"/>
                          </w:rPr>
                          <w:t>I12m481</w:t>
                        </w:r>
                        <w:r w:rsidR="006A01F5">
                          <w:rPr>
                            <w:i w:val="0"/>
                            <w:iCs w:val="0"/>
                            <w:color w:val="auto"/>
                            <w:sz w:val="22"/>
                            <w:szCs w:val="22"/>
                          </w:rPr>
                          <w:t>.</w:t>
                        </w:r>
                      </w:p>
                    </w:txbxContent>
                  </v:textbox>
                </v:shape>
                <v:shape id="Picture 8" o:spid="_x0000_s1034" type="#_x0000_t75" style="position:absolute;left:7065;width:43085;height:4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">
                  <v:imagedata r:id="rId12" o:title=""/>
                </v:shape>
                <w10:wrap type="topAndBottom" anchorx="margin"/>
              </v:group>
            </w:pict>
          </mc:Fallback>
        </mc:AlternateContent>
      </w:r>
    </w:p>
    <w:p w14:paraId="40EF2D99" w14:textId="1BA472B7" w:rsidR="004A1831" w:rsidRPr="00D35EB3" w:rsidRDefault="009D3E05" w:rsidP="00E714EE">
      <w:pPr>
        <w:spacing w:line="480" w:lineRule="auto"/>
        <w:jc w:val="both"/>
        <w:rPr>
          <w:rFonts w:cstheme="minorHAnsi"/>
          <w:i/>
          <w:iCs/>
        </w:rPr>
      </w:pPr>
      <w:r w:rsidRPr="00D35EB3">
        <w:rPr>
          <w:rFonts w:cstheme="minorHAnsi"/>
          <w:i/>
          <w:iCs/>
        </w:rPr>
        <w:t xml:space="preserve">Plant-plant communication and VOC resistance to </w:t>
      </w:r>
      <w:proofErr w:type="gramStart"/>
      <w:r w:rsidRPr="00D35EB3">
        <w:rPr>
          <w:rFonts w:cstheme="minorHAnsi"/>
          <w:i/>
          <w:iCs/>
        </w:rPr>
        <w:t>aphids</w:t>
      </w:r>
      <w:proofErr w:type="gramEnd"/>
    </w:p>
    <w:p w14:paraId="4D885FF5" w14:textId="276F8D46" w:rsidR="00A65F23" w:rsidRPr="00A65F23" w:rsidRDefault="00EA3CB6" w:rsidP="00E714EE">
      <w:pPr>
        <w:spacing w:line="480" w:lineRule="auto"/>
        <w:ind w:firstLine="720"/>
        <w:jc w:val="both"/>
        <w:rPr>
          <w:rFonts w:cstheme="minorHAnsi"/>
        </w:rPr>
      </w:pPr>
      <w:r w:rsidRPr="00D35EB3">
        <w:rPr>
          <w:rFonts w:cstheme="minorHAnsi"/>
        </w:rPr>
        <w:t xml:space="preserve">In addition </w:t>
      </w:r>
      <w:r w:rsidR="00471F0B" w:rsidRPr="00D35EB3">
        <w:rPr>
          <w:rFonts w:cstheme="minorHAnsi"/>
        </w:rPr>
        <w:t xml:space="preserve">to </w:t>
      </w:r>
      <w:r w:rsidR="00A476F6">
        <w:rPr>
          <w:rFonts w:cstheme="minorHAnsi"/>
        </w:rPr>
        <w:t>repelling</w:t>
      </w:r>
      <w:r w:rsidRPr="00D35EB3">
        <w:rPr>
          <w:rFonts w:cstheme="minorHAnsi"/>
        </w:rPr>
        <w:t xml:space="preserve"> incoming aphids from </w:t>
      </w:r>
      <w:r w:rsidR="00A476F6">
        <w:rPr>
          <w:rFonts w:cstheme="minorHAnsi"/>
        </w:rPr>
        <w:t xml:space="preserve">the </w:t>
      </w:r>
      <w:r w:rsidRPr="00D35EB3">
        <w:rPr>
          <w:rFonts w:cstheme="minorHAnsi"/>
        </w:rPr>
        <w:t>plant</w:t>
      </w:r>
      <w:r w:rsidR="00A13F1D" w:rsidRPr="00D35EB3">
        <w:rPr>
          <w:rFonts w:cstheme="minorHAnsi"/>
        </w:rPr>
        <w:t xml:space="preserve"> and </w:t>
      </w:r>
      <w:r w:rsidR="00A476F6">
        <w:rPr>
          <w:rFonts w:cstheme="minorHAnsi"/>
        </w:rPr>
        <w:t>attrac</w:t>
      </w:r>
      <w:r w:rsidR="00A13F1D" w:rsidRPr="00D35EB3">
        <w:rPr>
          <w:rFonts w:cstheme="minorHAnsi"/>
        </w:rPr>
        <w:t>t</w:t>
      </w:r>
      <w:r w:rsidR="00471F0B" w:rsidRPr="00D35EB3">
        <w:rPr>
          <w:rFonts w:cstheme="minorHAnsi"/>
        </w:rPr>
        <w:t xml:space="preserve">ing </w:t>
      </w:r>
      <w:r w:rsidR="00A13F1D" w:rsidRPr="00D35EB3">
        <w:rPr>
          <w:rFonts w:cstheme="minorHAnsi"/>
        </w:rPr>
        <w:t>natural enemies</w:t>
      </w:r>
      <w:r w:rsidR="00471F0B" w:rsidRPr="00D35EB3">
        <w:rPr>
          <w:rFonts w:cstheme="minorHAnsi"/>
        </w:rPr>
        <w:t xml:space="preserve">, </w:t>
      </w:r>
      <w:r w:rsidR="00146C31" w:rsidRPr="00D35EB3">
        <w:rPr>
          <w:rFonts w:cstheme="minorHAnsi"/>
        </w:rPr>
        <w:t xml:space="preserve">aphid-induced </w:t>
      </w:r>
      <w:r w:rsidR="00471F0B" w:rsidRPr="00D35EB3">
        <w:rPr>
          <w:rFonts w:cstheme="minorHAnsi"/>
        </w:rPr>
        <w:t xml:space="preserve">HIPVs </w:t>
      </w:r>
      <w:r w:rsidR="0067130B" w:rsidRPr="00D35EB3">
        <w:rPr>
          <w:rFonts w:cstheme="minorHAnsi"/>
        </w:rPr>
        <w:t xml:space="preserve">play a role in plant-plant </w:t>
      </w:r>
      <w:r w:rsidR="004341A4" w:rsidRPr="00D35EB3">
        <w:rPr>
          <w:rFonts w:cstheme="minorHAnsi"/>
        </w:rPr>
        <w:t>communication</w:t>
      </w:r>
      <w:r w:rsidR="0016228F" w:rsidRPr="00D35EB3">
        <w:rPr>
          <w:rFonts w:cstheme="minorHAnsi"/>
        </w:rPr>
        <w:t xml:space="preserve"> </w:t>
      </w:r>
      <w:r w:rsidR="00B674F2" w:rsidRPr="00D35EB3">
        <w:rPr>
          <w:rFonts w:cstheme="minorHAnsi"/>
        </w:rPr>
        <w:t>by</w:t>
      </w:r>
      <w:r w:rsidR="004341A4" w:rsidRPr="00D35EB3">
        <w:rPr>
          <w:rFonts w:cstheme="minorHAnsi"/>
        </w:rPr>
        <w:t xml:space="preserve"> </w:t>
      </w:r>
      <w:r w:rsidR="0016228F" w:rsidRPr="00D35EB3">
        <w:rPr>
          <w:rFonts w:cstheme="minorHAnsi"/>
        </w:rPr>
        <w:t xml:space="preserve">‘priming’ </w:t>
      </w:r>
      <w:r w:rsidR="004341A4" w:rsidRPr="00D35EB3">
        <w:rPr>
          <w:rFonts w:cstheme="minorHAnsi"/>
        </w:rPr>
        <w:t>neighbouring undamaged plants</w:t>
      </w:r>
      <w:r w:rsidR="00B674F2" w:rsidRPr="00D35EB3">
        <w:rPr>
          <w:rFonts w:cstheme="minorHAnsi"/>
        </w:rPr>
        <w:t xml:space="preserve"> for</w:t>
      </w:r>
      <w:r w:rsidR="0016228F" w:rsidRPr="00D35EB3">
        <w:rPr>
          <w:rFonts w:cstheme="minorHAnsi"/>
        </w:rPr>
        <w:t xml:space="preserve"> enhanced aphid resistance</w:t>
      </w:r>
      <w:r w:rsidR="00F64358">
        <w:rPr>
          <w:rFonts w:cstheme="minorHAnsi"/>
        </w:rPr>
        <w:t xml:space="preserve"> (Figure 2)</w:t>
      </w:r>
      <w:r w:rsidR="004341A4" w:rsidRPr="00D35EB3">
        <w:rPr>
          <w:rFonts w:cstheme="minorHAnsi"/>
        </w:rPr>
        <w:t xml:space="preserve">. </w:t>
      </w:r>
      <w:r w:rsidR="0016228F" w:rsidRPr="00D35EB3">
        <w:rPr>
          <w:rFonts w:cstheme="minorHAnsi"/>
        </w:rPr>
        <w:t xml:space="preserve">The priming effect of aphid-induced HIPVs on wheat and other cereals </w:t>
      </w:r>
      <w:r w:rsidR="00056EB3" w:rsidRPr="00D35EB3">
        <w:rPr>
          <w:rFonts w:cstheme="minorHAnsi"/>
        </w:rPr>
        <w:t>was</w:t>
      </w:r>
      <w:r w:rsidR="0016228F" w:rsidRPr="00D35EB3">
        <w:rPr>
          <w:rFonts w:cstheme="minorHAnsi"/>
        </w:rPr>
        <w:t xml:space="preserve"> extensively investigated by </w:t>
      </w:r>
      <w:r w:rsidR="0016228F" w:rsidRPr="00D35EB3">
        <w:rPr>
          <w:rFonts w:cstheme="minorHAnsi"/>
        </w:rPr>
        <w:fldChar w:fldCharType="begin" w:fldLock="1"/>
      </w:r>
      <w:r w:rsidR="00D50717">
        <w:rPr>
          <w:rFonts w:cstheme="minorHAnsi"/>
        </w:rPr>
        <w:instrText>ADDIN CSL_CITATION {"citationItems":[{"id":"ITEM-1","itemData":{"DOI":"10.1080/09064719609413126","ISSN":"16511913","abstract":"Experimental results indicate the existence of an inducible system that can temporarily help cereal plants to defend themselves against cereal aphids. The induction is released by volatiles emitted when aphids attack a neighbour plant individual. Similar effects are obtained with mildew attacked plants. The system shows moderate specificity and affects the allocation of biomass in the plant. © 1996 Scandinavian University Press.","author":[{"dropping-particle":"","family":"Pettersson","given":"J.","non-dropping-particle":"","parse-names":false,"suffix":""},{"dropping-particle":"","family":"Quiroz","given":"A.","non-dropping-particle":"","parse-names":false,"suffix":""},{"dropping-particle":"","family":"Fahad","given":"Ahmed Elham","non-dropping-particle":"","parse-names":false,"suffix":""}],"container-title":"Acta Agriculturae Scandinavica Section B: Soil and Plant Science","id":"ITEM-1","issue":"2","issued":{"date-parts":[["1996"]]},"page":"135-140","title":"Aphid antixenosis mediated by volatiles in cereals","type":"article-journal","volume":"46"},"uris":["http://www.mendeley.com/documents/?uuid=6f01d2c6-fc32-45a5-b6c0-520f674923e1"]}],"mendeley":{"formattedCitation":"&lt;sup&gt;45&lt;/sup&gt;","manualFormatting":"Pettersson, Quiroz and Fahad (1996","plainTextFormattedCitation":"45","previouslyFormattedCitation":"&lt;sup&gt;45&lt;/sup&gt;"},"properties":{"noteIndex":0},"schema":"https://github.com/citation-style-language/schema/raw/master/csl-citation.json"}</w:instrText>
      </w:r>
      <w:r w:rsidR="0016228F" w:rsidRPr="00D35EB3">
        <w:rPr>
          <w:rFonts w:cstheme="minorHAnsi"/>
        </w:rPr>
        <w:fldChar w:fldCharType="separate"/>
      </w:r>
      <w:r w:rsidR="0016228F" w:rsidRPr="00D35EB3">
        <w:rPr>
          <w:rFonts w:cstheme="minorHAnsi"/>
          <w:noProof/>
        </w:rPr>
        <w:t>Pettersson, Quiroz and Fahad (1996</w:t>
      </w:r>
      <w:r w:rsidR="0016228F" w:rsidRPr="00D35EB3">
        <w:rPr>
          <w:rFonts w:cstheme="minorHAnsi"/>
        </w:rPr>
        <w:fldChar w:fldCharType="end"/>
      </w:r>
      <w:r w:rsidR="0016228F" w:rsidRPr="00D35EB3">
        <w:rPr>
          <w:rFonts w:cstheme="minorHAnsi"/>
        </w:rPr>
        <w:t xml:space="preserve">), showing that defence priming is species-specific for both aphid and plant host. Variation in priming responses were observed for </w:t>
      </w:r>
      <w:r w:rsidR="0016228F" w:rsidRPr="00D35EB3">
        <w:rPr>
          <w:rFonts w:cstheme="minorHAnsi"/>
          <w:i/>
          <w:iCs/>
        </w:rPr>
        <w:t xml:space="preserve">S. avenae, R. </w:t>
      </w:r>
      <w:proofErr w:type="spellStart"/>
      <w:r w:rsidR="0016228F" w:rsidRPr="00D35EB3">
        <w:rPr>
          <w:rFonts w:cstheme="minorHAnsi"/>
          <w:i/>
          <w:iCs/>
        </w:rPr>
        <w:t>padi</w:t>
      </w:r>
      <w:proofErr w:type="spellEnd"/>
      <w:r w:rsidR="0016228F" w:rsidRPr="00D35EB3">
        <w:rPr>
          <w:rFonts w:cstheme="minorHAnsi"/>
          <w:i/>
          <w:iCs/>
        </w:rPr>
        <w:t xml:space="preserve"> </w:t>
      </w:r>
      <w:r w:rsidR="0016228F" w:rsidRPr="00D35EB3">
        <w:rPr>
          <w:rFonts w:cstheme="minorHAnsi"/>
        </w:rPr>
        <w:t>and</w:t>
      </w:r>
      <w:r w:rsidR="0016228F" w:rsidRPr="00D35EB3">
        <w:rPr>
          <w:rFonts w:cstheme="minorHAnsi"/>
          <w:i/>
          <w:iCs/>
        </w:rPr>
        <w:t xml:space="preserve"> M. </w:t>
      </w:r>
      <w:proofErr w:type="spellStart"/>
      <w:r w:rsidR="0016228F" w:rsidRPr="00D35EB3">
        <w:rPr>
          <w:rFonts w:cstheme="minorHAnsi"/>
          <w:i/>
          <w:iCs/>
        </w:rPr>
        <w:t>dirhodum</w:t>
      </w:r>
      <w:proofErr w:type="spellEnd"/>
      <w:r w:rsidR="0016228F" w:rsidRPr="00D35EB3">
        <w:rPr>
          <w:rFonts w:cstheme="minorHAnsi"/>
        </w:rPr>
        <w:t xml:space="preserve"> in barley, </w:t>
      </w:r>
      <w:proofErr w:type="gramStart"/>
      <w:r w:rsidR="0016228F" w:rsidRPr="00D35EB3">
        <w:rPr>
          <w:rFonts w:cstheme="minorHAnsi"/>
        </w:rPr>
        <w:t>oat</w:t>
      </w:r>
      <w:proofErr w:type="gramEnd"/>
      <w:r w:rsidR="0016228F" w:rsidRPr="00D35EB3">
        <w:rPr>
          <w:rFonts w:cstheme="minorHAnsi"/>
        </w:rPr>
        <w:t xml:space="preserve"> and wheat hosts. For example, </w:t>
      </w:r>
      <w:r w:rsidR="0016228F" w:rsidRPr="00D35EB3">
        <w:rPr>
          <w:rFonts w:cstheme="minorHAnsi"/>
          <w:i/>
          <w:iCs/>
        </w:rPr>
        <w:t>S. avenae</w:t>
      </w:r>
      <w:r w:rsidR="0016228F" w:rsidRPr="00D35EB3">
        <w:rPr>
          <w:rFonts w:cstheme="minorHAnsi"/>
        </w:rPr>
        <w:t xml:space="preserve">-induced wheat HIPVs primed un-infested wheat to produce VOCs inducing an antixenotic response against </w:t>
      </w:r>
      <w:r w:rsidR="0016228F" w:rsidRPr="00D35EB3">
        <w:rPr>
          <w:rFonts w:cstheme="minorHAnsi"/>
          <w:i/>
          <w:iCs/>
        </w:rPr>
        <w:t>S. avenae</w:t>
      </w:r>
      <w:r w:rsidR="0016228F" w:rsidRPr="00D35EB3">
        <w:rPr>
          <w:rFonts w:cstheme="minorHAnsi"/>
        </w:rPr>
        <w:t xml:space="preserve"> but not </w:t>
      </w:r>
      <w:r w:rsidR="0016228F" w:rsidRPr="00D35EB3">
        <w:rPr>
          <w:rFonts w:cstheme="minorHAnsi"/>
          <w:i/>
          <w:iCs/>
        </w:rPr>
        <w:t>R. padi</w:t>
      </w:r>
      <w:r w:rsidR="00094942">
        <w:rPr>
          <w:rFonts w:cstheme="minorHAnsi"/>
          <w:i/>
          <w:iCs/>
        </w:rPr>
        <w:t>.</w:t>
      </w:r>
      <w:r w:rsidR="0016228F" w:rsidRPr="00D35EB3">
        <w:rPr>
          <w:rFonts w:cstheme="minorHAnsi"/>
          <w:i/>
          <w:iCs/>
        </w:rPr>
        <w:fldChar w:fldCharType="begin" w:fldLock="1"/>
      </w:r>
      <w:r w:rsidR="00D50717">
        <w:rPr>
          <w:rFonts w:cstheme="minorHAnsi"/>
          <w:i/>
          <w:iCs/>
        </w:rPr>
        <w:instrText>ADDIN CSL_CITATION {"citationItems":[{"id":"ITEM-1","itemData":{"DOI":"10.1080/09064719609413126","ISSN":"16511913","abstract":"Experimental results indicate the existence of an inducible system that can temporarily help cereal plants to defend themselves against cereal aphids. The induction is released by volatiles emitted when aphids attack a neighbour plant individual. Similar effects are obtained with mildew attacked plants. The system shows moderate specificity and affects the allocation of biomass in the plant. © 1996 Scandinavian University Press.","author":[{"dropping-particle":"","family":"Pettersson","given":"J.","non-dropping-particle":"","parse-names":false,"suffix":""},{"dropping-particle":"","family":"Quiroz","given":"A.","non-dropping-particle":"","parse-names":false,"suffix":""},{"dropping-particle":"","family":"Fahad","given":"Ahmed Elham","non-dropping-particle":"","parse-names":false,"suffix":""}],"container-title":"Acta Agriculturae Scandinavica Section B: Soil and Plant Science","id":"ITEM-1","issue":"2","issued":{"date-parts":[["1996"]]},"page":"135-140","title":"Aphid antixenosis mediated by volatiles in cereals","type":"article-journal","volume":"46"},"uris":["http://www.mendeley.com/documents/?uuid=6f01d2c6-fc32-45a5-b6c0-520f674923e1"]}],"mendeley":{"formattedCitation":"&lt;sup&gt;45&lt;/sup&gt;","plainTextFormattedCitation":"45","previouslyFormattedCitation":"&lt;sup&gt;45&lt;/sup&gt;"},"properties":{"noteIndex":0},"schema":"https://github.com/citation-style-language/schema/raw/master/csl-citation.json"}</w:instrText>
      </w:r>
      <w:r w:rsidR="0016228F" w:rsidRPr="00D35EB3">
        <w:rPr>
          <w:rFonts w:cstheme="minorHAnsi"/>
          <w:i/>
          <w:iCs/>
        </w:rPr>
        <w:fldChar w:fldCharType="separate"/>
      </w:r>
      <w:r w:rsidR="007A5795" w:rsidRPr="007A5795">
        <w:rPr>
          <w:rFonts w:cstheme="minorHAnsi"/>
          <w:iCs/>
          <w:noProof/>
          <w:vertAlign w:val="superscript"/>
        </w:rPr>
        <w:t>45</w:t>
      </w:r>
      <w:r w:rsidR="0016228F" w:rsidRPr="00D35EB3">
        <w:rPr>
          <w:rFonts w:cstheme="minorHAnsi"/>
          <w:i/>
          <w:iCs/>
        </w:rPr>
        <w:fldChar w:fldCharType="end"/>
      </w:r>
      <w:r w:rsidR="0016228F" w:rsidRPr="00D35EB3">
        <w:rPr>
          <w:rFonts w:cstheme="minorHAnsi"/>
        </w:rPr>
        <w:t xml:space="preserve"> </w:t>
      </w:r>
      <w:r w:rsidR="00056EB3" w:rsidRPr="00D35EB3">
        <w:rPr>
          <w:rFonts w:cstheme="minorHAnsi"/>
        </w:rPr>
        <w:t>6-</w:t>
      </w:r>
      <w:r w:rsidR="00056EB3" w:rsidRPr="00D35EB3">
        <w:rPr>
          <w:rFonts w:cstheme="minorHAnsi"/>
        </w:rPr>
        <w:lastRenderedPageBreak/>
        <w:t>Methyl-5-hepten-2-one, in addition to 2-tridecanone and (</w:t>
      </w:r>
      <w:r w:rsidR="00056EB3" w:rsidRPr="00D35EB3">
        <w:rPr>
          <w:rFonts w:cstheme="minorHAnsi"/>
          <w:i/>
          <w:iCs/>
        </w:rPr>
        <w:t>E</w:t>
      </w:r>
      <w:r w:rsidR="00056EB3" w:rsidRPr="00D35EB3">
        <w:rPr>
          <w:rFonts w:cstheme="minorHAnsi"/>
        </w:rPr>
        <w:t>)-2-hexen-1-ol</w:t>
      </w:r>
      <w:r w:rsidR="001F2E65">
        <w:rPr>
          <w:rFonts w:cstheme="minorHAnsi"/>
        </w:rPr>
        <w:t>,</w:t>
      </w:r>
      <w:r w:rsidR="00056EB3" w:rsidRPr="00D35EB3">
        <w:rPr>
          <w:rFonts w:cstheme="minorHAnsi"/>
        </w:rPr>
        <w:t xml:space="preserve"> </w:t>
      </w:r>
      <w:r w:rsidR="00084838" w:rsidRPr="00D35EB3">
        <w:rPr>
          <w:rFonts w:cstheme="minorHAnsi"/>
        </w:rPr>
        <w:t xml:space="preserve">were shown to </w:t>
      </w:r>
      <w:r w:rsidR="00056EB3" w:rsidRPr="00D35EB3">
        <w:rPr>
          <w:rFonts w:cstheme="minorHAnsi"/>
        </w:rPr>
        <w:t xml:space="preserve">prime </w:t>
      </w:r>
      <w:r w:rsidR="00CE49C9" w:rsidRPr="00D35EB3">
        <w:rPr>
          <w:rFonts w:cstheme="minorHAnsi"/>
          <w:i/>
          <w:iCs/>
        </w:rPr>
        <w:t>T. aestivum</w:t>
      </w:r>
      <w:r w:rsidR="00CE49C9" w:rsidRPr="00D35EB3">
        <w:rPr>
          <w:rFonts w:cstheme="minorHAnsi"/>
        </w:rPr>
        <w:t xml:space="preserve"> </w:t>
      </w:r>
      <w:r w:rsidR="00056EB3" w:rsidRPr="00D35EB3">
        <w:rPr>
          <w:rFonts w:cstheme="minorHAnsi"/>
        </w:rPr>
        <w:t xml:space="preserve">Beijing837 to induce lipoxygenase activity and reduce </w:t>
      </w:r>
      <w:r w:rsidR="00056EB3" w:rsidRPr="00D35EB3">
        <w:rPr>
          <w:rFonts w:cstheme="minorHAnsi"/>
          <w:i/>
          <w:iCs/>
        </w:rPr>
        <w:t>S. avenae</w:t>
      </w:r>
      <w:r w:rsidR="00056EB3" w:rsidRPr="00D35EB3">
        <w:rPr>
          <w:rFonts w:cstheme="minorHAnsi"/>
        </w:rPr>
        <w:t xml:space="preserve"> feeding and population growth</w:t>
      </w:r>
      <w:r w:rsidR="00094942">
        <w:rPr>
          <w:rFonts w:cstheme="minorHAnsi"/>
        </w:rPr>
        <w:t>.</w:t>
      </w:r>
      <w:r w:rsidR="00056EB3" w:rsidRPr="00D35EB3">
        <w:rPr>
          <w:rFonts w:cstheme="minorHAnsi"/>
        </w:rPr>
        <w:fldChar w:fldCharType="begin" w:fldLock="1"/>
      </w:r>
      <w:r w:rsidR="00D50717">
        <w:rPr>
          <w:rFonts w:cstheme="minorHAnsi"/>
        </w:rPr>
        <w:instrText>ADDIN CSL_CITATION {"citationItems":[{"id":"ITEM-1","itemData":{"DOI":"10.1016/j.cropro.2009.01.005","ISSN":"0261-2194","author":[{"dropping-particle":"","family":"Zhao","given":"L Y","non-dropping-particle":"","parse-names":false,"suffix":""},{"dropping-particle":"","family":"Chen","given":"J L","non-dropping-particle":"","parse-names":false,"suffix":""},{"dropping-particle":"","family":"Cheng","given":"D F","non-dropping-particle":"","parse-names":false,"suffix":""},{"dropping-particle":"","family":"Sun","given":"J R","non-dropping-particle":"","parse-names":false,"suffix":""},{"dropping-particle":"","family":"Liu","given":"Y","non-dropping-particle":"","parse-names":false,"suffix":""},{"dropping-particle":"","family":"Tian","given":"Z","non-dropping-particle":"","parse-names":false,"suffix":""}],"container-title":"Crop Protection","id":"ITEM-1","issue":"5","issued":{"date-parts":[["2009"]]},"page":"435-442","publisher":"Elsevier Ltd","title":"Biochemical and molecular characterizations of Sitobion avenae -induced wheat defense responses","type":"article-journal","volume":"28"},"uris":["http://www.mendeley.com/documents/?uuid=1ce475c2-68bf-4bc1-a695-bc0d70186265"]}],"mendeley":{"formattedCitation":"&lt;sup&gt;56&lt;/sup&gt;","plainTextFormattedCitation":"56","previouslyFormattedCitation":"&lt;sup&gt;56&lt;/sup&gt;"},"properties":{"noteIndex":0},"schema":"https://github.com/citation-style-language/schema/raw/master/csl-citation.json"}</w:instrText>
      </w:r>
      <w:r w:rsidR="00056EB3" w:rsidRPr="00D35EB3">
        <w:rPr>
          <w:rFonts w:cstheme="minorHAnsi"/>
        </w:rPr>
        <w:fldChar w:fldCharType="separate"/>
      </w:r>
      <w:r w:rsidR="007A5795" w:rsidRPr="007A5795">
        <w:rPr>
          <w:rFonts w:cstheme="minorHAnsi"/>
          <w:noProof/>
          <w:vertAlign w:val="superscript"/>
        </w:rPr>
        <w:t>56</w:t>
      </w:r>
      <w:r w:rsidR="00056EB3" w:rsidRPr="00D35EB3">
        <w:rPr>
          <w:rFonts w:cstheme="minorHAnsi"/>
        </w:rPr>
        <w:fldChar w:fldCharType="end"/>
      </w:r>
      <w:r w:rsidR="00056EB3" w:rsidRPr="00D35EB3">
        <w:rPr>
          <w:rFonts w:cstheme="minorHAnsi"/>
        </w:rPr>
        <w:t xml:space="preserve"> These studies indicate that 6-methyl-5-hepten-2-one and 6-methyl-5-hepten-2-ol play a role in indirect aphid resistance </w:t>
      </w:r>
      <w:r w:rsidR="001F2E65">
        <w:rPr>
          <w:rFonts w:cstheme="minorHAnsi"/>
        </w:rPr>
        <w:t>of</w:t>
      </w:r>
      <w:r w:rsidR="00056EB3" w:rsidRPr="00D35EB3">
        <w:rPr>
          <w:rFonts w:cstheme="minorHAnsi"/>
        </w:rPr>
        <w:t xml:space="preserve"> Beijing837 by priming the plant`s </w:t>
      </w:r>
      <w:proofErr w:type="spellStart"/>
      <w:r w:rsidR="00056EB3" w:rsidRPr="00D35EB3">
        <w:rPr>
          <w:rFonts w:cstheme="minorHAnsi"/>
        </w:rPr>
        <w:t>jasmonic</w:t>
      </w:r>
      <w:proofErr w:type="spellEnd"/>
      <w:r w:rsidR="00056EB3" w:rsidRPr="00D35EB3">
        <w:rPr>
          <w:rFonts w:cstheme="minorHAnsi"/>
        </w:rPr>
        <w:t xml:space="preserve"> acid-mediated defence response and attracting aphid predators. </w:t>
      </w:r>
      <w:r w:rsidR="007873A9" w:rsidRPr="00D35EB3">
        <w:rPr>
          <w:rFonts w:cstheme="minorHAnsi"/>
        </w:rPr>
        <w:t>Nonanal, octanal and benzaldehyde</w:t>
      </w:r>
      <w:r w:rsidR="004341A4" w:rsidRPr="00D35EB3">
        <w:rPr>
          <w:rFonts w:cstheme="minorHAnsi"/>
        </w:rPr>
        <w:t xml:space="preserve"> </w:t>
      </w:r>
      <w:r w:rsidR="00E53C34" w:rsidRPr="00D35EB3">
        <w:rPr>
          <w:rFonts w:cstheme="minorHAnsi"/>
        </w:rPr>
        <w:t xml:space="preserve">are </w:t>
      </w:r>
      <w:r w:rsidR="004341A4" w:rsidRPr="00D35EB3">
        <w:rPr>
          <w:rFonts w:cstheme="minorHAnsi"/>
        </w:rPr>
        <w:t>all</w:t>
      </w:r>
      <w:r w:rsidR="007873A9" w:rsidRPr="00D35EB3">
        <w:rPr>
          <w:rFonts w:cstheme="minorHAnsi"/>
        </w:rPr>
        <w:t xml:space="preserve"> produced in higher concentrations in mixed </w:t>
      </w:r>
      <w:r w:rsidR="007873A9" w:rsidRPr="00D35EB3">
        <w:rPr>
          <w:rFonts w:cstheme="minorHAnsi"/>
          <w:i/>
          <w:iCs/>
        </w:rPr>
        <w:t>T. aestivum</w:t>
      </w:r>
      <w:r w:rsidR="007873A9" w:rsidRPr="00D35EB3">
        <w:rPr>
          <w:rFonts w:cstheme="minorHAnsi"/>
        </w:rPr>
        <w:t xml:space="preserve"> Florence-Aurora and </w:t>
      </w:r>
      <w:proofErr w:type="spellStart"/>
      <w:r w:rsidR="007873A9" w:rsidRPr="00D35EB3">
        <w:rPr>
          <w:rFonts w:cstheme="minorHAnsi"/>
        </w:rPr>
        <w:t>Forment</w:t>
      </w:r>
      <w:proofErr w:type="spellEnd"/>
      <w:r w:rsidR="007873A9" w:rsidRPr="00D35EB3">
        <w:rPr>
          <w:rFonts w:cstheme="minorHAnsi"/>
        </w:rPr>
        <w:t xml:space="preserve"> cultures</w:t>
      </w:r>
      <w:r w:rsidR="00E53C34" w:rsidRPr="00D35EB3">
        <w:rPr>
          <w:rFonts w:cstheme="minorHAnsi"/>
        </w:rPr>
        <w:t xml:space="preserve">, which was </w:t>
      </w:r>
      <w:r w:rsidR="007873A9" w:rsidRPr="00D35EB3">
        <w:rPr>
          <w:rFonts w:cstheme="minorHAnsi"/>
        </w:rPr>
        <w:t xml:space="preserve">attributed to </w:t>
      </w:r>
      <w:r w:rsidR="001F2E65">
        <w:rPr>
          <w:rFonts w:cstheme="minorHAnsi"/>
        </w:rPr>
        <w:t>its</w:t>
      </w:r>
      <w:r w:rsidR="007873A9" w:rsidRPr="00D35EB3">
        <w:rPr>
          <w:rFonts w:cstheme="minorHAnsi"/>
        </w:rPr>
        <w:t xml:space="preserve"> reduced attractiveness </w:t>
      </w:r>
      <w:r w:rsidR="001F2E65">
        <w:rPr>
          <w:rFonts w:cstheme="minorHAnsi"/>
        </w:rPr>
        <w:t>to</w:t>
      </w:r>
      <w:r w:rsidR="007873A9" w:rsidRPr="00D35EB3">
        <w:rPr>
          <w:rFonts w:cstheme="minorHAnsi"/>
        </w:rPr>
        <w:t xml:space="preserve"> </w:t>
      </w:r>
      <w:r w:rsidR="007873A9" w:rsidRPr="00D35EB3">
        <w:rPr>
          <w:rFonts w:cstheme="minorHAnsi"/>
          <w:i/>
          <w:iCs/>
        </w:rPr>
        <w:t>S. avenae</w:t>
      </w:r>
      <w:r w:rsidR="007873A9" w:rsidRPr="00D35EB3">
        <w:rPr>
          <w:rFonts w:cstheme="minorHAnsi"/>
        </w:rPr>
        <w:t xml:space="preserve"> when compared to Florence-Aurora monoculture</w:t>
      </w:r>
      <w:r w:rsidR="00094942">
        <w:rPr>
          <w:rFonts w:cstheme="minorHAnsi"/>
        </w:rPr>
        <w:t>.</w:t>
      </w:r>
      <w:r w:rsidR="007873A9" w:rsidRPr="00D35EB3">
        <w:rPr>
          <w:rFonts w:cstheme="minorHAnsi"/>
        </w:rPr>
        <w:fldChar w:fldCharType="begin" w:fldLock="1"/>
      </w:r>
      <w:r w:rsidR="00D50717">
        <w:rPr>
          <w:rFonts w:cstheme="minorHAnsi"/>
        </w:rPr>
        <w:instrText>ADDIN CSL_CITATION {"citationItems":[{"id":"ITEM-1","itemData":{"DOI":"10.3389/fpls.2023.1186425","author":[{"dropping-particle":"","family":"Tous-fandos","given":"Alba","non-dropping-particle":"","parse-names":false,"suffix":""},{"dropping-particle":"","family":"Gallinger","given":"Jannicke","non-dropping-particle":"","parse-names":false,"suffix":""},{"dropping-particle":"","family":"Enting","given":"Arnoud","non-dropping-particle":"","parse-names":false,"suffix":""}],"id":"ITEM-1","issue":"June","issued":{"date-parts":[["2023"]]},"page":"1-8","title":"Alterations in the odor pro fi le of plants in cultivar mixtures affect aphid host-location behavior","type":"article-journal"},"uris":["http://www.mendeley.com/documents/?uuid=663c1f5b-d63f-4b7e-b9cc-1727905b95d6"]}],"mendeley":{"formattedCitation":"&lt;sup&gt;37&lt;/sup&gt;","plainTextFormattedCitation":"37","previouslyFormattedCitation":"&lt;sup&gt;37&lt;/sup&gt;"},"properties":{"noteIndex":0},"schema":"https://github.com/citation-style-language/schema/raw/master/csl-citation.json"}</w:instrText>
      </w:r>
      <w:r w:rsidR="007873A9" w:rsidRPr="00D35EB3">
        <w:rPr>
          <w:rFonts w:cstheme="minorHAnsi"/>
        </w:rPr>
        <w:fldChar w:fldCharType="separate"/>
      </w:r>
      <w:r w:rsidR="007A5795" w:rsidRPr="007A5795">
        <w:rPr>
          <w:rFonts w:cstheme="minorHAnsi"/>
          <w:noProof/>
          <w:vertAlign w:val="superscript"/>
        </w:rPr>
        <w:t>37</w:t>
      </w:r>
      <w:r w:rsidR="007873A9" w:rsidRPr="00D35EB3">
        <w:rPr>
          <w:rFonts w:cstheme="minorHAnsi"/>
        </w:rPr>
        <w:fldChar w:fldCharType="end"/>
      </w:r>
      <w:r w:rsidR="007873A9" w:rsidRPr="00D35EB3">
        <w:rPr>
          <w:rFonts w:cstheme="minorHAnsi"/>
        </w:rPr>
        <w:t xml:space="preserve"> </w:t>
      </w:r>
      <w:r w:rsidR="00C91490" w:rsidRPr="00D35EB3">
        <w:rPr>
          <w:rFonts w:cstheme="minorHAnsi"/>
        </w:rPr>
        <w:t xml:space="preserve">The plant phytohormone </w:t>
      </w:r>
      <w:r w:rsidR="000140AA" w:rsidRPr="00D35EB3">
        <w:rPr>
          <w:rFonts w:cstheme="minorHAnsi"/>
          <w:i/>
          <w:iCs/>
        </w:rPr>
        <w:t>c</w:t>
      </w:r>
      <w:r w:rsidR="004A1831" w:rsidRPr="00D35EB3">
        <w:rPr>
          <w:rFonts w:cstheme="minorHAnsi"/>
          <w:i/>
          <w:iCs/>
        </w:rPr>
        <w:t>is</w:t>
      </w:r>
      <w:r w:rsidR="004A1831" w:rsidRPr="00D35EB3">
        <w:rPr>
          <w:rFonts w:cstheme="minorHAnsi"/>
        </w:rPr>
        <w:t>-jasmon</w:t>
      </w:r>
      <w:r w:rsidR="000140AA" w:rsidRPr="00D35EB3">
        <w:rPr>
          <w:rFonts w:cstheme="minorHAnsi"/>
        </w:rPr>
        <w:t>e, released as a HIPV</w:t>
      </w:r>
      <w:r w:rsidR="00E15127" w:rsidRPr="00D35EB3">
        <w:rPr>
          <w:rFonts w:cstheme="minorHAnsi"/>
        </w:rPr>
        <w:t xml:space="preserve">, </w:t>
      </w:r>
      <w:r w:rsidR="004A1831" w:rsidRPr="00D35EB3">
        <w:rPr>
          <w:rFonts w:cstheme="minorHAnsi"/>
        </w:rPr>
        <w:t xml:space="preserve"> </w:t>
      </w:r>
      <w:r w:rsidR="00E15127" w:rsidRPr="00D35EB3">
        <w:rPr>
          <w:rFonts w:cstheme="minorHAnsi"/>
        </w:rPr>
        <w:t>induce</w:t>
      </w:r>
      <w:r w:rsidR="001F2E65">
        <w:rPr>
          <w:rFonts w:cstheme="minorHAnsi"/>
        </w:rPr>
        <w:t>s</w:t>
      </w:r>
      <w:r w:rsidR="000140AA" w:rsidRPr="00D35EB3">
        <w:rPr>
          <w:rFonts w:cstheme="minorHAnsi"/>
        </w:rPr>
        <w:t xml:space="preserve"> </w:t>
      </w:r>
      <w:r w:rsidR="00E15127" w:rsidRPr="00D35EB3">
        <w:rPr>
          <w:rFonts w:cstheme="minorHAnsi"/>
        </w:rPr>
        <w:t xml:space="preserve">wheat VOCs which stimulate preference in the aphid predators </w:t>
      </w:r>
      <w:proofErr w:type="spellStart"/>
      <w:r w:rsidR="00E15127" w:rsidRPr="00D35EB3">
        <w:rPr>
          <w:rFonts w:cstheme="minorHAnsi"/>
          <w:i/>
          <w:iCs/>
        </w:rPr>
        <w:t>Coccinella</w:t>
      </w:r>
      <w:proofErr w:type="spellEnd"/>
      <w:r w:rsidR="00E15127" w:rsidRPr="00D35EB3">
        <w:rPr>
          <w:rFonts w:cstheme="minorHAnsi"/>
          <w:i/>
          <w:iCs/>
        </w:rPr>
        <w:t xml:space="preserve"> </w:t>
      </w:r>
      <w:proofErr w:type="spellStart"/>
      <w:r w:rsidR="00E15127" w:rsidRPr="00D35EB3">
        <w:rPr>
          <w:rFonts w:cstheme="minorHAnsi"/>
          <w:i/>
          <w:iCs/>
        </w:rPr>
        <w:t>septempunctata</w:t>
      </w:r>
      <w:proofErr w:type="spellEnd"/>
      <w:r w:rsidR="00E15127" w:rsidRPr="00D35EB3">
        <w:rPr>
          <w:rFonts w:cstheme="minorHAnsi"/>
        </w:rPr>
        <w:t xml:space="preserve"> (L.) and </w:t>
      </w:r>
      <w:r w:rsidR="00E15127" w:rsidRPr="00D35EB3">
        <w:rPr>
          <w:rFonts w:cstheme="minorHAnsi"/>
          <w:i/>
          <w:iCs/>
        </w:rPr>
        <w:t>A. ervi</w:t>
      </w:r>
      <w:r w:rsidR="00094942">
        <w:rPr>
          <w:rFonts w:cstheme="minorHAnsi"/>
          <w:i/>
          <w:iCs/>
        </w:rPr>
        <w:t>.</w:t>
      </w:r>
      <w:r w:rsidR="00E15127" w:rsidRPr="00D35EB3">
        <w:rPr>
          <w:rFonts w:cstheme="minorHAnsi"/>
        </w:rPr>
        <w:fldChar w:fldCharType="begin" w:fldLock="1"/>
      </w:r>
      <w:r w:rsidR="00D50717">
        <w:rPr>
          <w:rFonts w:cstheme="minorHAnsi"/>
        </w:rPr>
        <w:instrText>ADDIN CSL_CITATION {"citationItems":[{"id":"ITEM-1","itemData":{"author":[{"dropping-particle":"","family":"Birkett","given":"Michael A","non-dropping-particle":"","parse-names":false,"suffix":""},{"dropping-particle":"","family":"Campbell","given":"Colin A M","non-dropping-particle":"","parse-names":false,"suffix":""},{"dropping-particle":"","family":"Chamberlain","given":"Keith","non-dropping-particle":"","parse-names":false,"suffix":""},{"dropping-particle":"","family":"Guerrieri","given":"Emilio","non-dropping-particle":"","parse-names":false,"suffix":""},{"dropping-particle":"","family":"Hick","given":"Alastair J","non-dropping-particle":"","parse-names":false,"suffix":""},{"dropping-particle":"","family":"Martin","given":"Janet L","non-dropping-particle":"","parse-names":false,"suffix":""},{"dropping-particle":"","family":"Matthes","given":"Michaela","non-dropping-particle":"","parse-names":false,"suffix":""},{"dropping-particle":"","family":"Napier","given":"Johnathan A","non-dropping-particle":"","parse-names":false,"suffix":""},{"dropping-particle":"","family":"Pettersson","given":"Jan","non-dropping-particle":"","parse-names":false,"suffix":""},{"dropping-particle":"","family":"Pickett","given":"John A","non-dropping-particle":"","parse-names":false,"suffix":""},{"dropping-particle":"","family":"Poppy","given":"Guy M","non-dropping-particle":"","parse-names":false,"suffix":""},{"dropping-particle":"","family":"Pow","given":"Eleanor M","non-dropping-particle":"","parse-names":false,"suffix":""},{"dropping-particle":"","family":"Pye","given":"Barry J","non-dropping-particle":"","parse-names":false,"suffix":""},{"dropping-particle":"","family":"Smart","given":"Lesley E","non-dropping-particle":"","parse-names":false,"suffix":""},{"dropping-particle":"","family":"Wadhams","given":"George H","non-dropping-particle":"","parse-names":false,"suffix":""},{"dropping-particle":"","family":"Wadhams","given":"Lester J","non-dropping-particle":"","parse-names":false,"suffix":""},{"dropping-particle":"","family":"Woodcock","given":"Christine M","non-dropping-particle":"","parse-names":false,"suffix":""}],"container-title":"Proceedings of the National Academy of Sciences of the United States of America","id":"ITEM-1","issue":"16","issued":{"date-parts":[["2000"]]},"page":"9329-9334","title":"New roles for cis-jasmone as an insect semiochemical and in plant defense","type":"article-journal","volume":"97"},"uris":["http://www.mendeley.com/documents/?uuid=e8790b17-ffec-4ec8-bdaa-76bcdfc648f0"]},{"id":"ITEM-2","itemData":{"DOI":"10.1016/j.cropro.2017.11.011","ISSN":"02612194","abstract":"cis-Jasmone (CJ) is a natural plant volatile derived from linolenic acid via the octadecanoid pathway, and acts as a semiochemical and plant defense elicitor. In the present study, the effects of three different CJ doses (25 g.ha−1; 50 g.ha−1; 100 g.ha−1), applied at two different wheat growth stages (flag leaf just visible and emergence of inflorescence completed), on wheat insect pests and beneficial insects were investigated using three different sampling methods (direct visual counting, sweep-netting, colored sticky traps) under semi-arid conditions during 2011–2013. Depending on the insect species, CJ dose-effects varied with study years, plant growth stages and/or sampling methods. Among the pest species, cereal aphids (apterous and alate) were the most prominently affected by CJ treatment, irrespective of the dose; fewer aphids were detected on the CJ-treated plants than on untreated control plants by direct visual counting, sweep net and yellow sticky trap samplings. CJ treatment also had deterrent effects on phytophagous thrips species and wheat stem sawflies (Hymenoptera: Cephidae), whereas CJ was an attractant for aphid parasitoids, coccinellid species and the wheat stem sawfly parasitoid Collyria coxator (Hymenoptera: Ichneumonidae). CJ treatment had no effect on syrphid species (Diptera: Syrphidae). There was no significant effect of CJ treatment on wheat yield; however, CJ-treated plants were taller than untreated control plants. Although the behavioral responses of the studied species to CJ treatment varied with the plant growth stage and treatment dose, and were not consistent across all sampling methods, our findings indicate CJ treatment may be used to reduce some insect pest populations and manipulate some natural enemy species under field conditions.","author":[{"dropping-particle":"","family":"Bayram","given":"Ahmet","non-dropping-particle":"","parse-names":false,"suffix":""},{"dropping-particle":"","family":"Tonğa","given":"Adil","non-dropping-particle":"","parse-names":false,"suffix":""}],"container-title":"Crop Protection","id":"ITEM-2","issue":"November 2017","issued":{"date-parts":[["2018"]]},"page":"70-79","title":"cis-Jasmone treatments affect pests and beneficial insects of wheat (Triticum aestivum L.): the influence of doses and plant growth stages","type":"article-journal","volume":"105"},"uris":["http://www.mendeley.com/documents/?uuid=f57e19bc-b737-4ec5-bdc2-d96214764ae5"]}],"mendeley":{"formattedCitation":"&lt;sup&gt;57,58&lt;/sup&gt;","plainTextFormattedCitation":"57,58","previouslyFormattedCitation":"&lt;sup&gt;57,58&lt;/sup&gt;"},"properties":{"noteIndex":0},"schema":"https://github.com/citation-style-language/schema/raw/master/csl-citation.json"}</w:instrText>
      </w:r>
      <w:r w:rsidR="00E15127" w:rsidRPr="00D35EB3">
        <w:rPr>
          <w:rFonts w:cstheme="minorHAnsi"/>
        </w:rPr>
        <w:fldChar w:fldCharType="separate"/>
      </w:r>
      <w:r w:rsidR="007A5795" w:rsidRPr="007A5795">
        <w:rPr>
          <w:rFonts w:cstheme="minorHAnsi"/>
          <w:noProof/>
          <w:vertAlign w:val="superscript"/>
        </w:rPr>
        <w:t>57,58</w:t>
      </w:r>
      <w:r w:rsidR="00E15127" w:rsidRPr="00D35EB3">
        <w:rPr>
          <w:rFonts w:cstheme="minorHAnsi"/>
        </w:rPr>
        <w:fldChar w:fldCharType="end"/>
      </w:r>
    </w:p>
    <w:p w14:paraId="3CC99D7D" w14:textId="49ECD7FD" w:rsidR="009A46F5" w:rsidRPr="00D35EB3" w:rsidRDefault="009A46F5" w:rsidP="00E714EE">
      <w:pPr>
        <w:spacing w:line="480" w:lineRule="auto"/>
        <w:rPr>
          <w:rFonts w:cstheme="minorHAnsi"/>
        </w:rPr>
      </w:pPr>
    </w:p>
    <w:p w14:paraId="2062B4B7" w14:textId="0C7819B8" w:rsidR="00553B5D" w:rsidRPr="00D35EB3" w:rsidRDefault="00553B5D" w:rsidP="00E714EE">
      <w:pPr>
        <w:pStyle w:val="ListParagraph"/>
        <w:numPr>
          <w:ilvl w:val="0"/>
          <w:numId w:val="2"/>
        </w:numPr>
        <w:spacing w:line="480" w:lineRule="auto"/>
        <w:ind w:left="0" w:firstLine="0"/>
        <w:rPr>
          <w:rFonts w:cstheme="minorHAnsi"/>
          <w:b/>
          <w:bCs/>
        </w:rPr>
      </w:pPr>
      <w:bookmarkStart w:id="0" w:name="_Hlk168048069"/>
      <w:r w:rsidRPr="00D35EB3">
        <w:rPr>
          <w:rFonts w:cstheme="minorHAnsi"/>
          <w:b/>
          <w:bCs/>
        </w:rPr>
        <w:t>Development-modifying resistance mechanisms</w:t>
      </w:r>
      <w:r w:rsidR="008C6294">
        <w:rPr>
          <w:rFonts w:cstheme="minorHAnsi"/>
          <w:b/>
          <w:bCs/>
        </w:rPr>
        <w:t xml:space="preserve"> (antibiosis)</w:t>
      </w:r>
    </w:p>
    <w:bookmarkEnd w:id="0"/>
    <w:p w14:paraId="24ABE0BE" w14:textId="770ED2D5" w:rsidR="003640BD" w:rsidRDefault="003640BD" w:rsidP="00E714EE">
      <w:pPr>
        <w:spacing w:before="240" w:line="480" w:lineRule="auto"/>
        <w:ind w:firstLine="720"/>
        <w:jc w:val="both"/>
        <w:rPr>
          <w:rFonts w:cstheme="minorHAnsi"/>
        </w:rPr>
      </w:pPr>
      <w:r w:rsidRPr="00D35EB3">
        <w:rPr>
          <w:rFonts w:cstheme="minorHAnsi"/>
        </w:rPr>
        <w:t xml:space="preserve">Development-modifying aphid resistance mechanisms are </w:t>
      </w:r>
      <w:r w:rsidR="00206337" w:rsidRPr="00D35EB3">
        <w:rPr>
          <w:rFonts w:cstheme="minorHAnsi"/>
        </w:rPr>
        <w:t>either metabolite-</w:t>
      </w:r>
      <w:r w:rsidRPr="00D35EB3">
        <w:rPr>
          <w:rFonts w:cstheme="minorHAnsi"/>
        </w:rPr>
        <w:t>based or morphological in nature (such as phloem occlusion)</w:t>
      </w:r>
      <w:r w:rsidR="00206337" w:rsidRPr="00D35EB3">
        <w:rPr>
          <w:rFonts w:cstheme="minorHAnsi"/>
        </w:rPr>
        <w:t xml:space="preserve">. </w:t>
      </w:r>
      <w:r w:rsidRPr="00D35EB3">
        <w:rPr>
          <w:rFonts w:cstheme="minorHAnsi"/>
        </w:rPr>
        <w:t xml:space="preserve">Unlike chewing pests, the specialised feeding mechanism of aphids means they mostly bypass chemical defences in leaf tissues apart from those in the xylem and phloem </w:t>
      </w:r>
      <w:r w:rsidRPr="00D35EB3">
        <w:rPr>
          <w:rFonts w:cstheme="minorHAnsi"/>
        </w:rPr>
        <w:fldChar w:fldCharType="begin" w:fldLock="1"/>
      </w:r>
      <w:r w:rsidR="00D50717">
        <w:rPr>
          <w:rFonts w:cstheme="minorHAnsi"/>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mendeley":{"formattedCitation":"&lt;sup&gt;12&lt;/sup&gt;","plainTextFormattedCitation":"12","previouslyFormattedCitation":"&lt;sup&gt;12&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12</w:t>
      </w:r>
      <w:r w:rsidRPr="00D35EB3">
        <w:rPr>
          <w:rFonts w:cstheme="minorHAnsi"/>
        </w:rPr>
        <w:fldChar w:fldCharType="end"/>
      </w:r>
      <w:r w:rsidRPr="00D35EB3">
        <w:rPr>
          <w:rFonts w:cstheme="minorHAnsi"/>
        </w:rPr>
        <w:t xml:space="preserve">. Secondary metabolites are widely known to </w:t>
      </w:r>
      <w:r w:rsidR="007856C5">
        <w:rPr>
          <w:rFonts w:cstheme="minorHAnsi"/>
        </w:rPr>
        <w:t>play a role</w:t>
      </w:r>
      <w:r w:rsidR="007856C5" w:rsidRPr="00D35EB3">
        <w:rPr>
          <w:rFonts w:cstheme="minorHAnsi"/>
        </w:rPr>
        <w:t xml:space="preserve"> </w:t>
      </w:r>
      <w:r w:rsidRPr="00D35EB3">
        <w:rPr>
          <w:rFonts w:cstheme="minorHAnsi"/>
        </w:rPr>
        <w:t>in plant defence against pests, including aphids</w:t>
      </w:r>
      <w:r w:rsidR="00817D8D" w:rsidRPr="00D35EB3">
        <w:rPr>
          <w:rFonts w:cstheme="minorHAnsi"/>
        </w:rPr>
        <w:t>. H</w:t>
      </w:r>
      <w:r w:rsidRPr="00D35EB3">
        <w:rPr>
          <w:rFonts w:cstheme="minorHAnsi"/>
        </w:rPr>
        <w:t>owever, primary metabolites also contribute to aphid resistance in wheat.</w:t>
      </w:r>
    </w:p>
    <w:p w14:paraId="5C3B5B91" w14:textId="25F38A6D" w:rsidR="008C1E67" w:rsidRPr="001C2A9E" w:rsidRDefault="008C1E67" w:rsidP="00E714EE">
      <w:pPr>
        <w:spacing w:before="240" w:line="480" w:lineRule="auto"/>
        <w:jc w:val="both"/>
        <w:rPr>
          <w:rFonts w:cstheme="minorHAnsi"/>
          <w:i/>
          <w:iCs/>
        </w:rPr>
      </w:pPr>
      <w:r w:rsidRPr="001C2A9E">
        <w:rPr>
          <w:rFonts w:cstheme="minorHAnsi"/>
          <w:i/>
          <w:iCs/>
        </w:rPr>
        <w:t>Primary metabolites</w:t>
      </w:r>
    </w:p>
    <w:p w14:paraId="1072307F" w14:textId="1916241D" w:rsidR="003640BD" w:rsidRDefault="00817D8D" w:rsidP="00E714EE">
      <w:pPr>
        <w:spacing w:line="480" w:lineRule="auto"/>
        <w:ind w:firstLine="720"/>
        <w:jc w:val="both"/>
        <w:rPr>
          <w:rFonts w:cstheme="minorHAnsi"/>
        </w:rPr>
      </w:pPr>
      <w:r w:rsidRPr="00D35EB3">
        <w:rPr>
          <w:rFonts w:cstheme="minorHAnsi"/>
        </w:rPr>
        <w:t xml:space="preserve">The </w:t>
      </w:r>
      <w:r w:rsidR="003640BD" w:rsidRPr="00D35EB3">
        <w:rPr>
          <w:rFonts w:cstheme="minorHAnsi"/>
        </w:rPr>
        <w:t>primary nutritional source</w:t>
      </w:r>
      <w:r w:rsidRPr="00D35EB3">
        <w:rPr>
          <w:rFonts w:cstheme="minorHAnsi"/>
        </w:rPr>
        <w:t xml:space="preserve"> for </w:t>
      </w:r>
      <w:r w:rsidR="008C6294">
        <w:rPr>
          <w:rFonts w:cstheme="minorHAnsi"/>
        </w:rPr>
        <w:t xml:space="preserve">the </w:t>
      </w:r>
      <w:r w:rsidRPr="00D35EB3">
        <w:rPr>
          <w:rFonts w:cstheme="minorHAnsi"/>
        </w:rPr>
        <w:t>aphid is</w:t>
      </w:r>
      <w:r w:rsidR="003640BD" w:rsidRPr="00D35EB3">
        <w:rPr>
          <w:rFonts w:cstheme="minorHAnsi"/>
        </w:rPr>
        <w:t xml:space="preserve"> host</w:t>
      </w:r>
      <w:r w:rsidRPr="00D35EB3">
        <w:rPr>
          <w:rFonts w:cstheme="minorHAnsi"/>
        </w:rPr>
        <w:t xml:space="preserve"> </w:t>
      </w:r>
      <w:r w:rsidR="003640BD" w:rsidRPr="00D35EB3">
        <w:rPr>
          <w:rFonts w:cstheme="minorHAnsi"/>
        </w:rPr>
        <w:t xml:space="preserve">phloem. Although it may not be a direct defence response, reduced phloem sap quality </w:t>
      </w:r>
      <w:r w:rsidRPr="00D35EB3">
        <w:rPr>
          <w:rFonts w:cstheme="minorHAnsi"/>
        </w:rPr>
        <w:t xml:space="preserve">can </w:t>
      </w:r>
      <w:r w:rsidR="003640BD" w:rsidRPr="00D35EB3">
        <w:rPr>
          <w:rFonts w:cstheme="minorHAnsi"/>
        </w:rPr>
        <w:t>negatively influence aphid survival, enhancing any direct effects of secondary metabolites. Furthermore, primary metabolites act as feeding stimulants during aphid assessment of host suitability, so reduced levels lower chances of host acceptance</w:t>
      </w:r>
      <w:r w:rsidR="00E90EBF">
        <w:rPr>
          <w:rFonts w:cstheme="minorHAnsi"/>
        </w:rPr>
        <w:t>.</w:t>
      </w:r>
      <w:r w:rsidR="003640BD" w:rsidRPr="00D35EB3">
        <w:rPr>
          <w:rFonts w:cstheme="minorHAnsi"/>
        </w:rPr>
        <w:fldChar w:fldCharType="begin" w:fldLock="1"/>
      </w:r>
      <w:r w:rsidR="00D50717">
        <w:rPr>
          <w:rFonts w:cstheme="minorHAnsi"/>
        </w:rPr>
        <w:instrText>ADDIN CSL_CITATION {"citationItems":[{"id":"ITEM-1","itemData":{"ISBN":"978-0198525950","author":[{"dropping-particle":"","family":"Schoonhoven","given":"Louis M.","non-dropping-particle":"","parse-names":false,"suffix":""},{"dropping-particle":"","family":"Loon","given":"Joop J.A.","non-dropping-particle":"van","parse-names":false,"suffix":""},{"dropping-particle":"","family":"Dicke","given":"Marcel","non-dropping-particle":"","parse-names":false,"suffix":""}],"edition":"2nd","id":"ITEM-1","issued":{"date-parts":[["2006"]]},"publisher":"Oxford University Press","publisher-place":"Oxford","title":"Insect-Plant Biology","type":"book"},"uris":["http://www.mendeley.com/documents/?uuid=466c116b-4ac6-40ea-bfeb-fccbe6991261"]}],"mendeley":{"formattedCitation":"&lt;sup&gt;59&lt;/sup&gt;","plainTextFormattedCitation":"59","previouslyFormattedCitation":"&lt;sup&gt;59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59</w:t>
      </w:r>
      <w:r w:rsidR="003640BD" w:rsidRPr="00D35EB3">
        <w:rPr>
          <w:rFonts w:cstheme="minorHAnsi"/>
        </w:rPr>
        <w:fldChar w:fldCharType="end"/>
      </w:r>
      <w:r w:rsidR="003640BD" w:rsidRPr="00D35EB3">
        <w:rPr>
          <w:rFonts w:cstheme="minorHAnsi"/>
        </w:rPr>
        <w:t xml:space="preserve"> Primary metabolite, particularly carbohydrate and amino acid</w:t>
      </w:r>
      <w:r w:rsidR="008C6294">
        <w:rPr>
          <w:rFonts w:cstheme="minorHAnsi"/>
        </w:rPr>
        <w:t>,</w:t>
      </w:r>
      <w:r w:rsidR="003640BD" w:rsidRPr="00D35EB3">
        <w:rPr>
          <w:rFonts w:cstheme="minorHAnsi"/>
        </w:rPr>
        <w:t xml:space="preserve"> content in </w:t>
      </w:r>
      <w:r w:rsidR="005B7A8C" w:rsidRPr="00D35EB3">
        <w:rPr>
          <w:rFonts w:cstheme="minorHAnsi"/>
        </w:rPr>
        <w:t xml:space="preserve">the </w:t>
      </w:r>
      <w:r w:rsidR="003640BD" w:rsidRPr="00D35EB3">
        <w:rPr>
          <w:rFonts w:cstheme="minorHAnsi"/>
        </w:rPr>
        <w:t xml:space="preserve">phloem sap of </w:t>
      </w:r>
      <w:r w:rsidR="003640BD" w:rsidRPr="00D35EB3">
        <w:rPr>
          <w:rFonts w:cstheme="minorHAnsi"/>
          <w:i/>
          <w:iCs/>
        </w:rPr>
        <w:t>T. monococcum</w:t>
      </w:r>
      <w:r w:rsidR="003640BD" w:rsidRPr="00D35EB3">
        <w:rPr>
          <w:rFonts w:cstheme="minorHAnsi"/>
        </w:rPr>
        <w:t xml:space="preserve"> MDR049 is lower than that of the aphid-susceptible </w:t>
      </w:r>
      <w:r w:rsidR="003640BD" w:rsidRPr="00D35EB3">
        <w:rPr>
          <w:rFonts w:cstheme="minorHAnsi"/>
          <w:i/>
          <w:iCs/>
        </w:rPr>
        <w:t>T. aestivum</w:t>
      </w:r>
      <w:r w:rsidR="003640BD" w:rsidRPr="00D35EB3">
        <w:rPr>
          <w:rFonts w:cstheme="minorHAnsi"/>
        </w:rPr>
        <w:t xml:space="preserve"> Solstice and </w:t>
      </w:r>
      <w:r w:rsidR="003640BD" w:rsidRPr="00D35EB3">
        <w:rPr>
          <w:rFonts w:cstheme="minorHAnsi"/>
          <w:i/>
          <w:iCs/>
        </w:rPr>
        <w:t>T. monococcum</w:t>
      </w:r>
      <w:r w:rsidR="003640BD" w:rsidRPr="00D35EB3">
        <w:rPr>
          <w:rFonts w:cstheme="minorHAnsi"/>
        </w:rPr>
        <w:t xml:space="preserve"> MDR037, which is partly </w:t>
      </w:r>
      <w:r w:rsidR="003640BD" w:rsidRPr="00D35EB3">
        <w:rPr>
          <w:rFonts w:cstheme="minorHAnsi"/>
        </w:rPr>
        <w:lastRenderedPageBreak/>
        <w:t xml:space="preserve">attributed to the reduced development and fecundity of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on MDR049</w:t>
      </w:r>
      <w:r w:rsidR="00E90EBF">
        <w:rPr>
          <w:rFonts w:cstheme="minorHAnsi"/>
        </w:rPr>
        <w:t>.</w:t>
      </w:r>
      <w:r w:rsidR="003640BD" w:rsidRPr="00D35EB3">
        <w:rPr>
          <w:rFonts w:cstheme="minorHAnsi"/>
        </w:rPr>
        <w:fldChar w:fldCharType="begin" w:fldLock="1"/>
      </w:r>
      <w:r w:rsidR="00D50717">
        <w:rPr>
          <w:rFonts w:cstheme="minorHAnsi"/>
        </w:rPr>
        <w:instrText>ADDIN CSL_CITATION {"citationItems":[{"id":"ITEM-1","itemData":{"DOI":"10.1111/aab.12274","ISSN":"17447348","abstract":"Crop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Biology","id":"ITEM-1","issue":"3","issued":{"date-parts":[["2016"]]},"page":"435-449","title":"Triticum monococcum lines with distinct metabolic phenotypes and phloem-based partial resistance to the bird cherry-oat aphid Rhopalosiphum padi","type":"article-journal","volume":"168"},"uris":["http://www.mendeley.com/documents/?uuid=fd51f6cb-5a52-4a51-b310-849fa8d047ac"]}],"mendeley":{"formattedCitation":"&lt;sup&gt;60&lt;/sup&gt;","plainTextFormattedCitation":"60","previouslyFormattedCitation":"&lt;sup&gt;60&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60</w:t>
      </w:r>
      <w:r w:rsidR="003640BD" w:rsidRPr="00D35EB3">
        <w:rPr>
          <w:rFonts w:cstheme="minorHAnsi"/>
        </w:rPr>
        <w:fldChar w:fldCharType="end"/>
      </w:r>
      <w:r w:rsidR="003640BD" w:rsidRPr="00D35EB3">
        <w:rPr>
          <w:rFonts w:cstheme="minorHAnsi"/>
        </w:rPr>
        <w:t xml:space="preserve"> Interestingly, MDR049 showed increased levels of asparagine and glycine upon aphid feeding in addition to threonine and glutamine</w:t>
      </w:r>
      <w:r w:rsidR="00043588">
        <w:rPr>
          <w:rFonts w:cstheme="minorHAnsi"/>
        </w:rPr>
        <w:t>.</w:t>
      </w:r>
      <w:r w:rsidR="003640BD" w:rsidRPr="00D35EB3">
        <w:rPr>
          <w:rFonts w:cstheme="minorHAnsi"/>
        </w:rPr>
        <w:fldChar w:fldCharType="begin" w:fldLock="1"/>
      </w:r>
      <w:r w:rsidR="00D50717">
        <w:rPr>
          <w:rFonts w:cstheme="minorHAnsi"/>
        </w:rPr>
        <w:instrText>ADDIN CSL_CITATION {"citationItems":[{"id":"ITEM-1","itemData":{"DOI":"10.1111/aab.12274","ISSN":"17447348","abstract":"Crop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Biology","id":"ITEM-1","issue":"3","issued":{"date-parts":[["2016"]]},"page":"435-449","title":"Triticum monococcum lines with distinct metabolic phenotypes and phloem-based partial resistance to the bird cherry-oat aphid Rhopalosiphum padi","type":"article-journal","volume":"168"},"uris":["http://www.mendeley.com/documents/?uuid=fd51f6cb-5a52-4a51-b310-849fa8d047ac"]}],"mendeley":{"formattedCitation":"&lt;sup&gt;60&lt;/sup&gt;","plainTextFormattedCitation":"60","previouslyFormattedCitation":"&lt;sup&gt;60&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60</w:t>
      </w:r>
      <w:r w:rsidR="003640BD" w:rsidRPr="00D35EB3">
        <w:rPr>
          <w:rFonts w:cstheme="minorHAnsi"/>
        </w:rPr>
        <w:fldChar w:fldCharType="end"/>
      </w:r>
      <w:r w:rsidR="003640BD" w:rsidRPr="00D35EB3">
        <w:rPr>
          <w:rFonts w:cstheme="minorHAnsi"/>
        </w:rPr>
        <w:t xml:space="preserve"> Whether the increase of these amino acids ha</w:t>
      </w:r>
      <w:r w:rsidR="000E401C" w:rsidRPr="00D35EB3">
        <w:rPr>
          <w:rFonts w:cstheme="minorHAnsi"/>
        </w:rPr>
        <w:t>s</w:t>
      </w:r>
      <w:r w:rsidR="003640BD" w:rsidRPr="00D35EB3">
        <w:rPr>
          <w:rFonts w:cstheme="minorHAnsi"/>
        </w:rPr>
        <w:t xml:space="preserve"> a direct effect on aphid survival is still unknown; however, they do not outweigh the effects of the reduced carbohydrate and remaining amino acid content observed in MDR049 phloem sap</w:t>
      </w:r>
      <w:r w:rsidR="00043588">
        <w:rPr>
          <w:rFonts w:cstheme="minorHAnsi"/>
        </w:rPr>
        <w:t>.</w:t>
      </w:r>
      <w:r w:rsidR="003640BD" w:rsidRPr="00D35EB3">
        <w:rPr>
          <w:rFonts w:cstheme="minorHAnsi"/>
        </w:rPr>
        <w:fldChar w:fldCharType="begin" w:fldLock="1"/>
      </w:r>
      <w:r w:rsidR="00D50717">
        <w:rPr>
          <w:rFonts w:cstheme="minorHAnsi"/>
        </w:rPr>
        <w:instrText>ADDIN CSL_CITATION {"citationItems":[{"id":"ITEM-1","itemData":{"DOI":"10.1111/aab.12274","ISSN":"17447348","abstract":"Crop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Biology","id":"ITEM-1","issue":"3","issued":{"date-parts":[["2016"]]},"page":"435-449","title":"Triticum monococcum lines with distinct metabolic phenotypes and phloem-based partial resistance to the bird cherry-oat aphid Rhopalosiphum padi","type":"article-journal","volume":"168"},"uris":["http://www.mendeley.com/documents/?uuid=fd51f6cb-5a52-4a51-b310-849fa8d047ac"]}],"mendeley":{"formattedCitation":"&lt;sup&gt;60&lt;/sup&gt;","plainTextFormattedCitation":"60","previouslyFormattedCitation":"&lt;sup&gt;60&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60</w:t>
      </w:r>
      <w:r w:rsidR="003640BD" w:rsidRPr="00D35EB3">
        <w:rPr>
          <w:rFonts w:cstheme="minorHAnsi"/>
        </w:rPr>
        <w:fldChar w:fldCharType="end"/>
      </w:r>
      <w:r w:rsidR="003640BD" w:rsidRPr="00D35EB3">
        <w:rPr>
          <w:rFonts w:cstheme="minorHAnsi"/>
        </w:rPr>
        <w:t xml:space="preserve"> Similarly, higher primary metabolite gene expression was observed in the tetraploid </w:t>
      </w:r>
      <w:r w:rsidR="003640BD" w:rsidRPr="00D35EB3">
        <w:rPr>
          <w:rFonts w:cstheme="minorHAnsi"/>
          <w:i/>
          <w:iCs/>
        </w:rPr>
        <w:t>T. turgidum</w:t>
      </w:r>
      <w:r w:rsidR="003640BD" w:rsidRPr="00D35EB3">
        <w:rPr>
          <w:rFonts w:cstheme="minorHAnsi"/>
        </w:rPr>
        <w:t xml:space="preserve"> </w:t>
      </w:r>
      <w:proofErr w:type="spellStart"/>
      <w:r w:rsidR="003640BD" w:rsidRPr="00D35EB3">
        <w:rPr>
          <w:rFonts w:cstheme="minorHAnsi"/>
        </w:rPr>
        <w:t>Zavitan</w:t>
      </w:r>
      <w:proofErr w:type="spellEnd"/>
      <w:r w:rsidR="003640BD" w:rsidRPr="00D35EB3">
        <w:rPr>
          <w:rFonts w:cstheme="minorHAnsi"/>
        </w:rPr>
        <w:t xml:space="preserve"> which</w:t>
      </w:r>
      <w:r w:rsidR="008C1E67">
        <w:rPr>
          <w:rFonts w:cstheme="minorHAnsi"/>
        </w:rPr>
        <w:t>,</w:t>
      </w:r>
      <w:r w:rsidR="003640BD" w:rsidRPr="00D35EB3">
        <w:rPr>
          <w:rFonts w:cstheme="minorHAnsi"/>
        </w:rPr>
        <w:t xml:space="preserve"> in addition to other mechanisms, may contribute to the lack of aphid resistance observed in this accession compared to </w:t>
      </w:r>
      <w:r w:rsidR="003640BD" w:rsidRPr="00D35EB3">
        <w:rPr>
          <w:rFonts w:cstheme="minorHAnsi"/>
          <w:i/>
          <w:iCs/>
        </w:rPr>
        <w:t>T. turgidum</w:t>
      </w:r>
      <w:r w:rsidR="003640BD" w:rsidRPr="00D35EB3">
        <w:rPr>
          <w:rFonts w:cstheme="minorHAnsi"/>
        </w:rPr>
        <w:t xml:space="preserve"> </w:t>
      </w:r>
      <w:proofErr w:type="spellStart"/>
      <w:r w:rsidR="003640BD" w:rsidRPr="00D35EB3">
        <w:rPr>
          <w:rFonts w:cstheme="minorHAnsi"/>
        </w:rPr>
        <w:t>Svevo</w:t>
      </w:r>
      <w:proofErr w:type="spellEnd"/>
      <w:r w:rsidR="003640BD" w:rsidRPr="00D35EB3">
        <w:rPr>
          <w:rFonts w:cstheme="minorHAnsi"/>
        </w:rPr>
        <w:t xml:space="preserve"> and </w:t>
      </w:r>
      <w:r w:rsidR="003640BD" w:rsidRPr="00D35EB3">
        <w:rPr>
          <w:rFonts w:cstheme="minorHAnsi"/>
          <w:i/>
          <w:iCs/>
        </w:rPr>
        <w:t>T. aestivum</w:t>
      </w:r>
      <w:r w:rsidR="003640BD" w:rsidRPr="00D35EB3">
        <w:rPr>
          <w:rFonts w:cstheme="minorHAnsi"/>
        </w:rPr>
        <w:t xml:space="preserve"> Chinese Spring</w:t>
      </w:r>
      <w:r w:rsidR="00043588">
        <w:rPr>
          <w:rFonts w:cstheme="minorHAnsi"/>
        </w:rPr>
        <w:t>.</w:t>
      </w:r>
      <w:r w:rsidR="003640BD" w:rsidRPr="00D35EB3">
        <w:rPr>
          <w:rFonts w:cstheme="minorHAnsi"/>
        </w:rPr>
        <w:fldChar w:fldCharType="begin" w:fldLock="1"/>
      </w:r>
      <w:r w:rsidR="00D50717">
        <w:rPr>
          <w:rFonts w:cstheme="minorHAnsi"/>
        </w:rPr>
        <w:instrText>ADDIN CSL_CITATION {"citationItems":[{"id":"ITEM-1","itemData":{"DOI":"10.1186/s12870-019-2214-z","ISSN":"14712229","abstract":"Background: Young wheat plants are continuously exposed to herbivorous insect attack. To reduce insect damage and maintain their growth, plants evolved different defense mechanisms, including the biosynthesis of deterrent compounds named benzoxazinoids, and/or trichome formation that provides physical barriers. It is unclear whether both of these mechanisms are equally critical in providing an efficient defense for wheat seedlings against aphids- A n economically costly pest in cereal production. Results: In this study, we compared the transcriptome, metabolome, benzoxazinoids, and trichome density of three selected wheat genotypes, with a focus on differences related to defense mechanisms. We chose diverse wheat genotypes: Two tetraploid wheat genotypes, domesticated durum 'Svevo' and wild emmer 'Zavitan,' and one hexaploid bread wheat, 'Chinese Spring.' The full transcriptomic analysis revealed a major difference between the three genotypes, while the clustering of significantly different genes suggested a higher similarity between the two domesticated wheats than between either and the wild wheat. A pathway enrichment analysis indicated that the genes associated with primary metabolism, as well as the pathways associated with defense such as phytohormones and specialized metabolites, were different between the three genotypes. Measurement of benzoxazinoid levels at the three time points (11, 15, and 18 days after germination) revealed high levels in the two domesticated genotypes, while in wild emmer wheat, they were below detection level. In contrast to the benzoxazinoid levels, the trichome density was dramatically higher in the wild emmer than in the domesticated wheat. Lastly, we tested the bird cherry-oat aphid's (Rhopalosiphum padi) performance and found that Chinese Spring is more resistant than the tetraploid genotypes. Conclusions: Our results show that benzoxazinoids play a more significant defensive role than trichomes. Differences between the abundance of defense mechanisms in the wild and domesticated plants were observed in which wild emmer possesses high physical defenses while the domesticated wheat genotypes have high chemical defenses. These findings provide new insights into the defense adaptations of wheat plants against aphids.","author":[{"dropping-particle":"","family":"Batyrshina","given":"Zhaniya S.","non-dropping-particle":"","parse-names":false,"suffix":""},{"dropping-particle":"","family":"Yaakov","given":"Beery","non-dropping-particle":"","parse-names":false,"suffix":""},{"dropping-particle":"","family":"Shavit","given":"Reut","non-dropping-particle":"","parse-names":false,"suffix":""},{"dropping-particle":"","family":"Singh","given":"Anuradha","non-dropping-particle":"","parse-names":false,"suffix":""},{"dropping-particle":"","family":"Tzin","given":"Vered","non-dropping-particle":"","parse-names":false,"suffix":""}],"container-title":"BMC Plant Biology","id":"ITEM-1","issue":"1","issued":{"date-parts":[["2020"]]},"page":"1-20","publisher":"BMC Plant Biology","title":"Comparative transcriptomic and metabolic analysis of wild and domesticated wheat genotypes reveals differences in chemical and physical defense responses against aphids","type":"article-journal","volume":"20"},"uris":["http://www.mendeley.com/documents/?uuid=39a7a5c5-2ecf-432b-a6f4-3ccb42ba0edd"]}],"mendeley":{"formattedCitation":"&lt;sup&gt;61&lt;/sup&gt;","plainTextFormattedCitation":"61","previouslyFormattedCitation":"&lt;sup&gt;61&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61</w:t>
      </w:r>
      <w:r w:rsidR="003640BD" w:rsidRPr="00D35EB3">
        <w:rPr>
          <w:rFonts w:cstheme="minorHAnsi"/>
        </w:rPr>
        <w:fldChar w:fldCharType="end"/>
      </w:r>
      <w:r w:rsidR="003640BD" w:rsidRPr="00D35EB3">
        <w:rPr>
          <w:rFonts w:cstheme="minorHAnsi"/>
        </w:rPr>
        <w:t xml:space="preserve"> </w:t>
      </w:r>
      <w:r w:rsidR="008F6A1D">
        <w:rPr>
          <w:rFonts w:cstheme="minorHAnsi"/>
        </w:rPr>
        <w:t>E</w:t>
      </w:r>
      <w:r w:rsidR="003640BD" w:rsidRPr="00D35EB3">
        <w:rPr>
          <w:rFonts w:cstheme="minorHAnsi"/>
        </w:rPr>
        <w:t xml:space="preserve">ffects of abiotic stresses on primary metabolism have gained increased attention because of their effect on aphid survival. Field trials with </w:t>
      </w:r>
      <w:r w:rsidR="003640BD" w:rsidRPr="00D35EB3">
        <w:rPr>
          <w:rFonts w:cstheme="minorHAnsi"/>
          <w:i/>
          <w:iCs/>
        </w:rPr>
        <w:t>T. aestivum</w:t>
      </w:r>
      <w:r w:rsidR="003640BD" w:rsidRPr="00D35EB3">
        <w:rPr>
          <w:rFonts w:cstheme="minorHAnsi"/>
        </w:rPr>
        <w:t xml:space="preserve"> Zhou 22 grown under mild drought conditions showed increase</w:t>
      </w:r>
      <w:r w:rsidR="00C034D0">
        <w:rPr>
          <w:rFonts w:cstheme="minorHAnsi"/>
        </w:rPr>
        <w:t>d</w:t>
      </w:r>
      <w:r w:rsidR="003640BD" w:rsidRPr="00D35EB3">
        <w:rPr>
          <w:rFonts w:cstheme="minorHAnsi"/>
        </w:rPr>
        <w:t xml:space="preserve"> total amino acid concentration, specifically that of arginine, isoleucine, leucine, lysine, glycine and cysteine, which was attributed to increase</w:t>
      </w:r>
      <w:r w:rsidR="008C6294">
        <w:rPr>
          <w:rFonts w:cstheme="minorHAnsi"/>
        </w:rPr>
        <w:t>d</w:t>
      </w:r>
      <w:r w:rsidR="003640BD" w:rsidRPr="00D35EB3">
        <w:rPr>
          <w:rFonts w:cstheme="minorHAnsi"/>
        </w:rPr>
        <w:t xml:space="preserve"> </w:t>
      </w:r>
      <w:r w:rsidR="003640BD" w:rsidRPr="00D35EB3">
        <w:rPr>
          <w:rFonts w:cstheme="minorHAnsi"/>
          <w:i/>
          <w:iCs/>
        </w:rPr>
        <w:t>S. avenae</w:t>
      </w:r>
      <w:r w:rsidR="003640BD" w:rsidRPr="00D35EB3">
        <w:rPr>
          <w:rFonts w:cstheme="minorHAnsi"/>
        </w:rPr>
        <w:t xml:space="preserve"> abundance and population growth rate</w:t>
      </w:r>
      <w:r w:rsidR="00043588">
        <w:rPr>
          <w:rFonts w:cstheme="minorHAnsi"/>
        </w:rPr>
        <w:t>.</w:t>
      </w:r>
      <w:r w:rsidR="003640BD" w:rsidRPr="00D35EB3">
        <w:rPr>
          <w:rFonts w:cstheme="minorHAnsi"/>
        </w:rPr>
        <w:fldChar w:fldCharType="begin" w:fldLock="1"/>
      </w:r>
      <w:r w:rsidR="00D50717">
        <w:rPr>
          <w:rFonts w:cstheme="minorHAnsi"/>
        </w:rPr>
        <w:instrText>ADDIN CSL_CITATION {"citationItems":[{"id":"ITEM-1","itemData":{"DOI":"10.1093/aesa/saaa038","ISSN":"00138746","abstract":"Water shortages and water pollution are current issues in ecosystems around the world, and the stress induced by drought can further increase negative impacts on agriculture in these areas. In the present experiment, we examined the effect of mild drought on wheat plants grown in association with the wheat aphid Sitobion avenae Fabricius (Hemiptera: Aphididae) in 2019 and 2020. Using plot experiments, we tested the hypothesis that mild drought tends to enhance the performance of this wheat aphid by changing the nutritional quality of the wheat plants. We found that mild drought treatment significantly increased aphid abundance and population growth rates. Also, mild drought significantly increased total amino acid concentration of the wheat ear as well as concentrations of key amino acids, including Arg, Ile, Leu, Lys, Phe, Try, Gly, Ala, Tyr, and Cys in 2019, and Arg, Ile, Leu, Lys, Gly, and Cys in 2020. Mild drought led to a shift in the composition of amino acids in the plants, causing cascading effects at higher trophic levels. Such changes suggest that the carrying capacity of the environment with respect to aphids will increase if mild drought events continues to increase in frequency with climate change.","author":[{"dropping-particle":"","family":"Cui","given":"Hongying","non-dropping-particle":"","parse-names":false,"suffix":""},{"dropping-particle":"","family":"Wang","given":"Leyun","non-dropping-particle":"","parse-names":false,"suffix":""},{"dropping-particle":"","family":"Reddy","given":"Gadi V.P.","non-dropping-particle":"","parse-names":false,"suffix":""},{"dropping-particle":"","family":"Zhao","given":"Zihua","non-dropping-particle":"","parse-names":false,"suffix":""}],"container-title":"Annals of the Entomological Society of America","id":"ITEM-1","issue":"1","issued":{"date-parts":[["2021"]]},"page":"79-83","title":"Mild Drought Facilitates the Increase in Wheat Aphid Abundance by Changing Host Metabolism","type":"article-journal","volume":"114"},"uris":["http://www.mendeley.com/documents/?uuid=c6a0ae92-5873-4c42-86a1-fceb32b37cfe"]}],"mendeley":{"formattedCitation":"&lt;sup&gt;62&lt;/sup&gt;","plainTextFormattedCitation":"62","previouslyFormattedCitation":"&lt;sup&gt;62&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62</w:t>
      </w:r>
      <w:r w:rsidR="003640BD" w:rsidRPr="00D35EB3">
        <w:rPr>
          <w:rFonts w:cstheme="minorHAnsi"/>
        </w:rPr>
        <w:fldChar w:fldCharType="end"/>
      </w:r>
      <w:r w:rsidR="003640BD" w:rsidRPr="00D35EB3">
        <w:rPr>
          <w:rFonts w:cstheme="minorHAnsi"/>
        </w:rPr>
        <w:t xml:space="preserve"> Conversely, continuous and pulsed drought stress reduce</w:t>
      </w:r>
      <w:r w:rsidR="00C034D0">
        <w:rPr>
          <w:rFonts w:cstheme="minorHAnsi"/>
        </w:rPr>
        <w:t>d</w:t>
      </w:r>
      <w:r w:rsidR="003640BD" w:rsidRPr="00D35EB3">
        <w:rPr>
          <w:rFonts w:cstheme="minorHAnsi"/>
        </w:rPr>
        <w:t xml:space="preserve"> </w:t>
      </w:r>
      <w:r w:rsidR="003640BD" w:rsidRPr="00D35EB3">
        <w:rPr>
          <w:rFonts w:cstheme="minorHAnsi"/>
          <w:i/>
          <w:iCs/>
        </w:rPr>
        <w:t>S. avenae</w:t>
      </w:r>
      <w:r w:rsidR="003640BD" w:rsidRPr="00D35EB3">
        <w:rPr>
          <w:rFonts w:cstheme="minorHAnsi"/>
        </w:rPr>
        <w:t xml:space="preserve"> growth rate and survival in </w:t>
      </w:r>
      <w:r w:rsidR="003640BD" w:rsidRPr="00D35EB3">
        <w:rPr>
          <w:rFonts w:cstheme="minorHAnsi"/>
          <w:i/>
          <w:iCs/>
        </w:rPr>
        <w:t>T. aestivum</w:t>
      </w:r>
      <w:r w:rsidR="003640BD" w:rsidRPr="00D35EB3">
        <w:rPr>
          <w:rFonts w:cstheme="minorHAnsi"/>
        </w:rPr>
        <w:t xml:space="preserve"> Tybalt</w:t>
      </w:r>
      <w:r w:rsidR="008C6294">
        <w:rPr>
          <w:rFonts w:cstheme="minorHAnsi"/>
        </w:rPr>
        <w:t>,</w:t>
      </w:r>
      <w:r w:rsidR="003640BD" w:rsidRPr="00D35EB3">
        <w:rPr>
          <w:rFonts w:cstheme="minorHAnsi"/>
        </w:rPr>
        <w:t xml:space="preserve"> which was partly attributed to reduced levels of sucrose and citric acid, increased levels of proline and asparagine and a relative overall lower concentration </w:t>
      </w:r>
      <w:r w:rsidR="008C6294">
        <w:rPr>
          <w:rFonts w:cstheme="minorHAnsi"/>
        </w:rPr>
        <w:t>of</w:t>
      </w:r>
      <w:r w:rsidR="003640BD" w:rsidRPr="00D35EB3">
        <w:rPr>
          <w:rFonts w:cstheme="minorHAnsi"/>
        </w:rPr>
        <w:t xml:space="preserve"> most amino acids in phloem sap</w:t>
      </w:r>
      <w:r w:rsidR="00043588">
        <w:rPr>
          <w:rFonts w:cstheme="minorHAnsi"/>
        </w:rPr>
        <w:t>.</w:t>
      </w:r>
      <w:r w:rsidR="003640BD" w:rsidRPr="00D35EB3">
        <w:rPr>
          <w:rFonts w:cstheme="minorHAnsi"/>
        </w:rPr>
        <w:fldChar w:fldCharType="begin" w:fldLock="1"/>
      </w:r>
      <w:r w:rsidR="00D50717">
        <w:rPr>
          <w:rFonts w:cstheme="minorHAnsi"/>
        </w:rPr>
        <w:instrText>ADDIN CSL_CITATION {"citationItems":[{"id":"ITEM-1","itemData":{"DOI":"10.1371/journal.pone.0262671","ISBN":"1111111111","ISSN":"19326203","PMID":"35077467","abstract":"Alterations in the frequency and intensity of drought events are expected due to climate change and might have consequences for plant metabolism and the development of plant antagonists. In this study, the responses of spring wheat (Triticum aestivum) and one of its major pests, the aphid Sitobion avenae, to different drought regimes were investigated, considering different time points and plant parts. Plants were kept well-watered or subjected to either continuous or pulsed drought. Phloem exudates were collected twice from leaves and once from ears during the growth period and concentrations of amino acids, organic acids and sugars were determined. Population growth and survival of the aphid S. avenae were monitored on these plant parts. Relative concentrations of metabolites in the phloem exudates varied with the time point, the plant part as well as the irrigation regime. Pronounced increases in relative concentrations were found for proline, especially in pulsed drought-stressed plants. Moreover, relative concentrations of sucrose were lower in phloem exudates of ears than in those of leaves. The population growth and survival of aphids were decreased on plants subjected to drought and populations grew twice as large on ears compared to leaves. Our study revealed that changes in irrigation frequency and intensity modulate plant-aphid interactions. These effects may at least partly be mediated by changes in the metabolic composition of the phloem sap.","author":[{"dropping-particle":"","family":"Stallmann","given":"Jana","non-dropping-particle":"","parse-names":false,"suffix":""},{"dropping-particle":"","family":"Pons","given":"Caroline A.A.","non-dropping-particle":"","parse-names":false,"suffix":""},{"dropping-particle":"","family":"Schweiger","given":"Rabea","non-dropping-particle":"","parse-names":false,"suffix":""},{"dropping-particle":"","family":"Müller","given":"Caroline","non-dropping-particle":"","parse-names":false,"suffix":""}],"container-title":"PLoS ONE","id":"ITEM-1","issue":"1 1","issued":{"date-parts":[["2022"]]},"page":"1-18","title":"Time point- and plant part-specific changes in phloem exudate metabolites of leaves and ears of wheat in response to drought and effects on aphids","type":"article-journal","volume":"17"},"uris":["http://www.mendeley.com/documents/?uuid=fd55c589-ff18-456f-b277-1af27c7e2cf7"]}],"mendeley":{"formattedCitation":"&lt;sup&gt;63&lt;/sup&gt;","plainTextFormattedCitation":"63","previouslyFormattedCitation":"&lt;sup&gt;63&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63</w:t>
      </w:r>
      <w:r w:rsidR="003640BD" w:rsidRPr="00D35EB3">
        <w:rPr>
          <w:rFonts w:cstheme="minorHAnsi"/>
        </w:rPr>
        <w:fldChar w:fldCharType="end"/>
      </w:r>
      <w:r w:rsidR="003640BD" w:rsidRPr="00D35EB3">
        <w:rPr>
          <w:rFonts w:cstheme="minorHAnsi"/>
        </w:rPr>
        <w:t xml:space="preserve"> These studies demonstrate that lower general primary metabolite concentrations are linked to reduced aphid survival. Abiotic stress-induced changes in primary metabolites have been shown to influence aphid resistance; however, contrasting results indicate that such changes are accession-specific</w:t>
      </w:r>
      <w:r w:rsidR="00D849E5">
        <w:rPr>
          <w:rFonts w:cstheme="minorHAnsi"/>
        </w:rPr>
        <w:t xml:space="preserve"> (Figure 2)</w:t>
      </w:r>
      <w:r w:rsidR="003640BD" w:rsidRPr="00D35EB3">
        <w:rPr>
          <w:rFonts w:cstheme="minorHAnsi"/>
        </w:rPr>
        <w:t>. This highlights the need to assess how abiotic stresses influence primary metabolism and subsequent aphid performance. The effects of abiotic stresses may in turn increase the aphid resistance of currently susceptible wheat varieties via reduced phloem sap quality, but this may come at a cost to lower grain quality.</w:t>
      </w:r>
    </w:p>
    <w:p w14:paraId="4D893BDA" w14:textId="10D1CBA2" w:rsidR="008C1E67" w:rsidRPr="00E72F00" w:rsidRDefault="008C1E67" w:rsidP="00E714EE">
      <w:pPr>
        <w:spacing w:line="480" w:lineRule="auto"/>
        <w:jc w:val="both"/>
        <w:rPr>
          <w:rFonts w:cstheme="minorHAnsi"/>
          <w:i/>
          <w:iCs/>
        </w:rPr>
      </w:pPr>
      <w:r w:rsidRPr="00E72F00">
        <w:rPr>
          <w:rFonts w:cstheme="minorHAnsi"/>
          <w:i/>
          <w:iCs/>
        </w:rPr>
        <w:t>Secondary metabolites</w:t>
      </w:r>
    </w:p>
    <w:p w14:paraId="3EE54684" w14:textId="30106761" w:rsidR="00A77D0F" w:rsidRPr="00D35EB3" w:rsidRDefault="003640BD" w:rsidP="00E714EE">
      <w:pPr>
        <w:spacing w:line="480" w:lineRule="auto"/>
        <w:ind w:firstLine="720"/>
        <w:jc w:val="both"/>
        <w:rPr>
          <w:rFonts w:cstheme="minorHAnsi"/>
        </w:rPr>
      </w:pPr>
      <w:r w:rsidRPr="00D35EB3">
        <w:rPr>
          <w:rFonts w:cstheme="minorHAnsi"/>
        </w:rPr>
        <w:t xml:space="preserve">Leaf </w:t>
      </w:r>
      <w:r w:rsidR="002F2CF9" w:rsidRPr="00D35EB3">
        <w:rPr>
          <w:rFonts w:cstheme="minorHAnsi"/>
        </w:rPr>
        <w:t xml:space="preserve">secondary metabolites </w:t>
      </w:r>
      <w:r w:rsidRPr="00D35EB3">
        <w:rPr>
          <w:rFonts w:cstheme="minorHAnsi"/>
        </w:rPr>
        <w:t xml:space="preserve">have been </w:t>
      </w:r>
      <w:r w:rsidR="00F90D51">
        <w:rPr>
          <w:rFonts w:cstheme="minorHAnsi"/>
        </w:rPr>
        <w:t xml:space="preserve">extensively </w:t>
      </w:r>
      <w:r w:rsidRPr="00D35EB3">
        <w:rPr>
          <w:rFonts w:cstheme="minorHAnsi"/>
        </w:rPr>
        <w:t>studied in their role in plant defence against aphids</w:t>
      </w:r>
      <w:r w:rsidR="008E46B6">
        <w:rPr>
          <w:rFonts w:cstheme="minorHAnsi"/>
        </w:rPr>
        <w:t>.</w:t>
      </w:r>
      <w:r w:rsidR="00217FC3">
        <w:rPr>
          <w:rFonts w:cstheme="minorHAnsi"/>
        </w:rPr>
        <w:fldChar w:fldCharType="begin" w:fldLock="1"/>
      </w:r>
      <w:r w:rsidR="00D50717">
        <w:rPr>
          <w:rFonts w:cstheme="minorHAnsi"/>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mendeley":{"formattedCitation":"&lt;sup&gt;12&lt;/sup&gt;","plainTextFormattedCitation":"12","previouslyFormattedCitation":"&lt;sup&gt;12&lt;/sup&gt;"},"properties":{"noteIndex":0},"schema":"https://github.com/citation-style-language/schema/raw/master/csl-citation.json"}</w:instrText>
      </w:r>
      <w:r w:rsidR="00217FC3">
        <w:rPr>
          <w:rFonts w:cstheme="minorHAnsi"/>
        </w:rPr>
        <w:fldChar w:fldCharType="separate"/>
      </w:r>
      <w:r w:rsidR="007A5795" w:rsidRPr="007A5795">
        <w:rPr>
          <w:rFonts w:cstheme="minorHAnsi"/>
          <w:noProof/>
          <w:vertAlign w:val="superscript"/>
        </w:rPr>
        <w:t>12</w:t>
      </w:r>
      <w:r w:rsidR="00217FC3">
        <w:rPr>
          <w:rFonts w:cstheme="minorHAnsi"/>
        </w:rPr>
        <w:fldChar w:fldCharType="end"/>
      </w:r>
      <w:r w:rsidRPr="00D35EB3">
        <w:rPr>
          <w:rFonts w:cstheme="minorHAnsi"/>
        </w:rPr>
        <w:t xml:space="preserve"> Many</w:t>
      </w:r>
      <w:r w:rsidR="002F2CF9" w:rsidRPr="00D35EB3">
        <w:rPr>
          <w:rFonts w:cstheme="minorHAnsi"/>
        </w:rPr>
        <w:t xml:space="preserve"> </w:t>
      </w:r>
      <w:r w:rsidRPr="00D35EB3">
        <w:rPr>
          <w:rFonts w:cstheme="minorHAnsi"/>
        </w:rPr>
        <w:t xml:space="preserve">are often detrimental to plant health in their active form and are </w:t>
      </w:r>
      <w:r w:rsidR="00866CDB">
        <w:rPr>
          <w:rFonts w:cstheme="minorHAnsi"/>
        </w:rPr>
        <w:t xml:space="preserve">thus </w:t>
      </w:r>
      <w:r w:rsidR="007F3BC7" w:rsidRPr="00D35EB3">
        <w:rPr>
          <w:rFonts w:cstheme="minorHAnsi"/>
        </w:rPr>
        <w:t xml:space="preserve">either </w:t>
      </w:r>
      <w:r w:rsidRPr="00D35EB3">
        <w:rPr>
          <w:rFonts w:cstheme="minorHAnsi"/>
        </w:rPr>
        <w:t>stored or transported in an inactive state</w:t>
      </w:r>
      <w:r w:rsidR="00866CDB">
        <w:rPr>
          <w:rFonts w:cstheme="minorHAnsi"/>
        </w:rPr>
        <w:t xml:space="preserve"> and</w:t>
      </w:r>
      <w:r w:rsidRPr="00D35EB3">
        <w:rPr>
          <w:rFonts w:cstheme="minorHAnsi"/>
        </w:rPr>
        <w:t xml:space="preserve"> becom</w:t>
      </w:r>
      <w:r w:rsidR="00866CDB">
        <w:rPr>
          <w:rFonts w:cstheme="minorHAnsi"/>
        </w:rPr>
        <w:t>e</w:t>
      </w:r>
      <w:r w:rsidRPr="00D35EB3">
        <w:rPr>
          <w:rFonts w:cstheme="minorHAnsi"/>
        </w:rPr>
        <w:t xml:space="preserve"> activated upon contact with enzymes stored in separate cellular </w:t>
      </w:r>
      <w:r w:rsidRPr="00D35EB3">
        <w:rPr>
          <w:rFonts w:cstheme="minorHAnsi"/>
        </w:rPr>
        <w:lastRenderedPageBreak/>
        <w:t xml:space="preserve">compartments. Activation is facilitated by chewing herbivores, where physical rupturing of leaf cells brings the inactive </w:t>
      </w:r>
      <w:r w:rsidR="007F3BC7" w:rsidRPr="00D35EB3">
        <w:rPr>
          <w:rFonts w:cstheme="minorHAnsi"/>
        </w:rPr>
        <w:t xml:space="preserve">metabolite </w:t>
      </w:r>
      <w:r w:rsidRPr="00D35EB3">
        <w:rPr>
          <w:rFonts w:cstheme="minorHAnsi"/>
        </w:rPr>
        <w:t>and enzyme in contact</w:t>
      </w:r>
      <w:r w:rsidR="007F3BC7" w:rsidRPr="00D35EB3">
        <w:rPr>
          <w:rFonts w:cstheme="minorHAnsi"/>
        </w:rPr>
        <w:t>, creating</w:t>
      </w:r>
      <w:r w:rsidRPr="00D35EB3">
        <w:rPr>
          <w:rFonts w:cstheme="minorHAnsi"/>
        </w:rPr>
        <w:t xml:space="preserve"> the active </w:t>
      </w:r>
      <w:r w:rsidR="007F3BC7" w:rsidRPr="00D35EB3">
        <w:rPr>
          <w:rFonts w:cstheme="minorHAnsi"/>
        </w:rPr>
        <w:t>form</w:t>
      </w:r>
      <w:r w:rsidRPr="00D35EB3">
        <w:rPr>
          <w:rFonts w:cstheme="minorHAnsi"/>
        </w:rPr>
        <w:t xml:space="preserve">. Due to their specialised feeding behaviour, aphids mostly bypass </w:t>
      </w:r>
      <w:r w:rsidR="007F3BC7" w:rsidRPr="00D35EB3">
        <w:rPr>
          <w:rFonts w:cstheme="minorHAnsi"/>
        </w:rPr>
        <w:t>secondary metabolite-</w:t>
      </w:r>
      <w:r w:rsidRPr="00D35EB3">
        <w:rPr>
          <w:rFonts w:cstheme="minorHAnsi"/>
        </w:rPr>
        <w:t>associated defence responses</w:t>
      </w:r>
      <w:r w:rsidR="00A77D0F" w:rsidRPr="00D35EB3">
        <w:rPr>
          <w:rFonts w:cstheme="minorHAnsi"/>
        </w:rPr>
        <w:t>, and</w:t>
      </w:r>
      <w:r w:rsidRPr="00D35EB3">
        <w:rPr>
          <w:rFonts w:cstheme="minorHAnsi"/>
        </w:rPr>
        <w:t xml:space="preserve"> leaf </w:t>
      </w:r>
      <w:r w:rsidR="00A77D0F" w:rsidRPr="00D35EB3">
        <w:rPr>
          <w:rFonts w:cstheme="minorHAnsi"/>
        </w:rPr>
        <w:t xml:space="preserve">secondary metabolites </w:t>
      </w:r>
      <w:r w:rsidRPr="00D35EB3">
        <w:rPr>
          <w:rFonts w:cstheme="minorHAnsi"/>
        </w:rPr>
        <w:t>involved in aphid defence are only induced upon detection of aphid feeding</w:t>
      </w:r>
      <w:r w:rsidR="008E46B6">
        <w:rPr>
          <w:rFonts w:cstheme="minorHAnsi"/>
        </w:rPr>
        <w:t>.</w:t>
      </w:r>
      <w:r w:rsidRPr="00D35EB3">
        <w:rPr>
          <w:rFonts w:cstheme="minorHAnsi"/>
        </w:rPr>
        <w:fldChar w:fldCharType="begin" w:fldLock="1"/>
      </w:r>
      <w:r w:rsidR="00D50717">
        <w:rPr>
          <w:rFonts w:cstheme="minorHAnsi"/>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mendeley":{"formattedCitation":"&lt;sup&gt;12&lt;/sup&gt;","plainTextFormattedCitation":"12","previouslyFormattedCitation":"&lt;sup&gt;12&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12</w:t>
      </w:r>
      <w:r w:rsidRPr="00D35EB3">
        <w:rPr>
          <w:rFonts w:cstheme="minorHAnsi"/>
        </w:rPr>
        <w:fldChar w:fldCharType="end"/>
      </w:r>
      <w:r w:rsidRPr="00D35EB3">
        <w:rPr>
          <w:rFonts w:cstheme="minorHAnsi"/>
        </w:rPr>
        <w:t xml:space="preserve"> </w:t>
      </w:r>
      <w:r w:rsidR="00A77D0F" w:rsidRPr="00D35EB3">
        <w:rPr>
          <w:rFonts w:cstheme="minorHAnsi"/>
        </w:rPr>
        <w:t>Physicochemical properties of</w:t>
      </w:r>
      <w:r w:rsidRPr="00D35EB3">
        <w:rPr>
          <w:rFonts w:cstheme="minorHAnsi"/>
        </w:rPr>
        <w:t xml:space="preserve"> </w:t>
      </w:r>
      <w:r w:rsidR="00A77D0F" w:rsidRPr="00D35EB3">
        <w:rPr>
          <w:rFonts w:cstheme="minorHAnsi"/>
        </w:rPr>
        <w:t xml:space="preserve">secondary metabolites </w:t>
      </w:r>
      <w:r w:rsidRPr="00D35EB3">
        <w:rPr>
          <w:rFonts w:cstheme="minorHAnsi"/>
        </w:rPr>
        <w:t>also play a key role in activity: non-polar compounds are more toxic as they passively cross cellular membranes of the aphid, whilst polar compounds are excreted in honeydew, imparting minimal damage</w:t>
      </w:r>
      <w:r w:rsidR="008E46B6">
        <w:rPr>
          <w:rFonts w:cstheme="minorHAnsi"/>
        </w:rPr>
        <w:t>.</w:t>
      </w:r>
      <w:r w:rsidR="00ED5822">
        <w:rPr>
          <w:rFonts w:cstheme="minorHAnsi"/>
        </w:rPr>
        <w:fldChar w:fldCharType="begin" w:fldLock="1"/>
      </w:r>
      <w:r w:rsidR="00D50717">
        <w:rPr>
          <w:rFonts w:cstheme="minorHAnsi"/>
        </w:rPr>
        <w:instrText>ADDIN CSL_CITATION {"citationItems":[{"id":"ITEM-1","itemData":{"DOI":"10.1111/1365-2435.12523","ISSN":"13652435","abstract":"Dietary specialization in insect herbivores has long been hypothesized to predict tolerance of plant defences, with more specialized herbivores being highly tolerant of and sometimes sequestering plant secondary compounds. Plant variation in secondary compounds should thus play an important and predictable role in shaping the performance and distribution of insect communities. We compared the performance of four naturally co-occurring aphid species on twenty genotypes of the common milkweed Asclepias syriaca. Genotypes of milkweed consistently differed in functional traits, including concentrations of toxic cardenolides, while the diet breadths of the four aphids ranged from broadly generalized to monophagous. The two more generalized species had the highest population growth rate overall, while growth rates decreased with increasing specialization. In contrast, honeydew exudation as a measure of phloem consumption increased with specialization; thus, resource-use efficiency was lower in specialist aphids. The two more generalized aphids grew best on genotypes with the highest plant growth rate (as an approximation for resource availability), while specialist aphids were not affected by plant growth. All four species contained apolar cardenolides in their bodies and excreted polar cardenolides, but only the most specialized aphid Myzocallis asclepiadis was negatively affected by increasing cardenolide concentrations of the host plant. Sequestration of cardenolides increased with diet specialization, with M. asclepiadis accumulating twice as much as any other species, perhaps explaining its susceptibility to plant cardenolides. Heritable plant traits differentially impacted co-occurring insect herbivores within the same guild. Generalist aphids were susceptible to variation in plant vigour but not defensive compounds. Increased host specialization resulted in lower resource-use efficiency, increased phloem throughput and ultimately higher cardenolide sequestration. Variation in these traits is thus likely to determine the relative distribution of generalist and specialist herbivores on plants in natural communities.","author":[{"dropping-particle":"","family":"Züst","given":"Tobias","non-dropping-particle":"","parse-names":false,"suffix":""},{"dropping-particle":"","family":"Agrawal","given":"Anurag A.","non-dropping-particle":"","parse-names":false,"suffix":""}],"container-title":"Functional Ecology","id":"ITEM-1","issue":"4","issued":{"date-parts":[["2016"]]},"page":"547-556","title":"Population growth and sequestration of plant toxins along a gradient of specialization in four aphid species on the common milkweed Asclepias syriaca","type":"article-journal","volume":"30"},"uris":["http://www.mendeley.com/documents/?uuid=52e254c9-93d6-495f-8c46-2c27a86c4ee6"]}],"mendeley":{"formattedCitation":"&lt;sup&gt;64&lt;/sup&gt;","plainTextFormattedCitation":"64","previouslyFormattedCitation":"&lt;sup&gt;64&lt;/sup&gt;"},"properties":{"noteIndex":0},"schema":"https://github.com/citation-style-language/schema/raw/master/csl-citation.json"}</w:instrText>
      </w:r>
      <w:r w:rsidR="00ED5822">
        <w:rPr>
          <w:rFonts w:cstheme="minorHAnsi"/>
        </w:rPr>
        <w:fldChar w:fldCharType="separate"/>
      </w:r>
      <w:r w:rsidR="007A5795" w:rsidRPr="007A5795">
        <w:rPr>
          <w:rFonts w:cstheme="minorHAnsi"/>
          <w:noProof/>
          <w:vertAlign w:val="superscript"/>
        </w:rPr>
        <w:t>64</w:t>
      </w:r>
      <w:r w:rsidR="00ED5822">
        <w:rPr>
          <w:rFonts w:cstheme="minorHAnsi"/>
        </w:rPr>
        <w:fldChar w:fldCharType="end"/>
      </w:r>
      <w:r w:rsidRPr="00D35EB3">
        <w:rPr>
          <w:rFonts w:cstheme="minorHAnsi"/>
        </w:rPr>
        <w:t xml:space="preserve"> Aphids also actively detoxify </w:t>
      </w:r>
      <w:r w:rsidR="00A77D0F" w:rsidRPr="00D35EB3">
        <w:rPr>
          <w:rFonts w:cstheme="minorHAnsi"/>
        </w:rPr>
        <w:t>secondary metabolites</w:t>
      </w:r>
      <w:r w:rsidR="008E46B6">
        <w:rPr>
          <w:rFonts w:cstheme="minorHAnsi"/>
        </w:rPr>
        <w:t>.</w:t>
      </w:r>
      <w:r w:rsidRPr="00D35EB3">
        <w:rPr>
          <w:rFonts w:cstheme="minorHAnsi"/>
        </w:rPr>
        <w:fldChar w:fldCharType="begin" w:fldLock="1"/>
      </w:r>
      <w:r w:rsidR="00D50717">
        <w:rPr>
          <w:rFonts w:cstheme="minorHAnsi"/>
        </w:rPr>
        <w:instrText>ADDIN CSL_CITATION {"citationItems":[{"id":"ITEM-1","itemData":{"ISBN":"978-1-4757-2905-4","author":[{"dropping-particle":"","family":"Roberts","given":"M. F.","non-dropping-particle":"","parse-names":false,"suffix":""},{"dropping-particle":"","family":"Wink","given":"M.","non-dropping-particle":"","parse-names":false,"suffix":""}],"id":"ITEM-1","issued":{"date-parts":[["1998"]]},"publisher":"Springer Science","title":"Alkaloids: Biochemistry, Ecology and Medicinal applications","type":"book"},"uris":["http://www.mendeley.com/documents/?uuid=03f3c34c-8c10-475e-a730-44211c6ada22"]},{"id":"ITEM-2","itemData":{"DOI":"10.1038/nplants.2015.206","ISSN":"2055026X","PMID":"27250753","abstract":"Aphids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Plants","id":"ITEM-2","issue":"January","issued":{"date-parts":[["2016"]]},"page":"1-9","publisher":"Macmillan Publishers Limited","title":"Mechanisms and evolution of plant resistance to aphids","type":"article-journal","volume":"2"},"uris":["http://www.mendeley.com/documents/?uuid=487331ef-9b67-4d8f-87b2-38d28c32611c"]},{"id":"ITEM-3","itemData":{"DOI":"10.1126/sciadv.aba1070","ISSN":"23752548","PMID":"32494722","abstract":"Host shifts can lead to ecological speciation and the emergence of new pests and pathogens. However, the mutational events that facilitate the exploitation of novel hosts are poorly understood. Here, we characterize an adaptive walk underpinning the host shift of the aphid Myzus persicae to tobacco, including evolution of mechanisms that overcame tobacco chemical defenses. A series of mutational events added as many as 1.5 million nucleotides to the genome of the tobacco-adapted subspecies, M. p. nicotianae, and yielded profound increases in expression of an enzyme that efficiently detoxifies nicotine, both in aphid gut tissue and in the bacteriocytes housing the obligate aphid symbiont Buchnera aphidicola. This dual evolutionary solution overcame the challenge of preserving fitness of a mutualistic symbiosis during adaptation to a toxic novel host. Our results reveal the intricate processes by which genetic novelty can arise and drive the evolution of key innovations required for ecological adaptation.","author":[{"dropping-particle":"","family":"Singh","given":"Kumar Saurabh","non-dropping-particle":"","parse-names":false,"suffix":""},{"dropping-particle":"","family":"Troczka","given":"Bartlomiej J.","non-dropping-particle":"","parse-names":false,"suffix":""},{"dropping-particle":"","family":"Duarte","given":"Ana","non-dropping-particle":"","parse-names":false,"suffix":""},{"dropping-particle":"","family":"Balabanidou","given":"Vasileia","non-dropping-particle":"","parse-names":false,"suffix":""},{"dropping-particle":"","family":"Trissi","given":"Nasser","non-dropping-particle":"","parse-names":false,"suffix":""},{"dropping-particle":"","family":"Carabajal Paladino","given":"Leonela Z.","non-dropping-particle":"","parse-names":false,"suffix":""},{"dropping-particle":"","family":"Nguyen","given":"Petr","non-dropping-particle":"","parse-names":false,"suffix":""},{"dropping-particle":"","family":"Zimmer","given":"Christoph T.","non-dropping-particle":"","parse-names":false,"suffix":""},{"dropping-particle":"","family":"Papapostolou","given":"Kyriaki M.","non-dropping-particle":"","parse-names":false,"suffix":""},{"dropping-particle":"","family":"Randall","given":"Emma","non-dropping-particle":"","parse-names":false,"suffix":""},{"dropping-particle":"","family":"Lueke","given":"Bettina","non-dropping-particle":"","parse-names":false,"suffix":""},{"dropping-particle":"","family":"Marec","given":"Frantisek","non-dropping-particle":"","parse-names":false,"suffix":""},{"dropping-particle":"","family":"Mazzoni","given":"Emanuele","non-dropping-particle":"","parse-names":false,"suffix":""},{"dropping-particle":"","family":"Williamson","given":"Martin S.","non-dropping-particle":"","parse-names":false,"suffix":""},{"dropping-particle":"","family":"Hayward","given":"Alex","non-dropping-particle":"","parse-names":false,"suffix":""},{"dropping-particle":"","family":"Nauen","given":"Ralf","non-dropping-particle":"","parse-names":false,"suffix":""},{"dropping-particle":"","family":"Vontas","given":"John","non-dropping-particle":"","parse-names":false,"suffix":""},{"dropping-particle":"","family":"Bass","given":"Chris","non-dropping-particle":"","parse-names":false,"suffix":""}],"container-title":"Science Advances","id":"ITEM-3","issue":"19","issued":{"date-parts":[["2020"]]},"title":"The genetic architecture of a host shift: An adaptive walk protected an aphid and its endosymbiont from plant chemical defenses","type":"article-journal","volume":"6"},"uris":["http://www.mendeley.com/documents/?uuid=7bf35653-5746-423c-99d2-920afdc72262"]}],"mendeley":{"formattedCitation":"&lt;sup&gt;12,65,66&lt;/sup&gt;","plainTextFormattedCitation":"12,65,66","previouslyFormattedCitation":"&lt;sup&gt;12,65,66&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12,65,66</w:t>
      </w:r>
      <w:r w:rsidRPr="00D35EB3">
        <w:rPr>
          <w:rFonts w:cstheme="minorHAnsi"/>
        </w:rPr>
        <w:fldChar w:fldCharType="end"/>
      </w:r>
      <w:r w:rsidRPr="00D35EB3">
        <w:rPr>
          <w:rFonts w:cstheme="minorHAnsi"/>
        </w:rPr>
        <w:t xml:space="preserve"> The most common leaf </w:t>
      </w:r>
      <w:r w:rsidR="00A77D0F" w:rsidRPr="00D35EB3">
        <w:rPr>
          <w:rFonts w:cstheme="minorHAnsi"/>
        </w:rPr>
        <w:t>secondary metabolites</w:t>
      </w:r>
      <w:r w:rsidRPr="00D35EB3">
        <w:rPr>
          <w:rFonts w:cstheme="minorHAnsi"/>
        </w:rPr>
        <w:t xml:space="preserve"> associated with aphid defence responses include alkaloids, cardiac glycosides, benzoxazinoids (BXs) and glucosinolates, all of which have been reviewed</w:t>
      </w:r>
      <w:r w:rsidR="008E46B6">
        <w:rPr>
          <w:rFonts w:cstheme="minorHAnsi"/>
        </w:rPr>
        <w:t>.</w:t>
      </w:r>
      <w:r w:rsidR="00B56728" w:rsidRPr="00D35EB3">
        <w:rPr>
          <w:rFonts w:cstheme="minorHAnsi"/>
        </w:rPr>
        <w:fldChar w:fldCharType="begin" w:fldLock="1"/>
      </w:r>
      <w:r w:rsidR="00D50717">
        <w:rPr>
          <w:rFonts w:cstheme="minorHAnsi"/>
        </w:rPr>
        <w:instrText>ADDIN CSL_CITATION {"citationItems":[{"id":"ITEM-1","itemData":{"DOI":"10.1038/nplants.2015.206","ISSN":"2055026X","PMID":"27250753","abstract":"Aphids are important herbivores of both wild and cultivated plants. Plants rely on unique mechanisms of recognition, signalling and defence to cope with the specialized mode of phloem feeding by aphids. Aspects of the molecular mechanisms underlying aphid-plant interactions are beginning to be understood. Recent advances include the identification of aphid salivary proteins involved in host plant manipulation, and plant receptors involved in aphid recognition. However, a complete picture of aphid-plant interactions requires consideration of the ecological outcome of these mechanisms in nature, and the evolutionary processes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herbivore-plant interactions.","author":[{"dropping-particle":"","family":"Züst","given":"Tobias","non-dropping-particle":"","parse-names":false,"suffix":""},{"dropping-particle":"","family":"Agrawal","given":"Anurag A.","non-dropping-particle":"","parse-names":false,"suffix":""}],"container-title":"Nature Plants","id":"ITEM-1","issue":"January","issued":{"date-parts":[["2016"]]},"page":"1-9","publisher":"Macmillan Publishers Limited","title":"Mechanisms and evolution of plant resistance to aphids","type":"article-journal","volume":"2"},"uris":["http://www.mendeley.com/documents/?uuid=487331ef-9b67-4d8f-87b2-38d28c32611c"]},{"id":"ITEM-2","itemData":{"DOI":"10.2533/chimia.2022.928","ISSN":"00094293","abstract":"Benzoxazinoids are specialized metabolites that modulate plant physiology and plant interactions with their environment. In this review, we synthesize their multiple functions and ecological relevance. We first provide an overview of benzoxazinoid biosynthesis and highlight known regulatory elements involved in modulating their production. We then outline the role of benzoxazinoids in plant nutrition, vegetative and reproductive growth, and defense. We further summarize how plants modulate benzoxazinoid production in response to environmental factors such as temperature, drought, CO2, light, or nutrient levels. We emphasize the potential role of benzoxazinoids in conferring plant tolerance to abiotic stresses. Finally, we argue that benzoxazinoids act as a strong selective force on different trophic levels by shaping the plant interactions with microbes, insect herbivores, and competitor plants. Understanding the pivotal role of benzoxazinoids in plant biology is crucial to apprehend their impact on (agro)ecosystem functioning and diversity.","author":[{"dropping-particle":"","family":"Robert","given":"Christelle Aurélie Maud","non-dropping-particle":"","parse-names":false,"suffix":""},{"dropping-particle":"","family":"Mateo","given":"Pierre","non-dropping-particle":"","parse-names":false,"suffix":""}],"container-title":"Chimia","id":"ITEM-2","issue":"11","issued":{"date-parts":[["2022"]]},"page":"928-938","title":"The Chemical Ecology of Benzoxazinoids","type":"article-journal","volume":"76"},"uris":["http://www.mendeley.com/documents/?uuid=1ba82a07-f241-4ecd-a1e8-33f79fb2114c"]}],"mendeley":{"formattedCitation":"&lt;sup&gt;12,67&lt;/sup&gt;","plainTextFormattedCitation":"12,67","previouslyFormattedCitation":"&lt;sup&gt;12,67&lt;/sup&gt;"},"properties":{"noteIndex":0},"schema":"https://github.com/citation-style-language/schema/raw/master/csl-citation.json"}</w:instrText>
      </w:r>
      <w:r w:rsidR="00B56728" w:rsidRPr="00D35EB3">
        <w:rPr>
          <w:rFonts w:cstheme="minorHAnsi"/>
        </w:rPr>
        <w:fldChar w:fldCharType="separate"/>
      </w:r>
      <w:r w:rsidR="007A5795" w:rsidRPr="007A5795">
        <w:rPr>
          <w:rFonts w:cstheme="minorHAnsi"/>
          <w:noProof/>
          <w:vertAlign w:val="superscript"/>
        </w:rPr>
        <w:t>12,67</w:t>
      </w:r>
      <w:r w:rsidR="00B56728" w:rsidRPr="00D35EB3">
        <w:rPr>
          <w:rFonts w:cstheme="minorHAnsi"/>
        </w:rPr>
        <w:fldChar w:fldCharType="end"/>
      </w:r>
      <w:r w:rsidRPr="00D35EB3">
        <w:rPr>
          <w:rFonts w:cstheme="minorHAnsi"/>
        </w:rPr>
        <w:t xml:space="preserve"> </w:t>
      </w:r>
    </w:p>
    <w:p w14:paraId="32F80D64" w14:textId="3BD67095" w:rsidR="001D1CFE" w:rsidRPr="00D35EB3" w:rsidRDefault="00F90D51" w:rsidP="00E714EE">
      <w:pPr>
        <w:spacing w:line="480" w:lineRule="auto"/>
        <w:ind w:firstLine="720"/>
        <w:jc w:val="both"/>
        <w:rPr>
          <w:rFonts w:cstheme="minorHAnsi"/>
          <w:noProof/>
        </w:rPr>
      </w:pPr>
      <w:r>
        <w:rPr>
          <w:rFonts w:cstheme="minorHAnsi"/>
        </w:rPr>
        <w:t>Benzoxazinoids (BXs)</w:t>
      </w:r>
      <w:r w:rsidR="000451F1" w:rsidRPr="00D35EB3">
        <w:rPr>
          <w:rFonts w:cstheme="minorHAnsi"/>
        </w:rPr>
        <w:t xml:space="preserve">, also known as hydroxamic acids, </w:t>
      </w:r>
      <w:r w:rsidR="003640BD" w:rsidRPr="00D35EB3">
        <w:rPr>
          <w:rFonts w:cstheme="minorHAnsi"/>
        </w:rPr>
        <w:t xml:space="preserve">are the </w:t>
      </w:r>
      <w:proofErr w:type="gramStart"/>
      <w:r w:rsidR="003640BD" w:rsidRPr="00D35EB3">
        <w:rPr>
          <w:rFonts w:cstheme="minorHAnsi"/>
        </w:rPr>
        <w:t>most commonly associated</w:t>
      </w:r>
      <w:proofErr w:type="gramEnd"/>
      <w:r w:rsidR="003640BD" w:rsidRPr="00D35EB3">
        <w:rPr>
          <w:rFonts w:cstheme="minorHAnsi"/>
        </w:rPr>
        <w:t xml:space="preserve"> leaf </w:t>
      </w:r>
      <w:r w:rsidR="000451F1" w:rsidRPr="00D35EB3">
        <w:rPr>
          <w:rFonts w:cstheme="minorHAnsi"/>
        </w:rPr>
        <w:t xml:space="preserve">secondary </w:t>
      </w:r>
      <w:r w:rsidR="006B0B96" w:rsidRPr="00D35EB3">
        <w:rPr>
          <w:rFonts w:cstheme="minorHAnsi"/>
        </w:rPr>
        <w:t>metabolites involved</w:t>
      </w:r>
      <w:r w:rsidR="003640BD" w:rsidRPr="00D35EB3">
        <w:rPr>
          <w:rFonts w:cstheme="minorHAnsi"/>
        </w:rPr>
        <w:t xml:space="preserve"> in </w:t>
      </w:r>
      <w:r w:rsidR="004837EE" w:rsidRPr="00D35EB3">
        <w:rPr>
          <w:rFonts w:cstheme="minorHAnsi"/>
        </w:rPr>
        <w:t xml:space="preserve">cereal </w:t>
      </w:r>
      <w:r w:rsidR="003640BD" w:rsidRPr="00D35EB3">
        <w:rPr>
          <w:rFonts w:cstheme="minorHAnsi"/>
        </w:rPr>
        <w:t xml:space="preserve">defence </w:t>
      </w:r>
      <w:r w:rsidR="004837EE" w:rsidRPr="00D35EB3">
        <w:rPr>
          <w:rFonts w:cstheme="minorHAnsi"/>
        </w:rPr>
        <w:t>against aphids</w:t>
      </w:r>
      <w:r w:rsidR="003640BD" w:rsidRPr="00D35EB3">
        <w:rPr>
          <w:rFonts w:cstheme="minorHAnsi"/>
        </w:rPr>
        <w:t>.</w:t>
      </w:r>
      <w:r w:rsidR="004837EE" w:rsidRPr="00D35EB3">
        <w:rPr>
          <w:rFonts w:cstheme="minorHAnsi"/>
        </w:rPr>
        <w:t xml:space="preserve"> </w:t>
      </w:r>
      <w:r w:rsidR="003640BD" w:rsidRPr="00D35EB3">
        <w:rPr>
          <w:rFonts w:cstheme="minorHAnsi"/>
        </w:rPr>
        <w:t>BXs</w:t>
      </w:r>
      <w:r w:rsidR="004837EE" w:rsidRPr="00D35EB3">
        <w:rPr>
          <w:rFonts w:cstheme="minorHAnsi"/>
        </w:rPr>
        <w:t xml:space="preserve"> </w:t>
      </w:r>
      <w:r w:rsidR="003640BD" w:rsidRPr="00D35EB3">
        <w:rPr>
          <w:rFonts w:cstheme="minorHAnsi"/>
        </w:rPr>
        <w:t xml:space="preserve">are predominantly found in maize and wheat, the most common of which are shown in </w:t>
      </w:r>
      <w:r w:rsidR="007C6918">
        <w:rPr>
          <w:rFonts w:cstheme="minorHAnsi"/>
        </w:rPr>
        <w:t>Table 1</w:t>
      </w:r>
      <w:r w:rsidR="003640BD" w:rsidRPr="00D35EB3">
        <w:rPr>
          <w:rFonts w:cstheme="minorHAnsi"/>
        </w:rPr>
        <w:t xml:space="preserve">. They contribute to </w:t>
      </w:r>
      <w:proofErr w:type="spellStart"/>
      <w:r w:rsidR="00866CDB">
        <w:rPr>
          <w:rFonts w:cstheme="minorHAnsi"/>
        </w:rPr>
        <w:t>i</w:t>
      </w:r>
      <w:proofErr w:type="spellEnd"/>
      <w:r w:rsidR="00866CDB">
        <w:rPr>
          <w:rFonts w:cstheme="minorHAnsi"/>
        </w:rPr>
        <w:t xml:space="preserve">) </w:t>
      </w:r>
      <w:r w:rsidR="003640BD" w:rsidRPr="00D35EB3">
        <w:rPr>
          <w:rFonts w:cstheme="minorHAnsi"/>
        </w:rPr>
        <w:t>resistance against chewing herbivores</w:t>
      </w:r>
      <w:r w:rsidR="00A93505">
        <w:rPr>
          <w:rFonts w:cstheme="minorHAnsi"/>
        </w:rPr>
        <w:t>,</w:t>
      </w:r>
      <w:r w:rsidR="00BD1E43">
        <w:rPr>
          <w:rFonts w:cstheme="minorHAnsi"/>
        </w:rPr>
        <w:fldChar w:fldCharType="begin" w:fldLock="1"/>
      </w:r>
      <w:r w:rsidR="00D50717">
        <w:rPr>
          <w:rFonts w:cstheme="minorHAnsi"/>
        </w:rPr>
        <w:instrText>ADDIN CSL_CITATION {"citationItems":[{"id":"ITEM-1","itemData":{"DOI":"10.1111/j.1365-313X.2011.04740.x","ISSN":"09607412","PMID":"21838747","abstract":"In monocotyledonous plants, 1,4-benzoxazin-3-ones, also referred to as benzoxazinoids or hydroxamic acids, are one of the most important chemical barriers against herbivores. However, knowledge about their behavior after attack, mode of action and potential detoxification by specialized insects remains limited. We chose an innovative analytical approach to understand the role of maize 1,4-benzoxazin-3-ones in plant-insect interactions. By combining unbiased metabolomics screening and simultaneous measurements of living and digested plant tissue, we created a quantitative dynamic map of 1,4-benzoxazin-3-ones at the plant-insect interface. Hypotheses derived from this map were tested by specifically developed in vitro assays using purified 1,4-benzoxazin-3-ones and active extracts from mutant plants lacking 1,4-benzoxazin-3-ones. Our data show that maize plants possess a two-step defensive system that effectively fends off both the generalist Spodoptera littoralis and the specialist Spodoptera frugiperda. In the first step, upon insect attack, large quantities of 2-β-d-glucopyranosyloxy-4,7-dimethoxy-1, 4-benzoxazin-3-one (HDMBOA-Glc) are formed. In the second step, after tissue disruption by the herbivores, highly unstable 2-hydroxy-4,7-dimethoxy-1,4- benzoxazin-3-one (HDMBOA) is released by plant-derived β-glucosidases. HDMBOA acts as a strong deterrent to both S. littoralis and S. frugiperda. Although constitutively produced 1,4-benzoxazin-3-ones such as 2,4-dihydroxy-7-methoxy-1,4-benzoxazin-3-one (DIMBOA) are detoxified via glycosylation by the insects, no conjugation of HDMBOA in the insect gut was found, which may explain why even the specialist S. frugiperda has not evolved immunity against this plant defense. Taken together, our results show the benefit of using a plant-insect interface approach to elucidate plant defensive processes and unravel a potent resistance mechanism in maize. © 2011 The Authors. The Plant Journal © 2011 Blackwell Publishing Ltd.","author":[{"dropping-particle":"","family":"Glauser","given":"Gaétan","non-dropping-particle":"","parse-names":false,"suffix":""},{"dropping-particle":"","family":"Marti","given":"Guillaume","non-dropping-particle":"","parse-names":false,"suffix":""},{"dropping-particle":"","family":"Villard","given":"Neil","non-dropping-particle":"","parse-names":false,"suffix":""},{"dropping-particle":"","family":"Doyen","given":"Gwladys A.","non-dropping-particle":"","parse-names":false,"suffix":""},{"dropping-particle":"","family":"Wolfender","given":"Jean Luc","non-dropping-particle":"","parse-names":false,"suffix":""},{"dropping-particle":"","family":"Turlings","given":"Ted C.J.","non-dropping-particle":"","parse-names":false,"suffix":""},{"dropping-particle":"","family":"Erb","given":"Matthias","non-dropping-particle":"","parse-names":false,"suffix":""}],"container-title":"Plant Journal","id":"ITEM-1","issue":"5","issued":{"date-parts":[["2011"]]},"page":"901-911","title":"Induction and detoxification of maize 1,4-benzoxazin-3-ones by insect herbivores","type":"article-journal","volume":"68"},"uris":["http://www.mendeley.com/documents/?uuid=47209700-f231-4588-b466-741049159465"]}],"mendeley":{"formattedCitation":"&lt;sup&gt;68&lt;/sup&gt;","plainTextFormattedCitation":"68","previouslyFormattedCitation":"&lt;sup&gt;68&lt;/sup&gt;"},"properties":{"noteIndex":0},"schema":"https://github.com/citation-style-language/schema/raw/master/csl-citation.json"}</w:instrText>
      </w:r>
      <w:r w:rsidR="00BD1E43">
        <w:rPr>
          <w:rFonts w:cstheme="minorHAnsi"/>
        </w:rPr>
        <w:fldChar w:fldCharType="separate"/>
      </w:r>
      <w:r w:rsidR="007A5795" w:rsidRPr="007A5795">
        <w:rPr>
          <w:rFonts w:cstheme="minorHAnsi"/>
          <w:noProof/>
          <w:vertAlign w:val="superscript"/>
        </w:rPr>
        <w:t>68</w:t>
      </w:r>
      <w:r w:rsidR="00BD1E43">
        <w:rPr>
          <w:rFonts w:cstheme="minorHAnsi"/>
        </w:rPr>
        <w:fldChar w:fldCharType="end"/>
      </w:r>
      <w:r w:rsidR="003640BD" w:rsidRPr="00D35EB3">
        <w:rPr>
          <w:rFonts w:cstheme="minorHAnsi"/>
        </w:rPr>
        <w:t xml:space="preserve"> fungal pathogens</w:t>
      </w:r>
      <w:r w:rsidR="00A93505">
        <w:rPr>
          <w:rFonts w:cstheme="minorHAnsi"/>
        </w:rPr>
        <w:t>,</w:t>
      </w:r>
      <w:r w:rsidR="006A7147">
        <w:rPr>
          <w:rFonts w:cstheme="minorHAnsi"/>
        </w:rPr>
        <w:fldChar w:fldCharType="begin" w:fldLock="1"/>
      </w:r>
      <w:r w:rsidR="00D50717">
        <w:rPr>
          <w:rFonts w:cstheme="minorHAnsi"/>
        </w:rPr>
        <w:instrText>ADDIN CSL_CITATION {"citationItems":[{"id":"ITEM-1","itemData":{"DOI":"10.1016/j.cj.2021.06.004","ISSN":"2214-5141","author":[{"dropping-particle":"","family":"Duan","given":"Shuonan","non-dropping-particle":"","parse-names":false,"suffix":""},{"dropping-particle":"","family":"Jin","given":"Jingjing","non-dropping-particle":"","parse-names":false,"suffix":""},{"dropping-particle":"","family":"Gao","given":"Yutian","non-dropping-particle":"","parse-names":false,"suffix":""},{"dropping-particle":"","family":"Jin","given":"Changlin","non-dropping-particle":"","parse-names":false,"suffix":""},{"dropping-particle":"","family":"Mu","given":"Junyi","non-dropping-particle":"","parse-names":false,"suffix":""},{"dropping-particle":"","family":"Zhen","given":"Wenchao","non-dropping-particle":"","parse-names":false,"suffix":""},{"dropping-particle":"","family":"Sun","given":"Qixin","non-dropping-particle":"","parse-names":false,"suffix":""},{"dropping-particle":"","family":"Xie","given":"Chaojie","non-dropping-particle":"","parse-names":false,"suffix":""},{"dropping-particle":"","family":"Ma","given":"Jun","non-dropping-particle":"","parse-names":false,"suffix":""}],"container-title":"The Crop Journal","id":"ITEM-1","issue":"2","issued":{"date-parts":[["2022"]]},"page":"407-417","publisher":"Crop Science Society of China and Institute of Crop","title":"Integrated transcriptome and metabolite profiling highlights the role of benzoxazinoids in wheat resistance against Fusarium crown rot","type":"article-journal","volume":"10"},"uris":["http://www.mendeley.com/documents/?uuid=2fc3ba3e-12cc-4205-8055-5500f4a31748"]}],"mendeley":{"formattedCitation":"&lt;sup&gt;69&lt;/sup&gt;","plainTextFormattedCitation":"69","previouslyFormattedCitation":"&lt;sup&gt;69&lt;/sup&gt;"},"properties":{"noteIndex":0},"schema":"https://github.com/citation-style-language/schema/raw/master/csl-citation.json"}</w:instrText>
      </w:r>
      <w:r w:rsidR="006A7147">
        <w:rPr>
          <w:rFonts w:cstheme="minorHAnsi"/>
        </w:rPr>
        <w:fldChar w:fldCharType="separate"/>
      </w:r>
      <w:r w:rsidR="007A5795" w:rsidRPr="007A5795">
        <w:rPr>
          <w:rFonts w:cstheme="minorHAnsi"/>
          <w:noProof/>
          <w:vertAlign w:val="superscript"/>
        </w:rPr>
        <w:t>69</w:t>
      </w:r>
      <w:r w:rsidR="006A7147">
        <w:rPr>
          <w:rFonts w:cstheme="minorHAnsi"/>
        </w:rPr>
        <w:fldChar w:fldCharType="end"/>
      </w:r>
      <w:r w:rsidR="006A7147">
        <w:rPr>
          <w:rFonts w:cstheme="minorHAnsi"/>
        </w:rPr>
        <w:t xml:space="preserve"> </w:t>
      </w:r>
      <w:r w:rsidR="003640BD" w:rsidRPr="00D35EB3">
        <w:rPr>
          <w:rFonts w:cstheme="minorHAnsi"/>
        </w:rPr>
        <w:t>and aphids</w:t>
      </w:r>
      <w:r w:rsidR="00A93505">
        <w:rPr>
          <w:rFonts w:cstheme="minorHAnsi"/>
        </w:rPr>
        <w:t>,</w:t>
      </w:r>
      <w:r w:rsidR="00552BE4">
        <w:rPr>
          <w:rFonts w:cstheme="minorHAnsi"/>
        </w:rPr>
        <w:fldChar w:fldCharType="begin" w:fldLock="1"/>
      </w:r>
      <w:r w:rsidR="00D50717">
        <w:rPr>
          <w:rFonts w:cstheme="minorHAnsi"/>
        </w:rPr>
        <w:instrText>ADDIN CSL_CITATION {"citationItems":[{"id":"ITEM-1","itemData":{"DOI":"10.1111/j.1570-7458.1991.tb01489.x","ISSN":"15707458","abstract":"2,4‐Dihydroxy‐7‐methoxy‐1,4‐benzoxazin‐3‐one (DIMBOA), a hydroxamic acid (Hx) occurring in wheat, was shown to deter feeding by the aphid Rhopalosiphum padi (L.), and to reduce BYDV transmission to the plant. Dual choice tests with wheat leaves showed the preferential settlement of aphids on leaves with lower levels of DIMBOA. Electric monitoring of aphid feeding behaviour showed that in seedlings with higher DIMBOA levels fewer aphids reached the phloem and they needed longer times to contact a phloem vessel than in those with lower levels. When aphids carrying BYDV were allowed to feed on wheat cultivars with different DIMBOA levels, fewer plants were infected with BYDV in the higher DIMBOA cultivars than in the lower ones. Preliminary field experiments showed a tendency for wheat cultivars with higher Hx levels to be more tolerant to infection by BYDV than lower Hx level ones. 1991 The Netherlands Entomological Society","author":[{"dropping-particle":"","family":"Givovich","given":"A.","non-dropping-particle":"","parse-names":false,"suffix":""},{"dropping-particle":"","family":"Niemeyer","given":"H. M.","non-dropping-particle":"","parse-names":false,"suffix":""}],"container-title":"Entomologia Experimentalis et Applicata","id":"ITEM-1","issue":"1","issued":{"date-parts":[["1991"]]},"page":"79-85","title":"Hydroxamic acids affecting barley yellow dwarf virus transmission by the aphid Rhopalosiphum padi","type":"article-journal","volume":"59"},"uris":["http://www.mendeley.com/documents/?uuid=21201f52-7be7-4a1c-b6f0-7f4d6df7e6d9"]},{"id":"ITEM-2","itemData":{"author":[{"dropping-particle":"","family":"Hansen","given":"Lars M.","non-dropping-particle":"","parse-names":false,"suffix":""}],"container-title":"Journal of Agricultural and Food Chemistry","id":"ITEM-2","issued":{"date-parts":[["2006"]]},"page":"1031-1035","title":"Effect of 6-Methoxybenzoxazolin-2-one ( MBOA ) on the Reproduction Rate of the Grain Aphid ( Sitobion avenae F .)","type":"article-journal","volume":"54"},"uris":["http://www.mendeley.com/documents/?uuid=2c27a518-0be4-4b2a-b7e3-6ba0550570db"]}],"mendeley":{"formattedCitation":"&lt;sup&gt;43,70&lt;/sup&gt;","plainTextFormattedCitation":"43,70","previouslyFormattedCitation":"&lt;sup&gt;43,70&lt;/sup&gt;"},"properties":{"noteIndex":0},"schema":"https://github.com/citation-style-language/schema/raw/master/csl-citation.json"}</w:instrText>
      </w:r>
      <w:r w:rsidR="00552BE4">
        <w:rPr>
          <w:rFonts w:cstheme="minorHAnsi"/>
        </w:rPr>
        <w:fldChar w:fldCharType="separate"/>
      </w:r>
      <w:r w:rsidR="007A5795" w:rsidRPr="007A5795">
        <w:rPr>
          <w:rFonts w:cstheme="minorHAnsi"/>
          <w:noProof/>
          <w:vertAlign w:val="superscript"/>
        </w:rPr>
        <w:t>43,70</w:t>
      </w:r>
      <w:r w:rsidR="00552BE4">
        <w:rPr>
          <w:rFonts w:cstheme="minorHAnsi"/>
        </w:rPr>
        <w:fldChar w:fldCharType="end"/>
      </w:r>
      <w:r w:rsidR="003640BD" w:rsidRPr="00D35EB3">
        <w:rPr>
          <w:rFonts w:cstheme="minorHAnsi"/>
        </w:rPr>
        <w:t xml:space="preserve"> </w:t>
      </w:r>
      <w:r w:rsidR="00866CDB">
        <w:rPr>
          <w:rFonts w:cstheme="minorHAnsi"/>
        </w:rPr>
        <w:t xml:space="preserve">ii) </w:t>
      </w:r>
      <w:r w:rsidR="003640BD" w:rsidRPr="00D35EB3">
        <w:rPr>
          <w:rFonts w:cstheme="minorHAnsi"/>
        </w:rPr>
        <w:t>allelochemical activity</w:t>
      </w:r>
      <w:r w:rsidR="00A93505">
        <w:rPr>
          <w:rFonts w:cstheme="minorHAnsi"/>
        </w:rPr>
        <w:t>,</w:t>
      </w:r>
      <w:r w:rsidR="00D32480">
        <w:rPr>
          <w:rFonts w:cstheme="minorHAnsi"/>
        </w:rPr>
        <w:fldChar w:fldCharType="begin" w:fldLock="1"/>
      </w:r>
      <w:r w:rsidR="00D50717">
        <w:rPr>
          <w:rFonts w:cstheme="minorHAnsi"/>
        </w:rPr>
        <w:instrText>ADDIN CSL_CITATION {"citationItems":[{"id":"ITEM-1","itemData":{"DOI":"10.1002/ps.7444","ISSN":"15264998","PMID":"36890109","abstract":"Background: Selecting wheat varieties with allelopathic potential or high competitiveness against weeds is a sustainable solution for organic farming to eliminate the use of synthetic herbicides. Wheat is one of the most economically important crops. This study focuses on screening the allelopathic or competitive potential of four wheat cultivars, Maurizio, NS 40S, Adesso and Element, on two weeds of interest due to acquired herbicide resistance, Portulaca oleracea and Lolium rigidum, through germination and growth bioassays and the identification and quantification of benzoxazinoids (BXZs) and polyphenols (phenolic acids and flavonoids). Results: The different cultivars showed different abilities to manage surrounding weeds and different capacity to exude or accumulate specialized metabolites in the presence of those weeds. Furthermore, each cultivar behaved differently depending on the weed present in the medium. The most efficient cultivar to control the tested monocot and dicot weeds was Maurizio, as it effectively controlled germination and growth of L. rigidum and P. oleracea while exuding large amounts of benzoxazinones through the roots, especially the hydroxamic acids 2,4-dihydroxy-7-methoxy-1,4-benzoxazin-3-one and dihydroxy-2H-1,4-benzoxaxin-3(4H)-one. By contrast, NS 40S, Adesso and Element showed the potential to control the growth of just one of the two weeds through allelopathy or competition. Conclusion: This study reveals that Maurizio is the most promising wheat cultivar for sustainable weed control, and that the screening of crop varieties with allelopathic potential, which results in the displacement of synthetic herbicides, is an immediate solution in ecological and sustainable agriculture. © 2023 The Authors. Pest Management Science published by John Wiley &amp; Sons Ltd on behalf of Society of Chemical Industry.","author":[{"dropping-particle":"","family":"Yedra","given":"Vieites Álvarez","non-dropping-particle":"","parse-names":false,"suffix":""},{"dropping-particle":"","family":"Otero","given":"Paz","non-dropping-particle":"","parse-names":false,"suffix":""},{"dropping-particle":"","family":"Prieto","given":"Miguel Angel","non-dropping-particle":"","parse-names":false,"suffix":""},{"dropping-particle":"","family":"Simal-Gandara","given":"Jesus","non-dropping-particle":"","parse-names":false,"suffix":""},{"dropping-particle":"","family":"Reigosa","given":"Manuel J.","non-dropping-particle":"","parse-names":false,"suffix":""},{"dropping-particle":"","family":"Sánchez-Moreiras","given":"Adela M.","non-dropping-particle":"","parse-names":false,"suffix":""},{"dropping-particle":"","family":"Hussain","given":"M. Iftikhar","non-dropping-particle":"","parse-names":false,"suffix":""}],"container-title":"Pest Management Science","id":"ITEM-1","issue":"7","issued":{"date-parts":[["2023"]]},"page":"2625-2638","title":"Testing the role of allelochemicals in different wheat cultivars to sustainably manage weeds","type":"article-journal","volume":"79"},"uris":["http://www.mendeley.com/documents/?uuid=3b43fa98-88e6-4eb6-af25-3582374a541d"]},{"id":"ITEM-2","itemData":{"DOI":"10.1021/jf048434r","author":[{"dropping-particle":"","family":"Belz","given":"Regina G.","non-dropping-particle":"","parse-names":false,"suffix":""},{"dropping-particle":"","family":"Hurle","given":"Karl","non-dropping-particle":"","parse-names":false,"suffix":""}],"container-title":"Journal of Agricultural and Food Chemistry","id":"ITEM-2","issued":{"date-parts":[["2005"]]},"page":"250-261","title":"Differential Exudation of Two Benzoxazinoids - One of the Determining Factors for Seedling Allelopathy of Triticeae Species","type":"article-journal","volume":"53"},"uris":["http://www.mendeley.com/documents/?uuid=71d85b4c-2e92-4a55-8f90-5e41147a5f82"]}],"mendeley":{"formattedCitation":"&lt;sup&gt;71,72&lt;/sup&gt;","plainTextFormattedCitation":"71,72","previouslyFormattedCitation":"&lt;sup&gt;71,72&lt;/sup&gt;"},"properties":{"noteIndex":0},"schema":"https://github.com/citation-style-language/schema/raw/master/csl-citation.json"}</w:instrText>
      </w:r>
      <w:r w:rsidR="00D32480">
        <w:rPr>
          <w:rFonts w:cstheme="minorHAnsi"/>
        </w:rPr>
        <w:fldChar w:fldCharType="separate"/>
      </w:r>
      <w:r w:rsidR="007A5795" w:rsidRPr="007A5795">
        <w:rPr>
          <w:rFonts w:cstheme="minorHAnsi"/>
          <w:noProof/>
          <w:vertAlign w:val="superscript"/>
        </w:rPr>
        <w:t>71,72</w:t>
      </w:r>
      <w:r w:rsidR="00D32480">
        <w:rPr>
          <w:rFonts w:cstheme="minorHAnsi"/>
        </w:rPr>
        <w:fldChar w:fldCharType="end"/>
      </w:r>
      <w:r w:rsidR="003640BD" w:rsidRPr="00D35EB3">
        <w:rPr>
          <w:rFonts w:cstheme="minorHAnsi"/>
        </w:rPr>
        <w:t xml:space="preserve"> </w:t>
      </w:r>
      <w:r w:rsidR="00866CDB">
        <w:rPr>
          <w:rFonts w:cstheme="minorHAnsi"/>
        </w:rPr>
        <w:t xml:space="preserve">iii) </w:t>
      </w:r>
      <w:r w:rsidR="003640BD" w:rsidRPr="00D35EB3">
        <w:rPr>
          <w:rFonts w:cstheme="minorHAnsi"/>
        </w:rPr>
        <w:t>abiotic stress tolerance</w:t>
      </w:r>
      <w:r w:rsidR="004A7912">
        <w:rPr>
          <w:rFonts w:cstheme="minorHAnsi"/>
        </w:rPr>
        <w:t>,</w:t>
      </w:r>
      <w:r w:rsidR="003640BD" w:rsidRPr="00D35EB3">
        <w:rPr>
          <w:rFonts w:cstheme="minorHAnsi"/>
        </w:rPr>
        <w:t xml:space="preserve"> </w:t>
      </w:r>
      <w:r w:rsidR="003640BD" w:rsidRPr="00D35EB3">
        <w:rPr>
          <w:rFonts w:cstheme="minorHAnsi"/>
        </w:rPr>
        <w:fldChar w:fldCharType="begin" w:fldLock="1"/>
      </w:r>
      <w:r w:rsidR="00D50717">
        <w:rPr>
          <w:rFonts w:cstheme="minorHAnsi"/>
        </w:rPr>
        <w:instrText>ADDIN CSL_CITATION {"citationItems":[{"id":"ITEM-1","itemData":{"DOI":"10.1093/jxb/erw298","author":[{"dropping-particle":"","family":"Bi","given":"Huihui","non-dropping-particle":"","parse-names":false,"suffix":""},{"dropping-particle":"","family":"Luang","given":"Sukanya","non-dropping-particle":"","parse-names":false,"suffix":""},{"dropping-particle":"","family":"Li","given":"Yuan","non-dropping-particle":"","parse-names":false,"suffix":""},{"dropping-particle":"","family":"Bazanova","given":"Natalia","non-dropping-particle":"","parse-names":false,"suffix":""},{"dropping-particle":"","family":"Morran","given":"Sarah","non-dropping-particle":"","parse-names":false,"suffix":""},{"dropping-particle":"","family":"Song","given":"Zhihong","non-dropping-particle":"","parse-names":false,"suffix":""},{"dropping-particle":"","family":"Perera","given":"M. Ann","non-dropping-particle":"","parse-names":false,"suffix":""},{"dropping-particle":"","family":"Hrmova","given":"Maria","non-dropping-particle":"","parse-names":false,"suffix":""},{"dropping-particle":"","family":"Borisjuk","given":"Nikolai","non-dropping-particle":"","parse-names":false,"suffix":""},{"dropping-particle":"","family":"Lopato","given":"Sergiy","non-dropping-particle":"","parse-names":false,"suffix":""}],"container-title":"Journal of Experimental Botany","id":"ITEM-1","issue":"18","issued":{"date-parts":[["2016"]]},"page":"5363-5380","title":"Identification and characterization of wheat drought-responsive MYB transcription factors involved in the regulation of cuticle biosynthesis","type":"article-journal","volume":"67"},"uris":["http://www.mendeley.com/documents/?uuid=3cd6ba01-4acd-4fb0-bf75-dcf9e85db9fa"]},{"id":"ITEM-2","itemData":{"DOI":"10.1093/jxb/erac204","ISSN":"14602431","abstract":"Benzoxazinoids are specialized metabolites that are highly abundant in staple crops, such as maize and wheat. Although their biosynthesis has been studied for several decades, the regulatory mechanisms of the benzoxazinoid pathway remain unknown. Here, we report that the wheat transcription factor MYB31 functions as a regulator of benzoxazinoid biosynthesis genes. A transcriptomic analysis of tetraploid wheat (Triticum turgidum) tissue revealed the up-regulation of two TtMYB31 homoeologous genes upon aphid and caterpillar feeding. TaMYB31 gene silencing in the hexaploid wheat Triticum aestivum significantly reduced benzoxazinoid metabolite levels and led to susceptibility to herbivores. Thus, aphid progeny production, caterpillar body weight gain, and spider mite oviposition significantly increased in TaMYB31-silenced plants. A comprehensive transcriptomic analysis of hexaploid wheat revealed that the TaMYB31 gene is co-expressed with the target benzoxazinoid-encoded Bx genes under several biotic and environmental conditions. Therefore, we analyzed the effect of abiotic stresses on benzoxazinoid levels and discovered a strong accumulation of these compounds in the leaves. The results of a dual fluorescence assay indicated that TaMYB31 binds to the Bx1 and Bx4 gene promoters, thereby activating the transcription of genes involved in the benzoxazinoid pathway. Our finding is the first report of the transcriptional regulation mechanism of the benzoxazinoid pathway in wheat.","author":[{"dropping-particle":"","family":"Batyrshina","given":"Zhaniya S.","non-dropping-particle":"","parse-names":false,"suffix":""},{"dropping-particle":"","family":"Shavit","given":"Reut","non-dropping-particle":"","parse-names":false,"suffix":""},{"dropping-particle":"","family":"Yaakov","given":"Beery","non-dropping-particle":"","parse-names":false,"suffix":""},{"dropping-particle":"","family":"Bocobza","given":"Samuel","non-dropping-particle":"","parse-names":false,"suffix":""},{"dropping-particle":"","family":"Tzin","given":"Vered","non-dropping-particle":"","parse-names":false,"suffix":""}],"container-title":"Journal of Experimental Botany","id":"ITEM-2","issue":"16","issued":{"date-parts":[["2022"]]},"page":"5634-5649","title":"The transcription factor TaMYB31 regulates the benzoxazinoid biosynthetic pathway in wheat","type":"article-journal","volume":"73"},"uris":["http://www.mendeley.com/documents/?uuid=bbcf6e4e-fa90-4710-9f1d-34ad9bc7f46a"]}],"mendeley":{"formattedCitation":"&lt;sup&gt;73,74&lt;/sup&gt;","plainTextFormattedCitation":"73,74","previouslyFormattedCitation":"&lt;sup&gt;73,74&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73,74</w:t>
      </w:r>
      <w:r w:rsidR="003640BD" w:rsidRPr="00D35EB3">
        <w:rPr>
          <w:rFonts w:cstheme="minorHAnsi"/>
        </w:rPr>
        <w:fldChar w:fldCharType="end"/>
      </w:r>
      <w:r w:rsidR="003640BD" w:rsidRPr="00D35EB3">
        <w:rPr>
          <w:rFonts w:cstheme="minorHAnsi"/>
        </w:rPr>
        <w:t xml:space="preserve"> and </w:t>
      </w:r>
      <w:r w:rsidR="00866CDB">
        <w:rPr>
          <w:rFonts w:cstheme="minorHAnsi"/>
        </w:rPr>
        <w:t xml:space="preserve">iv) </w:t>
      </w:r>
      <w:r w:rsidR="003640BD" w:rsidRPr="00D35EB3">
        <w:rPr>
          <w:rFonts w:cstheme="minorHAnsi"/>
        </w:rPr>
        <w:t>iron chelati</w:t>
      </w:r>
      <w:r w:rsidR="00866CDB">
        <w:rPr>
          <w:rFonts w:cstheme="minorHAnsi"/>
        </w:rPr>
        <w:t>on</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{"citationItems":[{"id":"ITEM-1","itemData":{"DOI":"10.1126/science.aat4082","ISSN":"10959203","PMID":"30115808","abstract":"Insect herbivores depend on their host plants to acquire macro- and micronutrients. Here we asked how a specialist herbivore and damaging maize pest, the western corn rootworm, finds and accesses plant-derived micronutrients. We show that the root-feeding larvae use complexes between iron and benzoxazinoid secondary metabolites to identify maize as a host, to forage within the maize root system, and to increase their growth. Maize plants use these same benzoxazinoids for protection against generalist herbivores and, as shown here, for iron uptake. We identify an iron transporter that allows the corn rootworm to benefit from complexes between iron and benzoxazinoids. Thus, foraging for an essential plant-derived complex between a micronutrient and a secondary metabolite shapes the interaction between maize and a specialist herbivore.","author":[{"dropping-particle":"","family":"Hu","given":"L.","non-dropping-particle":"","parse-names":false,"suffix":""},{"dropping-particle":"","family":"Mateo","given":"P.","non-dropping-particle":"","parse-names":false,"suffix":""},{"dropping-particle":"","family":"Ye","given":"M.","non-dropping-particle":"","parse-names":false,"suffix":""},{"dropping-particle":"","family":"Zhang","given":"X.","non-dropping-particle":"","parse-names":false,"suffix":""},{"dropping-particle":"","family":"Berset","given":"J. D.","non-dropping-particle":"","parse-names":false,"suffix":""},{"dropping-particle":"","family":"Handrick","given":"V.","non-dropping-particle":"","parse-names":false,"suffix":""},{"dropping-particle":"","family":"Radisch","given":"D.","non-dropping-particle":"","parse-names":false,"suffix":""},{"dropping-particle":"","family":"Grabe","given":"V.","non-dropping-particle":"","parse-names":false,"suffix":""},{"dropping-particle":"","family":"Köllner","given":"T. G.","non-dropping-particle":"","parse-names":false,"suffix":""},{"dropping-particle":"","family":"Gershenzon","given":"J.","non-dropping-particle":"","parse-names":false,"suffix":""},{"dropping-particle":"","family":"Robert","given":"C. A.M.","non-dropping-particle":"","parse-names":false,"suffix":""},{"dropping-particle":"","family":"Erb","given":"M.","non-dropping-particle":"","parse-names":false,"suffix":""}],"container-title":"Science","id":"ITEM-1","issue":"6403","issued":{"date-parts":[["2018"]]},"page":"694-697","title":"Plant iron acquisition strategy exploited by an insect herbivore","type":"article-journal","volume":"361"},"uris":["http://www.mendeley.com/documents/?uuid=3ca0a576-37fe-4871-b784-baba3443b2ad"]}],"mendeley":{"formattedCitation":"&lt;sup&gt;75&lt;/sup&gt;","plainTextFormattedCitation":"75","previouslyFormattedCitation":"&lt;sup&gt;75&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75</w:t>
      </w:r>
      <w:r w:rsidR="003640BD" w:rsidRPr="00D35EB3">
        <w:rPr>
          <w:rFonts w:cstheme="minorHAnsi"/>
        </w:rPr>
        <w:fldChar w:fldCharType="end"/>
      </w:r>
      <w:r w:rsidR="003640BD" w:rsidRPr="00D35EB3">
        <w:rPr>
          <w:rFonts w:cstheme="minorHAnsi"/>
        </w:rPr>
        <w:t xml:space="preserve"> Predominantly stored in their inactive glucoside form, BXs are activated by glucosidases upon herbivore damage or after ingestion by the pest</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{"citationItems":[{"id":"ITEM-1","itemData":{"DOI":"10.2533/chimia.2022.928","ISSN":"00094293","abstract":"Benzoxazinoids are specialized metabolites that modulate plant physiology and plant interactions with their environment. In this review, we synthesize their multiple functions and ecological relevance. We first provide an overview of benzoxazinoid biosynthesis and highlight known regulatory elements involved in modulating their production. We then outline the role of benzoxazinoids in plant nutrition, vegetative and reproductive growth, and defense. We further summarize how plants modulate benzoxazinoid production in response to environmental factors such as temperature, drought, CO2, light, or nutrient levels. We emphasize the potential role of benzoxazinoids in conferring plant tolerance to abiotic stresses. Finally, we argue that benzoxazinoids act as a strong selective force on different trophic levels by shaping the plant interactions with microbes, insect herbivores, and competitor plants. Understanding the pivotal role of benzoxazinoids in plant biology is crucial to apprehend their impact on (agro)ecosystem functioning and diversity.","author":[{"dropping-particle":"","family":"Robert","given":"Christelle Aurélie Maud","non-dropping-particle":"","parse-names":false,"suffix":""},{"dropping-particle":"","family":"Mateo","given":"Pierre","non-dropping-particle":"","parse-names":false,"suffix":""}],"container-title":"Chimia","id":"ITEM-1","issue":"11","issued":{"date-parts":[["2022"]]},"page":"928-938","title":"The Chemical Ecology of Benzoxazinoids","type":"article-journal","volume":"76"},"uris":["http://www.mendeley.com/documents/?uuid=1ba82a07-f241-4ecd-a1e8-33f79fb2114c"]}],"mendeley":{"formattedCitation":"&lt;sup&gt;67&lt;/sup&gt;","plainTextFormattedCitation":"67","previouslyFormattedCitation":"&lt;sup&gt;67&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67</w:t>
      </w:r>
      <w:r w:rsidR="003640BD" w:rsidRPr="00D35EB3">
        <w:rPr>
          <w:rFonts w:cstheme="minorHAnsi"/>
        </w:rPr>
        <w:fldChar w:fldCharType="end"/>
      </w:r>
      <w:r w:rsidR="003640BD" w:rsidRPr="00D35EB3">
        <w:rPr>
          <w:rFonts w:cstheme="minorHAnsi"/>
        </w:rPr>
        <w:t xml:space="preserve"> 2,4-Dihydroxy-7-methoxy-1,4-benzoxazin-3-one (DIMBOA) and its glucoside 2,4-dihydroxy-7-methoxy-2H-1,4-benzoxazin-3(4H)-one 2-O-glucoside (DIMBOA-</w:t>
      </w:r>
      <w:proofErr w:type="spellStart"/>
      <w:r w:rsidR="003640BD" w:rsidRPr="00D35EB3">
        <w:rPr>
          <w:rFonts w:cstheme="minorHAnsi"/>
        </w:rPr>
        <w:t>Glc</w:t>
      </w:r>
      <w:proofErr w:type="spellEnd"/>
      <w:r w:rsidR="003640BD" w:rsidRPr="00D35EB3">
        <w:rPr>
          <w:rFonts w:cstheme="minorHAnsi"/>
        </w:rPr>
        <w:t>) are the most common BXs in maize</w:t>
      </w:r>
      <w:r w:rsidR="00866CDB">
        <w:rPr>
          <w:rFonts w:cstheme="minorHAnsi"/>
        </w:rPr>
        <w:t>;</w:t>
      </w:r>
      <w:r w:rsidR="003640BD" w:rsidRPr="00D35EB3">
        <w:rPr>
          <w:rFonts w:cstheme="minorHAnsi"/>
        </w:rPr>
        <w:t xml:space="preserve"> however</w:t>
      </w:r>
      <w:r w:rsidR="00866CDB">
        <w:rPr>
          <w:rFonts w:cstheme="minorHAnsi"/>
        </w:rPr>
        <w:t>,</w:t>
      </w:r>
      <w:r w:rsidR="003640BD" w:rsidRPr="00D35EB3">
        <w:rPr>
          <w:rFonts w:cstheme="minorHAnsi"/>
        </w:rPr>
        <w:t xml:space="preserve"> the less common 2-hydroxy-4,7-dimethoxy-1,4-benzoxazin-3-one glucoside (HDMBOA-</w:t>
      </w:r>
      <w:proofErr w:type="spellStart"/>
      <w:r w:rsidR="003640BD" w:rsidRPr="00D35EB3">
        <w:rPr>
          <w:rFonts w:cstheme="minorHAnsi"/>
        </w:rPr>
        <w:t>Glc</w:t>
      </w:r>
      <w:proofErr w:type="spellEnd"/>
      <w:r w:rsidR="003640BD" w:rsidRPr="00D35EB3">
        <w:rPr>
          <w:rFonts w:cstheme="minorHAnsi"/>
        </w:rPr>
        <w:t>) has higher aphid toxicity due to increased instability, spontaneously breaking down into its toxic form in the absence of glucosidases</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{"citationItems":[{"id":"ITEM-1","itemData":{"DOI":"10.1105/tpc.113.112409","ISSN":"10404651","abstract":"Plants differ greatly in their susceptibility to insect herbivory, suggesting both local adaptation and resistance tradeoffs. We used maize (Zea mays) recombinant inbred lines to map a quantitative trait locus (QTL) for the maize leaf aphid (Rhopalosiphum maidis) susceptibility to maize Chromosome 1. Phytochemical analysis revealed that the same locus was also associated with high levels of 2-hydroxy-4,7-dimethoxy-1,4-benzoxazin-3-one glucoside (HDMBOA-Glc) and low levels of 2,4-dihydroxy-7-methoxy-1,4-benzoxazin-3-one glucoside (DIMBOA-Glc). In vitro enzyme assays with candidate genes from the region of the QTL identified three O-methyltransferases (Bx10a-c) that convert DIMBOA-Glc to HDMBOA-Glc. Variation in HDMBOA-Glc production was attributed to a natural CACTA family transposon insertion that inactivates Bx10c in maize lines with low HDMBOA-Glc accumulation. When tested with a population of 26 diverse maize inbred lines, R. maidis produced more progeny on those with high HDMBOA-Glc and low DIMBOA-Glc. Although HDMBOA-Glc was more toxic to R. maidis than DIMBOA-Glc in vitro, BX10c activity and the resulting decline of DIMBOA-Glc upon methylation to HDMBOA-Glc were associated with reduced callose deposition as an aphid defense response in vivo. Thus, a natural transposon insertion appears to mediate an ecologically relevant trade-off between the direct toxicity and defense-inducing properties of maize benzoxazinoids. © 2013 American Society of Plant Biologists. All rights reserved.","author":[{"dropping-particle":"","family":"Meihls","given":"Lisa N.","non-dropping-particle":"","parse-names":false,"suffix":""},{"dropping-particle":"","family":"Handrick","given":"Vinzenz","non-dropping-particle":"","parse-names":false,"suffix":""},{"dropping-particle":"","family":"Glauser","given":"Gaetan","non-dropping-particle":"","parse-names":false,"suffix":""},{"dropping-particle":"","family":"Barbier","given":"Hugues","non-dropping-particle":"","parse-names":false,"suffix":""},{"dropping-particle":"","family":"Kaur","given":"Harleen","non-dropping-particle":"","parse-names":false,"suffix":""},{"dropping-particle":"","family":"Haribal","given":"Meena M.","non-dropping-particle":"","parse-names":false,"suffix":""},{"dropping-particle":"","family":"Lipka","given":"Alexander E.","non-dropping-particle":"","parse-names":false,"suffix":""},{"dropping-particle":"","family":"Gershenzon","given":"Jonathan","non-dropping-particle":"","parse-names":false,"suffix":""},{"dropping-particle":"","family":"Buckler","given":"Edward S.","non-dropping-particle":"","parse-names":false,"suffix":""},{"dropping-particle":"","family":"Erb","given":"Matthias","non-dropping-particle":"","parse-names":false,"suffix":""},{"dropping-particle":"","family":"Köllner","given":"Tobias G.","non-dropping-particle":"","parse-names":false,"suffix":""},{"dropping-particle":"","family":"Jander","given":"Georg","non-dropping-particle":"","parse-names":false,"suffix":""}],"container-title":"Plant Cell","id":"ITEM-1","issue":"6","issued":{"date-parts":[["2013"]]},"page":"2341-2355","title":"Natural variation in maize aphid resistance is associated with 2,4-dihydroxy-7-methoxy-1,4-benzoxazin-3-one glucoside methyltransferase activity","type":"article-journal","volume":"25"},"uris":["http://www.mendeley.com/documents/?uuid=bcbd5dc9-75ee-417e-9d56-51687e416751"]}],"mendeley":{"formattedCitation":"&lt;sup&gt;76&lt;/sup&gt;","plainTextFormattedCitation":"76","previouslyFormattedCitation":"&lt;sup&gt;76&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76</w:t>
      </w:r>
      <w:r w:rsidR="003640BD" w:rsidRPr="00D35EB3">
        <w:rPr>
          <w:rFonts w:cstheme="minorHAnsi"/>
        </w:rPr>
        <w:fldChar w:fldCharType="end"/>
      </w:r>
      <w:r w:rsidR="003640BD" w:rsidRPr="00D35EB3">
        <w:rPr>
          <w:rFonts w:cstheme="minorHAnsi"/>
        </w:rPr>
        <w:t xml:space="preserve"> The reduced stability of HDMBOA-</w:t>
      </w:r>
      <w:proofErr w:type="spellStart"/>
      <w:r w:rsidR="003640BD" w:rsidRPr="00D35EB3">
        <w:rPr>
          <w:rFonts w:cstheme="minorHAnsi"/>
        </w:rPr>
        <w:t>Glc</w:t>
      </w:r>
      <w:proofErr w:type="spellEnd"/>
      <w:r w:rsidR="003640BD" w:rsidRPr="00D35EB3">
        <w:rPr>
          <w:rFonts w:cstheme="minorHAnsi"/>
        </w:rPr>
        <w:t xml:space="preserve"> results in autotoxicity to the plant and is therefore often only produced upon detection of aphid feeding</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{"citationItems":[{"id":"ITEM-1","itemData":{"DOI":"10.1105/tpc.113.112409","ISSN":"10404651","abstract":"Plants differ greatly in their susceptibility to insect herbivory, suggesting both local adaptation and resistance tradeoffs. We used maize (Zea mays) recombinant inbred lines to map a quantitative trait locus (QTL) for the maize leaf aphid (Rhopalosiphum maidis) susceptibility to maize Chromosome 1. Phytochemical analysis revealed that the same locus was also associated with high levels of 2-hydroxy-4,7-dimethoxy-1,4-benzoxazin-3-one glucoside (HDMBOA-Glc) and low levels of 2,4-dihydroxy-7-methoxy-1,4-benzoxazin-3-one glucoside (DIMBOA-Glc). In vitro enzyme assays with candidate genes from the region of the QTL identified three O-methyltransferases (Bx10a-c) that convert DIMBOA-Glc to HDMBOA-Glc. Variation in HDMBOA-Glc production was attributed to a natural CACTA family transposon insertion that inactivates Bx10c in maize lines with low HDMBOA-Glc accumulation. When tested with a population of 26 diverse maize inbred lines, R. maidis produced more progeny on those with high HDMBOA-Glc and low DIMBOA-Glc. Although HDMBOA-Glc was more toxic to R. maidis than DIMBOA-Glc in vitro, BX10c activity and the resulting decline of DIMBOA-Glc upon methylation to HDMBOA-Glc were associated with reduced callose deposition as an aphid defense response in vivo. Thus, a natural transposon insertion appears to mediate an ecologically relevant trade-off between the direct toxicity and defense-inducing properties of maize benzoxazinoids. © 2013 American Society of Plant Biologists. All rights reserved.","author":[{"dropping-particle":"","family":"Meihls","given":"Lisa N.","non-dropping-particle":"","parse-names":false,"suffix":""},{"dropping-particle":"","family":"Handrick","given":"Vinzenz","non-dropping-particle":"","parse-names":false,"suffix":""},{"dropping-particle":"","family":"Glauser","given":"Gaetan","non-dropping-particle":"","parse-names":false,"suffix":""},{"dropping-particle":"","family":"Barbier","given":"Hugues","non-dropping-particle":"","parse-names":false,"suffix":""},{"dropping-particle":"","family":"Kaur","given":"Harleen","non-dropping-particle":"","parse-names":false,"suffix":""},{"dropping-particle":"","family":"Haribal","given":"Meena M.","non-dropping-particle":"","parse-names":false,"suffix":""},{"dropping-particle":"","family":"Lipka","given":"Alexander E.","non-dropping-particle":"","parse-names":false,"suffix":""},{"dropping-particle":"","family":"Gershenzon","given":"Jonathan","non-dropping-particle":"","parse-names":false,"suffix":""},{"dropping-particle":"","family":"Buckler","given":"Edward S.","non-dropping-particle":"","parse-names":false,"suffix":""},{"dropping-particle":"","family":"Erb","given":"Matthias","non-dropping-particle":"","parse-names":false,"suffix":""},{"dropping-particle":"","family":"Köllner","given":"Tobias G.","non-dropping-particle":"","parse-names":false,"suffix":""},{"dropping-particle":"","family":"Jander","given":"Georg","non-dropping-particle":"","parse-names":false,"suffix":""}],"container-title":"Plant Cell","id":"ITEM-1","issue":"6","issued":{"date-parts":[["2013"]]},"page":"2341-2355","title":"Natural variation in maize aphid resistance is associated with 2,4-dihydroxy-7-methoxy-1,4-benzoxazin-3-one glucoside methyltransferase activity","type":"article-journal","volume":"25"},"uris":["http://www.mendeley.com/documents/?uuid=bcbd5dc9-75ee-417e-9d56-51687e416751"]}],"mendeley":{"formattedCitation":"&lt;sup&gt;76&lt;/sup&gt;","plainTextFormattedCitation":"76","previouslyFormattedCitation":"&lt;sup&gt;76&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76</w:t>
      </w:r>
      <w:r w:rsidR="003640BD" w:rsidRPr="00D35EB3">
        <w:rPr>
          <w:rFonts w:cstheme="minorHAnsi"/>
        </w:rPr>
        <w:fldChar w:fldCharType="end"/>
      </w:r>
      <w:r w:rsidR="004837EE" w:rsidRPr="00D35EB3">
        <w:rPr>
          <w:rFonts w:cstheme="minorHAnsi"/>
        </w:rPr>
        <w:t xml:space="preserve"> </w:t>
      </w:r>
      <w:r w:rsidR="003640BD" w:rsidRPr="00D35EB3">
        <w:rPr>
          <w:rFonts w:cstheme="minorHAnsi"/>
        </w:rPr>
        <w:t>The biosynthetic pathway and regulation of BXs have been characterized in maize and partially in wheat</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{"citationItems":[{"id":"ITEM-1","itemData":{"DOI":"10.3390/agronomy8080143","ISSN":"20734395","abstract":"Benzoxazinoids (BXs) are secondary metabolites present in many Poaceae including the major crops maize, wheat, and rye. In contrast to other potentially toxic secondary metabolites, BXs have not been targets of counter selection during breeding and the effect of BXs on insects, microbes, and neighbouring plants has been recognised. A broad knowledge about the mode of action and metabolisation in target organisms including herbivorous insects, aphids, and plants has been gathered in the last decades. BX biosynthesis has been elucidated on a molecular level in crop cereals. Recent advances, mainly made by investigations in maize, uncovered a significant diversity in the composition of BXs within one species. The pattern can be specific for single plant lines and dynamic changes triggered by biotic and abiotic stresses were observed. Single BXs might be toxic, repelling, attractive, and even growth-promoting for insects, depending on the particular species. BXs delivered into the soil influence plant and microbial communities. Furthermore, BXs can possibly be used as signalling molecules within the plant. In this review we intend to give an overview of the current data on the biosynthesis, structure, and function of BXs, beyond their characterisation as mere phytotoxins.","author":[{"dropping-particle":"","family":"Niculaes","given":"Claudiu","non-dropping-particle":"","parse-names":false,"suffix":""},{"dropping-particle":"","family":"Abramov","given":"Aleksej","non-dropping-particle":"","parse-names":false,"suffix":""},{"dropping-particle":"","family":"Hannemann","given":"Laura","non-dropping-particle":"","parse-names":false,"suffix":""},{"dropping-particle":"","family":"Frey","given":"Monika","non-dropping-particle":"","parse-names":false,"suffix":""}],"container-title":"Agronomy","id":"ITEM-1","issue":"8","issued":{"date-parts":[["2018"]]},"title":"Plant protection by benzoxazinoids—recent insights into biosynthesis and function","type":"article-journal","volume":"8"},"uris":["http://www.mendeley.com/documents/?uuid=870824bb-f523-4cee-a7c1-c4a6fbb7567e"]},{"id":"ITEM-2","itemData":{"DOI":"10.1093/jxb/erac244","ISSN":"14602431","PMID":"36095661","abstract":"Benzoxazinoids (BXDs) are abundant indole-derived specialized metabolites in several monocot crop species, such as wheat, maize, and rye. They function in plant immunity against herbivorous arthropods and fungal pathogens, but also as iron chelators, in metal tolerance, and as allelochemicals. Although BXD biosynthetic pathways have been studied extensively and are well described, information about the transcriptional regulation of BXD biosynthesis is scarce. In the current issue of JXB, Batyrshina et al. (2022) identified the transcription factor gene TaMYB31 in the tetraploid wheat Triticum turgidum and verified its function as a component of BXD metabolism in the hexaploid wheat Triticum aestivum, where it regulates constitutive and stress-inducible BXD biosynthesis.","author":[{"dropping-particle":"","family":"Stahl","given":"Elia","non-dropping-particle":"","parse-names":false,"suffix":""}],"container-title":"Journal of Experimental Botany","id":"ITEM-2","issue":"16","issued":{"date-parts":[["2022"]]},"page":"5358-5360","title":"New insights into the transcriptional regulation of benzoxazinoid biosynthesis in wheat","type":"article-journal","volume":"73"},"uris":["http://www.mendeley.com/documents/?uuid=48807c04-addc-4961-8aa9-ef9bf07f2403"]}],"mendeley":{"formattedCitation":"&lt;sup&gt;77,78&lt;/sup&gt;","plainTextFormattedCitation":"77,78","previouslyFormattedCitation":"&lt;sup&gt;77,78&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77,78</w:t>
      </w:r>
      <w:r w:rsidR="003640BD" w:rsidRPr="00D35EB3">
        <w:rPr>
          <w:rFonts w:cstheme="minorHAnsi"/>
        </w:rPr>
        <w:fldChar w:fldCharType="end"/>
      </w:r>
      <w:r w:rsidR="003640BD" w:rsidRPr="00D35EB3">
        <w:rPr>
          <w:rFonts w:cstheme="minorHAnsi"/>
        </w:rPr>
        <w:t xml:space="preserve"> and similarities are observed in herbivore</w:t>
      </w:r>
      <w:r w:rsidR="00866CDB">
        <w:rPr>
          <w:rFonts w:cstheme="minorHAnsi"/>
        </w:rPr>
        <w:t>-</w:t>
      </w:r>
      <w:r w:rsidR="003640BD" w:rsidRPr="00D35EB3">
        <w:rPr>
          <w:rFonts w:cstheme="minorHAnsi"/>
        </w:rPr>
        <w:t>induced BX regulation between species</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{"citationItems":[{"id":"ITEM-1","itemData":{"DOI":"10.1126/sciadv.aat6797","ISSN":"23752548","abstract":"Tailoring defense responses to different attackers is important for plant performance. Plants can use secondary metabolites with dual functions in resistance and defense signaling to mount herbivore-specific responses. To date, the specificity and evolution of this mechanism are unclear. Here, we studied the functional architecture, specificity, and genetic basis of defense regulation by benzoxazinoids in cereals. We document that DIMBOA-Glc induces callose as an aphid resistance factor in wheat. O-methylation of DIMBOA-Glc to HDMBOA-Glc increases plant resistance to caterpillars but reduces callose inducibility and resistance to aphids. DIMBOA-Glc induces callose in wheat and maize, but not in Arabidopsis, while the glucosinolate 4MO-I3M does the opposite. We identify a wheat O-methyltransferase (TaBX10) that is induced by caterpillar feeding and converts DIMBOA-Glc to HDMBOA-Glc in vitro. While the core pathway of benzoxazinoid biosynthesis is conserved between wheat and maize, the wheat genome does not contain close homologs of the maize DIMBOA-Glc O-methyltransferase genes, and TaBx10 is only distantly related. Thus, the functional architecture of herbivore-specific defense regulation is similar in maize and wheat, but the regulating biosynthetic genes likely evolved separately. This study shows how two different cereal species independently achieved herbivore-specific defense activation by regulating secondary metabolite production.","author":[{"dropping-particle":"","family":"Li","given":"B.","non-dropping-particle":"","parse-names":false,"suffix":""},{"dropping-particle":"","family":"Förster","given":"C.","non-dropping-particle":"","parse-names":false,"suffix":""},{"dropping-particle":"","family":"Robert","given":"C. A.M.","non-dropping-particle":"","parse-names":false,"suffix":""},{"dropping-particle":"","family":"Züst","given":"T.","non-dropping-particle":"","parse-names":false,"suffix":""},{"dropping-particle":"","family":"Hu","given":"L.","non-dropping-particle":"","parse-names":false,"suffix":""},{"dropping-particle":"","family":"Machado","given":"R. A.R.","non-dropping-particle":"","parse-names":false,"suffix":""},{"dropping-particle":"","family":"Berset","given":"J. D.","non-dropping-particle":"","parse-names":false,"suffix":""},{"dropping-particle":"","family":"Handrick","given":"V.","non-dropping-particle":"","parse-names":false,"suffix":""},{"dropping-particle":"","family":"Knauer","given":"T.","non-dropping-particle":"","parse-names":false,"suffix":""},{"dropping-particle":"","family":"Hensel","given":"G.","non-dropping-particle":"","parse-names":false,"suffix":""},{"dropping-particle":"","family":"Chen","given":"W.","non-dropping-particle":"","parse-names":false,"suffix":""},{"dropping-particle":"","family":"Kumlehn","given":"J.","non-dropping-particle":"","parse-names":false,"suffix":""},{"dropping-particle":"","family":"Yang","given":"P.","non-dropping-particle":"","parse-names":false,"suffix":""},{"dropping-particle":"","family":"Keller","given":"B.","non-dropping-particle":"","parse-names":false,"suffix":""},{"dropping-particle":"","family":"Gershenzon","given":"J.","non-dropping-particle":"","parse-names":false,"suffix":""},{"dropping-particle":"","family":"Jander","given":"G.","non-dropping-particle":"","parse-names":false,"suffix":""},{"dropping-particle":"","family":"Köllner","given":"T. G.","non-dropping-particle":"","parse-names":false,"suffix":""},{"dropping-particle":"","family":"Erb","given":"M.","non-dropping-particle":"","parse-names":false,"suffix":""}],"container-title":"Science Advances","id":"ITEM-1","issue":"12","issued":{"date-parts":[["2018"]]},"page":"1-15","title":"Convergent evolution of a metabolic switch between aphid and caterpillar resistance in cereals","type":"article-journal","volume":"4"},"uris":["http://www.mendeley.com/documents/?uuid=ea3ff1cc-aeaa-4be3-9bd5-75fb67fcb339"]}],"mendeley":{"formattedCitation":"&lt;sup&gt;79&lt;/sup&gt;","plainTextFormattedCitation":"79","previouslyFormattedCitation":"&lt;sup&gt;79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79</w:t>
      </w:r>
      <w:r w:rsidR="003640BD" w:rsidRPr="00D35EB3">
        <w:rPr>
          <w:rFonts w:cstheme="minorHAnsi"/>
        </w:rPr>
        <w:fldChar w:fldCharType="end"/>
      </w:r>
      <w:r w:rsidR="003640BD" w:rsidRPr="00D35EB3">
        <w:rPr>
          <w:rFonts w:cstheme="minorHAnsi"/>
        </w:rPr>
        <w:t xml:space="preserve"> Wheat BX content is highly variable, high concentrations correlat</w:t>
      </w:r>
      <w:r w:rsidR="008C1E67">
        <w:rPr>
          <w:rFonts w:cstheme="minorHAnsi"/>
        </w:rPr>
        <w:t>ing</w:t>
      </w:r>
      <w:r w:rsidR="003640BD" w:rsidRPr="00D35EB3">
        <w:rPr>
          <w:rFonts w:cstheme="minorHAnsi"/>
        </w:rPr>
        <w:t xml:space="preserve"> with higher, albeit partial, aphid resistance</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{"citationItems":[{"id":"ITEM-1","itemData":{"DOI":"10.1371/journal.pone.0208103","ISBN":"1111111111","ISSN":"19326203","abstract":"Aphids are major pests in cereal crops that cause direct and indirect damage leading to yield reduction. Despite the fact that wheat provides 20% of the world’s caloric and protein diet, its metabolic responses to aphid attack, in general, and specifically its production of benzoxazinoid defense compounds are poorly understood. The objective of this study was to compare the metabolic diversity of durum wheat seedlings (Triticum turgidum ssp. durum) under attack by three different cereal aphids: i) the English grain aphid (Sitobion avenae Fabricius), ii) the bird cherry-oat aphid (Rhopalosiphum padi L.), and iii) the greenbug aphid (Schizaphis graminum Rondani), which are some of the most destructive aphid species to wheat. Insect progeny bioassays and metabolic analyses using chromatography/Q-Exactive/mass spectrometry non-targeted metabolomics and a targeted benzoxazinoid profile were performed on infested leaves. The insect bioassays revealed that the plants were susceptible to S. graminum, resistant to S. avenae, and mildly resistant to R. padi. The metabolic analyses of benzoxazinoids suggested that the predominant metabolites DIMBOA (2,4-dihydroxy-7-methoxy-1,4-benzox-azin- 3-one) and its glycosylated form DIMBOA-glucoside (Glc) were significantly induced upon both S. avenae, and R. padi aphid feeding. However, the levels of the benzoxazinoid metabolite HDMBOA-Glc (2-hydroxy-4,7-dimethoxy-1,4-benzoxazin-3-one glucoside) were enhanced due to the feeding of S. avenae and S. graminum aphids, to which Svevo was the most resistant and the most susceptible, respectively. The results showed a partial correlation between the induction of benzoxazinoids and aphid reproduction. Overall, our observations revealed diverse metabolic responses of wheat seedlings to cereal aphid feeding.","author":[{"dropping-particle":"","family":"Shavit","given":"Reut","non-dropping-particle":"","parse-names":false,"suffix":""},{"dropping-particle":"","family":"Batyrshina","given":"Zhaniya S.","non-dropping-particle":"","parse-names":false,"suffix":""},{"dropping-particle":"","family":"Dotan","given":"Nitsan","non-dropping-particle":"","parse-names":false,"suffix":""},{"dropping-particle":"","family":"Tzin","given":"Vered","non-dropping-particle":"","parse-names":false,"suffix":""}],"container-title":"PLoS ONE","id":"ITEM-1","issue":"12","issued":{"date-parts":[["2018"]]},"page":"1-14","title":"Cereal aphids differently affect benzoxazinoid levels in durum wheat","type":"article-journal","volume":"13"},"uris":["http://www.mendeley.com/documents/?uuid=553883e5-91b5-46a7-9252-72fea8495ec8"]},{"id":"ITEM-2","itemData":{"DOI":"10.1111/aab.12005","ISSN":"00034746","abstract":"The potential for exploiting natural wheat resistance to control the cereal aphid Rhopalosiphum padi, the most important aphid pest of small grain cereals in the UK, was investigated as an alternative approach to the use of insecticides. The investigation focussed on a group of secondary metabolites, the hydroxamic acids or benzoxazinones, present naturally as glucosides, but which hydrolyse on tissue damage to give biologically active aglycones, e.g. 2,4-dihydroxy-7-methoxy-1,4-benzoxazin-3-one (DIMBOA) which are associated with natural plant defence. These can be important for resistance against insects, fungi, bacteria and nematodes for a range of cultivated monocotyledonous plants and could ultimately be combined with other defence mechanisms to provide a general approach to cereal aphid control. Levels of hydroxamic acids, particularly DIMBOA-glucoside, were determined in hexaploid (Triticum aestivum) and tetraploid (Triticum durum) wheat varieties and differences were found between species and varieties. The effect of feeding by R. padi on the level of hydroxamic acids in the leaf tissue was also investigated. Thus, after 24 h of aphid feeding, as an apparently localised hydrolytic defence reaction in the leaf, levels of DIMBOA-glucoside decreased noticeably. When aphids were fed on sucrose solution containing low doses of DIMBOA there was a significant mortality compared to the sucrose control. However, the levels of and variation in hydroxamic acids in the wheat varieties investigated were insufficient for significant differences in aphid behaviour and development. © 2012 KWS UK Limited. Annals of Applied Biology © 2012 Association of Applied Biologists.","author":[{"dropping-particle":"","family":"Elek","given":"H.","non-dropping-particle":"","parse-names":false,"suffix":""},{"dropping-particle":"","family":"Smart","given":"L.","non-dropping-particle":"","parse-names":false,"suffix":""},{"dropping-particle":"","family":"Martin","given":"J.","non-dropping-particle":"","parse-names":false,"suffix":""},{"dropping-particle":"","family":"Ahmad","given":"S.","non-dropping-particle":"","parse-names":false,"suffix":""},{"dropping-particle":"","family":"Gordon-Weeks","given":"R.","non-dropping-particle":"","parse-names":false,"suffix":""},{"dropping-particle":"","family":"Welham","given":"S.","non-dropping-particle":"","parse-names":false,"suffix":""},{"dropping-particle":"","family":"Nádasy","given":"M.","non-dropping-particle":"","parse-names":false,"suffix":""},{"dropping-particle":"","family":"Pickett","given":"J. A.","non-dropping-particle":"","parse-names":false,"suffix":""},{"dropping-particle":"","family":"Werner","given":"C. P.","non-dropping-particle":"","parse-names":false,"suffix":""}],"container-title":"Annals of Applied Biology","id":"ITEM-2","issue":"1","issued":{"date-parts":[["2012"]]},"page":"100-109","title":"The potential of hydroxamic acids in tetraploid and hexaploid wheat varieties as resistance factors against the bird-cherry oat aphid, Rhopalosiphum padi","type":"article-journal","volume":"162"},"uris":["http://www.mendeley.com/documents/?uuid=47f89e69-74a9-4196-bf82-1975db7131f4"]},{"id":"ITEM-3","itemData":{"DOI":"10.1111/aab.12274","ISSN":"17447348","abstract":"Crop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Biology","id":"ITEM-3","issue":"3","issued":{"date-parts":[["2016"]]},"page":"435-449","title":"Triticum monococcum lines with distinct metabolic phenotypes and phloem-based partial resistance to the bird cherry-oat aphid Rhopalosiphum padi","type":"article-journal","volume":"168"},"uris":["http://www.mendeley.com/documents/?uuid=fd51f6cb-5a52-4a51-b310-849fa8d047ac"]},{"id":"ITEM-4","itemData":{"DOI":"10.1007/BF02066233","ISSN":"00980331","abstract":"Phloem sap of wheat seedlings differing in whole leaf hydroxamic acid (Hx) concentrations was collected by cutting stylets of feeding aphids. DIMBOA-glucoside was the only Hx-related product found. Concentration of DIMBOA-glucoside in phloem sap showed a tendency to be negatively correlated with aphid performance. © 1994 Plenum Publishing Corporation.","author":[{"dropping-particle":"","family":"Givovich","given":"A.","non-dropping-particle":"","parse-names":false,"suffix":""},{"dropping-particle":"","family":"Sandström","given":"J.","non-dropping-particle":"","parse-names":false,"suffix":""},{"dropping-particle":"","family":"Niemeyer","given":"H. M.","non-dropping-particle":"","parse-names":false,"suffix":""},{"dropping-particle":"","family":"Pettersson","given":"J.","non-dropping-particle":"","parse-names":false,"suffix":""}],"container-title":"Journal of Chemical Ecology","id":"ITEM-4","issue":"8","issued":{"date-parts":[["1994"]]},"page":"1923-1930","title":"Presence of a hydroxamic acid glucoside in wheat phloem sap, and its consequences for performance of Rhopalosiphum padi (L.) (Homoptera: Aphididae)","type":"article-journal","volume":"20"},"uris":["http://www.mendeley.com/documents/?uuid=8aaf9469-d031-4ac6-a2a0-041e1565c9b7"]},{"id":"ITEM-5","itemData":{"DOI":"10.1111/j.1570-7458.1995.tb01882.x","ISSN":"15707458","abstract":"Feeding behaviour of five species of cereal aphids in wheat seedlings differing in hydroxamic acid (Hx) levels, was monitored via electrical penetration graphs (EPG). Aphid species could be grouped as sensitive to the feeding deterrent effect of Hx in the seedlings (Rhopalosiphum padi, Schizaphis graminum, Sitobion avenae, and Metopolophium dirhodum) or insensitive to them (Rhopalosiphum maidis). However, when feeding behaviour was studied in artificial diets containing Hx, all species were equally sensitive to Hx. The behaviour of R. maidis was further compared with that of R. padi through detailed EPG analysis. It was found that the insensitivity of R. maidis to Hx in seedlings may be due to a feeding strategy avoiding contact with the compounds by decreasing the number of cellular punctures in live tissues other than sieve elements during its way to the phloem. 1995 The Netherlands Entomological Society","author":[{"dropping-particle":"","family":"Givovich","given":"Arturo","non-dropping-particle":"","parse-names":false,"suffix":""},{"dropping-particle":"","family":"Niemeyer","given":"Hermann M.","non-dropping-particle":"","parse-names":false,"suffix":""}],"container-title":"Entomologia Experimentalis et Applicata","id":"ITEM-5","issue":"2","issued":{"date-parts":[["1995"]]},"page":"115-119","title":"Comparison of the effect of hydroxamic acids from wheat on five species of cereal aphids","type":"article-journal","volume":"74"},"uris":["http://www.mendeley.com/documents/?uuid=150364fd-25ab-49e6-a305-1a401a1d420c"]}],"mendeley":{"formattedCitation":"&lt;sup&gt;38,40,41,44,60&lt;/sup&gt;","plainTextFormattedCitation":"38,40,41,44,60","previouslyFormattedCitation":"&lt;sup&gt;38,40,41,44,60&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38,40,41,44,60</w:t>
      </w:r>
      <w:r w:rsidR="003640BD" w:rsidRPr="00D35EB3">
        <w:rPr>
          <w:rFonts w:cstheme="minorHAnsi"/>
        </w:rPr>
        <w:fldChar w:fldCharType="end"/>
      </w:r>
      <w:r w:rsidR="003640BD" w:rsidRPr="00D35EB3">
        <w:rPr>
          <w:rFonts w:cstheme="minorHAnsi"/>
        </w:rPr>
        <w:t xml:space="preserve"> Susceptibility to BXs is aphid species-specific in </w:t>
      </w:r>
      <w:r w:rsidR="004837EE" w:rsidRPr="00D35EB3">
        <w:rPr>
          <w:rFonts w:cstheme="minorHAnsi"/>
          <w:i/>
          <w:iCs/>
        </w:rPr>
        <w:t xml:space="preserve">T.  </w:t>
      </w:r>
      <w:r w:rsidR="003640BD" w:rsidRPr="00D35EB3">
        <w:rPr>
          <w:rFonts w:cstheme="minorHAnsi"/>
          <w:i/>
          <w:iCs/>
        </w:rPr>
        <w:t>turgidum</w:t>
      </w:r>
      <w:r w:rsidR="003640BD" w:rsidRPr="00D35EB3">
        <w:rPr>
          <w:rFonts w:cstheme="minorHAnsi"/>
        </w:rPr>
        <w:t xml:space="preserve"> </w:t>
      </w:r>
      <w:proofErr w:type="spellStart"/>
      <w:r w:rsidR="003640BD" w:rsidRPr="00D35EB3">
        <w:rPr>
          <w:rFonts w:cstheme="minorHAnsi"/>
        </w:rPr>
        <w:t>Svevo</w:t>
      </w:r>
      <w:proofErr w:type="spellEnd"/>
      <w:r w:rsidR="003640BD" w:rsidRPr="00D35EB3">
        <w:rPr>
          <w:rFonts w:cstheme="minorHAnsi"/>
        </w:rPr>
        <w:t>, where aphid-induced DIMBOA and HDMBOA-</w:t>
      </w:r>
      <w:proofErr w:type="spellStart"/>
      <w:r w:rsidR="003640BD" w:rsidRPr="00D35EB3">
        <w:rPr>
          <w:rFonts w:cstheme="minorHAnsi"/>
        </w:rPr>
        <w:t>Glc</w:t>
      </w:r>
      <w:proofErr w:type="spellEnd"/>
      <w:r w:rsidR="003640BD" w:rsidRPr="00D35EB3">
        <w:rPr>
          <w:rFonts w:cstheme="minorHAnsi"/>
        </w:rPr>
        <w:t xml:space="preserve"> </w:t>
      </w:r>
      <w:r w:rsidR="00866CDB">
        <w:rPr>
          <w:rFonts w:cstheme="minorHAnsi"/>
        </w:rPr>
        <w:t>elicit</w:t>
      </w:r>
      <w:r w:rsidR="00866CDB" w:rsidRPr="00D35EB3">
        <w:rPr>
          <w:rFonts w:cstheme="minorHAnsi"/>
        </w:rPr>
        <w:t xml:space="preserve"> </w:t>
      </w:r>
      <w:r w:rsidR="003640BD" w:rsidRPr="00D35EB3">
        <w:rPr>
          <w:rFonts w:cstheme="minorHAnsi"/>
        </w:rPr>
        <w:t xml:space="preserve">resistance to </w:t>
      </w:r>
      <w:r w:rsidR="003640BD" w:rsidRPr="00D35EB3">
        <w:rPr>
          <w:rFonts w:cstheme="minorHAnsi"/>
          <w:i/>
          <w:iCs/>
        </w:rPr>
        <w:t>S. avenae</w:t>
      </w:r>
      <w:r w:rsidR="004837EE" w:rsidRPr="00D35EB3">
        <w:rPr>
          <w:rFonts w:cstheme="minorHAnsi"/>
          <w:i/>
          <w:iCs/>
        </w:rPr>
        <w:t xml:space="preserve"> </w:t>
      </w:r>
      <w:r w:rsidR="004837EE" w:rsidRPr="00D35EB3">
        <w:rPr>
          <w:rFonts w:cstheme="minorHAnsi"/>
        </w:rPr>
        <w:t>and</w:t>
      </w:r>
      <w:r w:rsidR="003640BD" w:rsidRPr="00D35EB3">
        <w:rPr>
          <w:rFonts w:cstheme="minorHAnsi"/>
          <w:i/>
          <w:iCs/>
        </w:rPr>
        <w:t xml:space="preserve"> </w:t>
      </w:r>
      <w:r w:rsidR="003640BD" w:rsidRPr="00D35EB3">
        <w:rPr>
          <w:rFonts w:cstheme="minorHAnsi"/>
        </w:rPr>
        <w:t xml:space="preserve">partial resistance to </w:t>
      </w:r>
      <w:r w:rsidR="003640BD" w:rsidRPr="00D35EB3">
        <w:rPr>
          <w:rFonts w:cstheme="minorHAnsi"/>
          <w:i/>
          <w:iCs/>
        </w:rPr>
        <w:t xml:space="preserve">R. </w:t>
      </w:r>
      <w:proofErr w:type="spellStart"/>
      <w:r w:rsidR="003640BD" w:rsidRPr="00D35EB3">
        <w:rPr>
          <w:rFonts w:cstheme="minorHAnsi"/>
          <w:i/>
          <w:iCs/>
        </w:rPr>
        <w:t>padi</w:t>
      </w:r>
      <w:proofErr w:type="spellEnd"/>
      <w:r w:rsidR="004837EE" w:rsidRPr="00D35EB3">
        <w:rPr>
          <w:rFonts w:cstheme="minorHAnsi"/>
        </w:rPr>
        <w:t>, with</w:t>
      </w:r>
      <w:r w:rsidR="003640BD" w:rsidRPr="00D35EB3">
        <w:rPr>
          <w:rFonts w:cstheme="minorHAnsi"/>
        </w:rPr>
        <w:t xml:space="preserve"> no </w:t>
      </w:r>
      <w:r w:rsidR="003640BD" w:rsidRPr="00D35EB3">
        <w:rPr>
          <w:rFonts w:cstheme="minorHAnsi"/>
        </w:rPr>
        <w:lastRenderedPageBreak/>
        <w:t xml:space="preserve">resistance to </w:t>
      </w:r>
      <w:r w:rsidR="003640BD" w:rsidRPr="00D35EB3">
        <w:rPr>
          <w:rFonts w:cstheme="minorHAnsi"/>
          <w:i/>
          <w:iCs/>
        </w:rPr>
        <w:t>S. graminum</w:t>
      </w:r>
      <w:r w:rsidR="004A7912">
        <w:rPr>
          <w:rFonts w:cstheme="minorHAnsi"/>
          <w:i/>
          <w:iCs/>
        </w:rPr>
        <w:t>.</w:t>
      </w:r>
      <w:r w:rsidR="003640BD" w:rsidRPr="00D35EB3">
        <w:rPr>
          <w:rFonts w:cstheme="minorHAnsi"/>
          <w:i/>
          <w:iCs/>
        </w:rPr>
        <w:fldChar w:fldCharType="begin" w:fldLock="1"/>
      </w:r>
      <w:r w:rsidR="00D50717">
        <w:rPr>
          <w:rFonts w:cstheme="minorHAnsi"/>
          <w:i/>
          <w:iCs/>
        </w:rPr>
        <w:instrText>ADDIN CSL_CITATION {"citationItems":[{"id":"ITEM-1","itemData":{"DOI":"10.1371/journal.pone.0208103","ISBN":"1111111111","ISSN":"19326203","abstract":"Aphids are major pests in cereal crops that cause direct and indirect damage leading to yield reduction. Despite the fact that wheat provides 20% of the world’s caloric and protein diet, its metabolic responses to aphid attack, in general, and specifically its production of benzoxazinoid defense compounds are poorly understood. The objective of this study was to compare the metabolic diversity of durum wheat seedlings (Triticum turgidum ssp. durum) under attack by three different cereal aphids: i) the English grain aphid (Sitobion avenae Fabricius), ii) the bird cherry-oat aphid (Rhopalosiphum padi L.), and iii) the greenbug aphid (Schizaphis graminum Rondani), which are some of the most destructive aphid species to wheat. Insect progeny bioassays and metabolic analyses using chromatography/Q-Exactive/mass spectrometry non-targeted metabolomics and a targeted benzoxazinoid profile were performed on infested leaves. The insect bioassays revealed that the plants were susceptible to S. graminum, resistant to S. avenae, and mildly resistant to R. padi. The metabolic analyses of benzoxazinoids suggested that the predominant metabolites DIMBOA (2,4-dihydroxy-7-methoxy-1,4-benzox-azin- 3-one) and its glycosylated form DIMBOA-glucoside (Glc) were significantly induced upon both S. avenae, and R. padi aphid feeding. However, the levels of the benzoxazinoid metabolite HDMBOA-Glc (2-hydroxy-4,7-dimethoxy-1,4-benzoxazin-3-one glucoside) were enhanced due to the feeding of S. avenae and S. graminum aphids, to which Svevo was the most resistant and the most susceptible, respectively. The results showed a partial correlation between the induction of benzoxazinoids and aphid reproduction. Overall, our observations revealed diverse metabolic responses of wheat seedlings to cereal aphid feeding.","author":[{"dropping-particle":"","family":"Shavit","given":"Reut","non-dropping-particle":"","parse-names":false,"suffix":""},{"dropping-particle":"","family":"Batyrshina","given":"Zhaniya S.","non-dropping-particle":"","parse-names":false,"suffix":""},{"dropping-particle":"","family":"Dotan","given":"Nitsan","non-dropping-particle":"","parse-names":false,"suffix":""},{"dropping-particle":"","family":"Tzin","given":"Vered","non-dropping-particle":"","parse-names":false,"suffix":""}],"container-title":"PLoS ONE","id":"ITEM-1","issue":"12","issued":{"date-parts":[["2018"]]},"page":"1-14","title":"Cereal aphids differently affect benzoxazinoid levels in durum wheat","type":"article-journal","volume":"13"},"uris":["http://www.mendeley.com/documents/?uuid=553883e5-91b5-46a7-9252-72fea8495ec8"]}],"mendeley":{"formattedCitation":"&lt;sup&gt;40&lt;/sup&gt;","plainTextFormattedCitation":"40","previouslyFormattedCitation":"&lt;sup&gt;40&lt;/sup&gt;"},"properties":{"noteIndex":0},"schema":"https://github.com/citation-style-language/schema/raw/master/csl-citation.json"}</w:instrText>
      </w:r>
      <w:r w:rsidR="003640BD" w:rsidRPr="00D35EB3">
        <w:rPr>
          <w:rFonts w:cstheme="minorHAnsi"/>
          <w:i/>
          <w:iCs/>
        </w:rPr>
        <w:fldChar w:fldCharType="separate"/>
      </w:r>
      <w:r w:rsidR="007A5795" w:rsidRPr="007A5795">
        <w:rPr>
          <w:rFonts w:cstheme="minorHAnsi"/>
          <w:iCs/>
          <w:noProof/>
          <w:vertAlign w:val="superscript"/>
        </w:rPr>
        <w:t>40</w:t>
      </w:r>
      <w:r w:rsidR="003640BD" w:rsidRPr="00D35EB3">
        <w:rPr>
          <w:rFonts w:cstheme="minorHAnsi"/>
          <w:i/>
          <w:iCs/>
        </w:rPr>
        <w:fldChar w:fldCharType="end"/>
      </w:r>
      <w:r w:rsidR="003640BD" w:rsidRPr="00D35EB3">
        <w:rPr>
          <w:rFonts w:cstheme="minorHAnsi"/>
        </w:rPr>
        <w:t xml:space="preserve"> In addition to reducing aphid performance, BXs also show</w:t>
      </w:r>
      <w:r w:rsidR="00D13E34" w:rsidRPr="00D35EB3">
        <w:rPr>
          <w:rFonts w:cstheme="minorHAnsi"/>
        </w:rPr>
        <w:t xml:space="preserve"> aphid</w:t>
      </w:r>
      <w:r w:rsidR="003640BD" w:rsidRPr="00D35EB3">
        <w:rPr>
          <w:rFonts w:cstheme="minorHAnsi"/>
        </w:rPr>
        <w:t xml:space="preserve"> antibiotic properties</w:t>
      </w:r>
      <w:r w:rsidR="004A7912">
        <w:rPr>
          <w:rFonts w:cstheme="minorHAnsi"/>
        </w:rPr>
        <w:t>;</w:t>
      </w:r>
      <w:r w:rsidR="003640BD" w:rsidRPr="00D35EB3">
        <w:rPr>
          <w:rFonts w:cstheme="minorHAnsi"/>
        </w:rPr>
        <w:fldChar w:fldCharType="begin" w:fldLock="1"/>
      </w:r>
      <w:r w:rsidR="00D50717">
        <w:rPr>
          <w:rFonts w:cstheme="minorHAnsi"/>
        </w:rPr>
        <w:instrText>ADDIN CSL_CITATION {"citationItems":[{"id":"ITEM-1","itemData":{"DOI":"10.1007/BF02066233","ISSN":"00980331","abstract":"Phloem sap of wheat seedlings differing in whole leaf hydroxamic acid (Hx) concentrations was collected by cutting stylets of feeding aphids. DIMBOA-glucoside was the only Hx-related product found. Concentration of DIMBOA-glucoside in phloem sap showed a tendency to be negatively correlated with aphid performance. © 1994 Plenum Publishing Corporation.","author":[{"dropping-particle":"","family":"Givovich","given":"A.","non-dropping-particle":"","parse-names":false,"suffix":""},{"dropping-particle":"","family":"Sandström","given":"J.","non-dropping-particle":"","parse-names":false,"suffix":""},{"dropping-particle":"","family":"Niemeyer","given":"H. M.","non-dropping-particle":"","parse-names":false,"suffix":""},{"dropping-particle":"","family":"Pettersson","given":"J.","non-dropping-particle":"","parse-names":false,"suffix":""}],"container-title":"Journal of Chemical Ecology","id":"ITEM-1","issue":"8","issued":{"date-parts":[["1994"]]},"page":"1923-1930","title":"Presence of a hydroxamic acid glucoside in wheat phloem sap, and its consequences for performance of Rhopalosiphum padi (L.) (Homoptera: Aphididae)","type":"article-journal","volume":"20"},"uris":["http://www.mendeley.com/documents/?uuid=8aaf9469-d031-4ac6-a2a0-041e1565c9b7"]}],"mendeley":{"formattedCitation":"&lt;sup&gt;44&lt;/sup&gt;","plainTextFormattedCitation":"44","previouslyFormattedCitation":"&lt;sup&gt;44&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44</w:t>
      </w:r>
      <w:r w:rsidR="003640BD" w:rsidRPr="00D35EB3">
        <w:rPr>
          <w:rFonts w:cstheme="minorHAnsi"/>
        </w:rPr>
        <w:fldChar w:fldCharType="end"/>
      </w:r>
      <w:r w:rsidR="003640BD" w:rsidRPr="00D35EB3">
        <w:rPr>
          <w:rFonts w:cstheme="minorHAnsi"/>
        </w:rPr>
        <w:t xml:space="preserve"> for example, high BX content in the wheat-relative </w:t>
      </w:r>
      <w:r w:rsidR="003640BD" w:rsidRPr="00D35EB3">
        <w:rPr>
          <w:rFonts w:cstheme="minorHAnsi"/>
          <w:i/>
          <w:iCs/>
        </w:rPr>
        <w:t>Aeg</w:t>
      </w:r>
      <w:r w:rsidR="004837EE" w:rsidRPr="00D35EB3">
        <w:rPr>
          <w:rFonts w:cstheme="minorHAnsi"/>
          <w:i/>
          <w:iCs/>
        </w:rPr>
        <w:t>i</w:t>
      </w:r>
      <w:r w:rsidR="003640BD" w:rsidRPr="00D35EB3">
        <w:rPr>
          <w:rFonts w:cstheme="minorHAnsi"/>
          <w:i/>
          <w:iCs/>
        </w:rPr>
        <w:t>lops</w:t>
      </w:r>
      <w:r w:rsidR="003640BD" w:rsidRPr="00D35EB3">
        <w:rPr>
          <w:rFonts w:cstheme="minorHAnsi"/>
        </w:rPr>
        <w:t xml:space="preserve"> </w:t>
      </w:r>
      <w:r w:rsidR="003640BD" w:rsidRPr="00D35EB3">
        <w:rPr>
          <w:rFonts w:cstheme="minorHAnsi"/>
          <w:i/>
          <w:iCs/>
        </w:rPr>
        <w:t>sp.</w:t>
      </w:r>
      <w:r w:rsidR="003640BD" w:rsidRPr="00D35EB3">
        <w:rPr>
          <w:rFonts w:cstheme="minorHAnsi"/>
        </w:rPr>
        <w:t xml:space="preserve"> is attributed to reduced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fecundity</w:t>
      </w:r>
      <w:r w:rsidR="00074950">
        <w:rPr>
          <w:rFonts w:cstheme="minorHAnsi"/>
        </w:rPr>
        <w:t>.</w:t>
      </w:r>
      <w:r w:rsidR="003640BD" w:rsidRPr="00D35EB3">
        <w:rPr>
          <w:rFonts w:cstheme="minorHAnsi"/>
        </w:rPr>
        <w:fldChar w:fldCharType="begin" w:fldLock="1"/>
      </w:r>
      <w:r w:rsidR="00D50717">
        <w:rPr>
          <w:rFonts w:cstheme="minorHAnsi"/>
        </w:rPr>
        <w:instrText>ADDIN CSL_CITATION {"citationItems":[{"id":"ITEM-1","itemData":{"ISSN":"17218861","abstract":"As an environmentally compatible alternative to the use of conventional insecticides to control cereal aphids, the possibility of exploiting natural resistance to insect pests in wheat species was investigated. Previous work, comparing the antibiotic and antixenotic effects of hexaploid wheat (Triticum aestivum, AABBDD), tetraploid wheat (Triticum durum, AABB) and some A genome diploid species on the bird cherry-oat aphid, Rhopalosiphum padi L., found little difference between accessions in the higher ploidy plants, but the diploid species contained attributes that could be important in the breeding for resistance against aphids in the future. This study concentrated on wild accessions of diploid Aegilops species to which the closest ancestor of the B genome donor of hexaploid wheat belongs. The aphid R. padi showed reduced attraction and an increase in the intrinsic rate of population growth on the B genome species tested by compared to the hexaploid control. Investigation of a group of secondary metabolites, the hydroxamic acids or benzoxazinones showed that leaf tissue of one of these (Aegilops speltoides) contains high levels of DIMBOA-glucoside and of the main aglucone, 2,4-dihidroxy-7-methoxy-1,4-benzoxazin-3-one (DIMBOA) while no hydroxamic acids were found in the leaf tissue of Ae. longissima, Ae. bicornis and Ae. sharonensis and only trace levels in Ae. searsii. In those species, an unknown compound was present, which may have an effect on aphid behaviour. The effect of aphid feeding on levels of hydroxamic acids in Ae. speltoides and Ae. sharonensis was also examined. While a localised defence reaction to aphid feeding had been identified in the hexaploid and tetraploid species, a more systemic effect was observed in the diploid Ae. speltoides.","author":[{"dropping-particle":"","family":"Elek","given":"Henriett","non-dropping-particle":"","parse-names":false,"suffix":""},{"dropping-particle":"","family":"Smart","given":"Lesley","non-dropping-particle":"","parse-names":false,"suffix":""},{"dropping-particle":"","family":"Martin","given":"Janet","non-dropping-particle":"","parse-names":false,"suffix":""},{"dropping-particle":"","family":"Ahmad","given":"Shakoor","non-dropping-particle":"","parse-names":false,"suffix":""},{"dropping-particle":"","family":"Gordon-Weeks","given":"Ruth","non-dropping-particle":"","parse-names":false,"suffix":""},{"dropping-particle":"","family":"Anda","given":"Angela","non-dropping-particle":"","parse-names":false,"suffix":""},{"dropping-particle":"","family":"Welham","given":"Suzanne","non-dropping-particle":"","parse-names":false,"suffix":""},{"dropping-particle":"","family":"Werner","given":"Peter","non-dropping-particle":"","parse-names":false,"suffix":""},{"dropping-particle":"","family":"Pickett","given":"John","non-dropping-particle":"","parse-names":false,"suffix":""}],"container-title":"Bulletin of Insectology","id":"ITEM-1","issue":"2","issued":{"date-parts":[["2013"]]},"page":"213-220","title":"Hydroxamic acids in Aegilops species and effects on Rhopalosiphum padi behaviour and fecundity","type":"article-journal","volume":"66"},"uris":["http://www.mendeley.com/documents/?uuid=cdafbb6a-119b-4f01-ae4a-a12a080ad426"]}],"mendeley":{"formattedCitation":"&lt;sup&gt;39&lt;/sup&gt;","plainTextFormattedCitation":"39","previouslyFormattedCitation":"&lt;sup&gt;39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39</w:t>
      </w:r>
      <w:r w:rsidR="003640BD" w:rsidRPr="00D35EB3">
        <w:rPr>
          <w:rFonts w:cstheme="minorHAnsi"/>
        </w:rPr>
        <w:fldChar w:fldCharType="end"/>
      </w:r>
      <w:r w:rsidR="003640BD" w:rsidRPr="00D35EB3">
        <w:rPr>
          <w:rFonts w:cstheme="minorHAnsi"/>
        </w:rPr>
        <w:t xml:space="preserve"> The presence of BXs in </w:t>
      </w:r>
      <w:r w:rsidR="004837EE" w:rsidRPr="00D35EB3">
        <w:rPr>
          <w:rFonts w:cstheme="minorHAnsi"/>
          <w:i/>
          <w:iCs/>
        </w:rPr>
        <w:t>Ae</w:t>
      </w:r>
      <w:r w:rsidR="004837EE" w:rsidRPr="00F21FFE">
        <w:rPr>
          <w:rFonts w:cstheme="minorHAnsi"/>
        </w:rPr>
        <w:t xml:space="preserve">. </w:t>
      </w:r>
      <w:proofErr w:type="spellStart"/>
      <w:r w:rsidR="003640BD" w:rsidRPr="00910A48">
        <w:rPr>
          <w:rFonts w:cstheme="minorHAnsi"/>
          <w:i/>
          <w:iCs/>
        </w:rPr>
        <w:t>speltoides</w:t>
      </w:r>
      <w:proofErr w:type="spellEnd"/>
      <w:r w:rsidR="003640BD" w:rsidRPr="00D35EB3">
        <w:rPr>
          <w:rFonts w:cstheme="minorHAnsi"/>
        </w:rPr>
        <w:t xml:space="preserve"> (</w:t>
      </w:r>
      <w:proofErr w:type="spellStart"/>
      <w:r w:rsidR="003640BD" w:rsidRPr="00D35EB3">
        <w:rPr>
          <w:rFonts w:cstheme="minorHAnsi"/>
        </w:rPr>
        <w:t>Tasuch</w:t>
      </w:r>
      <w:proofErr w:type="spellEnd"/>
      <w:r w:rsidR="003640BD" w:rsidRPr="00D35EB3">
        <w:rPr>
          <w:rFonts w:cstheme="minorHAnsi"/>
        </w:rPr>
        <w:t xml:space="preserve">.) indicates BX biosynthesis in tetraploid and </w:t>
      </w:r>
      <w:proofErr w:type="spellStart"/>
      <w:r w:rsidR="003640BD" w:rsidRPr="00D35EB3">
        <w:rPr>
          <w:rFonts w:cstheme="minorHAnsi"/>
        </w:rPr>
        <w:t>hexaploid</w:t>
      </w:r>
      <w:proofErr w:type="spellEnd"/>
      <w:r w:rsidR="003640BD" w:rsidRPr="00D35EB3">
        <w:rPr>
          <w:rFonts w:cstheme="minorHAnsi"/>
        </w:rPr>
        <w:t xml:space="preserve"> wheat is derived from the B genome. </w:t>
      </w:r>
      <w:r w:rsidR="00866CDB">
        <w:rPr>
          <w:rFonts w:cstheme="minorHAnsi"/>
        </w:rPr>
        <w:t xml:space="preserve">Wheat </w:t>
      </w:r>
      <w:r w:rsidR="00A73136" w:rsidRPr="00D35EB3">
        <w:rPr>
          <w:rFonts w:cstheme="minorHAnsi"/>
        </w:rPr>
        <w:t>BX content</w:t>
      </w:r>
      <w:r w:rsidR="00866CDB">
        <w:rPr>
          <w:rFonts w:cstheme="minorHAnsi"/>
        </w:rPr>
        <w:t xml:space="preserve"> </w:t>
      </w:r>
      <w:r w:rsidR="00A73136" w:rsidRPr="00D35EB3">
        <w:rPr>
          <w:rFonts w:cstheme="minorHAnsi"/>
        </w:rPr>
        <w:t>is influenced by external chemical stimuli</w:t>
      </w:r>
      <w:r w:rsidR="00866CDB">
        <w:rPr>
          <w:rFonts w:cstheme="minorHAnsi"/>
        </w:rPr>
        <w:t>,</w:t>
      </w:r>
      <w:r w:rsidR="00555013" w:rsidRPr="00D35EB3">
        <w:rPr>
          <w:rFonts w:cstheme="minorHAnsi"/>
        </w:rPr>
        <w:t xml:space="preserve"> with </w:t>
      </w:r>
      <w:r w:rsidR="00555013" w:rsidRPr="00D35EB3">
        <w:rPr>
          <w:rFonts w:cstheme="minorHAnsi"/>
          <w:noProof/>
        </w:rPr>
        <w:t xml:space="preserve">exposure to </w:t>
      </w:r>
      <w:r w:rsidR="00555013" w:rsidRPr="00D35EB3">
        <w:rPr>
          <w:rFonts w:cstheme="minorHAnsi"/>
          <w:i/>
          <w:iCs/>
          <w:noProof/>
        </w:rPr>
        <w:t>cis</w:t>
      </w:r>
      <w:r w:rsidR="00555013" w:rsidRPr="00D35EB3">
        <w:rPr>
          <w:rFonts w:cstheme="minorHAnsi"/>
          <w:noProof/>
        </w:rPr>
        <w:t xml:space="preserve">-jasmone </w:t>
      </w:r>
      <w:r w:rsidR="00555013" w:rsidRPr="00D35EB3">
        <w:rPr>
          <w:rFonts w:cstheme="minorHAnsi"/>
        </w:rPr>
        <w:t xml:space="preserve">reducing </w:t>
      </w:r>
      <w:r w:rsidR="00555013" w:rsidRPr="00D35EB3">
        <w:rPr>
          <w:rFonts w:cstheme="minorHAnsi"/>
          <w:i/>
          <w:iCs/>
        </w:rPr>
        <w:t>S. avenae</w:t>
      </w:r>
      <w:r w:rsidR="00555013" w:rsidRPr="00D35EB3">
        <w:rPr>
          <w:rFonts w:cstheme="minorHAnsi"/>
        </w:rPr>
        <w:t xml:space="preserve"> settling and reproduction</w:t>
      </w:r>
      <w:r w:rsidR="008435A1">
        <w:rPr>
          <w:rFonts w:cstheme="minorHAnsi"/>
        </w:rPr>
        <w:t xml:space="preserve"> </w:t>
      </w:r>
      <w:r w:rsidR="00555013" w:rsidRPr="00D35EB3">
        <w:rPr>
          <w:rFonts w:cstheme="minorHAnsi"/>
        </w:rPr>
        <w:t xml:space="preserve">and increasing BX </w:t>
      </w:r>
      <w:r>
        <w:rPr>
          <w:rFonts w:cstheme="minorHAnsi"/>
        </w:rPr>
        <w:t>levels</w:t>
      </w:r>
      <w:r w:rsidR="008435A1">
        <w:rPr>
          <w:rFonts w:cstheme="minorHAnsi"/>
        </w:rPr>
        <w:t>.</w:t>
      </w:r>
      <w:r w:rsidR="00555013" w:rsidRPr="00D35EB3">
        <w:rPr>
          <w:rFonts w:cstheme="minorHAnsi"/>
          <w:shd w:val="clear" w:color="auto" w:fill="FFFFFF"/>
        </w:rPr>
        <w:fldChar w:fldCharType="begin" w:fldLock="1"/>
      </w:r>
      <w:r w:rsidR="00D50717">
        <w:rPr>
          <w:rFonts w:cstheme="minorHAnsi"/>
          <w:shd w:val="clear" w:color="auto" w:fill="FFFFFF"/>
        </w:rPr>
        <w:instrText>ADDIN CSL_CITATION {"citationItems":[{"id":"ITEM-1","itemData":{"DOI":"10.1016/j.phytochem.2007.06.020","author":[{"dropping-particle":"","family":"Moraes","given":"Maria C. Blassioli","non-dropping-particle":"","parse-names":false,"suffix":""},{"dropping-particle":"","family":"Birkett","given":"Michael A","non-dropping-particle":"","parse-names":false,"suffix":""},{"dropping-particle":"","family":"Gordon-weeks","given":"Ruth","non-dropping-particle":"","parse-names":false,"suffix":""},{"dropping-particle":"","family":"Smart","given":"Lesley E","non-dropping-particle":"","parse-names":false,"suffix":""},{"dropping-particle":"","family":"Martin","given":"Janet L","non-dropping-particle":"","parse-names":false,"suffix":""},{"dropping-particle":"","family":"Pye","given":"Barry J","non-dropping-particle":"","parse-names":false,"suffix":""},{"dropping-particle":"","family":"Bromilow","given":"Richard","non-dropping-particle":"","parse-names":false,"suffix":""},{"dropping-particle":"","family":"Pickett","given":"John A","non-dropping-particle":"","parse-names":false,"suffix":""}],"container-title":"Phytochemistry","id":"ITEM-1","issued":{"date-parts":[["2008"]]},"page":"9-17","title":"cis -Jasmone induces accumulation of defence compounds in wheat , Triticum aestivum","type":"article-journal","volume":"69"},"uris":["http://www.mendeley.com/documents/?uuid=8e26b8ea-719e-4ad2-8db6-c2117772540b"]},{"id":"ITEM-2","itemData":{"DOI":"10.1002/ps.730","author":[{"dropping-particle":"","family":"Bruce","given":"Toby J A","non-dropping-particle":"","parse-names":false,"suffix":""},{"dropping-particle":"","family":"Martin","given":"Janet L","non-dropping-particle":"","parse-names":false,"suffix":""},{"dropping-particle":"","family":"Pickett","given":"John A","non-dropping-particle":"","parse-names":false,"suffix":""},{"dropping-particle":"","family":"Pye","given":"Barry J","non-dropping-particle":"","parse-names":false,"suffix":""},{"dropping-particle":"","family":"Smart","given":"Lesley E","non-dropping-particle":"","parse-names":false,"suffix":""}],"container-title":"Pest Management Science","id":"ITEM-2","issued":{"date-parts":[["2003"]]},"page":"1031-1036","title":"cis -Jasmone treatment induces resistance in wheat plants against the grain aphid , Sitobion avenae ( Fabricius ) ( Homoptera : Aphididae )","type":"article-journal","volume":"59"},"uris":["http://www.mendeley.com/documents/?uuid=43c36c72-5699-40ed-b9d0-6a8895341c7d"]}],"mendeley":{"formattedCitation":"&lt;sup&gt;80,81&lt;/sup&gt;","plainTextFormattedCitation":"80,81","previouslyFormattedCitation":"&lt;sup&gt;80,81&lt;/sup&gt;"},"properties":{"noteIndex":0},"schema":"https://github.com/citation-style-language/schema/raw/master/csl-citation.json"}</w:instrText>
      </w:r>
      <w:r w:rsidR="00555013" w:rsidRPr="00D35EB3">
        <w:rPr>
          <w:rFonts w:cstheme="minorHAnsi"/>
          <w:shd w:val="clear" w:color="auto" w:fill="FFFFFF"/>
        </w:rPr>
        <w:fldChar w:fldCharType="separate"/>
      </w:r>
      <w:r w:rsidR="007A5795" w:rsidRPr="007A5795">
        <w:rPr>
          <w:rFonts w:cstheme="minorHAnsi"/>
          <w:noProof/>
          <w:shd w:val="clear" w:color="auto" w:fill="FFFFFF"/>
          <w:vertAlign w:val="superscript"/>
        </w:rPr>
        <w:t>80,81</w:t>
      </w:r>
      <w:r w:rsidR="00555013" w:rsidRPr="00D35EB3">
        <w:rPr>
          <w:rFonts w:cstheme="minorHAnsi"/>
          <w:shd w:val="clear" w:color="auto" w:fill="FFFFFF"/>
        </w:rPr>
        <w:fldChar w:fldCharType="end"/>
      </w:r>
      <w:r w:rsidR="00555013" w:rsidRPr="00D35EB3">
        <w:rPr>
          <w:rFonts w:cstheme="minorHAnsi"/>
        </w:rPr>
        <w:t xml:space="preserve"> </w:t>
      </w:r>
      <w:r w:rsidR="003640BD" w:rsidRPr="00D35EB3">
        <w:rPr>
          <w:rFonts w:cstheme="minorHAnsi"/>
        </w:rPr>
        <w:t>Apart from their direct effect on aphid performance, BXs act as signalling molecules, which may contribute to aphid resistance, further emphasizing the blurred line between primary and secondary metabolite functions. For example, DIMBOA plays a signalling role in the induction of callose deposition upon aphid feeding</w:t>
      </w:r>
      <w:r w:rsidR="008435A1">
        <w:rPr>
          <w:rFonts w:cstheme="minorHAnsi"/>
        </w:rPr>
        <w:t>.</w:t>
      </w:r>
      <w:r w:rsidR="003640BD" w:rsidRPr="00D35EB3">
        <w:rPr>
          <w:rFonts w:cstheme="minorHAnsi"/>
        </w:rPr>
        <w:fldChar w:fldCharType="begin" w:fldLock="1"/>
      </w:r>
      <w:r w:rsidR="00D50717">
        <w:rPr>
          <w:rFonts w:cstheme="minorHAnsi"/>
        </w:rPr>
        <w:instrText>ADDIN CSL_CITATION {"citationItems":[{"id":"ITEM-1","itemData":{"DOI":"10.1126/sciadv.aat6797","ISSN":"23752548","abstract":"Tailoring defense responses to different attackers is important for plant performance. Plants can use secondary metabolites with dual functions in resistance and defense signaling to mount herbivore-specific responses. To date, the specificity and evolution of this mechanism are unclear. Here, we studied the functional architecture, specificity, and genetic basis of defense regulation by benzoxazinoids in cereals. We document that DIMBOA-Glc induces callose as an aphid resistance factor in wheat. O-methylation of DIMBOA-Glc to HDMBOA-Glc increases plant resistance to caterpillars but reduces callose inducibility and resistance to aphids. DIMBOA-Glc induces callose in wheat and maize, but not in Arabidopsis, while the glucosinolate 4MO-I3M does the opposite. We identify a wheat O-methyltransferase (TaBX10) that is induced by caterpillar feeding and converts DIMBOA-Glc to HDMBOA-Glc in vitro. While the core pathway of benzoxazinoid biosynthesis is conserved between wheat and maize, the wheat genome does not contain close homologs of the maize DIMBOA-Glc O-methyltransferase genes, and TaBx10 is only distantly related. Thus, the functional architecture of herbivore-specific defense regulation is similar in maize and wheat, but the regulating biosynthetic genes likely evolved separately. This study shows how two different cereal species independently achieved herbivore-specific defense activation by regulating secondary metabolite production.","author":[{"dropping-particle":"","family":"Li","given":"B.","non-dropping-particle":"","parse-names":false,"suffix":""},{"dropping-particle":"","family":"Förster","given":"C.","non-dropping-particle":"","parse-names":false,"suffix":""},{"dropping-particle":"","family":"Robert","given":"C. A.M.","non-dropping-particle":"","parse-names":false,"suffix":""},{"dropping-particle":"","family":"Züst","given":"T.","non-dropping-particle":"","parse-names":false,"suffix":""},{"dropping-particle":"","family":"Hu","given":"L.","non-dropping-particle":"","parse-names":false,"suffix":""},{"dropping-particle":"","family":"Machado","given":"R. A.R.","non-dropping-particle":"","parse-names":false,"suffix":""},{"dropping-particle":"","family":"Berset","given":"J. D.","non-dropping-particle":"","parse-names":false,"suffix":""},{"dropping-particle":"","family":"Handrick","given":"V.","non-dropping-particle":"","parse-names":false,"suffix":""},{"dropping-particle":"","family":"Knauer","given":"T.","non-dropping-particle":"","parse-names":false,"suffix":""},{"dropping-particle":"","family":"Hensel","given":"G.","non-dropping-particle":"","parse-names":false,"suffix":""},{"dropping-particle":"","family":"Chen","given":"W.","non-dropping-particle":"","parse-names":false,"suffix":""},{"dropping-particle":"","family":"Kumlehn","given":"J.","non-dropping-particle":"","parse-names":false,"suffix":""},{"dropping-particle":"","family":"Yang","given":"P.","non-dropping-particle":"","parse-names":false,"suffix":""},{"dropping-particle":"","family":"Keller","given":"B.","non-dropping-particle":"","parse-names":false,"suffix":""},{"dropping-particle":"","family":"Gershenzon","given":"J.","non-dropping-particle":"","parse-names":false,"suffix":""},{"dropping-particle":"","family":"Jander","given":"G.","non-dropping-particle":"","parse-names":false,"suffix":""},{"dropping-particle":"","family":"Köllner","given":"T. G.","non-dropping-particle":"","parse-names":false,"suffix":""},{"dropping-particle":"","family":"Erb","given":"M.","non-dropping-particle":"","parse-names":false,"suffix":""}],"container-title":"Science Advances","id":"ITEM-1","issue":"12","issued":{"date-parts":[["2018"]]},"page":"1-15","title":"Convergent evolution of a metabolic switch between aphid and caterpillar resistance in cereals","type":"article-journal","volume":"4"},"uris":["http://www.mendeley.com/documents/?uuid=ea3ff1cc-aeaa-4be3-9bd5-75fb67fcb339"]}],"mendeley":{"formattedCitation":"&lt;sup&gt;79&lt;/sup&gt;","plainTextFormattedCitation":"79","previouslyFormattedCitation":"&lt;sup&gt;79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79</w:t>
      </w:r>
      <w:r w:rsidR="003640BD" w:rsidRPr="00D35EB3">
        <w:rPr>
          <w:rFonts w:cstheme="minorHAnsi"/>
        </w:rPr>
        <w:fldChar w:fldCharType="end"/>
      </w:r>
      <w:r w:rsidR="003640BD" w:rsidRPr="00D35EB3">
        <w:rPr>
          <w:rFonts w:cstheme="minorHAnsi"/>
        </w:rPr>
        <w:t xml:space="preserve">  Furthermore, BXs are involved in the regulation of phenolic compounds linked to aphid resistance, with the overexpression of maize BX </w:t>
      </w:r>
      <w:r w:rsidR="003640BD" w:rsidRPr="00D35EB3">
        <w:rPr>
          <w:rFonts w:cstheme="minorHAnsi"/>
          <w:i/>
          <w:iCs/>
        </w:rPr>
        <w:t>O-methyltransferases</w:t>
      </w:r>
      <w:r w:rsidR="003640BD" w:rsidRPr="00D35EB3">
        <w:rPr>
          <w:rFonts w:cstheme="minorHAnsi"/>
        </w:rPr>
        <w:t xml:space="preserve"> in wheat accompanied by an increase in phenylpropanoid ferulic acid concentrations</w:t>
      </w:r>
      <w:r w:rsidR="008435A1">
        <w:rPr>
          <w:rFonts w:cstheme="minorHAnsi"/>
        </w:rPr>
        <w:t>.</w:t>
      </w:r>
      <w:r w:rsidR="003640BD" w:rsidRPr="00D35EB3">
        <w:rPr>
          <w:rFonts w:cstheme="minorHAnsi"/>
        </w:rPr>
        <w:fldChar w:fldCharType="begin" w:fldLock="1"/>
      </w:r>
      <w:r w:rsidR="00D50717">
        <w:rPr>
          <w:rFonts w:cstheme="minorHAnsi"/>
        </w:rPr>
        <w:instrText>ADDIN CSL_CITATION {"citationItems":[{"id":"ITEM-1","itemData":{"DOI":"10.1126/sciadv.aat6797","ISSN":"23752548","abstract":"Tailoring defense responses to different attackers is important for plant performance. Plants can use secondary metabolites with dual functions in resistance and defense signaling to mount herbivore-specific responses. To date, the specificity and evolution of this mechanism are unclear. Here, we studied the functional architecture, specificity, and genetic basis of defense regulation by benzoxazinoids in cereals. We document that DIMBOA-Glc induces callose as an aphid resistance factor in wheat. O-methylation of DIMBOA-Glc to HDMBOA-Glc increases plant resistance to caterpillars but reduces callose inducibility and resistance to aphids. DIMBOA-Glc induces callose in wheat and maize, but not in Arabidopsis, while the glucosinolate 4MO-I3M does the opposite. We identify a wheat O-methyltransferase (TaBX10) that is induced by caterpillar feeding and converts DIMBOA-Glc to HDMBOA-Glc in vitro. While the core pathway of benzoxazinoid biosynthesis is conserved between wheat and maize, the wheat genome does not contain close homologs of the maize DIMBOA-Glc O-methyltransferase genes, and TaBx10 is only distantly related. Thus, the functional architecture of herbivore-specific defense regulation is similar in maize and wheat, but the regulating biosynthetic genes likely evolved separately. This study shows how two different cereal species independently achieved herbivore-specific defense activation by regulating secondary metabolite production.","author":[{"dropping-particle":"","family":"Li","given":"B.","non-dropping-particle":"","parse-names":false,"suffix":""},{"dropping-particle":"","family":"Förster","given":"C.","non-dropping-particle":"","parse-names":false,"suffix":""},{"dropping-particle":"","family":"Robert","given":"C. A.M.","non-dropping-particle":"","parse-names":false,"suffix":""},{"dropping-particle":"","family":"Züst","given":"T.","non-dropping-particle":"","parse-names":false,"suffix":""},{"dropping-particle":"","family":"Hu","given":"L.","non-dropping-particle":"","parse-names":false,"suffix":""},{"dropping-particle":"","family":"Machado","given":"R. A.R.","non-dropping-particle":"","parse-names":false,"suffix":""},{"dropping-particle":"","family":"Berset","given":"J. D.","non-dropping-particle":"","parse-names":false,"suffix":""},{"dropping-particle":"","family":"Handrick","given":"V.","non-dropping-particle":"","parse-names":false,"suffix":""},{"dropping-particle":"","family":"Knauer","given":"T.","non-dropping-particle":"","parse-names":false,"suffix":""},{"dropping-particle":"","family":"Hensel","given":"G.","non-dropping-particle":"","parse-names":false,"suffix":""},{"dropping-particle":"","family":"Chen","given":"W.","non-dropping-particle":"","parse-names":false,"suffix":""},{"dropping-particle":"","family":"Kumlehn","given":"J.","non-dropping-particle":"","parse-names":false,"suffix":""},{"dropping-particle":"","family":"Yang","given":"P.","non-dropping-particle":"","parse-names":false,"suffix":""},{"dropping-particle":"","family":"Keller","given":"B.","non-dropping-particle":"","parse-names":false,"suffix":""},{"dropping-particle":"","family":"Gershenzon","given":"J.","non-dropping-particle":"","parse-names":false,"suffix":""},{"dropping-particle":"","family":"Jander","given":"G.","non-dropping-particle":"","parse-names":false,"suffix":""},{"dropping-particle":"","family":"Köllner","given":"T. G.","non-dropping-particle":"","parse-names":false,"suffix":""},{"dropping-particle":"","family":"Erb","given":"M.","non-dropping-particle":"","parse-names":false,"suffix":""}],"container-title":"Science Advances","id":"ITEM-1","issue":"12","issued":{"date-parts":[["2018"]]},"page":"1-15","title":"Convergent evolution of a metabolic switch between aphid and caterpillar resistance in cereals","type":"article-journal","volume":"4"},"uris":["http://www.mendeley.com/documents/?uuid=ea3ff1cc-aeaa-4be3-9bd5-75fb67fcb339"]}],"mendeley":{"formattedCitation":"&lt;sup&gt;79&lt;/sup&gt;","plainTextFormattedCitation":"79","previouslyFormattedCitation":"&lt;sup&gt;79&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79</w:t>
      </w:r>
      <w:r w:rsidR="003640BD" w:rsidRPr="00D35EB3">
        <w:rPr>
          <w:rFonts w:cstheme="minorHAnsi"/>
        </w:rPr>
        <w:fldChar w:fldCharType="end"/>
      </w:r>
      <w:r w:rsidR="003640BD" w:rsidRPr="00D35EB3">
        <w:rPr>
          <w:rFonts w:cstheme="minorHAnsi"/>
        </w:rPr>
        <w:t xml:space="preserve"> BXs play a role in shaping both above- and belowground microbiomes</w:t>
      </w:r>
      <w:r w:rsidR="008435A1">
        <w:rPr>
          <w:rFonts w:cstheme="minorHAnsi"/>
        </w:rPr>
        <w:t>,</w:t>
      </w:r>
      <w:r w:rsidR="003640BD" w:rsidRPr="00D35EB3">
        <w:rPr>
          <w:rFonts w:cstheme="minorHAnsi"/>
        </w:rPr>
        <w:fldChar w:fldCharType="begin" w:fldLock="1"/>
      </w:r>
      <w:r w:rsidR="00D50717">
        <w:rPr>
          <w:rFonts w:cstheme="minorHAnsi"/>
        </w:rPr>
        <w:instrText>ADDIN CSL_CITATION {"citationItems":[{"id":"ITEM-1","itemData":{"DOI":"10.1186/s40168-021-01049-2","ISBN":"4016802101049","ISSN":"20492618","PMID":"33962687","abstract":"Background: Plants influence their root and rhizosphere microbial communities through the secretion of root exudates. However, how specific classes of root exudate compounds impact the assembly of root-associated microbiotas is not well understood, especially not under realistic field conditions. Maize roots secrete benzoxazinoids (BXs), a class of indole-derived defense compounds, and thereby impact the assembly of their microbiota. Here, we investigated the broader impacts of BX exudation on root and rhizosphere microbiotas of adult maize plants grown under natural conditions at different field locations in Europe and the USA. We examined the microbiotas of BX-producing and multiple BX-defective lines in two genetic backgrounds across three soils with different properties. Results: Our analysis showed that BX secretion affected the community composition of the rhizosphere and root microbiota, with the most pronounced effects observed for root fungi. The impact of BX exudation was at least as strong as the genetic background, suggesting that BX exudation is a key trait by which maize structures its associated microbiota. BX-producing plants were not consistently enriching microbial lineages across the three field experiments. However, BX exudation consistently depleted Flavobacteriaceae and Comamonadaceae and enriched various potential plant pathogenic fungi in the roots across the different environments. Conclusions: These findings reveal that BXs have a selective impact on root and rhizosphere microbiota composition across different conditions. Taken together, this study identifies the BX pathway as an interesting breeding target to manipulate plant-microbiome interactions. [MediaObject not available: see fulltext.]","author":[{"dropping-particle":"","family":"Cadot","given":"Selma","non-dropping-particle":"","parse-names":false,"suffix":""},{"dropping-particle":"","family":"Guan","given":"Hang","non-dropping-particle":"","parse-names":false,"suffix":""},{"dropping-particle":"","family":"Bigalke","given":"Moritz","non-dropping-particle":"","parse-names":false,"suffix":""},{"dropping-particle":"","family":"Walser","given":"Jean Claude","non-dropping-particle":"","parse-names":false,"suffix":""},{"dropping-particle":"","family":"Jander","given":"Georg","non-dropping-particle":"","parse-names":false,"suffix":""},{"dropping-particle":"","family":"Erb","given":"Matthias","non-dropping-particle":"","parse-names":false,"suffix":""},{"dropping-particle":"","family":"Heijden","given":"Marcel G.A.","non-dropping-particle":"van der","parse-names":false,"suffix":""},{"dropping-particle":"","family":"Schlaeppi","given":"Klaus","non-dropping-particle":"","parse-names":false,"suffix":""}],"container-title":"Microbiome","id":"ITEM-1","issue":"1","issued":{"date-parts":[["2021"]]},"page":"1-19","publisher":"Microbiome","title":"Specific and conserved patterns of microbiota-structuring by maize benzoxazinoids in the field","type":"article-journal","volume":"9"},"uris":["http://www.mendeley.com/documents/?uuid=ee8f70af-6027-4973-8a7a-765b80dd78d4"]}],"mendeley":{"formattedCitation":"&lt;sup&gt;82&lt;/sup&gt;","plainTextFormattedCitation":"82","previouslyFormattedCitation":"&lt;sup&gt;82&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82</w:t>
      </w:r>
      <w:r w:rsidR="003640BD" w:rsidRPr="00D35EB3">
        <w:rPr>
          <w:rFonts w:cstheme="minorHAnsi"/>
        </w:rPr>
        <w:fldChar w:fldCharType="end"/>
      </w:r>
      <w:r w:rsidR="003640BD" w:rsidRPr="00D35EB3">
        <w:rPr>
          <w:rFonts w:cstheme="minorHAnsi"/>
        </w:rPr>
        <w:t xml:space="preserve"> which have been shown to affect aphid resistance</w:t>
      </w:r>
      <w:r w:rsidR="00A22688">
        <w:rPr>
          <w:rFonts w:cstheme="minorHAnsi"/>
        </w:rPr>
        <w:t xml:space="preserve"> (Figure 2).</w:t>
      </w:r>
      <w:r w:rsidR="003640BD" w:rsidRPr="00D35EB3">
        <w:rPr>
          <w:rFonts w:cstheme="minorHAnsi"/>
        </w:rPr>
        <w:fldChar w:fldCharType="begin" w:fldLock="1"/>
      </w:r>
      <w:r w:rsidR="00D50717">
        <w:rPr>
          <w:rFonts w:cstheme="minorHAnsi"/>
        </w:rPr>
        <w:instrText>ADDIN CSL_CITATION {"citationItems":[{"id":"ITEM-1","itemData":{"DOI":"10.1002/ppp3.10302","ISSN":"25722611","abstract":"Societal Impact Statement: The Earth's population is projected to rise to 9.7 billion by 2050 resulting in mounting pressure to increase agricultural yields in a sustainable manner. Arbuscular mycorrhizal (AM) fungi may be important players in this agricultural transition given their capacity to improve soil and plant health. Benefits gained by crops hosting AM fungi can be cultivar-specific and also affected by insect herbivory, although the combined effect of these factors remains unclear. Here, we show that, in an economically and socially significant tri-partite system, there is interplay between crop cultivar, AM colonisation and aphid herbivory on plant growth and nutritional status. Summary: Arbuscular mycorrhizal (AM) fungi are critical components of the rhizosphere across nearly all terrestrial biomes. AM fungi associate with most plants, including major crops, usually increasing plant access to soil nutrients and enhancing defence against pests and pathogens in return for photosynthetic carbon (C). However, plant growth responses to AM fungi vary according to species and genotype, an issue pertinent in agro-ecosystems where crop cultivar can play an important role in AM function. Evidence suggests other biotic interactions, including with sap-feeding aphids, impact the function of AM symbioses in plants. Nonetheless, whether these biotic factors alter genotype (or cultivar)-specific plant growth and nutritional responses to colonisation by AM fungi remains unclear. Here, we investigated whether mycorrhizal responsiveness of three cultivars of wheat (Triticum eastivum L.) to colonisation by a ubiquitously occurring AM fungus (Rhizophagus irregularis) differ in the presence or absence of bird cherry-oat aphids (Rhopalosiphum padi), a major pest of cereals. Our findings show that although AM fungal colonisation and AM-mediated plant growth responses were not affected by aphid feeding, there was variation between cultivars in the benefits gained by host plants in terms of nutrient acquisition and root growth, while aphid abundances also differed between wheat varieties. Understanding what causes cultivar-specific outcomes and how they ultimately impact plant growth promotion, crop yields and food production represent key future research goals in agroecology.","author":[{"dropping-particle":"","family":"Charters","given":"Michael D.","non-dropping-particle":"","parse-names":false,"suffix":""},{"dropping-particle":"","family":"Durant","given":"Emily K.","non-dropping-particle":"","parse-names":false,"suffix":""},{"dropping-particle":"","family":"Sait","given":"Steven M.","non-dropping-particle":"","parse-names":false,"suffix":""},{"dropping-particle":"","family":"Field","given":"Katie J.","non-dropping-particle":"","parse-names":false,"suffix":""}],"container-title":"Plants People Planet","id":"ITEM-1","issue":"6","issued":{"date-parts":[["2022"]]},"page":"655-666","title":"Impacts of aphid herbivory on mycorrhizal growth responses across three cultivars of wheat","type":"article-journal","volume":"4"},"uris":["http://www.mendeley.com/documents/?uuid=867562de-5549-4969-8724-733059f502bc"]},{"id":"ITEM-2","itemData":{"DOI":"10.1038/srep46497","ISSN":"20452322","abstract":"Arbuscular mycorrhizal (AM) fungi are root symbionts that can increase or decrease aphid growth rates and reproduction, but the reason by which this happens is unknown. To investigate the underlying mechanisms of this interaction, we examined the effect of AM fungi on the English Grain aphid (Sitobion avenae) development, reproduction, attraction, settlement and feeding behaviour on two naturally susceptible varieties Triticum aestivum (L.) variety Solstice and T. monococcum MDR037, and two naturally resistant lines, T. monococcum MDR045 and MDR049. Mycorrhizal colonisation increased the attractiveness of T. aestivum var. Solstice to aphids, but there was no effect on aphid development on this variety. Using the Electrical Penetration Graph (EPG) technique, we found that mycorrhizal colonisation increased aphid phloem feeding on T. monococcum MDR037 and MDR045, colonisation also increased growth rate and reproductive success of S. avenae on these varieties. Mycorrhizas increased vascular bundle size, demonstrating that these fungi can influence plant anatomy. We discuss if and how this could be related to an enhanced success rate in phloem feeding in two varieties. Overall, we present and discuss how mycorrhizal fungi can affect the feeding behaviour of S. avenae in wheat, inducing susceptibility in a resistant variety.","author":[{"dropping-particle":"","family":"Simon","given":"Amma L.","non-dropping-particle":"","parse-names":false,"suffix":""},{"dropping-particle":"","family":"Wellham","given":"Peter A.D.","non-dropping-particle":"","parse-names":false,"suffix":""},{"dropping-particle":"","family":"Aradottir","given":"Gudbjorg I.","non-dropping-particle":"","parse-names":false,"suffix":""},{"dropping-particle":"","family":"Gange","given":"Alan C.","non-dropping-particle":"","parse-names":false,"suffix":""}],"container-title":"Scientific Reports","id":"ITEM-2","issued":{"date-parts":[["2017"]]},"page":"1-11","publisher":"Nature Publishing Group","title":"Unravelling mycorrhiza-induced wheat susceptibility to the English grain aphid Sitobion avenae","type":"article-journal","volume":"7"},"uris":["http://www.mendeley.com/documents/?uuid=b5aaf681-0c73-4c60-b580-fb272a265781"]}],"mendeley":{"formattedCitation":"&lt;sup&gt;83,84&lt;/sup&gt;","plainTextFormattedCitation":"83,84","previouslyFormattedCitation":"&lt;sup&gt;83,84&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83,84</w:t>
      </w:r>
      <w:r w:rsidR="003640BD" w:rsidRPr="00D35EB3">
        <w:rPr>
          <w:rFonts w:cstheme="minorHAnsi"/>
        </w:rPr>
        <w:fldChar w:fldCharType="end"/>
      </w:r>
      <w:r w:rsidR="003640BD" w:rsidRPr="00D35EB3">
        <w:rPr>
          <w:rFonts w:cstheme="minorHAnsi"/>
        </w:rPr>
        <w:t xml:space="preserve"> BXs are not the only leaf </w:t>
      </w:r>
      <w:r w:rsidR="00857C44">
        <w:rPr>
          <w:rFonts w:cstheme="minorHAnsi"/>
        </w:rPr>
        <w:t>secondary metabolites</w:t>
      </w:r>
      <w:r w:rsidR="00857C44" w:rsidRPr="00D35EB3">
        <w:rPr>
          <w:rFonts w:cstheme="minorHAnsi"/>
        </w:rPr>
        <w:t xml:space="preserve"> </w:t>
      </w:r>
      <w:r w:rsidR="003640BD" w:rsidRPr="00D35EB3">
        <w:rPr>
          <w:rFonts w:cstheme="minorHAnsi"/>
        </w:rPr>
        <w:t>involved in wheat</w:t>
      </w:r>
      <w:r w:rsidR="00C94ED0" w:rsidRPr="00D35EB3">
        <w:rPr>
          <w:rFonts w:cstheme="minorHAnsi"/>
        </w:rPr>
        <w:t>-</w:t>
      </w:r>
      <w:r w:rsidR="003640BD" w:rsidRPr="00D35EB3">
        <w:rPr>
          <w:rFonts w:cstheme="minorHAnsi"/>
        </w:rPr>
        <w:t xml:space="preserve">derived aphid resistance, as diploid </w:t>
      </w:r>
      <w:r w:rsidR="003640BD" w:rsidRPr="00D35EB3">
        <w:rPr>
          <w:rFonts w:cstheme="minorHAnsi"/>
          <w:i/>
          <w:iCs/>
        </w:rPr>
        <w:t>T. monococcum</w:t>
      </w:r>
      <w:r w:rsidR="003640BD" w:rsidRPr="00D35EB3">
        <w:rPr>
          <w:rFonts w:cstheme="minorHAnsi"/>
        </w:rPr>
        <w:t xml:space="preserve">, </w:t>
      </w:r>
      <w:r w:rsidR="003640BD" w:rsidRPr="00D35EB3">
        <w:rPr>
          <w:rFonts w:cstheme="minorHAnsi"/>
          <w:i/>
          <w:iCs/>
        </w:rPr>
        <w:t xml:space="preserve">T. </w:t>
      </w:r>
      <w:proofErr w:type="spellStart"/>
      <w:r w:rsidR="003640BD" w:rsidRPr="00D35EB3">
        <w:rPr>
          <w:rFonts w:cstheme="minorHAnsi"/>
          <w:i/>
          <w:iCs/>
        </w:rPr>
        <w:t>boeticum</w:t>
      </w:r>
      <w:proofErr w:type="spellEnd"/>
      <w:r w:rsidR="003640BD" w:rsidRPr="00D35EB3">
        <w:rPr>
          <w:rFonts w:cstheme="minorHAnsi"/>
        </w:rPr>
        <w:t xml:space="preserve"> and </w:t>
      </w:r>
      <w:r w:rsidR="00C94ED0" w:rsidRPr="00D35EB3">
        <w:rPr>
          <w:rFonts w:cstheme="minorHAnsi"/>
          <w:i/>
          <w:iCs/>
        </w:rPr>
        <w:t xml:space="preserve">Ae. </w:t>
      </w:r>
      <w:proofErr w:type="spellStart"/>
      <w:r w:rsidR="003640BD" w:rsidRPr="00D35EB3">
        <w:rPr>
          <w:rFonts w:cstheme="minorHAnsi"/>
          <w:i/>
          <w:iCs/>
        </w:rPr>
        <w:t>longissima</w:t>
      </w:r>
      <w:proofErr w:type="spellEnd"/>
      <w:r w:rsidR="003640BD" w:rsidRPr="00D35EB3">
        <w:rPr>
          <w:rFonts w:cstheme="minorHAnsi"/>
          <w:i/>
          <w:iCs/>
        </w:rPr>
        <w:t xml:space="preserve"> </w:t>
      </w:r>
      <w:r w:rsidR="003640BD" w:rsidRPr="00D35EB3">
        <w:rPr>
          <w:rFonts w:cstheme="minorHAnsi"/>
        </w:rPr>
        <w:t>(</w:t>
      </w:r>
      <w:proofErr w:type="spellStart"/>
      <w:r w:rsidR="003640BD" w:rsidRPr="00D35EB3">
        <w:rPr>
          <w:rFonts w:cstheme="minorHAnsi"/>
        </w:rPr>
        <w:t>Schewing</w:t>
      </w:r>
      <w:proofErr w:type="spellEnd"/>
      <w:r w:rsidR="003640BD" w:rsidRPr="00D35EB3">
        <w:rPr>
          <w:rFonts w:cstheme="minorHAnsi"/>
        </w:rPr>
        <w:t xml:space="preserve">. &amp; </w:t>
      </w:r>
      <w:proofErr w:type="spellStart"/>
      <w:r w:rsidR="003640BD" w:rsidRPr="00D35EB3">
        <w:rPr>
          <w:rFonts w:cstheme="minorHAnsi"/>
        </w:rPr>
        <w:t>Muschl</w:t>
      </w:r>
      <w:proofErr w:type="spellEnd"/>
      <w:r w:rsidR="003640BD" w:rsidRPr="00D35EB3">
        <w:rPr>
          <w:rFonts w:cstheme="minorHAnsi"/>
        </w:rPr>
        <w:t xml:space="preserve">.) </w:t>
      </w:r>
      <w:r w:rsidR="00F402A1">
        <w:rPr>
          <w:rFonts w:cstheme="minorHAnsi"/>
        </w:rPr>
        <w:t xml:space="preserve">are </w:t>
      </w:r>
      <w:r w:rsidR="003640BD" w:rsidRPr="00D35EB3">
        <w:rPr>
          <w:rFonts w:cstheme="minorHAnsi"/>
        </w:rPr>
        <w:t>resistan</w:t>
      </w:r>
      <w:r w:rsidR="00F402A1">
        <w:rPr>
          <w:rFonts w:cstheme="minorHAnsi"/>
        </w:rPr>
        <w:t>t</w:t>
      </w:r>
      <w:r w:rsidR="003640BD" w:rsidRPr="00D35EB3">
        <w:rPr>
          <w:rFonts w:cstheme="minorHAnsi"/>
        </w:rPr>
        <w:t xml:space="preserve"> against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but </w:t>
      </w:r>
      <w:r w:rsidR="008C1E67">
        <w:rPr>
          <w:rFonts w:cstheme="minorHAnsi"/>
        </w:rPr>
        <w:t>have</w:t>
      </w:r>
      <w:r w:rsidR="008C1E67" w:rsidRPr="00D35EB3">
        <w:rPr>
          <w:rFonts w:cstheme="minorHAnsi"/>
        </w:rPr>
        <w:t xml:space="preserve"> </w:t>
      </w:r>
      <w:r w:rsidR="003640BD" w:rsidRPr="00D35EB3">
        <w:rPr>
          <w:rFonts w:cstheme="minorHAnsi"/>
        </w:rPr>
        <w:t>non-detectable levels of BXs</w:t>
      </w:r>
      <w:r w:rsidR="00A22688">
        <w:rPr>
          <w:rFonts w:cstheme="minorHAnsi"/>
        </w:rPr>
        <w:t>.</w:t>
      </w:r>
      <w:r w:rsidR="003640BD" w:rsidRPr="00D35EB3">
        <w:rPr>
          <w:rFonts w:cstheme="minorHAnsi"/>
        </w:rPr>
        <w:fldChar w:fldCharType="begin" w:fldLock="1"/>
      </w:r>
      <w:r w:rsidR="00D50717">
        <w:rPr>
          <w:rFonts w:cstheme="minorHAnsi"/>
        </w:rPr>
        <w:instrText>ADDIN CSL_CITATION {"citationItems":[{"id":"ITEM-1","itemData":{"ISSN":"17218861","abstract":"As an environmentally compatible alternative to the use of conventional insecticides to control cereal aphids, the possibility of exploiting natural resistance to insect pests in wheat species was investigated. Previous work, comparing the antibiotic and antixenotic effects of hexaploid wheat (Triticum aestivum, AABBDD), tetraploid wheat (Triticum durum, AABB) and some A genome diploid species on the bird cherry-oat aphid, Rhopalosiphum padi L., found little difference between accessions in the higher ploidy plants, but the diploid species contained attributes that could be important in the breeding for resistance against aphids in the future. This study concentrated on wild accessions of diploid Aegilops species to which the closest ancestor of the B genome donor of hexaploid wheat belongs. The aphid R. padi showed reduced attraction and an increase in the intrinsic rate of population growth on the B genome species tested by compared to the hexaploid control. Investigation of a group of secondary metabolites, the hydroxamic acids or benzoxazinones showed that leaf tissue of one of these (Aegilops speltoides) contains high levels of DIMBOA-glucoside and of the main aglucone, 2,4-dihidroxy-7-methoxy-1,4-benzoxazin-3-one (DIMBOA) while no hydroxamic acids were found in the leaf tissue of Ae. longissima, Ae. bicornis and Ae. sharonensis and only trace levels in Ae. searsii. In those species, an unknown compound was present, which may have an effect on aphid behaviour. The effect of aphid feeding on levels of hydroxamic acids in Ae. speltoides and Ae. sharonensis was also examined. While a localised defence reaction to aphid feeding had been identified in the hexaploid and tetraploid species, a more systemic effect was observed in the diploid Ae. speltoides.","author":[{"dropping-particle":"","family":"Elek","given":"Henriett","non-dropping-particle":"","parse-names":false,"suffix":""},{"dropping-particle":"","family":"Smart","given":"Lesley","non-dropping-particle":"","parse-names":false,"suffix":""},{"dropping-particle":"","family":"Martin","given":"Janet","non-dropping-particle":"","parse-names":false,"suffix":""},{"dropping-particle":"","family":"Ahmad","given":"Shakoor","non-dropping-particle":"","parse-names":false,"suffix":""},{"dropping-particle":"","family":"Gordon-Weeks","given":"Ruth","non-dropping-particle":"","parse-names":false,"suffix":""},{"dropping-particle":"","family":"Anda","given":"Angela","non-dropping-particle":"","parse-names":false,"suffix":""},{"dropping-particle":"","family":"Welham","given":"Suzanne","non-dropping-particle":"","parse-names":false,"suffix":""},{"dropping-particle":"","family":"Werner","given":"Peter","non-dropping-particle":"","parse-names":false,"suffix":""},{"dropping-particle":"","family":"Pickett","given":"John","non-dropping-particle":"","parse-names":false,"suffix":""}],"container-title":"Bulletin of Insectology","id":"ITEM-1","issue":"2","issued":{"date-parts":[["2013"]]},"page":"213-220","title":"Hydroxamic acids in Aegilops species and effects on Rhopalosiphum padi behaviour and fecundity","type":"article-journal","volume":"66"},"uris":["http://www.mendeley.com/documents/?uuid=cdafbb6a-119b-4f01-ae4a-a12a080ad426"]},{"id":"ITEM-2","itemData":{"ISSN":"13791176","PMID":"20218532","abstract":"As an environmentally compatible alternative to the use of conventional insecticides to control cereal aphids, we have investigated the possibility to exploit natural resistance to insect pests in wheat varieties. We have tested a wide range of hexaploid (Triticum aestivum), tetraploid (T. durum) and diploid (T. boeoticum and T. monococcum) wheat lines for resistance to the bird cherry oat aphid (Rhopalosiphum padi). Lines tested included Russian wheat aphid (Diuraphis noxia), greenbug (Schizaphis graminum), hessian fly (Mayetiola destructor) and orange wheat blossom midge (Sitodiplosis mosellana) resistant varieties. Antixenosis and antibiosis were determined in the settling and fecundity tests respectively. Since hydroxamic acids (Hx), including the most generally active, 2,4-dihidroxy-7-methoxy-1,4-benzoxazin-3-one (DIMBOA), are biosynthesised in many cereal plants and are implicated in resistance against insects, leaf tissue was analysed for Hx and the glucosides from which they are produced. The hexaploid varieties, which contained relatively low levels of the DIMBOA glucoside, did not deter aphid feeding or reduce nymph production significantly. Reduced settlement and nymph production were recorded on the diploid varieties, but they contained no detectable level of the glucoside or the toxic aglucone.","author":[{"dropping-particle":"","family":"Elek","given":"Henriett","non-dropping-particle":"","parse-names":false,"suffix":""},{"dropping-particle":"","family":"Werner","given":"Peter","non-dropping-particle":"","parse-names":false,"suffix":""},{"dropping-particle":"","family":"Smart","given":"Lesley","non-dropping-particle":"","parse-names":false,"suffix":""},{"dropping-particle":"","family":"Gordon-Weeks","given":"Ruth","non-dropping-particle":"","parse-names":false,"suffix":""},{"dropping-particle":"","family":"Nádasy","given":"Miklós","non-dropping-particle":"","parse-names":false,"suffix":""},{"dropping-particle":"","family":"Pickett","given":"John","non-dropping-particle":"","parse-names":false,"suffix":""}],"container-title":"Communications in agricultural and applied biological sciences","id":"ITEM-2","issue":"1","issued":{"date-parts":[["2009"]]},"page":"233-241","title":"Aphid resistance in wheat varieties.","type":"article-journal","volume":"74"},"uris":["http://www.mendeley.com/documents/?uuid=b3a3a7b7-21a1-4fea-96f6-492a1b0019e7"]}],"mendeley":{"formattedCitation":"&lt;sup&gt;39,50&lt;/sup&gt;","plainTextFormattedCitation":"39,50","previouslyFormattedCitation":"&lt;sup&gt;39,50&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39,50</w:t>
      </w:r>
      <w:r w:rsidR="003640BD" w:rsidRPr="00D35EB3">
        <w:rPr>
          <w:rFonts w:cstheme="minorHAnsi"/>
        </w:rPr>
        <w:fldChar w:fldCharType="end"/>
      </w:r>
      <w:r w:rsidR="003640BD" w:rsidRPr="00D35EB3">
        <w:rPr>
          <w:rFonts w:cstheme="minorHAnsi"/>
        </w:rPr>
        <w:t xml:space="preserve"> Specifically, </w:t>
      </w:r>
      <w:r w:rsidR="003640BD" w:rsidRPr="00D35EB3">
        <w:rPr>
          <w:rFonts w:cstheme="minorHAnsi"/>
          <w:noProof/>
        </w:rPr>
        <w:t>the potential involvement of phloem occlusion as an aphid resistance mechanism, in addition to the reduced levels of primary metabolites discussed above</w:t>
      </w:r>
      <w:r w:rsidR="008C1E67">
        <w:rPr>
          <w:rFonts w:cstheme="minorHAnsi"/>
          <w:noProof/>
        </w:rPr>
        <w:t>, confer resistance in</w:t>
      </w:r>
      <w:r w:rsidR="003640BD" w:rsidRPr="00D35EB3">
        <w:rPr>
          <w:rFonts w:cstheme="minorHAnsi"/>
          <w:noProof/>
        </w:rPr>
        <w:t xml:space="preserve"> </w:t>
      </w:r>
      <w:r w:rsidR="008C1E67" w:rsidRPr="00D35EB3">
        <w:rPr>
          <w:rFonts w:cstheme="minorHAnsi"/>
          <w:i/>
          <w:iCs/>
        </w:rPr>
        <w:t>T. monococcum</w:t>
      </w:r>
      <w:r w:rsidR="008C1E67" w:rsidRPr="00D35EB3">
        <w:rPr>
          <w:rFonts w:cstheme="minorHAnsi"/>
        </w:rPr>
        <w:t xml:space="preserve"> MDR049</w:t>
      </w:r>
      <w:r w:rsidR="00A22688">
        <w:rPr>
          <w:rFonts w:cstheme="minorHAnsi"/>
        </w:rPr>
        <w:t>.</w:t>
      </w:r>
      <w:r w:rsidR="003640BD" w:rsidRPr="00D35EB3">
        <w:rPr>
          <w:rFonts w:cstheme="minorHAnsi"/>
          <w:noProof/>
        </w:rPr>
        <w:fldChar w:fldCharType="begin" w:fldLock="1"/>
      </w:r>
      <w:r w:rsidR="00D50717">
        <w:rPr>
          <w:rFonts w:cstheme="minorHAnsi"/>
          <w:noProof/>
        </w:rPr>
        <w:instrText>ADDIN CSL_CITATION {"citationItems":[{"id":"ITEM-1","itemData":{"DOI":"10.1111/aab.12274","ISSN":"17447348","abstract":"Crop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Biology","id":"ITEM-1","issue":"3","issued":{"date-parts":[["2016"]]},"page":"435-449","title":"Triticum monococcum lines with distinct metabolic phenotypes and phloem-based partial resistance to the bird cherry-oat aphid Rhopalosiphum padi","type":"article-journal","volume":"168"},"uris":["http://www.mendeley.com/documents/?uuid=fd51f6cb-5a52-4a51-b310-849fa8d047ac"]}],"mendeley":{"formattedCitation":"&lt;sup&gt;60&lt;/sup&gt;","plainTextFormattedCitation":"60","previouslyFormattedCitation":"&lt;sup&gt;60&lt;/sup&gt;"},"properties":{"noteIndex":0},"schema":"https://github.com/citation-style-language/schema/raw/master/csl-citation.json"}</w:instrText>
      </w:r>
      <w:r w:rsidR="003640BD" w:rsidRPr="00D35EB3">
        <w:rPr>
          <w:rFonts w:cstheme="minorHAnsi"/>
          <w:noProof/>
        </w:rPr>
        <w:fldChar w:fldCharType="separate"/>
      </w:r>
      <w:r w:rsidR="007A5795" w:rsidRPr="007A5795">
        <w:rPr>
          <w:rFonts w:cstheme="minorHAnsi"/>
          <w:noProof/>
          <w:vertAlign w:val="superscript"/>
        </w:rPr>
        <w:t>60</w:t>
      </w:r>
      <w:r w:rsidR="003640BD" w:rsidRPr="00D35EB3">
        <w:rPr>
          <w:rFonts w:cstheme="minorHAnsi"/>
          <w:noProof/>
        </w:rPr>
        <w:fldChar w:fldCharType="end"/>
      </w:r>
      <w:r w:rsidR="003640BD" w:rsidRPr="00D35EB3">
        <w:rPr>
          <w:rFonts w:cstheme="minorHAnsi"/>
          <w:noProof/>
        </w:rPr>
        <w:t xml:space="preserve"> However, other leaf </w:t>
      </w:r>
      <w:r w:rsidR="00C94ED0" w:rsidRPr="00D35EB3">
        <w:rPr>
          <w:rFonts w:cstheme="minorHAnsi"/>
        </w:rPr>
        <w:t xml:space="preserve">secondary metabolites </w:t>
      </w:r>
      <w:r w:rsidR="003640BD" w:rsidRPr="00D35EB3">
        <w:rPr>
          <w:rFonts w:cstheme="minorHAnsi"/>
          <w:noProof/>
        </w:rPr>
        <w:t xml:space="preserve">may also play a role in aphid defence of MDR049. </w:t>
      </w:r>
    </w:p>
    <w:p w14:paraId="4BD50F89" w14:textId="7C69E0F8" w:rsidR="003640BD" w:rsidRDefault="0013648B" w:rsidP="00E714EE">
      <w:pPr>
        <w:spacing w:line="480" w:lineRule="auto"/>
        <w:jc w:val="both"/>
        <w:rPr>
          <w:rFonts w:cstheme="minorHAnsi"/>
        </w:rPr>
      </w:pPr>
      <w:r w:rsidRPr="00D35EB3">
        <w:rPr>
          <w:rFonts w:cstheme="minorHAnsi"/>
          <w:noProof/>
        </w:rPr>
        <w:tab/>
      </w:r>
      <w:r w:rsidR="003640BD" w:rsidRPr="00D35EB3">
        <w:rPr>
          <w:rFonts w:cstheme="minorHAnsi"/>
        </w:rPr>
        <w:t xml:space="preserve">Cereal flavonoids are common antifeedant compounds against chewing herbivores and negatively impact the cereal aphids </w:t>
      </w:r>
      <w:r w:rsidR="00C215C6" w:rsidRPr="00D35EB3">
        <w:rPr>
          <w:rFonts w:cstheme="minorHAnsi"/>
          <w:i/>
          <w:iCs/>
        </w:rPr>
        <w:t xml:space="preserve">S. </w:t>
      </w:r>
      <w:proofErr w:type="spellStart"/>
      <w:r w:rsidR="003640BD" w:rsidRPr="00D35EB3">
        <w:rPr>
          <w:rFonts w:cstheme="minorHAnsi"/>
          <w:i/>
          <w:iCs/>
        </w:rPr>
        <w:t>graminum</w:t>
      </w:r>
      <w:proofErr w:type="spellEnd"/>
      <w:r w:rsidR="003640BD" w:rsidRPr="00D35EB3">
        <w:rPr>
          <w:rFonts w:cstheme="minorHAnsi"/>
        </w:rPr>
        <w:t xml:space="preserve"> and </w:t>
      </w:r>
      <w:r w:rsidR="00C215C6" w:rsidRPr="00D35EB3">
        <w:rPr>
          <w:rFonts w:cstheme="minorHAnsi"/>
          <w:i/>
          <w:iCs/>
        </w:rPr>
        <w:t xml:space="preserve">R. </w:t>
      </w:r>
      <w:proofErr w:type="spellStart"/>
      <w:r w:rsidR="003640BD" w:rsidRPr="00D35EB3">
        <w:rPr>
          <w:rFonts w:cstheme="minorHAnsi"/>
          <w:i/>
          <w:iCs/>
        </w:rPr>
        <w:t>maidis</w:t>
      </w:r>
      <w:proofErr w:type="spellEnd"/>
      <w:r w:rsidR="003640BD" w:rsidRPr="00D35EB3">
        <w:rPr>
          <w:rFonts w:cstheme="minorHAnsi"/>
        </w:rPr>
        <w:t xml:space="preserve"> (Fitch).</w:t>
      </w:r>
      <w:r w:rsidR="00DF249E">
        <w:rPr>
          <w:rFonts w:cstheme="minorHAnsi"/>
        </w:rPr>
        <w:fldChar w:fldCharType="begin" w:fldLock="1"/>
      </w:r>
      <w:r w:rsidR="00D50717">
        <w:rPr>
          <w:rFonts w:cstheme="minorHAnsi"/>
        </w:rPr>
        <w:instrText>ADDIN CSL_CITATION {"citationItems":[{"id":"ITEM-1","itemData":{"DOI":"10.1016/S0031-9422(03)00293-0","ISSN":"00319422","PMID":"12946403","abstract":"Recent contributions to the role of phenolics, especially flavonoids, in different aspects of insect-plant interactions are reviewed, including data on the effects of rutin on the feeding behaviour of a range of noctuid larvae. © 2003 Elsevier Ltd. All rights reserved.","author":[{"dropping-particle":"","family":"Simmonds","given":"Monique S.J.","non-dropping-particle":"","parse-names":false,"suffix":""}],"container-title":"Phytochemistry","id":"ITEM-1","issue":"1","issued":{"date-parts":[["2003"]]},"page":"21-30","title":"Flavonoid-insect interactions: Recent advances in our knowledge","type":"article-journal","volume":"64"},"uris":["http://www.mendeley.com/documents/?uuid=59bfa7c1-2a24-488e-93fd-c1d3354fa6c4"]},{"id":"ITEM-2","itemData":{"DOI":"10.1016/0031-9422(81)83078-6","ISSN":"00319422","abstract":"A number of naturally occurring flavonoids have been tested for their feeding deterrent activity against two aphid species, Schizaphis graminum and Myzus persicae. Most flavonoids, including a number of dihydrochalcones related to phloretin, showed strong deterrency at concentrations well within the range often found in plants. Flavanone and flavone glycosides showed weak feeding deterrency relative to their corresponding aglycones. S. graminum and M. persicae responded similarly towards the compounds tested. The feeding deterrency of wheat extracts towards S. graminum was confined to the phenolic fraction, which included the flavone tricin. The more polar phenolic fraction showed the strongest feeding deterrency towards S. graminum. © 1981.","author":[{"dropping-particle":"","family":"Dreyer","given":"David L.","non-dropping-particle":"","parse-names":false,"suffix":""},{"dropping-particle":"","family":"Jones","given":"Kenneth C.","non-dropping-particle":"","parse-names":false,"suffix":""}],"container-title":"Phytochemistry","id":"ITEM-2","issue":"11","issued":{"date-parts":[["1981"]]},"page":"2489-2493","title":"Feeding deterrency of flavonoids and related phenolics towards Schizaphis graminum and Myzus persicae: Aphid feeding deterrents in wheat","type":"article-journal","volume":"20"},"uris":["http://www.mendeley.com/documents/?uuid=88e3388f-2325-4429-a3ae-84f74185b316"]},{"id":"ITEM-3","itemData":{"DOI":"10.1007/s10886-019-01062-8","ISBN":"1088601901062","ISSN":"15731561","PMID":"30911880","abstract":"In this study we examined the role of sorghum flavonoids in providing resistance against corn leaf aphid (CLA) Rhopalosiphum maidis. In sorghum, accumulation of these flavonoids is regulated by a MYB transcription factor, yellow seed1 (y1). Functional y1 alleles accumulate 3-deoxyflavonoids (3-DFs) and 3—deoxyanthocyanidins (3-DAs) whereas null y1 alleles fail to accumulate these compounds. We found that significantly higher numbers of alate CLA adults colonized null y1 plants as compared to functional y1 plants. Controlled cage experiments and pairwise choice assays demonstrated that apterous aphids preferred to feed and reproduce on null y1 plants. These near-isogenic sorghum lines do not differ in their epicuticular wax content and were also devoid of any leaf trichomes. Significantly higher mortality of CLA was observed on artificial aphid diet supplemented with flavonoids obtained from functional y1 plants as compared to null y1 plants or the relevant controls. Our results demonstrate that the proximate mechanism underlying the deleterious effects on aphids is y1-regulated flavonoids which are important defense compounds against CLA.","author":[{"dropping-particle":"","family":"Kariyat","given":"Rupesh R.","non-dropping-particle":"","parse-names":false,"suffix":""},{"dropping-particle":"","family":"Gaffoor","given":"Iffa","non-dropping-particle":"","parse-names":false,"suffix":""},{"dropping-particle":"","family":"Sattar","given":"Sampurna","non-dropping-particle":"","parse-names":false,"suffix":""},{"dropping-particle":"","family":"Dixon","given":"Cullen W.","non-dropping-particle":"","parse-names":false,"suffix":""},{"dropping-particle":"","family":"Frock","given":"Nadia","non-dropping-particle":"","parse-names":false,"suffix":""},{"dropping-particle":"","family":"Moen","given":"Juliet","non-dropping-particle":"","parse-names":false,"suffix":""},{"dropping-particle":"","family":"Moraes","given":"Consuelo M.","non-dropping-particle":"De","parse-names":false,"suffix":""},{"dropping-particle":"","family":"Mescher","given":"Mark C.","non-dropping-particle":"","parse-names":false,"suffix":""},{"dropping-particle":"","family":"Thompson","given":"Gary A.","non-dropping-particle":"","parse-names":false,"suffix":""},{"dropping-particle":"","family":"Chopra","given":"Surinder","non-dropping-particle":"","parse-names":false,"suffix":""}],"container-title":"Journal of Chemical Ecology","id":"ITEM-3","issued":{"date-parts":[["2019"]]},"page":"502-514","publisher":"Journal of Chemical Ecology","title":"Sorghum 3-Deoxyanthocyanidin Flavonoids Confer Resistance against Corn Leaf Aphid","type":"article-journal"},"uris":["http://www.mendeley.com/documents/?uuid=0aa676eb-98b6-482b-b8f6-1c55c139c3f1"]}],"mendeley":{"formattedCitation":"&lt;sup&gt;85–87&lt;/sup&gt;","plainTextFormattedCitation":"85–87","previouslyFormattedCitation":"&lt;sup&gt;85–87&lt;/sup&gt;"},"properties":{"noteIndex":0},"schema":"https://github.com/citation-style-language/schema/raw/master/csl-citation.json"}</w:instrText>
      </w:r>
      <w:r w:rsidR="00DF249E">
        <w:rPr>
          <w:rFonts w:cstheme="minorHAnsi"/>
        </w:rPr>
        <w:fldChar w:fldCharType="separate"/>
      </w:r>
      <w:r w:rsidR="007A5795" w:rsidRPr="007A5795">
        <w:rPr>
          <w:rFonts w:cstheme="minorHAnsi"/>
          <w:noProof/>
          <w:vertAlign w:val="superscript"/>
        </w:rPr>
        <w:t>85–87</w:t>
      </w:r>
      <w:r w:rsidR="00DF249E">
        <w:rPr>
          <w:rFonts w:cstheme="minorHAnsi"/>
        </w:rPr>
        <w:fldChar w:fldCharType="end"/>
      </w:r>
      <w:r w:rsidR="003640BD" w:rsidRPr="00D35EB3">
        <w:rPr>
          <w:rFonts w:cstheme="minorHAnsi"/>
        </w:rPr>
        <w:t xml:space="preserve"> There is some evidence which suggests that flavonoid and phenolic content of wheat play a role in </w:t>
      </w:r>
      <w:r w:rsidR="003640BD" w:rsidRPr="00D35EB3">
        <w:rPr>
          <w:rFonts w:cstheme="minorHAnsi"/>
          <w:i/>
          <w:iCs/>
        </w:rPr>
        <w:t>S. avenae</w:t>
      </w:r>
      <w:r w:rsidR="00C215C6" w:rsidRPr="00D35EB3">
        <w:rPr>
          <w:rFonts w:cstheme="minorHAnsi"/>
          <w:i/>
          <w:iCs/>
        </w:rPr>
        <w:t xml:space="preserve"> </w:t>
      </w:r>
      <w:r w:rsidR="00C215C6" w:rsidRPr="00D35EB3">
        <w:rPr>
          <w:rFonts w:cstheme="minorHAnsi"/>
        </w:rPr>
        <w:t>and</w:t>
      </w:r>
      <w:r w:rsidR="00C215C6" w:rsidRPr="00D35EB3">
        <w:rPr>
          <w:rFonts w:cstheme="minorHAnsi"/>
          <w:i/>
          <w:iCs/>
        </w:rPr>
        <w:t xml:space="preserve"> </w:t>
      </w:r>
      <w:r w:rsidR="003640BD" w:rsidRPr="00D35EB3">
        <w:rPr>
          <w:rFonts w:cstheme="minorHAnsi"/>
          <w:i/>
          <w:iCs/>
        </w:rPr>
        <w:t xml:space="preserve">R. </w:t>
      </w:r>
      <w:proofErr w:type="spellStart"/>
      <w:r w:rsidR="003640BD" w:rsidRPr="00D35EB3">
        <w:rPr>
          <w:rFonts w:cstheme="minorHAnsi"/>
          <w:i/>
          <w:iCs/>
        </w:rPr>
        <w:t>padi</w:t>
      </w:r>
      <w:proofErr w:type="spellEnd"/>
      <w:r w:rsidR="003640BD" w:rsidRPr="00D35EB3">
        <w:rPr>
          <w:rFonts w:cstheme="minorHAnsi"/>
        </w:rPr>
        <w:t xml:space="preserve"> resistance. Reduced aphid infestation on six bread wheat varieties in the field was accompanied by increased total phenol content</w:t>
      </w:r>
      <w:r w:rsidR="001D4134">
        <w:rPr>
          <w:rFonts w:cstheme="minorHAnsi"/>
        </w:rPr>
        <w:t>.</w:t>
      </w:r>
      <w:r w:rsidR="003640BD" w:rsidRPr="00D35EB3">
        <w:rPr>
          <w:rFonts w:cstheme="minorHAnsi"/>
        </w:rPr>
        <w:fldChar w:fldCharType="begin" w:fldLock="1"/>
      </w:r>
      <w:r w:rsidR="00D50717">
        <w:rPr>
          <w:rFonts w:cstheme="minorHAnsi"/>
        </w:rPr>
        <w:instrText>ADDIN CSL_CITATION {"citationItems":[{"id":"ITEM-1","itemData":{"DOI":"10.1080/17429145.2017.1353653","ISSN":"17429153","abstract":"Herbivory damage leads to induction of rapid signals and responses in plants such as oxidative burst, accumulation of secondary metabolites and defensive proteins. Response of various defensive enzymes and secondary metabolites in flag leaf samples of six bread wheat varieties against aphid feeding was investigated. Six bread wheat varieties, namely PBW 621 and HD 2967 (timely sown irrigated), PBW 590 and PBW 658 (late sown irrigated), and PBW 644 and PBW 660 (timely sown rainfed) were grown under the aphid infested and uninfested conditions and were sampled at a regular interval to analyze the biochemical changes caused by aphid feeding. A tremendous increase in the overall activity of various enzymes namely superoxide dismutase, glutathione reductase, phenylalanine ammonia lyase and polyphenol oxidase was observed, all of which play an important role in plants defense towards aphid feeding. Each wheat genotype showed an overall difference in their defensive activity towards aphid feeding. However, certain genotypes under different conditions showed significantly less susceptibility towards aphid damage.","author":[{"dropping-particle":"","family":"Kaur","given":"H.","non-dropping-particle":"","parse-names":false,"suffix":""},{"dropping-particle":"","family":"Salh","given":"P. K.","non-dropping-particle":"","parse-names":false,"suffix":""},{"dropping-particle":"","family":"Singh","given":"B.","non-dropping-particle":"","parse-names":false,"suffix":""}],"container-title":"Journal of Plant Interactions","id":"ITEM-1","issue":"1","issued":{"date-parts":[["2017"]]},"page":"304-311","publisher":"Taylor &amp; Francis","title":"Role of defense enzymes and phenolics in resistance of wheat crop (Triticum aestivum L.) towards aphid complex","type":"article-journal","volume":"12"},"uris":["http://www.mendeley.com/documents/?uuid=5bb8f413-788a-41ba-91da-b48e3cad9fb0"]}],"mendeley":{"formattedCitation":"&lt;sup&gt;88&lt;/sup&gt;","plainTextFormattedCitation":"88","previouslyFormattedCitation":"&lt;sup&gt;88&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88</w:t>
      </w:r>
      <w:r w:rsidR="003640BD" w:rsidRPr="00D35EB3">
        <w:rPr>
          <w:rFonts w:cstheme="minorHAnsi"/>
        </w:rPr>
        <w:fldChar w:fldCharType="end"/>
      </w:r>
      <w:r w:rsidR="003640BD" w:rsidRPr="00D35EB3">
        <w:rPr>
          <w:rFonts w:cstheme="minorHAnsi"/>
        </w:rPr>
        <w:t xml:space="preserve"> Similarly, total phenol and tannin content of </w:t>
      </w:r>
      <w:r w:rsidR="003640BD" w:rsidRPr="00D35EB3">
        <w:rPr>
          <w:rFonts w:cstheme="minorHAnsi"/>
          <w:i/>
          <w:iCs/>
        </w:rPr>
        <w:t>T. aestivum</w:t>
      </w:r>
      <w:r w:rsidR="003640BD" w:rsidRPr="00D35EB3">
        <w:rPr>
          <w:rFonts w:cstheme="minorHAnsi"/>
        </w:rPr>
        <w:t xml:space="preserve"> W0923 was attributed to resistance against </w:t>
      </w:r>
      <w:r w:rsidR="003640BD" w:rsidRPr="00D35EB3">
        <w:rPr>
          <w:rFonts w:cstheme="minorHAnsi"/>
          <w:i/>
          <w:iCs/>
        </w:rPr>
        <w:t>R. padi</w:t>
      </w:r>
      <w:r w:rsidR="001D4134">
        <w:rPr>
          <w:rFonts w:cstheme="minorHAnsi"/>
          <w:i/>
          <w:iCs/>
        </w:rPr>
        <w:t>.</w:t>
      </w:r>
      <w:r w:rsidR="003640BD" w:rsidRPr="00D35EB3">
        <w:rPr>
          <w:rFonts w:cstheme="minorHAnsi"/>
          <w:i/>
          <w:iCs/>
        </w:rPr>
        <w:fldChar w:fldCharType="begin" w:fldLock="1"/>
      </w:r>
      <w:r w:rsidR="00D50717">
        <w:rPr>
          <w:rFonts w:cstheme="minorHAnsi"/>
          <w:i/>
          <w:iCs/>
        </w:rPr>
        <w:instrText>ADDIN CSL_CITATION {"citationItems":[{"id":"ITEM-1","itemData":{"DOI":"10.1007/s11738-021-03207-3","ISBN":"0123456789","ISSN":"18611664","abstract":"The cereal aphids Rhopalosiphum padi L. are serious pests on grain crops, reducing the quality and yield by direct feeding damage and virus transmission. The changes in the physiological and biochemical parameters of two wheat cultivars under aphid stress were investigated to understand aphid-resistance mechanisms. The activity levels of phenylalanine ammonia-lyase (PAL), peroxidase (POD), tyrosine ammonia-lyase (TAL), Ca2+-ATPase and Mg2+-ATPase in resistant cultivar W0923 increased during aphid feeding, and most of them were significantly higher than those in the susceptible cultivar GN21. However, these enzyme activities increased and then decreased in GN21. The polyphenol oxidase (PPO) activity in W0923 was maintained longer than in GN21. The total phenol contents of the two cultivars exhibited significant increases on the 15th day compared with the untreated controls, and the content in W0923 was significantly higher than in GN21 by the 30th day. Most of the POD, PPO, PAL, TAL and Ca2+-ATPase activities and phenolic metabolite contents were higher in W0923 than in GN21 under the untreated control conditions. The Ca2+-ATPase and PAL activities positively correlated with POD, PPO and Mg2+-ATPase activities. Ca2+-ATPase and PAL may be key biochemical markers for evaluating aphid resistance. W0923 had a strong ability to maintain higher enzyme activities and synthesize more phenols and tannins than GN21, which contributed to aphid resistance.","author":[{"dropping-particle":"","family":"Xu","given":"Yi","non-dropping-particle":"","parse-names":false,"suffix":""},{"dropping-particle":"","family":"Guo","given":"Hao","non-dropping-particle":"","parse-names":false,"suffix":""},{"dropping-particle":"","family":"Geng","given":"Guangdong","non-dropping-particle":"","parse-names":false,"suffix":""},{"dropping-particle":"","family":"Zhang","given":"Qingqin","non-dropping-particle":"","parse-names":false,"suffix":""},{"dropping-particle":"","family":"Zhang","given":"Suqin","non-dropping-particle":"","parse-names":false,"suffix":""}],"container-title":"Acta Physiologiae Plantarum","id":"ITEM-1","issue":"2","issued":{"date-parts":[["2021"]]},"page":"1-9","title":"Changes in defense-related enzymes and phenolics in resistant and susceptible common wheat cultivars under aphid stress","type":"article-journal","volume":"43"},"uris":["http://www.mendeley.com/documents/?uuid=581bf610-12b8-4cd1-bbde-c69e1cd731eb"]}],"mendeley":{"formattedCitation":"&lt;sup&gt;89&lt;/sup&gt;","plainTextFormattedCitation":"89","previouslyFormattedCitation":"&lt;sup&gt;89&lt;/sup&gt;"},"properties":{"noteIndex":0},"schema":"https://github.com/citation-style-language/schema/raw/master/csl-citation.json"}</w:instrText>
      </w:r>
      <w:r w:rsidR="003640BD" w:rsidRPr="00D35EB3">
        <w:rPr>
          <w:rFonts w:cstheme="minorHAnsi"/>
          <w:i/>
          <w:iCs/>
        </w:rPr>
        <w:fldChar w:fldCharType="separate"/>
      </w:r>
      <w:r w:rsidR="007A5795" w:rsidRPr="007A5795">
        <w:rPr>
          <w:rFonts w:cstheme="minorHAnsi"/>
          <w:iCs/>
          <w:noProof/>
          <w:vertAlign w:val="superscript"/>
        </w:rPr>
        <w:t>89</w:t>
      </w:r>
      <w:r w:rsidR="003640BD" w:rsidRPr="00D35EB3">
        <w:rPr>
          <w:rFonts w:cstheme="minorHAnsi"/>
          <w:i/>
          <w:iCs/>
        </w:rPr>
        <w:fldChar w:fldCharType="end"/>
      </w:r>
      <w:r w:rsidR="003640BD" w:rsidRPr="00D35EB3">
        <w:rPr>
          <w:rFonts w:cstheme="minorHAnsi"/>
        </w:rPr>
        <w:t xml:space="preserve"> S</w:t>
      </w:r>
      <w:r w:rsidR="003640BD" w:rsidRPr="00D35EB3">
        <w:rPr>
          <w:rFonts w:cstheme="minorHAnsi"/>
          <w:i/>
          <w:iCs/>
        </w:rPr>
        <w:t>. avenae</w:t>
      </w:r>
      <w:r w:rsidR="003640BD" w:rsidRPr="00D35EB3">
        <w:rPr>
          <w:rFonts w:cstheme="minorHAnsi"/>
        </w:rPr>
        <w:t xml:space="preserve">-resistant </w:t>
      </w:r>
      <w:r w:rsidR="003640BD" w:rsidRPr="00D35EB3">
        <w:rPr>
          <w:rFonts w:cstheme="minorHAnsi"/>
          <w:i/>
          <w:iCs/>
        </w:rPr>
        <w:t>T. aestivum</w:t>
      </w:r>
      <w:r w:rsidR="003640BD" w:rsidRPr="00D35EB3">
        <w:rPr>
          <w:rFonts w:cstheme="minorHAnsi"/>
        </w:rPr>
        <w:t xml:space="preserve"> </w:t>
      </w:r>
      <w:proofErr w:type="spellStart"/>
      <w:r w:rsidR="003640BD" w:rsidRPr="00D35EB3">
        <w:rPr>
          <w:rFonts w:cstheme="minorHAnsi"/>
        </w:rPr>
        <w:t>Yongliang</w:t>
      </w:r>
      <w:proofErr w:type="spellEnd"/>
      <w:r w:rsidR="003640BD" w:rsidRPr="00D35EB3">
        <w:rPr>
          <w:rFonts w:cstheme="minorHAnsi"/>
        </w:rPr>
        <w:t xml:space="preserve"> No.15 and </w:t>
      </w:r>
      <w:proofErr w:type="spellStart"/>
      <w:r w:rsidR="003640BD" w:rsidRPr="00D35EB3">
        <w:rPr>
          <w:rFonts w:cstheme="minorHAnsi"/>
        </w:rPr>
        <w:t>Ganchun</w:t>
      </w:r>
      <w:proofErr w:type="spellEnd"/>
      <w:r w:rsidR="003640BD" w:rsidRPr="00D35EB3">
        <w:rPr>
          <w:rFonts w:cstheme="minorHAnsi"/>
        </w:rPr>
        <w:t xml:space="preserve"> No.18 showed an aphid-induced increase in total flavonoid content, which was correlated to their antibiotic activity</w:t>
      </w:r>
      <w:r w:rsidR="001D4134">
        <w:rPr>
          <w:rFonts w:cstheme="minorHAnsi"/>
        </w:rPr>
        <w:t>.</w:t>
      </w:r>
      <w:r w:rsidR="009F0A64">
        <w:rPr>
          <w:rFonts w:cstheme="minorHAnsi"/>
        </w:rPr>
        <w:fldChar w:fldCharType="begin" w:fldLock="1"/>
      </w:r>
      <w:r w:rsidR="00D50717">
        <w:rPr>
          <w:rFonts w:cstheme="minorHAnsi"/>
        </w:rPr>
        <w:instrText>ADDIN CSL_CITATION {"citationItems":[{"id":"ITEM-1","itemData":{"DOI":"10.3390/insects13060508","ISSN":"20754450","abstract":"Resistant variety screening is widely recommended for the management of Sitobion avenae. The purpose of this study was to assess responses of six wheat varieties (lines) to S. avenae. The aphid quantity ratio (AQR) was used to assess S. avenae resistance. Pearson’s correlation coefficient was used to perform a correlation analysis between AQR, biological parameters, and the accumulation of total phenolic and flavonoid content. When compared to the other cultivars, the results showed that two cultivars, Yongliang No.15 and Ganchun No.18, had high resistance against S. avenae. The correlation analysis revealed a positive relationship between total phenol and flavonoid content accumulation and developmental duration (DD), and a negative relationship between accumulation and weight gain (WG) and mean relative growth rate (MRGR). The correlation between flavonoid and biological parameters was statistically stronger than the correlation between total phenol and biological parameters. This research provides critical cues for screening and improving aphid-resistant wheat varieties in the field and will aid in our understanding of the resistance mech-anism of wheat varieties against S. avenae.","author":[{"dropping-particle":"","family":"Zhang","given":"Ke Xin","non-dropping-particle":"","parse-names":false,"suffix":""},{"dropping-particle":"","family":"Li","given":"Hong Yan","non-dropping-particle":"","parse-names":false,"suffix":""},{"dropping-particle":"","family":"Quandahor","given":"Peter","non-dropping-particle":"","parse-names":false,"suffix":""},{"dropping-particle":"","family":"Gou","given":"Yu Ping","non-dropping-particle":"","parse-names":false,"suffix":""},{"dropping-particle":"","family":"Li","given":"Chun Chun","non-dropping-particle":"","parse-names":false,"suffix":""},{"dropping-particle":"","family":"Zhang","given":"Qiang Yan","non-dropping-particle":"","parse-names":false,"suffix":""},{"dropping-particle":"","family":"Haq","given":"Inzamam Ul","non-dropping-particle":"","parse-names":false,"suffix":""},{"dropping-particle":"","family":"Ma","given":"Yue","non-dropping-particle":"","parse-names":false,"suffix":""},{"dropping-particle":"","family":"Liu","given":"Chang Zhong","non-dropping-particle":"","parse-names":false,"suffix":""}],"container-title":"Insects","id":"ITEM-1","issue":"6","issued":{"date-parts":[["2022"]]},"title":"Responses of Six Wheat Cultivars (Triticum aestivum) to Wheat Aphid (Sitobion avenae) Infestation","type":"article-journal","volume":"13"},"uris":["http://www.mendeley.com/documents/?uuid=adb3f4ec-9cf5-407a-9e5d-f24eb458308e"]}],"mendeley":{"formattedCitation":"&lt;sup&gt;90&lt;/sup&gt;","plainTextFormattedCitation":"90","previouslyFormattedCitation":"&lt;sup&gt;90&lt;/sup&gt;"},"properties":{"noteIndex":0},"schema":"https://github.com/citation-style-language/schema/raw/master/csl-citation.json"}</w:instrText>
      </w:r>
      <w:r w:rsidR="009F0A64">
        <w:rPr>
          <w:rFonts w:cstheme="minorHAnsi"/>
        </w:rPr>
        <w:fldChar w:fldCharType="separate"/>
      </w:r>
      <w:r w:rsidR="007A5795" w:rsidRPr="007A5795">
        <w:rPr>
          <w:rFonts w:cstheme="minorHAnsi"/>
          <w:noProof/>
          <w:vertAlign w:val="superscript"/>
        </w:rPr>
        <w:t>90</w:t>
      </w:r>
      <w:r w:rsidR="009F0A64">
        <w:rPr>
          <w:rFonts w:cstheme="minorHAnsi"/>
        </w:rPr>
        <w:fldChar w:fldCharType="end"/>
      </w:r>
      <w:r w:rsidR="003640BD" w:rsidRPr="00D35EB3">
        <w:rPr>
          <w:rFonts w:cstheme="minorHAnsi"/>
        </w:rPr>
        <w:t xml:space="preserve"> The same study showed </w:t>
      </w:r>
      <w:r w:rsidR="003640BD" w:rsidRPr="00D35EB3">
        <w:rPr>
          <w:rFonts w:cstheme="minorHAnsi"/>
          <w:i/>
          <w:iCs/>
        </w:rPr>
        <w:t>S. avenae</w:t>
      </w:r>
      <w:r w:rsidR="003640BD" w:rsidRPr="00D35EB3">
        <w:rPr>
          <w:rFonts w:cstheme="minorHAnsi"/>
        </w:rPr>
        <w:t xml:space="preserve"> feeding on susceptible </w:t>
      </w:r>
      <w:r w:rsidR="003640BD" w:rsidRPr="00D35EB3">
        <w:rPr>
          <w:rFonts w:cstheme="minorHAnsi"/>
          <w:i/>
          <w:iCs/>
        </w:rPr>
        <w:t>T. aestivum</w:t>
      </w:r>
      <w:r w:rsidR="003640BD" w:rsidRPr="00D35EB3">
        <w:rPr>
          <w:rFonts w:cstheme="minorHAnsi"/>
        </w:rPr>
        <w:t xml:space="preserve"> accessions decreased both total phenol and flavonoid </w:t>
      </w:r>
      <w:r w:rsidR="003640BD" w:rsidRPr="00D35EB3">
        <w:rPr>
          <w:rFonts w:cstheme="minorHAnsi"/>
        </w:rPr>
        <w:lastRenderedPageBreak/>
        <w:t xml:space="preserve">content, indicating suppression of plant defence responses. Similarly, </w:t>
      </w:r>
      <w:r w:rsidR="003640BD" w:rsidRPr="00D35EB3">
        <w:rPr>
          <w:rFonts w:cstheme="minorHAnsi"/>
          <w:i/>
          <w:iCs/>
        </w:rPr>
        <w:t>S. avenae</w:t>
      </w:r>
      <w:r w:rsidR="00F402A1">
        <w:rPr>
          <w:rFonts w:cstheme="minorHAnsi"/>
        </w:rPr>
        <w:t xml:space="preserve"> </w:t>
      </w:r>
      <w:r w:rsidR="003640BD" w:rsidRPr="00D35EB3">
        <w:rPr>
          <w:rFonts w:cstheme="minorHAnsi"/>
        </w:rPr>
        <w:t>induced an increase in apigenin, luteolin, (+)-catechin and (-)-</w:t>
      </w:r>
      <w:proofErr w:type="spellStart"/>
      <w:r w:rsidR="003640BD" w:rsidRPr="00D35EB3">
        <w:rPr>
          <w:rFonts w:cstheme="minorHAnsi"/>
        </w:rPr>
        <w:t>epichatechin</w:t>
      </w:r>
      <w:proofErr w:type="spellEnd"/>
      <w:r w:rsidR="003640BD" w:rsidRPr="00D35EB3">
        <w:rPr>
          <w:rFonts w:cstheme="minorHAnsi"/>
        </w:rPr>
        <w:t xml:space="preserve"> content in aphid-resistant </w:t>
      </w:r>
      <w:r w:rsidR="003640BD" w:rsidRPr="00D35EB3">
        <w:rPr>
          <w:rFonts w:cstheme="minorHAnsi"/>
          <w:i/>
          <w:iCs/>
        </w:rPr>
        <w:t>Triticale</w:t>
      </w:r>
      <w:r w:rsidR="003640BD" w:rsidRPr="00D35EB3">
        <w:rPr>
          <w:rFonts w:cstheme="minorHAnsi"/>
        </w:rPr>
        <w:t xml:space="preserve"> </w:t>
      </w:r>
      <w:proofErr w:type="spellStart"/>
      <w:r w:rsidR="003640BD" w:rsidRPr="00D35EB3">
        <w:rPr>
          <w:rFonts w:cstheme="minorHAnsi"/>
        </w:rPr>
        <w:t>Lamberto</w:t>
      </w:r>
      <w:proofErr w:type="spellEnd"/>
      <w:r w:rsidR="003640BD" w:rsidRPr="00D35EB3">
        <w:rPr>
          <w:rFonts w:cstheme="minorHAnsi"/>
        </w:rPr>
        <w:t>, suggesting the increased production of these flavonoids is linked to the accession`s aphid resistance</w:t>
      </w:r>
      <w:r w:rsidR="007243A9">
        <w:rPr>
          <w:rFonts w:cstheme="minorHAnsi"/>
        </w:rPr>
        <w:t>.</w:t>
      </w:r>
      <w:r w:rsidR="003640BD" w:rsidRPr="00D35EB3">
        <w:rPr>
          <w:rFonts w:cstheme="minorHAnsi"/>
        </w:rPr>
        <w:fldChar w:fldCharType="begin" w:fldLock="1"/>
      </w:r>
      <w:r w:rsidR="00D50717">
        <w:rPr>
          <w:rFonts w:cstheme="minorHAnsi"/>
        </w:rPr>
        <w:instrText>ADDIN CSL_CITATION {"citationItems":[{"id":"ITEM-1","itemData":{"DOI":"10.1016/j.plaphy.2017.07.024","ISSN":"09819428","PMID":"28778044","abstract":"One of the earliest responses of plants to insects’ attack is generation of reactive oxygen species. However, the elevated level of ROS can elicit oxidative burst within plant tissues, and plants employ antioxidant systems against these radicals. Due to their chemical structures, polyphenols are able to diminish the level of ROS. Thus, we investigated the role of phenolic compounds in oxidative stress within winter triticale caused by Sitobion avenae and Oulema melanopus. It was found, that infestation by insects induced a high increase in the content of hydrogen peroxide and superoxide anion radical within resistant Lamberto cv. 24 hpi, whereas in sensitive Marko cv., an increase in H2O2 content was found within two days of aphid feeding. Moreover, resistant plants showed earlier and much greater induction of L-phenylalanine and L-tyrosine ammonia lyases and chalcone synthase activities, as well as accumulation of phenolic compounds in response to insect feeding than susceptible Marko. On the other hand, strong positive influence of hydrogen peroxide and superoxide radical contents on chalcone synthase activity and furthermore flavonoid biosynthesis was detected in the susceptible cultivar. Negative relationships between level of o-coumaric acid or flavonoid compounds and content of hydrogen peroxide or superoxide radical suggest their antioxidant capacity. Luteolin and o-coumaric acid may attend in scavenging of hydrogen peroxide, whereas quercetin, apigenin and (+)-catechin probably participate in reduction of superoxide anion radical content.","author":[{"dropping-particle":"","family":"Czerniewicz","given":"Paweł","non-dropping-particle":"","parse-names":false,"suffix":""},{"dropping-particle":"","family":"Sytykiewicz","given":"Hubert","non-dropping-particle":"","parse-names":false,"suffix":""},{"dropping-particle":"","family":"Durak","given":"Roma","non-dropping-particle":"","parse-names":false,"suffix":""},{"dropping-particle":"","family":"Borowiak-Sobkowiak","given":"Beata","non-dropping-particle":"","parse-names":false,"suffix":""},{"dropping-particle":"","family":"Chrzanowski","given":"Grzegorz","non-dropping-particle":"","parse-names":false,"suffix":""}],"container-title":"Plant Physiology and Biochemistry","id":"ITEM-1","issued":{"date-parts":[["2017"]]},"page":"529-540","title":"Role of phenolic compounds during antioxidative responses of winter triticale to aphid and beetle attack","type":"article-journal","volume":"118"},"uris":["http://www.mendeley.com/documents/?uuid=1f4b1f5e-ac74-4f01-afa8-219477b6e8b9"]}],"mendeley":{"formattedCitation":"&lt;sup&gt;91&lt;/sup&gt;","plainTextFormattedCitation":"91","previouslyFormattedCitation":"&lt;sup&gt;91&lt;/sup&gt;"},"properties":{"noteIndex":0},"schema":"https://github.com/citation-style-language/schema/raw/master/csl-citation.json"}</w:instrText>
      </w:r>
      <w:r w:rsidR="003640BD" w:rsidRPr="00D35EB3">
        <w:rPr>
          <w:rFonts w:cstheme="minorHAnsi"/>
        </w:rPr>
        <w:fldChar w:fldCharType="separate"/>
      </w:r>
      <w:r w:rsidR="007A5795" w:rsidRPr="007A5795">
        <w:rPr>
          <w:rFonts w:cstheme="minorHAnsi"/>
          <w:noProof/>
          <w:vertAlign w:val="superscript"/>
        </w:rPr>
        <w:t>91</w:t>
      </w:r>
      <w:r w:rsidR="003640BD" w:rsidRPr="00D35EB3">
        <w:rPr>
          <w:rFonts w:cstheme="minorHAnsi"/>
        </w:rPr>
        <w:fldChar w:fldCharType="end"/>
      </w:r>
      <w:r w:rsidR="003640BD" w:rsidRPr="00D35EB3">
        <w:rPr>
          <w:rFonts w:cstheme="minorHAnsi"/>
        </w:rPr>
        <w:t xml:space="preserve"> </w:t>
      </w:r>
      <w:r w:rsidR="001C0B09">
        <w:rPr>
          <w:rFonts w:cstheme="minorHAnsi"/>
        </w:rPr>
        <w:t>N</w:t>
      </w:r>
      <w:r w:rsidR="003640BD" w:rsidRPr="00D35EB3">
        <w:rPr>
          <w:rFonts w:cstheme="minorHAnsi"/>
        </w:rPr>
        <w:t>either of these studies directly investigated the effects of flavonoids on aphid survival, and therefore the link between flavonoid/phenol content and aphid resistance, although promising, is correlative and requires confirmation.</w:t>
      </w:r>
      <w:r w:rsidR="00A62CEF">
        <w:rPr>
          <w:rFonts w:cstheme="minorHAnsi"/>
        </w:rPr>
        <w:t xml:space="preserve"> </w:t>
      </w:r>
      <w:r w:rsidR="000233E0">
        <w:rPr>
          <w:rFonts w:cstheme="minorHAnsi"/>
        </w:rPr>
        <w:t xml:space="preserve">Similar to primary metabolites, abiotic stresses have been shown to </w:t>
      </w:r>
      <w:r w:rsidR="0075016D">
        <w:rPr>
          <w:rFonts w:cstheme="minorHAnsi"/>
        </w:rPr>
        <w:t>influence both flavonoid and BX production</w:t>
      </w:r>
      <w:r w:rsidR="00BC3372">
        <w:rPr>
          <w:rFonts w:cstheme="minorHAnsi"/>
        </w:rPr>
        <w:t xml:space="preserve"> in wheat</w:t>
      </w:r>
      <w:r w:rsidR="005D3CD4">
        <w:rPr>
          <w:rFonts w:cstheme="minorHAnsi"/>
        </w:rPr>
        <w:t>,</w:t>
      </w:r>
      <w:r w:rsidR="00156F69">
        <w:rPr>
          <w:rFonts w:cstheme="minorHAnsi"/>
        </w:rPr>
        <w:fldChar w:fldCharType="begin" w:fldLock="1"/>
      </w:r>
      <w:r w:rsidR="00D50717">
        <w:rPr>
          <w:rFonts w:cstheme="minorHAnsi"/>
        </w:rPr>
        <w:instrText>ADDIN CSL_CITATION {"citationItems":[{"id":"ITEM-1","itemData":{"DOI":"10.3390/agronomy10081209","ISSN":"20734395","abstract":"The current world of climate change, global warming and a constantly changing environment have made life very stressful for living entities, which has driven the evolution of biochemical processes to cope with stressed environmental and ecological conditions. As climate change conditions continue to develop, we anticipate more frequent occurrences of abiotic stresses such as drought, high temperature and salinity. Living plants, which are sessile beings, are more exposed to environmental extremes. However, plants are equipped with biosynthetic machinery operating to supply thousands of bio-compounds required for maintaining internal homeostasis. In addition to chemical coordination within a plant, these compounds have the potential to assist plants in tolerating, resisting and escaping biotic and abiotic stresses generated by the external environment. Among certain biosynthates, flavonoids are an important example of these stress mitigators. Flavonoids are secondary metabolites and biostimulants; they play a key role in plant growth by inducing resistance against certain biotic and abiotic stresses. In addition, the function of flavonoids as signal compounds to communicate with rhizosphere microbes is indispensable. In this review, the significance of flavonoids as biostimulants, stress mitigators, mediators of allelopathy and signaling compounds is discussed. The chemical nature and biosynthetic pathway of flavonoid production are also highlighted.","author":[{"dropping-particle":"","family":"Shah","given":"Ateeq","non-dropping-particle":"","parse-names":false,"suffix":""},{"dropping-particle":"","family":"Smith","given":"Donald L.","non-dropping-particle":"","parse-names":false,"suffix":""}],"container-title":"Agronomy","id":"ITEM-1","issue":"8","issued":{"date-parts":[["2020"]]},"title":"Flavonoids in agriculture: Chemistry and roles in, biotic and abiotic stress responses, and microbial associations","type":"article-journal","volume":"10"},"uris":["http://www.mendeley.com/documents/?uuid=75a78ad2-0f10-488d-9382-253c5ab80f6c"]},{"id":"ITEM-2","itemData":{"DOI":"10.2533/chimia.2022.928","ISSN":"00094293","abstract":"Benzoxazinoids are specialized metabolites that modulate plant physiology and plant interactions with their environment. In this review, we synthesize their multiple functions and ecological relevance. We first provide an overview of benzoxazinoid biosynthesis and highlight known regulatory elements involved in modulating their production. We then outline the role of benzoxazinoids in plant nutrition, vegetative and reproductive growth, and defense. We further summarize how plants modulate benzoxazinoid production in response to environmental factors such as temperature, drought, CO2, light, or nutrient levels. We emphasize the potential role of benzoxazinoids in conferring plant tolerance to abiotic stresses. Finally, we argue that benzoxazinoids act as a strong selective force on different trophic levels by shaping the plant interactions with microbes, insect herbivores, and competitor plants. Understanding the pivotal role of benzoxazinoids in plant biology is crucial to apprehend their impact on (agro)ecosystem functioning and diversity.","author":[{"dropping-particle":"","family":"Robert","given":"Christelle Aurélie Maud","non-dropping-particle":"","parse-names":false,"suffix":""},{"dropping-particle":"","family":"Mateo","given":"Pierre","non-dropping-particle":"","parse-names":false,"suffix":""}],"container-title":"Chimia","id":"ITEM-2","issue":"11","issued":{"date-parts":[["2022"]]},"page":"928-938","title":"The Chemical Ecology of Benzoxazinoids","type":"article-journal","volume":"76"},"uris":["http://www.mendeley.com/documents/?uuid=1ba82a07-f241-4ecd-a1e8-33f79fb2114c"]}],"mendeley":{"formattedCitation":"&lt;sup&gt;67,92&lt;/sup&gt;","plainTextFormattedCitation":"67,92","previouslyFormattedCitation":"&lt;sup&gt;67,92&lt;/sup&gt;"},"properties":{"noteIndex":0},"schema":"https://github.com/citation-style-language/schema/raw/master/csl-citation.json"}</w:instrText>
      </w:r>
      <w:r w:rsidR="00156F69">
        <w:rPr>
          <w:rFonts w:cstheme="minorHAnsi"/>
        </w:rPr>
        <w:fldChar w:fldCharType="separate"/>
      </w:r>
      <w:r w:rsidR="007A5795" w:rsidRPr="007A5795">
        <w:rPr>
          <w:rFonts w:cstheme="minorHAnsi"/>
          <w:noProof/>
          <w:vertAlign w:val="superscript"/>
        </w:rPr>
        <w:t>67,92</w:t>
      </w:r>
      <w:r w:rsidR="00156F69">
        <w:rPr>
          <w:rFonts w:cstheme="minorHAnsi"/>
        </w:rPr>
        <w:fldChar w:fldCharType="end"/>
      </w:r>
      <w:r w:rsidR="005D3CD4">
        <w:rPr>
          <w:rFonts w:cstheme="minorHAnsi"/>
        </w:rPr>
        <w:t xml:space="preserve"> which in</w:t>
      </w:r>
      <w:r w:rsidR="008C1E67">
        <w:rPr>
          <w:rFonts w:cstheme="minorHAnsi"/>
        </w:rPr>
        <w:t xml:space="preserve"> </w:t>
      </w:r>
      <w:r w:rsidR="005D3CD4">
        <w:rPr>
          <w:rFonts w:cstheme="minorHAnsi"/>
        </w:rPr>
        <w:t xml:space="preserve">turn could </w:t>
      </w:r>
      <w:r w:rsidR="009936B3">
        <w:rPr>
          <w:rFonts w:cstheme="minorHAnsi"/>
        </w:rPr>
        <w:t xml:space="preserve">influence SM-based aphid </w:t>
      </w:r>
      <w:r w:rsidR="00BC3372">
        <w:rPr>
          <w:rFonts w:cstheme="minorHAnsi"/>
        </w:rPr>
        <w:t>antibiotic resistance</w:t>
      </w:r>
      <w:r w:rsidR="0084326A">
        <w:rPr>
          <w:rFonts w:cstheme="minorHAnsi"/>
        </w:rPr>
        <w:t xml:space="preserve">. </w:t>
      </w:r>
      <w:r w:rsidR="008C1E67">
        <w:rPr>
          <w:rFonts w:cstheme="minorHAnsi"/>
        </w:rPr>
        <w:t>How</w:t>
      </w:r>
      <w:r w:rsidR="0084326A">
        <w:rPr>
          <w:rFonts w:cstheme="minorHAnsi"/>
        </w:rPr>
        <w:t xml:space="preserve"> </w:t>
      </w:r>
      <w:r w:rsidR="00546912">
        <w:rPr>
          <w:rFonts w:cstheme="minorHAnsi"/>
        </w:rPr>
        <w:t xml:space="preserve">abiotic stresses </w:t>
      </w:r>
      <w:r w:rsidR="00283991">
        <w:rPr>
          <w:rFonts w:cstheme="minorHAnsi"/>
        </w:rPr>
        <w:t>positively</w:t>
      </w:r>
      <w:r w:rsidR="00B51B02">
        <w:rPr>
          <w:rFonts w:cstheme="minorHAnsi"/>
        </w:rPr>
        <w:t xml:space="preserve"> or negatively </w:t>
      </w:r>
      <w:r w:rsidR="00E01FCF">
        <w:rPr>
          <w:rFonts w:cstheme="minorHAnsi"/>
        </w:rPr>
        <w:t>influence</w:t>
      </w:r>
      <w:r w:rsidR="00B51B02">
        <w:rPr>
          <w:rFonts w:cstheme="minorHAnsi"/>
        </w:rPr>
        <w:t xml:space="preserve"> SM-based aphid antibiotic resistance require</w:t>
      </w:r>
      <w:r w:rsidR="008C1E67">
        <w:rPr>
          <w:rFonts w:cstheme="minorHAnsi"/>
        </w:rPr>
        <w:t>s</w:t>
      </w:r>
      <w:r w:rsidR="00B51B02">
        <w:rPr>
          <w:rFonts w:cstheme="minorHAnsi"/>
        </w:rPr>
        <w:t xml:space="preserve"> further investigation</w:t>
      </w:r>
      <w:r w:rsidR="00283991">
        <w:rPr>
          <w:rFonts w:cstheme="minorHAnsi"/>
        </w:rPr>
        <w:t xml:space="preserve"> and may be genotype</w:t>
      </w:r>
      <w:r w:rsidR="008C1E67">
        <w:rPr>
          <w:rFonts w:cstheme="minorHAnsi"/>
        </w:rPr>
        <w:t>-</w:t>
      </w:r>
      <w:r w:rsidR="00283991">
        <w:rPr>
          <w:rFonts w:cstheme="minorHAnsi"/>
        </w:rPr>
        <w:t>dependent.</w:t>
      </w:r>
    </w:p>
    <w:p w14:paraId="0E43C7DD" w14:textId="77777777" w:rsidR="00F90D51" w:rsidRPr="00D35EB3" w:rsidRDefault="00F90D51" w:rsidP="00E714EE">
      <w:pPr>
        <w:spacing w:line="480" w:lineRule="auto"/>
        <w:jc w:val="both"/>
        <w:rPr>
          <w:rFonts w:cstheme="minorHAnsi"/>
        </w:rPr>
      </w:pPr>
    </w:p>
    <w:p w14:paraId="42B4540B" w14:textId="198ED3B2" w:rsidR="00553B5D" w:rsidRPr="00D35EB3" w:rsidRDefault="00E82D27" w:rsidP="00E714EE">
      <w:pPr>
        <w:pStyle w:val="ListParagraph"/>
        <w:numPr>
          <w:ilvl w:val="0"/>
          <w:numId w:val="2"/>
        </w:numPr>
        <w:spacing w:line="480" w:lineRule="auto"/>
        <w:ind w:left="0" w:firstLine="0"/>
        <w:rPr>
          <w:rFonts w:cstheme="minorHAnsi"/>
          <w:b/>
          <w:bCs/>
        </w:rPr>
      </w:pPr>
      <w:r w:rsidRPr="00D35EB3">
        <w:rPr>
          <w:rFonts w:cstheme="minorHAnsi"/>
          <w:b/>
          <w:bCs/>
        </w:rPr>
        <w:t>Conclusions</w:t>
      </w:r>
    </w:p>
    <w:p w14:paraId="690480E0" w14:textId="0B367D83" w:rsidR="00D65F28" w:rsidRPr="00D35EB3" w:rsidRDefault="00D65F28" w:rsidP="00E714EE">
      <w:pPr>
        <w:spacing w:line="480" w:lineRule="auto"/>
        <w:ind w:firstLine="720"/>
        <w:jc w:val="both"/>
        <w:rPr>
          <w:rFonts w:cstheme="minorHAnsi"/>
        </w:rPr>
      </w:pPr>
      <w:r w:rsidRPr="00D35EB3">
        <w:rPr>
          <w:rFonts w:cstheme="minorHAnsi"/>
        </w:rPr>
        <w:t xml:space="preserve">The need to transition away from </w:t>
      </w:r>
      <w:r w:rsidR="0085192C">
        <w:rPr>
          <w:rFonts w:cstheme="minorHAnsi"/>
        </w:rPr>
        <w:t>insecticide use</w:t>
      </w:r>
      <w:r w:rsidRPr="00D35EB3">
        <w:rPr>
          <w:rFonts w:cstheme="minorHAnsi"/>
        </w:rPr>
        <w:t xml:space="preserve"> </w:t>
      </w:r>
      <w:r w:rsidR="00857C44">
        <w:rPr>
          <w:rFonts w:cstheme="minorHAnsi"/>
        </w:rPr>
        <w:t xml:space="preserve">in </w:t>
      </w:r>
      <w:r w:rsidR="008C1E67">
        <w:rPr>
          <w:rFonts w:cstheme="minorHAnsi"/>
        </w:rPr>
        <w:t>manag</w:t>
      </w:r>
      <w:r w:rsidR="00857C44">
        <w:rPr>
          <w:rFonts w:cstheme="minorHAnsi"/>
        </w:rPr>
        <w:t>ing</w:t>
      </w:r>
      <w:r w:rsidR="008C1E67" w:rsidRPr="00D35EB3">
        <w:rPr>
          <w:rFonts w:cstheme="minorHAnsi"/>
        </w:rPr>
        <w:t xml:space="preserve"> </w:t>
      </w:r>
      <w:r w:rsidRPr="00D35EB3">
        <w:rPr>
          <w:rFonts w:cstheme="minorHAnsi"/>
        </w:rPr>
        <w:t>cereal</w:t>
      </w:r>
      <w:r w:rsidR="00857C44">
        <w:rPr>
          <w:rFonts w:cstheme="minorHAnsi"/>
        </w:rPr>
        <w:t xml:space="preserve"> </w:t>
      </w:r>
      <w:r w:rsidRPr="00D35EB3">
        <w:rPr>
          <w:rFonts w:cstheme="minorHAnsi"/>
        </w:rPr>
        <w:t xml:space="preserve">aphid populations has spurred an increased interest in screening studies to identify aphid resistance across diploid, tetraploid and </w:t>
      </w:r>
      <w:proofErr w:type="spellStart"/>
      <w:r w:rsidRPr="00D35EB3">
        <w:rPr>
          <w:rFonts w:cstheme="minorHAnsi"/>
        </w:rPr>
        <w:t>hexaploid</w:t>
      </w:r>
      <w:proofErr w:type="spellEnd"/>
      <w:r w:rsidRPr="00D35EB3">
        <w:rPr>
          <w:rFonts w:cstheme="minorHAnsi"/>
        </w:rPr>
        <w:t xml:space="preserve"> wheat</w:t>
      </w:r>
      <w:r w:rsidR="00CD4510">
        <w:rPr>
          <w:rFonts w:cstheme="minorHAnsi"/>
        </w:rPr>
        <w:t>.</w:t>
      </w:r>
      <w:r w:rsidRPr="00D35EB3">
        <w:rPr>
          <w:rFonts w:cstheme="minorHAnsi"/>
        </w:rPr>
        <w:fldChar w:fldCharType="begin" w:fldLock="1"/>
      </w:r>
      <w:r w:rsidR="00D50717">
        <w:rPr>
          <w:rFonts w:cstheme="minorHAnsi"/>
        </w:rPr>
        <w:instrText>ADDIN CSL_CITATION {"citationItems":[{"id":"ITEM-1","itemData":{"DOI":"10.1079/ber2003278","ISSN":"0007-4853","abstract":" Cereal aphids are important pests of wheat, Triticum aestivum L. and Triticum durum Desf. Crop resistance is a desirable method for managing cereal aphids in central North America, where the dominant crop, spring-sown wheat, has a low value per unit area. A diploid ancestor of wheat, Triticum monococcum L., is reported to be partially resistant to Sitobion avenae (Fabricius), the most damaging cereal aphid in the region. To identify potential sources of resistance, 42 accessions of T. monococcum and three cultivated wheats were infested with aphids, seedlings for six days and adult plants for 21 days. Overall resistance was estimated by the biomass loss of foliage and spikes in relation to uninfested control plants. Antibiosis was estimated by the gain in biomass of aphids during infestation, and tolerance was estimated as a biomass conversion ratio, overall resistance divided by antibiosis. A few T. monococcum accessions exhibited partial resistance. No relationship was found between seedling and adult plant resistance: the former exhibited primarily antibiosis and the latter primarily tolerance. Two accessions with antibiosis reduced aphid biomass by 60% compared with commercial wheats. Tolerance was correlated with growth potential, and was useful only in accessions with high growth potential. Four accessions exhibited tolerance levels at least 30% greater than commercial wheats. Highly susceptible accessions also were identified, which would be useful for investigating the inheritance of antibiosis and tolerance. ","author":[{"dropping-particle":"","family":"Migui","given":"S.M.","non-dropping-particle":"","parse-names":false,"suffix":""},{"dropping-particle":"","family":"Lamb","given":"R.J.","non-dropping-particle":"","parse-names":false,"suffix":""}],"container-title":"Bulletin of Entomological Research","id":"ITEM-1","issue":"1","issued":{"date-parts":[["2004"]]},"page":"35-46","title":" Seedling and adult plant resistance to Sitobion avenae (Hemiptera: Aphididae) in Triticum monococcum (Poaceae), an ancestor of wheat ","type":"article-journal","volume":"94"},"uris":["http://www.mendeley.com/documents/?uuid=8af12e64-a932-4e00-a824-bf50ace032d6"]},{"id":"ITEM-2","itemData":{"DOI":"10.1079/ber2003246","ISSN":"0007-4853","abstract":" Forty-one accessions of wild and cultivated wheats belonging to 19 Triticum species were tested in the field for resistance to three species of aphids, Rhopalosiphum padi Linnaeus, Sitobion avenae Fabricius and Schizaphis graminum Rondani. Antibiotic resistance was estimated by the increase in biomass of aphids over 21 days on adult plants. Overall resistance was estimated by the plant biomass lost due to aphid infestation. All three species of aphids survived and reproduced on all wheats, and reduced spike biomass compared to uninfested controls. The level of antibiosis varied among wheat species and among accessions, with accessions from three, five and one species showing antibiosis to R. padi , S. avenae and S. graminum , respectively. Overall resistance to the three aphid species was observed in five to seven accessions per aphid species. Resistance was usually specific to one aphid species. The frequency of accessions with antibiosis or overall resistance was associated with the ploidy level of the plant species. Except for overall resistance to R. padi , resistance was highest for diploid species and lowest for hexaploid species. No consistent relationship between resistance and level of domestication was detected. Accessions of the wild wheats, Triticum boeoticum Bois, Triticum tauschii (Coss.) Schmal. and Triticum araraticum Jakubz. exhibited high levels of resistance to aphids, as did Triticum monococcum L. which is derived from T. boeoticum . Nevertheless, individual susceptible or resistant accessions occurred at all levels within the evolutionary tree of wheat. ","author":[{"dropping-particle":"","family":"Migui","given":"S.M.","non-dropping-particle":"","parse-names":false,"suffix":""},{"dropping-particle":"","family":"Lamb","given":"R.J.","non-dropping-particle":"","parse-names":false,"suffix":""}],"container-title":"Bulletin of Entomological Research","id":"ITEM-2","issue":"4","issued":{"date-parts":[["2003"]]},"page":"323-333","publisher":"University of Nottingham","title":" Patterns of resistance to three cereal aphids among wheats in the genus Triticum (Poaceae) ","type":"article-journal","volume":"93"},"uris":["http://www.mendeley.com/documents/?uuid=788b8a7e-bf9b-43e3-ad5e-fe3b35548b3f"]},{"id":"ITEM-3","itemData":{"DOI":"10.17221/3257-cjgpb","ISSN":"12121975","abstract":"The resistance of Triticum ssp. to English grain aphid (Sitobion avenae F.) and bird cherry-oat aphid (Rhopalosiphum padi L.) has been studied in different regions of Russia and the former Soviet Union. The dependence of resistance to aphids on the wheat genome constitution was determined. Diploid species with genomes A u (Triticum urartu) and A b (T. boeoticum, T. monococcum) are the most resistant. Possessing a D genome in the species T. kiharae and T. miguschovae gives high resistance. Resistance controlled by the G genome is overcome by the pests.","author":[{"dropping-particle":"","family":"Radchenko","given":"E. E.","non-dropping-particle":"","parse-names":false,"suffix":""}],"container-title":"Czech Journal of Genetics and Plant Breeding","id":"ITEM-3","issue":"SPEC. ISSUE 1","issued":{"date-parts":[["2011"]]},"page":"2009-2012","title":"Resistance of Triticum species to cereal aphids","type":"article-journal","volume":"47"},"uris":["http://www.mendeley.com/documents/?uuid=96da67fd-23f1-4297-a8e9-4ffb4ae624d7"]},{"id":"ITEM-4","itemData":{"ISSN":"13791176","PMID":"20218532","abstract":"As an environmentally compatible alternative to the use of conventional insecticides to control cereal aphids, we have investigated the possibility to exploit natural resistance to insect pests in wheat varieties. We have tested a wide range of hexaploid (Triticum aestivum), tetraploid (T. durum) and diploid (T. boeoticum and T. monococcum) wheat lines for resistance to the bird cherry oat aphid (Rhopalosiphum padi). Lines tested included Russian wheat aphid (Diuraphis noxia), greenbug (Schizaphis graminum), hessian fly (Mayetiola destructor) and orange wheat blossom midge (Sitodiplosis mosellana) resistant varieties. Antixenosis and antibiosis were determined in the settling and fecundity tests respectively. Since hydroxamic acids (Hx), including the most generally active, 2,4-dihidroxy-7-methoxy-1,4-benzoxazin-3-one (DIMBOA), are biosynthesised in many cereal plants and are implicated in resistance against insects, leaf tissue was analysed for Hx and the glucosides from which they are produced. The hexaploid varieties, which contained relatively low levels of the DIMBOA glucoside, did not deter aphid feeding or reduce nymph production significantly. Reduced settlement and nymph production were recorded on the diploid varieties, but they contained no detectable level of the glucoside or the toxic aglucone.","author":[{"dropping-particle":"","family":"Elek","given":"Henriett","non-dropping-particle":"","parse-names":false,"suffix":""},{"dropping-particle":"","family":"Werner","given":"Peter","non-dropping-particle":"","parse-names":false,"suffix":""},{"dropping-particle":"","family":"Smart","given":"Lesley","non-dropping-particle":"","parse-names":false,"suffix":""},{"dropping-particle":"","family":"Gordon-Weeks","given":"Ruth","non-dropping-particle":"","parse-names":false,"suffix":""},{"dropping-particle":"","family":"Nádasy","given":"Miklós","non-dropping-particle":"","parse-names":false,"suffix":""},{"dropping-particle":"","family":"Pickett","given":"John","non-dropping-particle":"","parse-names":false,"suffix":""}],"container-title":"Communications in agricultural and applied biological sciences","id":"ITEM-4","issue":"1","issued":{"date-parts":[["2009"]]},"page":"233-241","title":"Aphid resistance in wheat varieties.","type":"article-journal","volume":"74"},"uris":["http://www.mendeley.com/documents/?uuid=b3a3a7b7-21a1-4fea-96f6-492a1b0019e7"]},{"id":"ITEM-5","itemData":{"DOI":"10.1371/journal.pone.0156158","ISSN":"19326203","abstract":"The English grain aphid, Sitobion avenae, is a major pest species of wheat crops; however, certain varieties may have stronger resistance to infestation than others. Here, we investigated 3 classical resistance mechanisms (antixenosis, antibiosis, and tolerance) by 14 wheat varieties/lines to S. avenae under laboratory and field conditions. Under laboratory conditions, alatae given the choice between 2 wheat varieties, strongly discriminated against certain varieties. Specifically, the 'Amigo' variety had the lowest palatability to S. avenae alatae of all varieties. 'Tm' (Triticum monococcum), 'Astron,' 'Xanthus,' 'Ww2730,' and 'Batis' varieties also had lower palatability than other varieties. Thus, these accessions may use antibiosis as the resistant mechanism. In contrast, under field conditions, there were no significant differences in the number of alatae detected on the 14 wheat varieties. One synthetic line (98-10-30, a cross between of Triticum aestivum (var. Chris) and Triticum turgidum (var. durum) hybridization) had low aphid numbers but high yield loss, indicating that it has high antibiosis, but poor tolerance. In comparison, 'Amigo,' 'Xiaoyan22,' and some '186Tm' samples had high aphid numbers but low yield loss rates, indicating they have low antibiosis, but good tolerance. Aphid population size and wheat yield loss rates greatly varied in different fields and years for '98-10-35,' 'Xiaoyan22,' 'Tp,' 'Tam200,' 'PI high,' and other '186Tm' samples, which were hybrid offspring of T. aestivum and wheat related species. Thus, these germplasm should be considered for use in future studies. Overall, S. avenae is best adapted to 'Xinong1376,' because it was the most palatable variety, with the greatest yield loss rates of all 14 wheat varieties. However, individual varieties/lines influenced aphid populations differently in different years. Therefore, we strongly recommend a combination of laboratory and long-term field experiments in targeted planting regions to identify varieties/lines that consistently show high resistance to S. avenae infestation.","author":[{"dropping-particle":"","family":"Hu","given":"Xiang Shun","non-dropping-particle":"","parse-names":false,"suffix":""},{"dropping-particle":"","family":"Liu","given":"Ying Jie","non-dropping-particle":"","parse-names":false,"suffix":""},{"dropping-particle":"","family":"Wang","given":"Yu Han","non-dropping-particle":"","parse-names":false,"suffix":""},{"dropping-particle":"","family":"Wang","given":"Zhe","non-dropping-particle":"","parse-names":false,"suffix":""},{"dropping-particle":"","family":"Yu","given":"Xin Lin","non-dropping-particle":"","parse-names":false,"suffix":""},{"dropping-particle":"","family":"Wang","given":"Bo","non-dropping-particle":"","parse-names":false,"suffix":""},{"dropping-particle":"","family":"Zhang","given":"Gai Sheng","non-dropping-particle":"","parse-names":false,"suffix":""},{"dropping-particle":"","family":"Liu","given":"Xiao Feng","non-dropping-particle":"","parse-names":false,"suffix":""},{"dropping-particle":"","family":"Hu","given":"Zu Qing","non-dropping-particle":"","parse-names":false,"suffix":""},{"dropping-particle":"","family":"Zhao","given":"Hui Yan","non-dropping-particle":"","parse-names":false,"suffix":""},{"dropping-particle":"","family":"Liu","given":"Tong Xian","non-dropping-particle":"","parse-names":false,"suffix":""}],"container-title":"PLoS ONE","id":"ITEM-5","issue":"6","issued":{"date-parts":[["2016"]]},"page":"1-17","title":"Resistance of wheat accessions to the english grain aphid Sitobion avenae","type":"article-journal","volume":"11"},"uris":["http://www.mendeley.com/documents/?uuid=249c89f4-8eaf-42a3-aa59-b48947c409e1"]},{"id":"ITEM-6","itemData":{"DOI":"10.1111/aab.12326","ISSN":"17447348","abstract":"Insect pests can reduce wheat yield by direct feeding and transmission of plant viruses. Here we report results from laboratory and field phenotyping studies on a wide range of wheat, including landraces from the Watkins collection deriving from before the green revolution, more modern cultivars from the Gediflux collection (north-western Europe) and modern UK Elite varieties, for resistance to the bird cherry-oat aphid, Rhopalosiphum padi (Homoptera: Aphididae) and the English grain aphid, Sitobion avenae (Homoptera: Aphididae). A total of 338 lines were screened for R. padi and 340 lines for S. avenae. Field trials were also conducted on 122 Watkins lines to identify wheat bulb fly, Delia coarctata, preference on these landraces. Considerable variation was shown in insect performance among and within different wheat collections, with reduced susceptibility in a number of varieties, but phenotyping did not identify strong resistance to aphids or wheat bulb fly. Field trials showed within collection differences in aphid performance, with fewer aphids populating lines from the Watkins collection. This differs from development data in laboratory bioassays and suggests that there is a pre-alighting cue deterring aphid settlement and demonstrates differences in aphid preference and performance on older plants in the field compared with seedlings in the laboratory, highlighting the need for phenotyping for aphid resistance at different plant growth stages. No association was identified between performance of the different insect species on individual varieties, potentially suggesting different nutritional requirements or resistance mechanisms.","author":[{"dropping-particle":"","family":"Aradottir","given":"G. I.","non-dropping-particle":"","parse-names":false,"suffix":""},{"dropping-particle":"","family":"Martin","given":"J. L.","non-dropping-particle":"","parse-names":false,"suffix":""},{"dropping-particle":"","family":"Clark","given":"S. J.","non-dropping-particle":"","parse-names":false,"suffix":""},{"dropping-particle":"","family":"Pickett","given":"J. A.","non-dropping-particle":"","parse-names":false,"suffix":""},{"dropping-particle":"","family":"Smart","given":"L. E.","non-dropping-particle":"","parse-names":false,"suffix":""}],"container-title":"Annals of Applied Biology","id":"ITEM-6","issue":"2","issued":{"date-parts":[["2017"]]},"page":"179-188","title":"Searching for wheat resistance to aphids and wheat bulb fly in the historical Watkins and Gediflux wheat collections","type":"article-journal","volume":"170"},"uris":["http://www.mendeley.com/documents/?uuid=b5e6c7be-ac66-45e2-af74-6414d523e1c2"]},{"id":"ITEM-7","itemData":{"DOI":"10.1093/jee/toaa059","ISSN":"1938291X","PMID":"32249292","abstract":"Rhopalosiphum padi L. is one of the predominant aphids affecting wheat crops worldwide. Therefore, the identification of resistant genotypes and the understanding of molecular response mechanisms involved in wheat resistance to this aphid may contribute to the development of new breeding strategies. In this study, we evaluated the resistance of 15 wheat cultivars to R. padi and performed morpho-histological and gene expression analyses of two wheat cultivars (BRS Timbaúva, resistant and Embrapa 16, susceptible) challenged and unchallenged by R. padi. The main findings of our work are as follows: 1) most Brazilian wheat cultivars recently released are resistant to R. padi; 2) Green leaf volatiles are probably involved in the resistance of the BRS Timbaúva cultivar to the aphid; 3) trichomes were more abundant and larger in the resistant cultivar; 4) the internal morphology did not show differences between cultivars; 5) the lipoxygenase-encoding gene was downregulated in the susceptible cultivar and basal expression remained level in the resistant cultivar; and 6) the expression of resistance-related proteins was induced in the resistant but not in the susceptible cultivar. Lipoxygenase is the first enzyme in the octadecanoic pathway, a well-known route for the synthesis of signaling molecules involved in the activation of plant defense. The overall analyses suggest that the key steps in BRS Timbaúva resistance to R. padi may be presence or absence of green leaf volatiles decreasing the aphid preference and the action of nonglandular trichome as a physical barrier, which allows continuous lipoxygenase-encoding gene expression.","author":[{"dropping-particle":"","family":"Correa","given":"Leia De Jesus","non-dropping-particle":"","parse-names":false,"suffix":""},{"dropping-particle":"","family":"MacIel","given":"Orlando Vilas Boas","non-dropping-particle":"","parse-names":false,"suffix":""},{"dropping-particle":"","family":"Bücker-Neto","given":"Lauro","non-dropping-particle":"","parse-names":false,"suffix":""},{"dropping-particle":"","family":"Pilati","given":"Laura","non-dropping-particle":"","parse-names":false,"suffix":""},{"dropping-particle":"","family":"Morozini","given":"Ana Maria","non-dropping-particle":"","parse-names":false,"suffix":""},{"dropping-particle":"","family":"Faria","given":"Marcos Ventura","non-dropping-particle":"","parse-names":false,"suffix":""},{"dropping-particle":"","family":"Da-Silva","given":"Paulo Roberto","non-dropping-particle":"","parse-names":false,"suffix":""}],"container-title":"Journal of Economic Entomology","id":"ITEM-7","issue":"3","issued":{"date-parts":[["2020"]]},"page":"1493-1503","title":"A Comprehensive Analysis of Wheat Resistance to Rhopalosiphum padi (Hemiptera: Aphididae) in Brazilian Wheat Cultivars","type":"article-journal","volume":"113"},"uris":["http://www.mendeley.com/documents/?uuid=16871a34-271d-4b36-8c19-b70b1360b31c"]},{"id":"ITEM-8","itemData":{"DOI":"10.1111/j.1439-0523.1998.tb01964.x","ISSN":"01799541","abstract":"A collection of 87 ancient wheat genotypes, 67 Triticum monococcum, 13 Triticum boeoticum, seven Triticum urartu and one cultivar of the modern wheat Triticum aestivum (variety 'Arminda') were evaluated for resistance to the cereal aphid Sitobion avenae, the main damaging aphid pest on winter wheat in Europe. The intrinsic rate of natural increase (r(m)), which is regarded as a good estimate of the fitness of an aphid population, was used as an indicator for the level of plant resistance. Differentiation of the 88 plant genotypes into four distinct groups was achieved with a cluster analysis of the r(m) values. The modern wheat 'Arminda' was more susceptible than any of the ancient wheat genotypes tested (r(m) = 0.24, i.e. the aphid population doubled every 2.6 days). A second group of 19 plants ranged from relatively susceptible to moderately resistant (0.17 &lt; r(m) &lt; 0.21). Fifty-one plants were allocated to a third group and classified as resistant (0.09 &lt; r(m) &lt; 0.16). The last group contained 17 genotypes with a high level of resistance where aphid fitness was greatly reduced (0.02 &lt; r(m) &lt; 0.09, i.e. the aphid population doubled every 11.4 days or 7.7 days, respectively). Clustering of the accessions into the different phenetic groups did not follow the geographical origin of the wheat genotypes or the species to which they belong. These results show that ancient diploid wheats, all characterized by the genome A, present considerable interest for plant breeding for resistance to S. avenae in modern wheat. The potential use of these strong and partial sources of resistance for introduction of a stable and durable form of resistance to S. avenae in wheat is discussed.","author":[{"dropping-particle":"","family":"Pietro","given":"J. P.","non-dropping-particle":"Di","parse-names":false,"suffix":""},{"dropping-particle":"","family":"Caillaud","given":"C. M.","non-dropping-particle":"","parse-names":false,"suffix":""},{"dropping-particle":"","family":"Chaubet","given":"B.","non-dropping-particle":"","parse-names":false,"suffix":""},{"dropping-particle":"","family":"Pierre","given":"J. S.","non-dropping-particle":"","parse-names":false,"suffix":""},{"dropping-particle":"","family":"Trottet","given":"M.","non-dropping-particle":"","parse-names":false,"suffix":""}],"container-title":"Plant Breeding","id":"ITEM-8","issue":"5","issued":{"date-parts":[["1998"]]},"page":"407-412","title":"Variation in resistance to the grain aphid, Sitobion avenae (Sternorhynca: Aphididae), among diploid wheat genotypes: Multivariate analysis of agronomic data","type":"article-journal","volume":"117"},"uris":["http://www.mendeley.com/documents/?uuid=1f81dd00-8a7c-437e-bf7a-440ebf78e349"]},{"id":"ITEM-9","itemData":{"DOI":"10.1556/0806.45.2017.071","ISSN":"01333720","abstract":"The aphid Sitobion avenae F. is one of the most harmful pests of wheat growth in the world. A primary field screening test was carried out to evaluate the S. avenae resistance of 527 wheat landraces from Shaanxi. The results indicated that 25 accessions (4.74%) were resistant to S. avenae in the three consecutive seasons, of which accession S849 was highly resistant, and seven accessions were moderately resistant. The majority of S. avenae resistant accessions come from Qinling Mountains. Then, the genetic variability of a set of 33 accessions (25 S. avenae resistant and 8 S. avenae susceptible) originating from Qinling Mountains have been assessed by 20 morphological traits and 99 simple sequence repeat markers (SSRs). Morphological traits and SSRs displayed a high level of genetic diversity within 33 accessions. The clustering of the accessions based on morphological traits and SSR markers showed significant discrepancy according to the geographical distribution, resistance to S. avenae and species of accessions. The highly and moderately resistant landrace accessions were collected from the middle and the east part of Qinling Mountains with similar morphology characters, for example slender leaves with wax, lower leaf area, and high ear density. These S. avenae resistant landraces can be used in wheat aphid resistance breeding as valuable resources.","author":[{"dropping-particle":"","family":"Liu","given":"X. L.","non-dropping-particle":"","parse-names":false,"suffix":""},{"dropping-particle":"","family":"Lu","given":"B. Y.","non-dropping-particle":"","parse-names":false,"suffix":""},{"dropping-particle":"","family":"Wang","given":"C. Y.","non-dropping-particle":"","parse-names":false,"suffix":""},{"dropping-particle":"","family":"Wang","given":"Y. J.","non-dropping-particle":"","parse-names":false,"suffix":""},{"dropping-particle":"","family":"Zhang","given":"H.","non-dropping-particle":"","parse-names":false,"suffix":""},{"dropping-particle":"","family":"Tian","given":"Z. R.","non-dropping-particle":"","parse-names":false,"suffix":""},{"dropping-particle":"","family":"Ji","given":"W. Q.","non-dropping-particle":"","parse-names":false,"suffix":""}],"container-title":"Cereal Research Communications","id":"ITEM-9","issue":"1","issued":{"date-parts":[["2018"]]},"page":"104-113","title":"Identification of Sitobion avenae F. resistance and genetic diversity of wheat landraces from Qinling Mountains, China","type":"article-journal","volume":"46"},"uris":["http://www.mendeley.com/documents/?uuid=8437b3f5-f828-4035-8cab-9c0221927cc7"]}],"mendeley":{"formattedCitation":"&lt;sup&gt;48,50,93–99&lt;/sup&gt;","plainTextFormattedCitation":"48,50,93–99","previouslyFormattedCitation":"&lt;sup&gt;48,50,93–99&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48,50,93–99</w:t>
      </w:r>
      <w:r w:rsidRPr="00D35EB3">
        <w:rPr>
          <w:rFonts w:cstheme="minorHAnsi"/>
        </w:rPr>
        <w:fldChar w:fldCharType="end"/>
      </w:r>
      <w:r w:rsidRPr="00D35EB3">
        <w:rPr>
          <w:rFonts w:cstheme="minorHAnsi"/>
        </w:rPr>
        <w:t xml:space="preserve"> Despite promising results, further investigation is still required to fully elucidate the resistance mechanisms, a crucial step for the eventual incorporation of these traits into modern elite wheat via either traditional breeding or genetic engineering approaches. </w:t>
      </w:r>
    </w:p>
    <w:p w14:paraId="6E1F9787" w14:textId="1E5ED5FE" w:rsidR="00470D54" w:rsidRPr="00D35EB3" w:rsidRDefault="00D65F28" w:rsidP="00E714EE">
      <w:pPr>
        <w:spacing w:line="480" w:lineRule="auto"/>
        <w:ind w:firstLine="720"/>
        <w:jc w:val="both"/>
        <w:rPr>
          <w:rFonts w:cstheme="minorHAnsi"/>
        </w:rPr>
      </w:pPr>
      <w:r w:rsidRPr="00D35EB3">
        <w:rPr>
          <w:rFonts w:cstheme="minorHAnsi"/>
        </w:rPr>
        <w:t xml:space="preserve">VOC-mediated antixenosis holds promise as an effective resistance mechanism against </w:t>
      </w:r>
      <w:r w:rsidRPr="00D35EB3">
        <w:rPr>
          <w:rFonts w:cstheme="minorHAnsi"/>
          <w:i/>
          <w:iCs/>
        </w:rPr>
        <w:t>S. avenae</w:t>
      </w:r>
      <w:r w:rsidRPr="00D35EB3">
        <w:rPr>
          <w:rFonts w:cstheme="minorHAnsi"/>
        </w:rPr>
        <w:t xml:space="preserve"> and </w:t>
      </w:r>
      <w:r w:rsidRPr="00D35EB3">
        <w:rPr>
          <w:rFonts w:cstheme="minorHAnsi"/>
          <w:i/>
          <w:iCs/>
        </w:rPr>
        <w:t xml:space="preserve">R. </w:t>
      </w:r>
      <w:proofErr w:type="spellStart"/>
      <w:r w:rsidRPr="00D35EB3">
        <w:rPr>
          <w:rFonts w:cstheme="minorHAnsi"/>
          <w:i/>
          <w:iCs/>
        </w:rPr>
        <w:t>padi</w:t>
      </w:r>
      <w:proofErr w:type="spellEnd"/>
      <w:r w:rsidRPr="00D35EB3">
        <w:rPr>
          <w:rFonts w:cstheme="minorHAnsi"/>
        </w:rPr>
        <w:t xml:space="preserve">. </w:t>
      </w:r>
      <w:r w:rsidR="00E5769E">
        <w:rPr>
          <w:rFonts w:cstheme="minorHAnsi"/>
        </w:rPr>
        <w:t>However, a</w:t>
      </w:r>
      <w:r w:rsidRPr="00D35EB3">
        <w:rPr>
          <w:rFonts w:cstheme="minorHAnsi"/>
        </w:rPr>
        <w:t xml:space="preserve">s VOC blend composition plays a crucial role in the type of activity elicited, i.e. either attraction or </w:t>
      </w:r>
      <w:r w:rsidR="00E5769E" w:rsidRPr="00D35EB3">
        <w:rPr>
          <w:rFonts w:cstheme="minorHAnsi"/>
        </w:rPr>
        <w:t>repellence</w:t>
      </w:r>
      <w:r w:rsidRPr="00D35EB3">
        <w:rPr>
          <w:rFonts w:cstheme="minorHAnsi"/>
        </w:rPr>
        <w:t xml:space="preserve">, the complex interaction between blend components and their regulation </w:t>
      </w:r>
      <w:proofErr w:type="gramStart"/>
      <w:r w:rsidRPr="00D35EB3">
        <w:rPr>
          <w:rFonts w:cstheme="minorHAnsi"/>
        </w:rPr>
        <w:t>pose</w:t>
      </w:r>
      <w:proofErr w:type="gramEnd"/>
      <w:r w:rsidRPr="00D35EB3">
        <w:rPr>
          <w:rFonts w:cstheme="minorHAnsi"/>
        </w:rPr>
        <w:t xml:space="preserve"> a major challenge for the incorporation of VOC-mediated aphid resistance into modern wheat. For example, a gene encoding for the aphid alarm pheromone</w:t>
      </w:r>
      <w:r w:rsidR="00857C44">
        <w:rPr>
          <w:rFonts w:cstheme="minorHAnsi"/>
        </w:rPr>
        <w:t xml:space="preserve"> (</w:t>
      </w:r>
      <w:r w:rsidR="00857C44" w:rsidRPr="003A599A">
        <w:rPr>
          <w:rFonts w:cstheme="minorHAnsi"/>
          <w:i/>
          <w:iCs/>
        </w:rPr>
        <w:t>E</w:t>
      </w:r>
      <w:r w:rsidR="00857C44">
        <w:rPr>
          <w:rFonts w:cstheme="minorHAnsi"/>
        </w:rPr>
        <w:t>)-</w:t>
      </w:r>
      <w:r w:rsidR="00857C44" w:rsidRPr="003A599A">
        <w:rPr>
          <w:rFonts w:ascii="Symbol" w:hAnsi="Symbol" w:cstheme="minorHAnsi"/>
        </w:rPr>
        <w:t>b</w:t>
      </w:r>
      <w:r w:rsidR="00857C44">
        <w:rPr>
          <w:rFonts w:cstheme="minorHAnsi"/>
        </w:rPr>
        <w:t>-</w:t>
      </w:r>
      <w:proofErr w:type="spellStart"/>
      <w:r w:rsidR="00857C44">
        <w:rPr>
          <w:rFonts w:cstheme="minorHAnsi"/>
        </w:rPr>
        <w:t>farnesene</w:t>
      </w:r>
      <w:proofErr w:type="spellEnd"/>
      <w:r w:rsidRPr="00D35EB3">
        <w:rPr>
          <w:rFonts w:cstheme="minorHAnsi"/>
        </w:rPr>
        <w:t xml:space="preserve"> was introduced into the aphid-susceptible wheat line </w:t>
      </w:r>
      <w:r w:rsidRPr="00D35EB3">
        <w:rPr>
          <w:rFonts w:cstheme="minorHAnsi"/>
          <w:i/>
          <w:iCs/>
        </w:rPr>
        <w:t>T. aestivum</w:t>
      </w:r>
      <w:r w:rsidRPr="00D35EB3">
        <w:rPr>
          <w:rFonts w:cstheme="minorHAnsi"/>
        </w:rPr>
        <w:t xml:space="preserve"> Cadenza</w:t>
      </w:r>
      <w:r w:rsidR="00E5769E">
        <w:rPr>
          <w:rFonts w:cstheme="minorHAnsi"/>
        </w:rPr>
        <w:t>,</w:t>
      </w:r>
      <w:r w:rsidRPr="00D35EB3">
        <w:rPr>
          <w:rFonts w:cstheme="minorHAnsi"/>
        </w:rPr>
        <w:t xml:space="preserve"> which was successful in eliciting antixenotic resistance against </w:t>
      </w:r>
      <w:r w:rsidRPr="00D35EB3">
        <w:rPr>
          <w:rFonts w:cstheme="minorHAnsi"/>
          <w:i/>
          <w:iCs/>
        </w:rPr>
        <w:t>S. avenae</w:t>
      </w:r>
      <w:r w:rsidRPr="00D35EB3">
        <w:rPr>
          <w:rFonts w:cstheme="minorHAnsi"/>
        </w:rPr>
        <w:t xml:space="preserve">, </w:t>
      </w:r>
      <w:r w:rsidRPr="00D35EB3">
        <w:rPr>
          <w:rFonts w:cstheme="minorHAnsi"/>
          <w:i/>
          <w:iCs/>
        </w:rPr>
        <w:t xml:space="preserve">R. </w:t>
      </w:r>
      <w:proofErr w:type="spellStart"/>
      <w:r w:rsidRPr="00D35EB3">
        <w:rPr>
          <w:rFonts w:cstheme="minorHAnsi"/>
          <w:i/>
          <w:iCs/>
        </w:rPr>
        <w:t>padi</w:t>
      </w:r>
      <w:proofErr w:type="spellEnd"/>
      <w:r w:rsidRPr="00D35EB3">
        <w:rPr>
          <w:rFonts w:cstheme="minorHAnsi"/>
        </w:rPr>
        <w:t xml:space="preserve"> and </w:t>
      </w:r>
      <w:r w:rsidRPr="00D35EB3">
        <w:rPr>
          <w:rFonts w:cstheme="minorHAnsi"/>
          <w:i/>
          <w:iCs/>
        </w:rPr>
        <w:t xml:space="preserve">M. </w:t>
      </w:r>
      <w:proofErr w:type="spellStart"/>
      <w:r w:rsidRPr="00D35EB3">
        <w:rPr>
          <w:rFonts w:cstheme="minorHAnsi"/>
          <w:i/>
          <w:iCs/>
        </w:rPr>
        <w:t>dirhodum</w:t>
      </w:r>
      <w:proofErr w:type="spellEnd"/>
      <w:r w:rsidRPr="00D35EB3">
        <w:rPr>
          <w:rFonts w:cstheme="minorHAnsi"/>
        </w:rPr>
        <w:t xml:space="preserve"> and attraction of the aphid </w:t>
      </w:r>
      <w:proofErr w:type="spellStart"/>
      <w:r w:rsidRPr="00D35EB3">
        <w:rPr>
          <w:rFonts w:cstheme="minorHAnsi"/>
        </w:rPr>
        <w:t>parasitoid</w:t>
      </w:r>
      <w:proofErr w:type="spellEnd"/>
      <w:r w:rsidRPr="00D35EB3">
        <w:rPr>
          <w:rFonts w:cstheme="minorHAnsi"/>
        </w:rPr>
        <w:t xml:space="preserve"> </w:t>
      </w:r>
      <w:r w:rsidRPr="00D35EB3">
        <w:rPr>
          <w:rFonts w:cstheme="minorHAnsi"/>
          <w:i/>
          <w:iCs/>
        </w:rPr>
        <w:t xml:space="preserve">A. </w:t>
      </w:r>
      <w:proofErr w:type="spellStart"/>
      <w:r w:rsidRPr="00D35EB3">
        <w:rPr>
          <w:rFonts w:cstheme="minorHAnsi"/>
          <w:i/>
          <w:iCs/>
        </w:rPr>
        <w:t>ervi</w:t>
      </w:r>
      <w:proofErr w:type="spellEnd"/>
      <w:r w:rsidRPr="00D35EB3">
        <w:rPr>
          <w:rFonts w:cstheme="minorHAnsi"/>
        </w:rPr>
        <w:t xml:space="preserve"> under laboratory conditions</w:t>
      </w:r>
      <w:r w:rsidR="00E5769E">
        <w:rPr>
          <w:rFonts w:cstheme="minorHAnsi"/>
        </w:rPr>
        <w:t>; however,</w:t>
      </w:r>
      <w:r w:rsidRPr="00D35EB3">
        <w:rPr>
          <w:rFonts w:cstheme="minorHAnsi"/>
        </w:rPr>
        <w:t xml:space="preserve"> these activities were not translated into the field</w:t>
      </w:r>
      <w:r w:rsidR="00622643">
        <w:rPr>
          <w:rFonts w:cstheme="minorHAnsi"/>
        </w:rPr>
        <w:t>.</w:t>
      </w:r>
      <w:r w:rsidRPr="00D35EB3">
        <w:rPr>
          <w:rFonts w:cstheme="minorHAnsi"/>
        </w:rPr>
        <w:fldChar w:fldCharType="begin" w:fldLock="1"/>
      </w:r>
      <w:r w:rsidR="00D50717">
        <w:rPr>
          <w:rFonts w:cstheme="minorHAnsi"/>
        </w:rPr>
        <w:instrText>ADDIN CSL_CITATION {"citationItems":[{"id":"ITEM-1","itemData":{"DOI":"10.1038/srep11183","ISSN":"20452322","PMID":"26108150","abstract":"Insect pheromones offer potential for managing pests of crop plants. Volatility and instability are problems for deployment in agriculture but could be solved by expressing genes for the biosynthesis of pheromones in the crop plants. This has now been achieved by genetically engineering a hexaploid variety of wheat to release (E)-β-farnesene (Eβf), the alarm pheromone for many pest aphids, using a synthetic gene based on a sequence from peppermint with a plastid targeting amino acid sequence, with or without a gene for biosynthesis of the precursor farnesyl diphosphate. Pure Eβf was produced in stably transformed wheat lines with no other detectable phenotype but requiring targeting of the gene produced to the plastid. In laboratory behavioural assays, three species of cereal aphids were repelled and foraging was increased for a parasitic natural enemy. Although these studies show considerable potential for aphid control, field trials employing the single and double constructs showed no reduction in aphids or increase in parasitism. Insect numbers were low and climatic conditions erratic suggesting the need for further trials or a closer imitation, in the plant, of alarm pheromone release.","author":[{"dropping-particle":"","family":"Bruce","given":"Toby J.A.","non-dropping-particle":"","parse-names":false,"suffix":""},{"dropping-particle":"","family":"Aradottir","given":"Gudbjorg I.","non-dropping-particle":"","parse-names":false,"suffix":""},{"dropping-particle":"","family":"Smart","given":"Lesley E.","non-dropping-particle":"","parse-names":false,"suffix":""},{"dropping-particle":"","family":"Martin","given":"Janet L.","non-dropping-particle":"","parse-names":false,"suffix":""},{"dropping-particle":"","family":"Caulfield","given":"John C.","non-dropping-particle":"","parse-names":false,"suffix":""},{"dropping-particle":"","family":"Doherty","given":"Angela","non-dropping-particle":"","parse-names":false,"suffix":""},{"dropping-particle":"","family":"Sparks","given":"Caroline A.","non-dropping-particle":"","parse-names":false,"suffix":""},{"dropping-particle":"","family":"Woodcock","given":"Christine M.","non-dropping-particle":"","parse-names":false,"suffix":""},{"dropping-particle":"","family":"Birkett","given":"Michael A.","non-dropping-particle":"","parse-names":false,"suffix":""},{"dropping-particle":"","family":"Napier","given":"Johnathan A.","non-dropping-particle":"","parse-names":false,"suffix":""},{"dropping-particle":"","family":"Jones","given":"Huw D.","non-dropping-particle":"","parse-names":false,"suffix":""},{"dropping-particle":"","family":"Pickett","given":"John A.","non-dropping-particle":"","parse-names":false,"suffix":""}],"container-title":"Scientific Reports","id":"ITEM-1","issued":{"date-parts":[["2015"]]},"page":"1-9","publisher":"Nature Publishing Group","title":"The first crop plant genetically engineered to release an insect pheromone for defence","type":"article-journal","volume":"5"},"uris":["http://www.mendeley.com/documents/?uuid=ad13726d-13ba-4812-ad45-7245385ca735"]}],"mendeley":{"formattedCitation":"&lt;sup&gt;100&lt;/sup&gt;","plainTextFormattedCitation":"100","previouslyFormattedCitation":"&lt;sup&gt;100&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100</w:t>
      </w:r>
      <w:r w:rsidRPr="00D35EB3">
        <w:rPr>
          <w:rFonts w:cstheme="minorHAnsi"/>
        </w:rPr>
        <w:fldChar w:fldCharType="end"/>
      </w:r>
      <w:r w:rsidRPr="00D35EB3">
        <w:rPr>
          <w:rFonts w:cstheme="minorHAnsi"/>
        </w:rPr>
        <w:t xml:space="preserve"> Despite these challenges, wheat lines possessing aphid </w:t>
      </w:r>
      <w:r w:rsidRPr="00D35EB3">
        <w:rPr>
          <w:rFonts w:cstheme="minorHAnsi"/>
        </w:rPr>
        <w:lastRenderedPageBreak/>
        <w:t>antixenosis may be incorporated into IPM strategies as intercrops within a push-pull system. Pathogen-plant and plant-plant interactions alter VOC blend activity and the subsequent resistance mechanisms they induce</w:t>
      </w:r>
      <w:r w:rsidR="00C37024" w:rsidRPr="00D35EB3">
        <w:rPr>
          <w:rFonts w:cstheme="minorHAnsi"/>
        </w:rPr>
        <w:t xml:space="preserve"> (</w:t>
      </w:r>
      <w:r w:rsidR="00C76482">
        <w:rPr>
          <w:rFonts w:cstheme="minorHAnsi"/>
        </w:rPr>
        <w:t>F</w:t>
      </w:r>
      <w:r w:rsidR="00C37024" w:rsidRPr="00D35EB3">
        <w:rPr>
          <w:rFonts w:cstheme="minorHAnsi"/>
        </w:rPr>
        <w:t xml:space="preserve">igure </w:t>
      </w:r>
      <w:r w:rsidR="00C76482">
        <w:rPr>
          <w:rFonts w:cstheme="minorHAnsi"/>
        </w:rPr>
        <w:t>2</w:t>
      </w:r>
      <w:r w:rsidR="00C37024" w:rsidRPr="00D35EB3">
        <w:rPr>
          <w:rFonts w:cstheme="minorHAnsi"/>
        </w:rPr>
        <w:t>)</w:t>
      </w:r>
      <w:r w:rsidRPr="00D35EB3">
        <w:rPr>
          <w:rFonts w:cstheme="minorHAnsi"/>
        </w:rPr>
        <w:t>. Future studies should take these interactions into account when investigating VOC-mediated aphid resistance mechanisms before their integration into modern wheat and use in the field.</w:t>
      </w:r>
      <w:r w:rsidR="00CC6199" w:rsidRPr="00D35EB3">
        <w:rPr>
          <w:rFonts w:cstheme="minorHAnsi"/>
        </w:rPr>
        <w:t xml:space="preserve"> </w:t>
      </w:r>
    </w:p>
    <w:p w14:paraId="2BD889B9" w14:textId="645AAACD" w:rsidR="00D65F28" w:rsidRPr="007E398F" w:rsidRDefault="00D65F28" w:rsidP="00E714EE">
      <w:pPr>
        <w:spacing w:line="480" w:lineRule="auto"/>
        <w:ind w:firstLine="720"/>
        <w:jc w:val="both"/>
        <w:rPr>
          <w:rFonts w:cstheme="minorHAnsi"/>
        </w:rPr>
      </w:pPr>
      <w:r w:rsidRPr="00D35EB3">
        <w:rPr>
          <w:rFonts w:cstheme="minorHAnsi"/>
        </w:rPr>
        <w:t xml:space="preserve">Expression of BX secondary metabolites in wheat </w:t>
      </w:r>
      <w:r w:rsidR="00E5769E">
        <w:rPr>
          <w:rFonts w:cstheme="minorHAnsi"/>
        </w:rPr>
        <w:t>is</w:t>
      </w:r>
      <w:r w:rsidRPr="00D35EB3">
        <w:rPr>
          <w:rFonts w:cstheme="minorHAnsi"/>
        </w:rPr>
        <w:t xml:space="preserve"> insufficient to impart complete aphid resistance, </w:t>
      </w:r>
      <w:r w:rsidR="008F7E8A">
        <w:rPr>
          <w:rFonts w:cstheme="minorHAnsi"/>
        </w:rPr>
        <w:t xml:space="preserve">however the </w:t>
      </w:r>
      <w:r w:rsidR="00D356C9">
        <w:rPr>
          <w:rFonts w:cstheme="minorHAnsi"/>
        </w:rPr>
        <w:t>BX biosynthetic pathway has been extensively elucidated in maize</w:t>
      </w:r>
      <w:r w:rsidR="00E75B03">
        <w:rPr>
          <w:rFonts w:cstheme="minorHAnsi"/>
        </w:rPr>
        <w:t>, with orthologs and paralogs of these genes identified in wheat</w:t>
      </w:r>
      <w:r w:rsidR="00622643">
        <w:rPr>
          <w:rFonts w:cstheme="minorHAnsi"/>
        </w:rPr>
        <w:t>.</w:t>
      </w:r>
      <w:r w:rsidR="00AD24CE">
        <w:rPr>
          <w:rFonts w:cstheme="minorHAnsi"/>
        </w:rPr>
        <w:fldChar w:fldCharType="begin" w:fldLock="1"/>
      </w:r>
      <w:r w:rsidR="00D50717">
        <w:rPr>
          <w:rFonts w:cstheme="minorHAnsi"/>
        </w:rPr>
        <w:instrText>ADDIN CSL_CITATION {"citationItems":[{"id":"ITEM-1","itemData":{"DOI":"10.1016/j.xplc.2022.100320","ISSN":"2590-3462","author":[{"dropping-particle":"","family":"Wu","given":"Dongya","non-dropping-particle":"","parse-names":false,"suffix":""},{"dropping-particle":"","family":"Jiang","given":"Bowen","non-dropping-particle":"","parse-names":false,"suffix":""},{"dropping-particle":"","family":"Ye","given":"Chu-yu","non-dropping-particle":"","parse-names":false,"suffix":""},{"dropping-particle":"","family":"Timko","given":"Michael P","non-dropping-particle":"","parse-names":false,"suffix":""},{"dropping-particle":"","family":"Fan","given":"Longjiang","non-dropping-particle":"","parse-names":false,"suffix":""}],"container-title":"Plant Communications","id":"ITEM-1","issue":"3","issued":{"date-parts":[["2022"]]},"page":"100320","publisher":"The Author(s)","title":"Horizontal transfer and evolution of the biosynthetic gene cluster for benzoxazinoids in plants","type":"article-journal","volume":"3"},"uris":["http://www.mendeley.com/documents/?uuid=52dab927-bf37-40a1-97bc-461fc3942915"]},{"id":"ITEM-2","itemData":{"DOI":"10.1016/j.plantsci.2021.111171","author":[{"dropping-particle":"","family":"Shavit","given":"Reut","non-dropping-particle":"","parse-names":false,"suffix":""},{"dropping-particle":"","family":"Batyrshina","given":"Zhaniya S","non-dropping-particle":"","parse-names":false,"suffix":""},{"dropping-particle":"","family":"Yaakov","given":"Beery","non-dropping-particle":"","parse-names":false,"suffix":""},{"dropping-particle":"","family":"Florean","given":"Matilde","non-dropping-particle":"","parse-names":false,"suffix":""},{"dropping-particle":"","family":"Tzin","given":"Vered","non-dropping-particle":"","parse-names":false,"suffix":""}],"container-title":"Plant Science","id":"ITEM-2","issued":{"date-parts":[["2022"]]},"title":"The wheat dioxygenase BX6 is involved in the formation of benzoxazinoids in planta and contributes to plant defense against insect herbivores","type":"article-journal","volume":"316"},"uris":["http://www.mendeley.com/documents/?uuid=f38d23ba-1391-471c-9055-835ae8495730"]}],"mendeley":{"formattedCitation":"&lt;sup&gt;101,102&lt;/sup&gt;","plainTextFormattedCitation":"101,102","previouslyFormattedCitation":"&lt;sup&gt;101,102&lt;/sup&gt;"},"properties":{"noteIndex":0},"schema":"https://github.com/citation-style-language/schema/raw/master/csl-citation.json"}</w:instrText>
      </w:r>
      <w:r w:rsidR="00AD24CE">
        <w:rPr>
          <w:rFonts w:cstheme="minorHAnsi"/>
        </w:rPr>
        <w:fldChar w:fldCharType="separate"/>
      </w:r>
      <w:r w:rsidR="007A5795" w:rsidRPr="007A5795">
        <w:rPr>
          <w:rFonts w:cstheme="minorHAnsi"/>
          <w:noProof/>
          <w:vertAlign w:val="superscript"/>
        </w:rPr>
        <w:t>101,102</w:t>
      </w:r>
      <w:r w:rsidR="00AD24CE">
        <w:rPr>
          <w:rFonts w:cstheme="minorHAnsi"/>
        </w:rPr>
        <w:fldChar w:fldCharType="end"/>
      </w:r>
      <w:r w:rsidR="00E75B03">
        <w:rPr>
          <w:rFonts w:cstheme="minorHAnsi"/>
        </w:rPr>
        <w:t xml:space="preserve"> </w:t>
      </w:r>
      <w:r w:rsidR="00EF41CD">
        <w:rPr>
          <w:rFonts w:cstheme="minorHAnsi"/>
        </w:rPr>
        <w:t xml:space="preserve">Investigations </w:t>
      </w:r>
      <w:r w:rsidR="0082487B">
        <w:rPr>
          <w:rFonts w:cstheme="minorHAnsi"/>
        </w:rPr>
        <w:t>into</w:t>
      </w:r>
      <w:r w:rsidR="00EF41CD">
        <w:rPr>
          <w:rFonts w:cstheme="minorHAnsi"/>
        </w:rPr>
        <w:t xml:space="preserve"> the transcriptional regulation of the BX biosynthetic pathway </w:t>
      </w:r>
      <w:r w:rsidR="00D04978">
        <w:rPr>
          <w:rFonts w:cstheme="minorHAnsi"/>
        </w:rPr>
        <w:t>have been reported</w:t>
      </w:r>
      <w:r w:rsidR="00D92EF0">
        <w:rPr>
          <w:rFonts w:cstheme="minorHAnsi"/>
        </w:rPr>
        <w:t xml:space="preserve"> in</w:t>
      </w:r>
      <w:r w:rsidR="00237B10">
        <w:rPr>
          <w:rFonts w:cstheme="minorHAnsi"/>
        </w:rPr>
        <w:t xml:space="preserve"> maize</w:t>
      </w:r>
      <w:r w:rsidR="00D92EF0">
        <w:rPr>
          <w:rFonts w:cstheme="minorHAnsi"/>
        </w:rPr>
        <w:t xml:space="preserve"> and wheat</w:t>
      </w:r>
      <w:r w:rsidR="00622643">
        <w:rPr>
          <w:rFonts w:cstheme="minorHAnsi"/>
        </w:rPr>
        <w:t>,</w:t>
      </w:r>
      <w:r w:rsidR="006E0569">
        <w:rPr>
          <w:rFonts w:cstheme="minorHAnsi"/>
        </w:rPr>
        <w:fldChar w:fldCharType="begin" w:fldLock="1"/>
      </w:r>
      <w:r w:rsidR="00D50717">
        <w:rPr>
          <w:rFonts w:cstheme="minorHAnsi"/>
        </w:rPr>
        <w:instrText>ADDIN CSL_CITATION {"citationItems":[{"id":"ITEM-1","itemData":{"DOI":"10.1111/nph.16974","author":[{"dropping-particle":"","family":"Zhang","given":"Cuiping","non-dropping-particle":"","parse-names":false,"suffix":""},{"dropping-particle":"","family":"Li","given":"Jing","non-dropping-particle":"","parse-names":false,"suffix":""},{"dropping-particle":"","family":"Li","given":"Sen","non-dropping-particle":"","parse-names":false,"suffix":""},{"dropping-particle":"","family":"Ma","given":"Canrong","non-dropping-particle":"","parse-names":false,"suffix":""},{"dropping-particle":"","family":"Liu","given":"Hui","non-dropping-particle":"","parse-names":false,"suffix":""},{"dropping-particle":"","family":"Wang","given":"Lei","non-dropping-particle":"","parse-names":false,"suffix":""},{"dropping-particle":"","family":"Qi","given":"Jinfeng","non-dropping-particle":"","parse-names":false,"suffix":""},{"dropping-particle":"","family":"Wu","given":"Jianqiang","non-dropping-particle":"","parse-names":false,"suffix":""}],"container-title":"New Phytologist","id":"ITEM-1","issued":{"date-parts":[["2021"]]},"page":"2273-2287","title":"ZmMPK6 and ethylene signalling negatively regulate the accumulation of anti‐insect","type":"article-journal","volume":"229"},"uris":["http://www.mendeley.com/documents/?uuid=877af36b-3757-4450-bca8-a2eed7c66f26"]},{"id":"ITEM-2","itemData":{"DOI":"10.1093/jxb/erac204","ISSN":"14602431","abstract":"Benzoxazinoids are specialized metabolites that are highly abundant in staple crops, such as maize and wheat. Although their biosynthesis has been studied for several decades, the regulatory mechanisms of the benzoxazinoid pathway remain unknown. Here, we report that the wheat transcription factor MYB31 functions as a regulator of benzoxazinoid biosynthesis genes. A transcriptomic analysis of tetraploid wheat (Triticum turgidum) tissue revealed the up-regulation of two TtMYB31 homoeologous genes upon aphid and caterpillar feeding. TaMYB31 gene silencing in the hexaploid wheat Triticum aestivum significantly reduced benzoxazinoid metabolite levels and led to susceptibility to herbivores. Thus, aphid progeny production, caterpillar body weight gain, and spider mite oviposition significantly increased in TaMYB31-silenced plants. A comprehensive transcriptomic analysis of hexaploid wheat revealed that the TaMYB31 gene is co-expressed with the target benzoxazinoid-encoded Bx genes under several biotic and environmental conditions. Therefore, we analyzed the effect of abiotic stresses on benzoxazinoid levels and discovered a strong accumulation of these compounds in the leaves. The results of a dual fluorescence assay indicated that TaMYB31 binds to the Bx1 and Bx4 gene promoters, thereby activating the transcription of genes involved in the benzoxazinoid pathway. Our finding is the first report of the transcriptional regulation mechanism of the benzoxazinoid pathway in wheat.","author":[{"dropping-particle":"","family":"Batyrshina","given":"Zhaniya S.","non-dropping-particle":"","parse-names":false,"suffix":""},{"dropping-particle":"","family":"Shavit","given":"Reut","non-dropping-particle":"","parse-names":false,"suffix":""},{"dropping-particle":"","family":"Yaakov","given":"Beery","non-dropping-particle":"","parse-names":false,"suffix":""},{"dropping-particle":"","family":"Bocobza","given":"Samuel","non-dropping-particle":"","parse-names":false,"suffix":""},{"dropping-particle":"","family":"Tzin","given":"Vered","non-dropping-particle":"","parse-names":false,"suffix":""}],"container-title":"Journal of Experimental Botany","id":"ITEM-2","issue":"16","issued":{"date-parts":[["2022"]]},"page":"5634-5649","title":"The transcription factor TaMYB31 regulates the benzoxazinoid biosynthetic pathway in wheat","type":"article-journal","volume":"73"},"uris":["http://www.mendeley.com/documents/?uuid=bbcf6e4e-fa90-4710-9f1d-34ad9bc7f46a"]}],"mendeley":{"formattedCitation":"&lt;sup&gt;74,103&lt;/sup&gt;","plainTextFormattedCitation":"74,103","previouslyFormattedCitation":"&lt;sup&gt;74,103&lt;/sup&gt;"},"properties":{"noteIndex":0},"schema":"https://github.com/citation-style-language/schema/raw/master/csl-citation.json"}</w:instrText>
      </w:r>
      <w:r w:rsidR="006E0569">
        <w:rPr>
          <w:rFonts w:cstheme="minorHAnsi"/>
        </w:rPr>
        <w:fldChar w:fldCharType="separate"/>
      </w:r>
      <w:r w:rsidR="007A5795" w:rsidRPr="007A5795">
        <w:rPr>
          <w:rFonts w:cstheme="minorHAnsi"/>
          <w:noProof/>
          <w:vertAlign w:val="superscript"/>
        </w:rPr>
        <w:t>74,103</w:t>
      </w:r>
      <w:r w:rsidR="006E0569">
        <w:rPr>
          <w:rFonts w:cstheme="minorHAnsi"/>
        </w:rPr>
        <w:fldChar w:fldCharType="end"/>
      </w:r>
      <w:r w:rsidR="00533BC1">
        <w:rPr>
          <w:rFonts w:cstheme="minorHAnsi"/>
        </w:rPr>
        <w:t xml:space="preserve"> which will be </w:t>
      </w:r>
      <w:r w:rsidR="00D04978">
        <w:rPr>
          <w:rFonts w:cstheme="minorHAnsi"/>
        </w:rPr>
        <w:t>crucial</w:t>
      </w:r>
      <w:r w:rsidR="00682E6D">
        <w:rPr>
          <w:rFonts w:cstheme="minorHAnsi"/>
        </w:rPr>
        <w:t xml:space="preserve"> in the exploitation of this pathway to impart its associated resistance traits</w:t>
      </w:r>
      <w:r w:rsidR="001A3DF7">
        <w:rPr>
          <w:rFonts w:cstheme="minorHAnsi"/>
        </w:rPr>
        <w:t>.</w:t>
      </w:r>
      <w:r w:rsidR="0065134E">
        <w:rPr>
          <w:rFonts w:cstheme="minorHAnsi"/>
        </w:rPr>
        <w:t xml:space="preserve"> </w:t>
      </w:r>
      <w:r w:rsidRPr="00D35EB3">
        <w:rPr>
          <w:rFonts w:cstheme="minorHAnsi"/>
        </w:rPr>
        <w:t xml:space="preserve">Further investigations are required to identify other secondary metabolite classes, and their biosynthetic pathways, involved in </w:t>
      </w:r>
      <w:r w:rsidR="00944483" w:rsidRPr="00D35EB3">
        <w:rPr>
          <w:rFonts w:cstheme="minorHAnsi"/>
          <w:i/>
          <w:iCs/>
        </w:rPr>
        <w:t xml:space="preserve">S. avenae </w:t>
      </w:r>
      <w:r w:rsidR="00944483" w:rsidRPr="00D35EB3">
        <w:rPr>
          <w:rFonts w:cstheme="minorHAnsi"/>
        </w:rPr>
        <w:t xml:space="preserve">and </w:t>
      </w:r>
      <w:r w:rsidR="00944483" w:rsidRPr="00D35EB3">
        <w:rPr>
          <w:rFonts w:cstheme="minorHAnsi"/>
          <w:i/>
          <w:iCs/>
        </w:rPr>
        <w:t xml:space="preserve">R. </w:t>
      </w:r>
      <w:proofErr w:type="spellStart"/>
      <w:r w:rsidR="00944483" w:rsidRPr="00D35EB3">
        <w:rPr>
          <w:rFonts w:cstheme="minorHAnsi"/>
          <w:i/>
          <w:iCs/>
        </w:rPr>
        <w:t>padi</w:t>
      </w:r>
      <w:proofErr w:type="spellEnd"/>
      <w:r w:rsidR="00944483" w:rsidRPr="00D35EB3">
        <w:rPr>
          <w:rFonts w:cstheme="minorHAnsi"/>
        </w:rPr>
        <w:t xml:space="preserve"> </w:t>
      </w:r>
      <w:r w:rsidRPr="00D35EB3">
        <w:rPr>
          <w:rFonts w:cstheme="minorHAnsi"/>
        </w:rPr>
        <w:t xml:space="preserve">resistance. The signalling roles </w:t>
      </w:r>
      <w:r w:rsidR="00944483">
        <w:rPr>
          <w:rFonts w:cstheme="minorHAnsi"/>
        </w:rPr>
        <w:t>of</w:t>
      </w:r>
      <w:r w:rsidRPr="00D35EB3">
        <w:rPr>
          <w:rFonts w:cstheme="minorHAnsi"/>
        </w:rPr>
        <w:t xml:space="preserve"> BXs, particularly in</w:t>
      </w:r>
      <w:r w:rsidR="00944483">
        <w:rPr>
          <w:rFonts w:cstheme="minorHAnsi"/>
        </w:rPr>
        <w:t xml:space="preserve"> the</w:t>
      </w:r>
      <w:r w:rsidRPr="00D35EB3">
        <w:rPr>
          <w:rFonts w:cstheme="minorHAnsi"/>
        </w:rPr>
        <w:t xml:space="preserve"> recruitment of rhizosphere microb</w:t>
      </w:r>
      <w:r w:rsidR="00944483">
        <w:rPr>
          <w:rFonts w:cstheme="minorHAnsi"/>
        </w:rPr>
        <w:t>e</w:t>
      </w:r>
      <w:r w:rsidRPr="00D35EB3">
        <w:rPr>
          <w:rFonts w:cstheme="minorHAnsi"/>
        </w:rPr>
        <w:t>s</w:t>
      </w:r>
      <w:r w:rsidR="00F83F39" w:rsidRPr="00D35EB3">
        <w:rPr>
          <w:rFonts w:cstheme="minorHAnsi"/>
        </w:rPr>
        <w:t xml:space="preserve"> (</w:t>
      </w:r>
      <w:r w:rsidR="00893CDE">
        <w:rPr>
          <w:rFonts w:cstheme="minorHAnsi"/>
        </w:rPr>
        <w:t>F</w:t>
      </w:r>
      <w:r w:rsidR="00F83F39" w:rsidRPr="00D35EB3">
        <w:rPr>
          <w:rFonts w:cstheme="minorHAnsi"/>
        </w:rPr>
        <w:t xml:space="preserve">igure </w:t>
      </w:r>
      <w:r w:rsidR="00893CDE">
        <w:rPr>
          <w:rFonts w:cstheme="minorHAnsi"/>
        </w:rPr>
        <w:t>2</w:t>
      </w:r>
      <w:r w:rsidR="00F83F39" w:rsidRPr="00D35EB3">
        <w:rPr>
          <w:rFonts w:cstheme="minorHAnsi"/>
        </w:rPr>
        <w:t>)</w:t>
      </w:r>
      <w:r w:rsidRPr="00D35EB3">
        <w:rPr>
          <w:rFonts w:cstheme="minorHAnsi"/>
        </w:rPr>
        <w:t xml:space="preserve">, should be investigated further within the wheat-aphid system to determine whether </w:t>
      </w:r>
      <w:proofErr w:type="gramStart"/>
      <w:r w:rsidRPr="00D35EB3">
        <w:rPr>
          <w:rFonts w:cstheme="minorHAnsi"/>
        </w:rPr>
        <w:t>particular</w:t>
      </w:r>
      <w:r w:rsidR="00857C44">
        <w:rPr>
          <w:rFonts w:cstheme="minorHAnsi"/>
        </w:rPr>
        <w:t xml:space="preserve"> </w:t>
      </w:r>
      <w:r w:rsidRPr="00D35EB3">
        <w:rPr>
          <w:rFonts w:cstheme="minorHAnsi"/>
        </w:rPr>
        <w:t>microbial</w:t>
      </w:r>
      <w:proofErr w:type="gramEnd"/>
      <w:r w:rsidRPr="00D35EB3">
        <w:rPr>
          <w:rFonts w:cstheme="minorHAnsi"/>
        </w:rPr>
        <w:t xml:space="preserve"> communities enhance aphid resistance traits. Additionally, the effect of climate-related abiotic factors on aphid resistance needs further exploration to determine the durability of such traits</w:t>
      </w:r>
      <w:r w:rsidR="002A3558" w:rsidRPr="00D35EB3">
        <w:rPr>
          <w:rFonts w:cstheme="minorHAnsi"/>
        </w:rPr>
        <w:t xml:space="preserve"> (</w:t>
      </w:r>
      <w:r w:rsidR="00893CDE">
        <w:rPr>
          <w:rFonts w:cstheme="minorHAnsi"/>
        </w:rPr>
        <w:t>F</w:t>
      </w:r>
      <w:r w:rsidR="002A3558" w:rsidRPr="00D35EB3">
        <w:rPr>
          <w:rFonts w:cstheme="minorHAnsi"/>
        </w:rPr>
        <w:t xml:space="preserve">igure </w:t>
      </w:r>
      <w:r w:rsidR="00893CDE">
        <w:rPr>
          <w:rFonts w:cstheme="minorHAnsi"/>
        </w:rPr>
        <w:t>2</w:t>
      </w:r>
      <w:r w:rsidR="002A3558" w:rsidRPr="00D35EB3">
        <w:rPr>
          <w:rFonts w:cstheme="minorHAnsi"/>
        </w:rPr>
        <w:t>)</w:t>
      </w:r>
      <w:r w:rsidRPr="00D35EB3">
        <w:rPr>
          <w:rFonts w:cstheme="minorHAnsi"/>
        </w:rPr>
        <w:t>. Similar to BXs, flavonoids shape belowground plant-microbe interactions</w:t>
      </w:r>
      <w:r w:rsidR="00622643">
        <w:rPr>
          <w:rFonts w:cstheme="minorHAnsi"/>
        </w:rPr>
        <w:t>,</w:t>
      </w:r>
      <w:r w:rsidRPr="00D35EB3">
        <w:rPr>
          <w:rFonts w:cstheme="minorHAnsi"/>
        </w:rPr>
        <w:fldChar w:fldCharType="begin" w:fldLock="1"/>
      </w:r>
      <w:r w:rsidR="00D50717">
        <w:rPr>
          <w:rFonts w:cstheme="minorHAnsi"/>
        </w:rPr>
        <w:instrText>ADDIN CSL_CITATION {"citationItems":[{"id":"ITEM-1","itemData":{"DOI":"10.1186/s40168-022-01420-x","ISSN":"20492618","PMID":"36527160","abstract":"Plant-microbe interactions dynamically affect plant growth, health, and development. The mechanisms underpinning these associations are—to a large extent—mediated by specialized host-derived secondary metabolites. Flavonoids are one of the most studied classes of such metabolites, regulating both plant development and the interaction with commensal microbes. Here, we provide a comprehensive review of the multiple roles of flavonoids in mediating plant-microbe interactions. First, we briefly summarize the general aspects of flavonoid synthesis, transport, and exudation in plants. Then, we review the importance of flavonoids regulating plant-microbe interactions and dynamically influencing the overall community assembly of plant-root microbiomes. Last, we highlight potential knowledge gaps in our understanding of how flavonoids determine the interactions between plants and commensal microbes. Collectively, we advocate the importance of advancing research in this area toward innovative strategies to effectively manipulate plant-microbiome composition, in this case, via flavonoid production and exudation in plant roots. [MediaObject not available: see fulltext.].","author":[{"dropping-particle":"","family":"Wang","given":"Lanxiang","non-dropping-particle":"","parse-names":false,"suffix":""},{"dropping-particle":"","family":"Chen","given":"Moxian","non-dropping-particle":"","parse-names":false,"suffix":""},{"dropping-particle":"","family":"Lam","given":"Pui Ying","non-dropping-particle":"","parse-names":false,"suffix":""},{"dropping-particle":"","family":"Dini-Andreote","given":"Francisco","non-dropping-particle":"","parse-names":false,"suffix":""},{"dropping-particle":"","family":"Dai","given":"Lei","non-dropping-particle":"","parse-names":false,"suffix":""},{"dropping-particle":"","family":"Wei","given":"Zhong","non-dropping-particle":"","parse-names":false,"suffix":""}],"container-title":"Microbiome","id":"ITEM-1","issue":"1","issued":{"date-parts":[["2022"]]},"page":"1-13","publisher":"BioMed Central","title":"Multifaceted roles of flavonoids mediating plant-microbe interactions","type":"article-journal","volume":"10"},"uris":["http://www.mendeley.com/documents/?uuid=969374ee-f87d-4138-97c1-9ba619d18fe3"]}],"mendeley":{"formattedCitation":"&lt;sup&gt;104&lt;/sup&gt;","plainTextFormattedCitation":"104","previouslyFormattedCitation":"&lt;sup&gt;104&lt;/sup&gt;"},"properties":{"noteIndex":0},"schema":"https://github.com/citation-style-language/schema/raw/master/csl-citation.json"}</w:instrText>
      </w:r>
      <w:r w:rsidRPr="00D35EB3">
        <w:rPr>
          <w:rFonts w:cstheme="minorHAnsi"/>
        </w:rPr>
        <w:fldChar w:fldCharType="separate"/>
      </w:r>
      <w:r w:rsidR="007A5795" w:rsidRPr="007A5795">
        <w:rPr>
          <w:rFonts w:cstheme="minorHAnsi"/>
          <w:noProof/>
          <w:vertAlign w:val="superscript"/>
        </w:rPr>
        <w:t>104</w:t>
      </w:r>
      <w:r w:rsidRPr="00D35EB3">
        <w:rPr>
          <w:rFonts w:cstheme="minorHAnsi"/>
        </w:rPr>
        <w:fldChar w:fldCharType="end"/>
      </w:r>
      <w:r w:rsidRPr="00D35EB3">
        <w:rPr>
          <w:rFonts w:cstheme="minorHAnsi"/>
        </w:rPr>
        <w:t xml:space="preserve"> which in turn may affect wheat aphid resistance, an area of research that deserves investigation.</w:t>
      </w:r>
      <w:r w:rsidR="00D03458">
        <w:rPr>
          <w:rFonts w:cstheme="minorHAnsi"/>
        </w:rPr>
        <w:t xml:space="preserve"> This is further compounded </w:t>
      </w:r>
      <w:r w:rsidR="005D2882">
        <w:rPr>
          <w:rFonts w:cstheme="minorHAnsi"/>
        </w:rPr>
        <w:t xml:space="preserve">by the possible involvement of phenolic compounds in BYDV resistance conferred by </w:t>
      </w:r>
      <w:r w:rsidR="005D2882" w:rsidRPr="000651C5">
        <w:rPr>
          <w:rFonts w:cstheme="minorHAnsi"/>
          <w:i/>
          <w:iCs/>
        </w:rPr>
        <w:t>’</w:t>
      </w:r>
      <w:r w:rsidR="005D2882" w:rsidRPr="009930BE">
        <w:rPr>
          <w:rFonts w:cstheme="minorHAnsi"/>
          <w:i/>
          <w:iCs/>
        </w:rPr>
        <w:t>bdv2</w:t>
      </w:r>
      <w:r w:rsidR="005D2882" w:rsidRPr="000651C5">
        <w:rPr>
          <w:rFonts w:cstheme="minorHAnsi"/>
          <w:i/>
          <w:iCs/>
        </w:rPr>
        <w:t>’</w:t>
      </w:r>
      <w:r w:rsidR="005D2882">
        <w:rPr>
          <w:rFonts w:cstheme="minorHAnsi"/>
        </w:rPr>
        <w:t xml:space="preserve">, a gene which has been </w:t>
      </w:r>
      <w:r w:rsidR="00200A36">
        <w:rPr>
          <w:rFonts w:cstheme="minorHAnsi"/>
        </w:rPr>
        <w:t xml:space="preserve">successfully </w:t>
      </w:r>
      <w:r w:rsidR="009930BE">
        <w:rPr>
          <w:rFonts w:cstheme="minorHAnsi"/>
        </w:rPr>
        <w:t>bred into modern elite wheat</w:t>
      </w:r>
      <w:r w:rsidR="00622643">
        <w:rPr>
          <w:rFonts w:cstheme="minorHAnsi"/>
        </w:rPr>
        <w:t>.</w:t>
      </w:r>
      <w:r w:rsidR="00BE1B20">
        <w:rPr>
          <w:rFonts w:cstheme="minorHAnsi"/>
        </w:rPr>
        <w:fldChar w:fldCharType="begin" w:fldLock="1"/>
      </w:r>
      <w:r w:rsidR="00D50717">
        <w:rPr>
          <w:rFonts w:cstheme="minorHAnsi"/>
        </w:rPr>
        <w:instrText>ADDIN CSL_CITATION {"citationItems":[{"id":"ITEM-1","itemData":{"DOI":"10.7717/peerj.4833","ISSN":"21678359","abstract":"Barley yellow dwarf virus-PAV (BYDV-PAV) is one of the major viruses causing a widespread and serious viral disease affecting cereal crops. To gain a better understanding of plant defence mechanisms of BYDV resistance genes (Bdv2 and RYd2) against BYDV-PAV infection, the differences in agronomical, biochemical and histological changes between susceptible and resistant wheat and barley cultivars were investigated. We found that root growth and total dry matter of susceptible cultivars showed greater reduction than that of resistant ones after infection. BYDV infected leaves in susceptible wheat and barley cultivars showed a significant reduction in photosynthetic pigments, an increase in the concentration of reducing sugar. The protein levels were also low in infected leaves. There was a significant increase in total phenol contents in resistant cultivars, which might reflect a protective mechanism of plants against virus infection. In phloem tissue, sieve elements (SE) and companion cells (CC) were severely damaged in susceptible cultivars after infection. It is suggested that restriction of viral movement in the phloem tissue and increased production of phenolic compounds may play a role in the resistance and defensive mechanisms of both Bdv2 and RYd2 against virus infection.","author":[{"dropping-particle":"","family":"Choudhury","given":"Shormin","non-dropping-particle":"","parse-names":false,"suffix":""},{"dropping-particle":"","family":"Hu","given":"Hongliang","non-dropping-particle":"","parse-names":false,"suffix":""},{"dropping-particle":"","family":"Larkin","given":"Philip","non-dropping-particle":"","parse-names":false,"suffix":""},{"dropping-particle":"","family":"Meinke","given":"Holger","non-dropping-particle":"","parse-names":false,"suffix":""},{"dropping-particle":"","family":"Shabala","given":"Sergey","non-dropping-particle":"","parse-names":false,"suffix":""},{"dropping-particle":"","family":"Ahmed","given":"Ibrahim","non-dropping-particle":"","parse-names":false,"suffix":""},{"dropping-particle":"","family":"Zhou","given":"Meixue","non-dropping-particle":"","parse-names":false,"suffix":""}],"container-title":"PeerJ","id":"ITEM-1","issue":"5","issued":{"date-parts":[["2018"]]},"page":"1-21","title":"Agronomical, biochemical and histological response of resistant and susceptible wheat and barley under BYDV stress","type":"article-journal","volume":"2018"},"uris":["http://www.mendeley.com/documents/?uuid=8c88b21e-b7cb-4cde-a5d6-0163621e8f03"]},{"id":"ITEM-2","itemData":{"DOI":"10.1201/9781003180715-31","author":[{"dropping-particle":"","family":"Brown","given":"James K. M.","non-dropping-particle":"","parse-names":false,"suffix":""}],"container-title":"Achieving durable disease resistance in cereals","id":"ITEM-2","issued":{"date-parts":[["2022"]]},"publisher":"Burleigh dodds Sceince","title":"Achievements in breeding cereals with durable disease resistance in Northwest Europe","type":"book"},"uris":["http://www.mendeley.com/documents/?uuid=998dd887-871b-4183-be01-021988f4437b"]}],"mendeley":{"formattedCitation":"&lt;sup&gt;20,23&lt;/sup&gt;","plainTextFormattedCitation":"20,23","previouslyFormattedCitation":"&lt;sup&gt;20,23&lt;/sup&gt;"},"properties":{"noteIndex":0},"schema":"https://github.com/citation-style-language/schema/raw/master/csl-citation.json"}</w:instrText>
      </w:r>
      <w:r w:rsidR="00BE1B20">
        <w:rPr>
          <w:rFonts w:cstheme="minorHAnsi"/>
        </w:rPr>
        <w:fldChar w:fldCharType="separate"/>
      </w:r>
      <w:r w:rsidR="007A5795" w:rsidRPr="007A5795">
        <w:rPr>
          <w:rFonts w:cstheme="minorHAnsi"/>
          <w:noProof/>
          <w:vertAlign w:val="superscript"/>
        </w:rPr>
        <w:t>20,23</w:t>
      </w:r>
      <w:r w:rsidR="00BE1B20">
        <w:rPr>
          <w:rFonts w:cstheme="minorHAnsi"/>
        </w:rPr>
        <w:fldChar w:fldCharType="end"/>
      </w:r>
      <w:r w:rsidR="008F4F5B">
        <w:rPr>
          <w:rFonts w:cstheme="minorHAnsi"/>
        </w:rPr>
        <w:t xml:space="preserve"> </w:t>
      </w:r>
    </w:p>
    <w:p w14:paraId="2D284DDB" w14:textId="31A7FC8A" w:rsidR="00D65F28" w:rsidRPr="00D35EB3" w:rsidRDefault="00D65F28" w:rsidP="00E714EE">
      <w:pPr>
        <w:spacing w:line="480" w:lineRule="auto"/>
        <w:ind w:firstLine="720"/>
        <w:jc w:val="both"/>
        <w:rPr>
          <w:rFonts w:cstheme="minorHAnsi"/>
        </w:rPr>
      </w:pPr>
      <w:r w:rsidRPr="00D35EB3">
        <w:rPr>
          <w:rFonts w:cstheme="minorHAnsi"/>
        </w:rPr>
        <w:t>Overall, natural product-based resistance mechanisms are major contributing factor</w:t>
      </w:r>
      <w:r w:rsidR="00EB3026">
        <w:rPr>
          <w:rFonts w:cstheme="minorHAnsi"/>
        </w:rPr>
        <w:t>s</w:t>
      </w:r>
      <w:r w:rsidRPr="00D35EB3">
        <w:rPr>
          <w:rFonts w:cstheme="minorHAnsi"/>
        </w:rPr>
        <w:t xml:space="preserve"> to aphid resistance in wheat. </w:t>
      </w:r>
      <w:r w:rsidR="00EB3026">
        <w:rPr>
          <w:rFonts w:cstheme="minorHAnsi"/>
        </w:rPr>
        <w:t>F</w:t>
      </w:r>
      <w:r w:rsidRPr="00D35EB3">
        <w:rPr>
          <w:rFonts w:cstheme="minorHAnsi"/>
        </w:rPr>
        <w:t>urther research is required to fully elucidate the metabolites involved, their biosynthetic pathways and the influence abiotic factors have on these interactions. Furthermore, the availability of national germplasms provides an underutilized resource for the identification of further aphid resistant wheat</w:t>
      </w:r>
      <w:r w:rsidR="00944483">
        <w:rPr>
          <w:rFonts w:cstheme="minorHAnsi"/>
        </w:rPr>
        <w:t xml:space="preserve"> accession</w:t>
      </w:r>
      <w:r w:rsidRPr="00D35EB3">
        <w:rPr>
          <w:rFonts w:cstheme="minorHAnsi"/>
        </w:rPr>
        <w:t xml:space="preserve">s and traits. Ongoing research in this field is promising and, in addition to a further understanding of the molecular mechanisms involved in the induction of aphid resistance and suppression </w:t>
      </w:r>
      <w:r w:rsidRPr="00D35EB3">
        <w:rPr>
          <w:rFonts w:cstheme="minorHAnsi"/>
        </w:rPr>
        <w:lastRenderedPageBreak/>
        <w:t xml:space="preserve">of defence responses by aphids, it holds potential for the development of resistant wheat lines against </w:t>
      </w:r>
      <w:r w:rsidRPr="00D35EB3">
        <w:rPr>
          <w:rFonts w:cstheme="minorHAnsi"/>
          <w:i/>
          <w:iCs/>
        </w:rPr>
        <w:t xml:space="preserve">S. avenae </w:t>
      </w:r>
      <w:r w:rsidRPr="00D35EB3">
        <w:rPr>
          <w:rFonts w:cstheme="minorHAnsi"/>
        </w:rPr>
        <w:t xml:space="preserve">and </w:t>
      </w:r>
      <w:r w:rsidRPr="00D35EB3">
        <w:rPr>
          <w:rFonts w:cstheme="minorHAnsi"/>
          <w:i/>
          <w:iCs/>
        </w:rPr>
        <w:t xml:space="preserve">R. </w:t>
      </w:r>
      <w:proofErr w:type="spellStart"/>
      <w:r w:rsidRPr="00D35EB3">
        <w:rPr>
          <w:rFonts w:cstheme="minorHAnsi"/>
          <w:i/>
          <w:iCs/>
        </w:rPr>
        <w:t>padi</w:t>
      </w:r>
      <w:proofErr w:type="spellEnd"/>
      <w:r w:rsidRPr="00D35EB3">
        <w:rPr>
          <w:rFonts w:cstheme="minorHAnsi"/>
        </w:rPr>
        <w:t xml:space="preserve"> to alleviate reliance on the use of insecticides and enhance food security.</w:t>
      </w:r>
    </w:p>
    <w:p w14:paraId="6434437E" w14:textId="77777777" w:rsidR="00622643" w:rsidRPr="00D35EB3" w:rsidRDefault="00622643" w:rsidP="00E714EE">
      <w:pPr>
        <w:pStyle w:val="ListParagraph"/>
        <w:spacing w:line="480" w:lineRule="auto"/>
        <w:ind w:left="0"/>
        <w:rPr>
          <w:rFonts w:cstheme="minorHAnsi"/>
          <w:b/>
          <w:bCs/>
        </w:rPr>
      </w:pPr>
    </w:p>
    <w:p w14:paraId="58715B0B" w14:textId="0330B919" w:rsidR="00553B5D" w:rsidRPr="00D35EB3" w:rsidRDefault="00553B5D" w:rsidP="00E714EE">
      <w:pPr>
        <w:spacing w:line="480" w:lineRule="auto"/>
        <w:rPr>
          <w:rFonts w:cstheme="minorHAnsi"/>
          <w:b/>
          <w:bCs/>
        </w:rPr>
      </w:pPr>
      <w:r w:rsidRPr="00D35EB3">
        <w:rPr>
          <w:rFonts w:cstheme="minorHAnsi"/>
          <w:b/>
          <w:bCs/>
        </w:rPr>
        <w:t>Acknowledgements</w:t>
      </w:r>
    </w:p>
    <w:p w14:paraId="2F21C89A" w14:textId="34138C14" w:rsidR="00857C44" w:rsidRPr="00D35EB3" w:rsidRDefault="001915A9" w:rsidP="00E714EE">
      <w:pPr>
        <w:spacing w:line="480" w:lineRule="auto"/>
        <w:jc w:val="both"/>
        <w:rPr>
          <w:rFonts w:cstheme="minorHAnsi"/>
        </w:rPr>
      </w:pPr>
      <w:r w:rsidRPr="00D35EB3">
        <w:rPr>
          <w:rFonts w:cstheme="minorHAnsi"/>
        </w:rPr>
        <w:t>ANB was supported by a Biotechnology and Biological Sciences Research Council (BBSRC) studentship (2019-2023) awarded to Rothamsted Research and University of Nottingham. Rothamsted Research receives strategic funding from BBSRC. This work formed part of the Rothamsted Smart Crop Protection (SCP) strategic programme (BBS/OS/CP/000001) funded through BBSRC’s Industrial Strategy Challenge Fund. We acknowledge support from the Growing Health Institute Strategic Programme [BB/X010953/1; BBS/E/RH/230003A].</w:t>
      </w:r>
      <w:r w:rsidR="009368F4">
        <w:rPr>
          <w:rFonts w:cstheme="minorHAnsi"/>
        </w:rPr>
        <w:t xml:space="preserve"> </w:t>
      </w:r>
      <w:r w:rsidR="000B7BBA">
        <w:rPr>
          <w:rFonts w:cstheme="minorHAnsi"/>
        </w:rPr>
        <w:t>All figures we</w:t>
      </w:r>
      <w:r w:rsidR="00765FDE">
        <w:rPr>
          <w:rFonts w:cstheme="minorHAnsi"/>
        </w:rPr>
        <w:t>re produced using</w:t>
      </w:r>
      <w:r w:rsidR="000B7BBA">
        <w:rPr>
          <w:rFonts w:cstheme="minorHAnsi"/>
        </w:rPr>
        <w:t xml:space="preserve"> </w:t>
      </w:r>
      <w:proofErr w:type="spellStart"/>
      <w:r w:rsidR="000B7BBA">
        <w:rPr>
          <w:rFonts w:cstheme="minorHAnsi"/>
        </w:rPr>
        <w:t>Biorender</w:t>
      </w:r>
      <w:proofErr w:type="spellEnd"/>
      <w:r w:rsidR="00765FDE">
        <w:rPr>
          <w:rFonts w:cstheme="minorHAnsi"/>
        </w:rPr>
        <w:t xml:space="preserve"> (agreement numbers: </w:t>
      </w:r>
      <w:r w:rsidR="00293093" w:rsidRPr="00293093">
        <w:rPr>
          <w:rFonts w:cstheme="minorHAnsi"/>
        </w:rPr>
        <w:t>JO26ZUGQP1</w:t>
      </w:r>
      <w:r w:rsidR="00765FDE">
        <w:rPr>
          <w:rFonts w:cstheme="minorHAnsi"/>
        </w:rPr>
        <w:t>,</w:t>
      </w:r>
      <w:r w:rsidR="005421B6" w:rsidRPr="005421B6">
        <w:t xml:space="preserve"> </w:t>
      </w:r>
      <w:r w:rsidR="00293093" w:rsidRPr="00293093">
        <w:rPr>
          <w:rFonts w:cstheme="minorHAnsi"/>
        </w:rPr>
        <w:t>KQ26ZUGYSF</w:t>
      </w:r>
      <w:r w:rsidR="005421B6">
        <w:rPr>
          <w:rFonts w:cstheme="minorHAnsi"/>
        </w:rPr>
        <w:t xml:space="preserve">). </w:t>
      </w:r>
    </w:p>
    <w:p w14:paraId="13306048" w14:textId="360666DC" w:rsidR="002D4A0F" w:rsidRPr="00D35EB3" w:rsidRDefault="00D20BD5" w:rsidP="00E714EE">
      <w:pPr>
        <w:spacing w:line="480" w:lineRule="auto"/>
        <w:jc w:val="both"/>
        <w:rPr>
          <w:rFonts w:cstheme="minorHAnsi"/>
          <w:b/>
          <w:bCs/>
        </w:rPr>
      </w:pPr>
      <w:r w:rsidRPr="00D35EB3">
        <w:rPr>
          <w:rFonts w:cstheme="minorHAnsi"/>
          <w:b/>
          <w:bCs/>
        </w:rPr>
        <w:t>Competing Interests</w:t>
      </w:r>
    </w:p>
    <w:p w14:paraId="02741D9E" w14:textId="6083A3D1" w:rsidR="00D20BD5" w:rsidRDefault="00D20BD5" w:rsidP="00E714EE">
      <w:pPr>
        <w:spacing w:line="480" w:lineRule="auto"/>
        <w:jc w:val="both"/>
        <w:rPr>
          <w:rFonts w:cstheme="minorHAnsi"/>
        </w:rPr>
      </w:pPr>
      <w:r w:rsidRPr="00D35EB3">
        <w:rPr>
          <w:rFonts w:cstheme="minorHAnsi"/>
        </w:rPr>
        <w:t xml:space="preserve">The authors declare there are no competing interests. </w:t>
      </w:r>
    </w:p>
    <w:p w14:paraId="2F7B2490" w14:textId="4E6BB959" w:rsidR="007E616A" w:rsidRPr="00D35EB3" w:rsidRDefault="000674C5" w:rsidP="00E714EE">
      <w:pPr>
        <w:spacing w:line="480" w:lineRule="auto"/>
        <w:jc w:val="both"/>
        <w:rPr>
          <w:rFonts w:cstheme="minorHAnsi"/>
        </w:rPr>
      </w:pPr>
      <w:r w:rsidRPr="00D35EB3">
        <w:rPr>
          <w:rFonts w:cstheme="minorHAnsi"/>
          <w:b/>
          <w:bCs/>
        </w:rPr>
        <w:t>Author Contributions</w:t>
      </w:r>
    </w:p>
    <w:p w14:paraId="1697B9DA" w14:textId="784F6388" w:rsidR="003640BD" w:rsidRPr="00D35EB3" w:rsidRDefault="0006536E" w:rsidP="00E714EE">
      <w:pPr>
        <w:spacing w:line="480" w:lineRule="auto"/>
        <w:jc w:val="both"/>
        <w:rPr>
          <w:rFonts w:cstheme="minorHAnsi"/>
        </w:rPr>
      </w:pPr>
      <w:r w:rsidRPr="00D35EB3">
        <w:rPr>
          <w:rFonts w:cstheme="minorHAnsi"/>
        </w:rPr>
        <w:t xml:space="preserve">ANB, JV, JCC and MAB </w:t>
      </w:r>
      <w:r w:rsidR="00FB7CD5" w:rsidRPr="00D35EB3">
        <w:rPr>
          <w:rFonts w:cstheme="minorHAnsi"/>
        </w:rPr>
        <w:t>were involved in</w:t>
      </w:r>
      <w:r w:rsidR="006F113A" w:rsidRPr="00D35EB3">
        <w:rPr>
          <w:rFonts w:cstheme="minorHAnsi"/>
        </w:rPr>
        <w:t xml:space="preserve"> conceptualisation</w:t>
      </w:r>
      <w:r w:rsidR="00FB7CD5" w:rsidRPr="00D35EB3">
        <w:rPr>
          <w:rFonts w:cstheme="minorHAnsi"/>
        </w:rPr>
        <w:t xml:space="preserve"> of the manuscript</w:t>
      </w:r>
      <w:r w:rsidR="006F113A" w:rsidRPr="00D35EB3">
        <w:rPr>
          <w:rFonts w:cstheme="minorHAnsi"/>
        </w:rPr>
        <w:t>. ANB contributed to writing</w:t>
      </w:r>
      <w:r w:rsidR="008D3C57" w:rsidRPr="00D35EB3">
        <w:rPr>
          <w:rFonts w:cstheme="minorHAnsi"/>
        </w:rPr>
        <w:t xml:space="preserve">. JV, JCC and MAB </w:t>
      </w:r>
      <w:r w:rsidR="0001587E" w:rsidRPr="00D35EB3">
        <w:rPr>
          <w:rFonts w:cstheme="minorHAnsi"/>
        </w:rPr>
        <w:t xml:space="preserve">revised and supervised manuscript. </w:t>
      </w:r>
    </w:p>
    <w:p w14:paraId="67108303" w14:textId="77777777" w:rsidR="00857C44" w:rsidRDefault="00857C44" w:rsidP="003640BD">
      <w:pPr>
        <w:rPr>
          <w:rFonts w:cstheme="minorHAnsi"/>
          <w:b/>
          <w:bCs/>
        </w:rPr>
      </w:pPr>
    </w:p>
    <w:p w14:paraId="1EAD09CF" w14:textId="44F0EE2D" w:rsidR="00553B5D" w:rsidRDefault="00D50717" w:rsidP="00D44C16">
      <w:pPr>
        <w:jc w:val="both"/>
        <w:rPr>
          <w:rFonts w:cstheme="minorHAnsi"/>
          <w:b/>
          <w:bCs/>
        </w:rPr>
      </w:pPr>
      <w:r w:rsidRPr="00D50717">
        <w:rPr>
          <w:rFonts w:cstheme="minorHAnsi"/>
          <w:b/>
          <w:bCs/>
        </w:rPr>
        <w:t>References</w:t>
      </w:r>
    </w:p>
    <w:p w14:paraId="10964C87" w14:textId="47176021"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Pr>
          <w:rFonts w:cstheme="minorHAnsi"/>
          <w:b/>
          <w:bCs/>
        </w:rPr>
        <w:fldChar w:fldCharType="begin" w:fldLock="1"/>
      </w:r>
      <w:r>
        <w:rPr>
          <w:rFonts w:cstheme="minorHAnsi"/>
          <w:b/>
          <w:bCs/>
        </w:rPr>
        <w:instrText xml:space="preserve">ADDIN Mendeley Bibliography CSL_BIBLIOGRAPHY </w:instrText>
      </w:r>
      <w:r>
        <w:rPr>
          <w:rFonts w:cstheme="minorHAnsi"/>
          <w:b/>
          <w:bCs/>
        </w:rPr>
        <w:fldChar w:fldCharType="separate"/>
      </w:r>
      <w:r w:rsidRPr="00D50717">
        <w:rPr>
          <w:rFonts w:ascii="Calibri" w:hAnsi="Calibri" w:cs="Calibri"/>
          <w:noProof/>
          <w:kern w:val="0"/>
          <w:szCs w:val="24"/>
        </w:rPr>
        <w:t>1.</w:t>
      </w:r>
      <w:r w:rsidRPr="00D50717">
        <w:rPr>
          <w:rFonts w:ascii="Calibri" w:hAnsi="Calibri" w:cs="Calibri"/>
          <w:noProof/>
          <w:kern w:val="0"/>
          <w:szCs w:val="24"/>
        </w:rPr>
        <w:tab/>
        <w:t xml:space="preserve">Aradottir, G. I. &amp; Crespo-Herrera, L. Host plant resistance in wheat to barley yellow dwarf viruses and their aphid vectors: a review. </w:t>
      </w:r>
      <w:r w:rsidRPr="00D50717">
        <w:rPr>
          <w:rFonts w:ascii="Calibri" w:hAnsi="Calibri" w:cs="Calibri"/>
          <w:i/>
          <w:iCs/>
          <w:noProof/>
          <w:kern w:val="0"/>
          <w:szCs w:val="24"/>
        </w:rPr>
        <w:t>Curr. Opin. Insect Sci.</w:t>
      </w:r>
      <w:r w:rsidRPr="00D50717">
        <w:rPr>
          <w:rFonts w:ascii="Calibri" w:hAnsi="Calibri" w:cs="Calibri"/>
          <w:noProof/>
          <w:kern w:val="0"/>
          <w:szCs w:val="24"/>
        </w:rPr>
        <w:t xml:space="preserve"> </w:t>
      </w:r>
      <w:r w:rsidRPr="00D50717">
        <w:rPr>
          <w:rFonts w:ascii="Calibri" w:hAnsi="Calibri" w:cs="Calibri"/>
          <w:b/>
          <w:bCs/>
          <w:noProof/>
          <w:kern w:val="0"/>
          <w:szCs w:val="24"/>
        </w:rPr>
        <w:t>45</w:t>
      </w:r>
      <w:r w:rsidRPr="00D50717">
        <w:rPr>
          <w:rFonts w:ascii="Calibri" w:hAnsi="Calibri" w:cs="Calibri"/>
          <w:noProof/>
          <w:kern w:val="0"/>
          <w:szCs w:val="24"/>
        </w:rPr>
        <w:t>, 59–68 (2021).</w:t>
      </w:r>
    </w:p>
    <w:p w14:paraId="71029FB9"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w:t>
      </w:r>
      <w:r w:rsidRPr="00D50717">
        <w:rPr>
          <w:rFonts w:ascii="Calibri" w:hAnsi="Calibri" w:cs="Calibri"/>
          <w:noProof/>
          <w:kern w:val="0"/>
          <w:szCs w:val="24"/>
        </w:rPr>
        <w:tab/>
        <w:t xml:space="preserve">Gildow, F. E. &amp; Rochow, W. F. Barley Yellow Dwarf in California: Vector Competence and Luteovirus Identification. </w:t>
      </w:r>
      <w:r w:rsidRPr="00D50717">
        <w:rPr>
          <w:rFonts w:ascii="Calibri" w:hAnsi="Calibri" w:cs="Calibri"/>
          <w:i/>
          <w:iCs/>
          <w:noProof/>
          <w:kern w:val="0"/>
          <w:szCs w:val="24"/>
        </w:rPr>
        <w:t>Plant Dis.</w:t>
      </w:r>
      <w:r w:rsidRPr="00D50717">
        <w:rPr>
          <w:rFonts w:ascii="Calibri" w:hAnsi="Calibri" w:cs="Calibri"/>
          <w:noProof/>
          <w:kern w:val="0"/>
          <w:szCs w:val="24"/>
        </w:rPr>
        <w:t xml:space="preserve"> </w:t>
      </w:r>
      <w:r w:rsidRPr="00D50717">
        <w:rPr>
          <w:rFonts w:ascii="Calibri" w:hAnsi="Calibri" w:cs="Calibri"/>
          <w:b/>
          <w:bCs/>
          <w:noProof/>
          <w:kern w:val="0"/>
          <w:szCs w:val="24"/>
        </w:rPr>
        <w:t>67</w:t>
      </w:r>
      <w:r w:rsidRPr="00D50717">
        <w:rPr>
          <w:rFonts w:ascii="Calibri" w:hAnsi="Calibri" w:cs="Calibri"/>
          <w:noProof/>
          <w:kern w:val="0"/>
          <w:szCs w:val="24"/>
        </w:rPr>
        <w:t>, 140–143 (1982).</w:t>
      </w:r>
    </w:p>
    <w:p w14:paraId="0CB65D6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w:t>
      </w:r>
      <w:r w:rsidRPr="00D50717">
        <w:rPr>
          <w:rFonts w:ascii="Calibri" w:hAnsi="Calibri" w:cs="Calibri"/>
          <w:noProof/>
          <w:kern w:val="0"/>
          <w:szCs w:val="24"/>
        </w:rPr>
        <w:tab/>
        <w:t xml:space="preserve">Will, T. &amp; Vilcinskas, A. The structural sheath protein of aphids is required for phloem feeding. </w:t>
      </w:r>
      <w:r w:rsidRPr="00D50717">
        <w:rPr>
          <w:rFonts w:ascii="Calibri" w:hAnsi="Calibri" w:cs="Calibri"/>
          <w:i/>
          <w:iCs/>
          <w:noProof/>
          <w:kern w:val="0"/>
          <w:szCs w:val="24"/>
        </w:rPr>
        <w:t>Insect Biochem. Mol. Biol.</w:t>
      </w:r>
      <w:r w:rsidRPr="00D50717">
        <w:rPr>
          <w:rFonts w:ascii="Calibri" w:hAnsi="Calibri" w:cs="Calibri"/>
          <w:noProof/>
          <w:kern w:val="0"/>
          <w:szCs w:val="24"/>
        </w:rPr>
        <w:t xml:space="preserve"> </w:t>
      </w:r>
      <w:r w:rsidRPr="00D50717">
        <w:rPr>
          <w:rFonts w:ascii="Calibri" w:hAnsi="Calibri" w:cs="Calibri"/>
          <w:b/>
          <w:bCs/>
          <w:noProof/>
          <w:kern w:val="0"/>
          <w:szCs w:val="24"/>
        </w:rPr>
        <w:t>57</w:t>
      </w:r>
      <w:r w:rsidRPr="00D50717">
        <w:rPr>
          <w:rFonts w:ascii="Calibri" w:hAnsi="Calibri" w:cs="Calibri"/>
          <w:noProof/>
          <w:kern w:val="0"/>
          <w:szCs w:val="24"/>
        </w:rPr>
        <w:t>, 34–40 (2015).</w:t>
      </w:r>
    </w:p>
    <w:p w14:paraId="4B298F6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w:t>
      </w:r>
      <w:r w:rsidRPr="00D50717">
        <w:rPr>
          <w:rFonts w:ascii="Calibri" w:hAnsi="Calibri" w:cs="Calibri"/>
          <w:noProof/>
          <w:kern w:val="0"/>
          <w:szCs w:val="24"/>
        </w:rPr>
        <w:tab/>
        <w:t xml:space="preserve">Rabbinge, R., Drees, E. M., van der Graaf, M., Verberne, F. C. M. &amp; Wesselo, A. Damage effects of cereal aphids in wheat. </w:t>
      </w:r>
      <w:r w:rsidRPr="00D50717">
        <w:rPr>
          <w:rFonts w:ascii="Calibri" w:hAnsi="Calibri" w:cs="Calibri"/>
          <w:i/>
          <w:iCs/>
          <w:noProof/>
          <w:kern w:val="0"/>
          <w:szCs w:val="24"/>
        </w:rPr>
        <w:t>Netherlands J. Plant Pathol.</w:t>
      </w:r>
      <w:r w:rsidRPr="00D50717">
        <w:rPr>
          <w:rFonts w:ascii="Calibri" w:hAnsi="Calibri" w:cs="Calibri"/>
          <w:noProof/>
          <w:kern w:val="0"/>
          <w:szCs w:val="24"/>
        </w:rPr>
        <w:t xml:space="preserve"> </w:t>
      </w:r>
      <w:r w:rsidRPr="00D50717">
        <w:rPr>
          <w:rFonts w:ascii="Calibri" w:hAnsi="Calibri" w:cs="Calibri"/>
          <w:b/>
          <w:bCs/>
          <w:noProof/>
          <w:kern w:val="0"/>
          <w:szCs w:val="24"/>
        </w:rPr>
        <w:t>87</w:t>
      </w:r>
      <w:r w:rsidRPr="00D50717">
        <w:rPr>
          <w:rFonts w:ascii="Calibri" w:hAnsi="Calibri" w:cs="Calibri"/>
          <w:noProof/>
          <w:kern w:val="0"/>
          <w:szCs w:val="24"/>
        </w:rPr>
        <w:t>, 217–232 (1981).</w:t>
      </w:r>
    </w:p>
    <w:p w14:paraId="1470617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lastRenderedPageBreak/>
        <w:t>5.</w:t>
      </w:r>
      <w:r w:rsidRPr="00D50717">
        <w:rPr>
          <w:rFonts w:ascii="Calibri" w:hAnsi="Calibri" w:cs="Calibri"/>
          <w:noProof/>
          <w:kern w:val="0"/>
          <w:szCs w:val="24"/>
        </w:rPr>
        <w:tab/>
        <w:t xml:space="preserve">Mc Namara, L. </w:t>
      </w:r>
      <w:r w:rsidRPr="00D50717">
        <w:rPr>
          <w:rFonts w:ascii="Calibri" w:hAnsi="Calibri" w:cs="Calibri"/>
          <w:i/>
          <w:iCs/>
          <w:noProof/>
          <w:kern w:val="0"/>
          <w:szCs w:val="24"/>
        </w:rPr>
        <w:t>et al.</w:t>
      </w:r>
      <w:r w:rsidRPr="00D50717">
        <w:rPr>
          <w:rFonts w:ascii="Calibri" w:hAnsi="Calibri" w:cs="Calibri"/>
          <w:noProof/>
          <w:kern w:val="0"/>
          <w:szCs w:val="24"/>
        </w:rPr>
        <w:t xml:space="preserve"> Management of yellow dwarf disease in Europe in a post‐neonicotinoid.pdf. </w:t>
      </w:r>
      <w:r w:rsidRPr="00D50717">
        <w:rPr>
          <w:rFonts w:ascii="Calibri" w:hAnsi="Calibri" w:cs="Calibri"/>
          <w:i/>
          <w:iCs/>
          <w:noProof/>
          <w:kern w:val="0"/>
          <w:szCs w:val="24"/>
        </w:rPr>
        <w:t>Pest Manag. Sci.</w:t>
      </w:r>
      <w:r w:rsidRPr="00D50717">
        <w:rPr>
          <w:rFonts w:ascii="Calibri" w:hAnsi="Calibri" w:cs="Calibri"/>
          <w:noProof/>
          <w:kern w:val="0"/>
          <w:szCs w:val="24"/>
        </w:rPr>
        <w:t xml:space="preserve"> </w:t>
      </w:r>
      <w:r w:rsidRPr="00D50717">
        <w:rPr>
          <w:rFonts w:ascii="Calibri" w:hAnsi="Calibri" w:cs="Calibri"/>
          <w:b/>
          <w:bCs/>
          <w:noProof/>
          <w:kern w:val="0"/>
          <w:szCs w:val="24"/>
        </w:rPr>
        <w:t>76</w:t>
      </w:r>
      <w:r w:rsidRPr="00D50717">
        <w:rPr>
          <w:rFonts w:ascii="Calibri" w:hAnsi="Calibri" w:cs="Calibri"/>
          <w:noProof/>
          <w:kern w:val="0"/>
          <w:szCs w:val="24"/>
        </w:rPr>
        <w:t>, 2276–2285 (2020).</w:t>
      </w:r>
    </w:p>
    <w:p w14:paraId="36576799" w14:textId="510F98EC"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w:t>
      </w:r>
      <w:r w:rsidRPr="00D50717">
        <w:rPr>
          <w:rFonts w:ascii="Calibri" w:hAnsi="Calibri" w:cs="Calibri"/>
          <w:noProof/>
          <w:kern w:val="0"/>
          <w:szCs w:val="24"/>
        </w:rPr>
        <w:tab/>
        <w:t xml:space="preserve">Walsh, L. E., Schmidt, O., Williamson, M. S. &amp; Gaffney, M. T. In-field prevalence of resistant grain aphid </w:t>
      </w:r>
      <w:r w:rsidR="00F85909" w:rsidRPr="00F85909">
        <w:rPr>
          <w:rFonts w:ascii="Calibri" w:hAnsi="Calibri" w:cs="Calibri"/>
          <w:i/>
          <w:iCs/>
          <w:noProof/>
          <w:kern w:val="0"/>
          <w:szCs w:val="24"/>
        </w:rPr>
        <w:t>S</w:t>
      </w:r>
      <w:r w:rsidRPr="00F85909">
        <w:rPr>
          <w:rFonts w:ascii="Calibri" w:hAnsi="Calibri" w:cs="Calibri"/>
          <w:i/>
          <w:iCs/>
          <w:noProof/>
          <w:kern w:val="0"/>
          <w:szCs w:val="24"/>
        </w:rPr>
        <w:t>itobion avenae</w:t>
      </w:r>
      <w:r w:rsidRPr="00D50717">
        <w:rPr>
          <w:rFonts w:ascii="Calibri" w:hAnsi="Calibri" w:cs="Calibri"/>
          <w:noProof/>
          <w:kern w:val="0"/>
          <w:szCs w:val="24"/>
        </w:rPr>
        <w:t xml:space="preserve"> (Fabricius). </w:t>
      </w:r>
      <w:r w:rsidRPr="00D50717">
        <w:rPr>
          <w:rFonts w:ascii="Calibri" w:hAnsi="Calibri" w:cs="Calibri"/>
          <w:i/>
          <w:iCs/>
          <w:noProof/>
          <w:kern w:val="0"/>
          <w:szCs w:val="24"/>
        </w:rPr>
        <w:t>Biol. Environ.</w:t>
      </w:r>
      <w:r w:rsidRPr="00D50717">
        <w:rPr>
          <w:rFonts w:ascii="Calibri" w:hAnsi="Calibri" w:cs="Calibri"/>
          <w:noProof/>
          <w:kern w:val="0"/>
          <w:szCs w:val="24"/>
        </w:rPr>
        <w:t xml:space="preserve"> </w:t>
      </w:r>
      <w:r w:rsidRPr="00D50717">
        <w:rPr>
          <w:rFonts w:ascii="Calibri" w:hAnsi="Calibri" w:cs="Calibri"/>
          <w:b/>
          <w:bCs/>
          <w:noProof/>
          <w:kern w:val="0"/>
          <w:szCs w:val="24"/>
        </w:rPr>
        <w:t>120B</w:t>
      </w:r>
      <w:r w:rsidRPr="00D50717">
        <w:rPr>
          <w:rFonts w:ascii="Calibri" w:hAnsi="Calibri" w:cs="Calibri"/>
          <w:noProof/>
          <w:kern w:val="0"/>
          <w:szCs w:val="24"/>
        </w:rPr>
        <w:t>, 29–38 (2020).</w:t>
      </w:r>
    </w:p>
    <w:p w14:paraId="522E24DC"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w:t>
      </w:r>
      <w:r w:rsidRPr="00D50717">
        <w:rPr>
          <w:rFonts w:ascii="Calibri" w:hAnsi="Calibri" w:cs="Calibri"/>
          <w:noProof/>
          <w:kern w:val="0"/>
          <w:szCs w:val="24"/>
        </w:rPr>
        <w:tab/>
        <w:t xml:space="preserve">Chen, Y., Li, R., Li, B. &amp; Meng, L. Biochar applications decrease reproductive potential of the English grain aphid </w:t>
      </w:r>
      <w:r w:rsidRPr="00F85909">
        <w:rPr>
          <w:rFonts w:ascii="Calibri" w:hAnsi="Calibri" w:cs="Calibri"/>
          <w:i/>
          <w:iCs/>
          <w:noProof/>
          <w:kern w:val="0"/>
          <w:szCs w:val="24"/>
        </w:rPr>
        <w:t>Sitobion avenae</w:t>
      </w:r>
      <w:r w:rsidRPr="00D50717">
        <w:rPr>
          <w:rFonts w:ascii="Calibri" w:hAnsi="Calibri" w:cs="Calibri"/>
          <w:noProof/>
          <w:kern w:val="0"/>
          <w:szCs w:val="24"/>
        </w:rPr>
        <w:t xml:space="preserve"> and upregulate defense-related gene expression. </w:t>
      </w:r>
      <w:r w:rsidRPr="00D50717">
        <w:rPr>
          <w:rFonts w:ascii="Calibri" w:hAnsi="Calibri" w:cs="Calibri"/>
          <w:i/>
          <w:iCs/>
          <w:noProof/>
          <w:kern w:val="0"/>
          <w:szCs w:val="24"/>
        </w:rPr>
        <w:t>Pest Manag. Sci.</w:t>
      </w:r>
      <w:r w:rsidRPr="00D50717">
        <w:rPr>
          <w:rFonts w:ascii="Calibri" w:hAnsi="Calibri" w:cs="Calibri"/>
          <w:noProof/>
          <w:kern w:val="0"/>
          <w:szCs w:val="24"/>
        </w:rPr>
        <w:t xml:space="preserve"> </w:t>
      </w:r>
      <w:r w:rsidRPr="00D50717">
        <w:rPr>
          <w:rFonts w:ascii="Calibri" w:hAnsi="Calibri" w:cs="Calibri"/>
          <w:b/>
          <w:bCs/>
          <w:noProof/>
          <w:kern w:val="0"/>
          <w:szCs w:val="24"/>
        </w:rPr>
        <w:t>75</w:t>
      </w:r>
      <w:r w:rsidRPr="00D50717">
        <w:rPr>
          <w:rFonts w:ascii="Calibri" w:hAnsi="Calibri" w:cs="Calibri"/>
          <w:noProof/>
          <w:kern w:val="0"/>
          <w:szCs w:val="24"/>
        </w:rPr>
        <w:t>, 1310–1316 (2019).</w:t>
      </w:r>
    </w:p>
    <w:p w14:paraId="4F48E250"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w:t>
      </w:r>
      <w:r w:rsidRPr="00D50717">
        <w:rPr>
          <w:rFonts w:ascii="Calibri" w:hAnsi="Calibri" w:cs="Calibri"/>
          <w:noProof/>
          <w:kern w:val="0"/>
          <w:szCs w:val="24"/>
        </w:rPr>
        <w:tab/>
        <w:t xml:space="preserve">Luo, K., Zhao, H., Wang, X. &amp; Kang, Z. Prevalent Pest Management Strategies for Grain Aphids: Opportunities and Challenges. </w:t>
      </w:r>
      <w:r w:rsidRPr="00D50717">
        <w:rPr>
          <w:rFonts w:ascii="Calibri" w:hAnsi="Calibri" w:cs="Calibri"/>
          <w:i/>
          <w:iCs/>
          <w:noProof/>
          <w:kern w:val="0"/>
          <w:szCs w:val="24"/>
        </w:rPr>
        <w:t>Front. Plant Sci.</w:t>
      </w:r>
      <w:r w:rsidRPr="00D50717">
        <w:rPr>
          <w:rFonts w:ascii="Calibri" w:hAnsi="Calibri" w:cs="Calibri"/>
          <w:noProof/>
          <w:kern w:val="0"/>
          <w:szCs w:val="24"/>
        </w:rPr>
        <w:t xml:space="preserve"> </w:t>
      </w:r>
      <w:r w:rsidRPr="00D50717">
        <w:rPr>
          <w:rFonts w:ascii="Calibri" w:hAnsi="Calibri" w:cs="Calibri"/>
          <w:b/>
          <w:bCs/>
          <w:noProof/>
          <w:kern w:val="0"/>
          <w:szCs w:val="24"/>
        </w:rPr>
        <w:t>12</w:t>
      </w:r>
      <w:r w:rsidRPr="00D50717">
        <w:rPr>
          <w:rFonts w:ascii="Calibri" w:hAnsi="Calibri" w:cs="Calibri"/>
          <w:noProof/>
          <w:kern w:val="0"/>
          <w:szCs w:val="24"/>
        </w:rPr>
        <w:t>, 1–12 (2022).</w:t>
      </w:r>
    </w:p>
    <w:p w14:paraId="3A1F017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w:t>
      </w:r>
      <w:r w:rsidRPr="00D50717">
        <w:rPr>
          <w:rFonts w:ascii="Calibri" w:hAnsi="Calibri" w:cs="Calibri"/>
          <w:noProof/>
          <w:kern w:val="0"/>
          <w:szCs w:val="24"/>
        </w:rPr>
        <w:tab/>
        <w:t xml:space="preserve">Åhman, I., Kim, S. Y. &amp; Zhu, L. H. Plant Genes Benefitting Aphids—Potential for Exploitation in Resistance Breeding. </w:t>
      </w:r>
      <w:r w:rsidRPr="00D50717">
        <w:rPr>
          <w:rFonts w:ascii="Calibri" w:hAnsi="Calibri" w:cs="Calibri"/>
          <w:i/>
          <w:iCs/>
          <w:noProof/>
          <w:kern w:val="0"/>
          <w:szCs w:val="24"/>
        </w:rPr>
        <w:t>Front. Plant Sci.</w:t>
      </w:r>
      <w:r w:rsidRPr="00D50717">
        <w:rPr>
          <w:rFonts w:ascii="Calibri" w:hAnsi="Calibri" w:cs="Calibri"/>
          <w:noProof/>
          <w:kern w:val="0"/>
          <w:szCs w:val="24"/>
        </w:rPr>
        <w:t xml:space="preserve"> </w:t>
      </w:r>
      <w:r w:rsidRPr="00D50717">
        <w:rPr>
          <w:rFonts w:ascii="Calibri" w:hAnsi="Calibri" w:cs="Calibri"/>
          <w:b/>
          <w:bCs/>
          <w:noProof/>
          <w:kern w:val="0"/>
          <w:szCs w:val="24"/>
        </w:rPr>
        <w:t>10</w:t>
      </w:r>
      <w:r w:rsidRPr="00D50717">
        <w:rPr>
          <w:rFonts w:ascii="Calibri" w:hAnsi="Calibri" w:cs="Calibri"/>
          <w:noProof/>
          <w:kern w:val="0"/>
          <w:szCs w:val="24"/>
        </w:rPr>
        <w:t>, (2019).</w:t>
      </w:r>
    </w:p>
    <w:p w14:paraId="5287E30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10.</w:t>
      </w:r>
      <w:r w:rsidRPr="00D50717">
        <w:rPr>
          <w:rFonts w:ascii="Calibri" w:hAnsi="Calibri" w:cs="Calibri"/>
          <w:noProof/>
          <w:kern w:val="0"/>
          <w:szCs w:val="24"/>
        </w:rPr>
        <w:tab/>
        <w:t xml:space="preserve">Sun, Y. </w:t>
      </w:r>
      <w:r w:rsidRPr="00D50717">
        <w:rPr>
          <w:rFonts w:ascii="Calibri" w:hAnsi="Calibri" w:cs="Calibri"/>
          <w:i/>
          <w:iCs/>
          <w:noProof/>
          <w:kern w:val="0"/>
          <w:szCs w:val="24"/>
        </w:rPr>
        <w:t>et al.</w:t>
      </w:r>
      <w:r w:rsidRPr="00D50717">
        <w:rPr>
          <w:rFonts w:ascii="Calibri" w:hAnsi="Calibri" w:cs="Calibri"/>
          <w:noProof/>
          <w:kern w:val="0"/>
          <w:szCs w:val="24"/>
        </w:rPr>
        <w:t xml:space="preserve"> Silencing an essential gene involved in infestation and digestion in grain aphid through plant-mediated RNA interference generates aphid-resistant wheat plants. </w:t>
      </w:r>
      <w:r w:rsidRPr="00D50717">
        <w:rPr>
          <w:rFonts w:ascii="Calibri" w:hAnsi="Calibri" w:cs="Calibri"/>
          <w:i/>
          <w:iCs/>
          <w:noProof/>
          <w:kern w:val="0"/>
          <w:szCs w:val="24"/>
        </w:rPr>
        <w:t>Plant Biotechnol. J.</w:t>
      </w:r>
      <w:r w:rsidRPr="00D50717">
        <w:rPr>
          <w:rFonts w:ascii="Calibri" w:hAnsi="Calibri" w:cs="Calibri"/>
          <w:noProof/>
          <w:kern w:val="0"/>
          <w:szCs w:val="24"/>
        </w:rPr>
        <w:t xml:space="preserve"> </w:t>
      </w:r>
      <w:r w:rsidRPr="00D50717">
        <w:rPr>
          <w:rFonts w:ascii="Calibri" w:hAnsi="Calibri" w:cs="Calibri"/>
          <w:b/>
          <w:bCs/>
          <w:noProof/>
          <w:kern w:val="0"/>
          <w:szCs w:val="24"/>
        </w:rPr>
        <w:t>17</w:t>
      </w:r>
      <w:r w:rsidRPr="00D50717">
        <w:rPr>
          <w:rFonts w:ascii="Calibri" w:hAnsi="Calibri" w:cs="Calibri"/>
          <w:noProof/>
          <w:kern w:val="0"/>
          <w:szCs w:val="24"/>
        </w:rPr>
        <w:t>, 852–854 (2019).</w:t>
      </w:r>
    </w:p>
    <w:p w14:paraId="421CA71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11.</w:t>
      </w:r>
      <w:r w:rsidRPr="00D50717">
        <w:rPr>
          <w:rFonts w:ascii="Calibri" w:hAnsi="Calibri" w:cs="Calibri"/>
          <w:noProof/>
          <w:kern w:val="0"/>
          <w:szCs w:val="24"/>
        </w:rPr>
        <w:tab/>
        <w:t xml:space="preserve">Tolmay, V. L., Sydenham, S. L., Sikhakhane, T. N., Nhlapho, B. N. &amp; Tsilo, T. J. Elusive diagnostic markers for Russian wheat aphid resistance in bread wheat: Deliberating and reviewing the status quo. </w:t>
      </w:r>
      <w:r w:rsidRPr="00D50717">
        <w:rPr>
          <w:rFonts w:ascii="Calibri" w:hAnsi="Calibri" w:cs="Calibri"/>
          <w:i/>
          <w:iCs/>
          <w:noProof/>
          <w:kern w:val="0"/>
          <w:szCs w:val="24"/>
        </w:rPr>
        <w:t>Int. J. Mol. Sci.</w:t>
      </w:r>
      <w:r w:rsidRPr="00D50717">
        <w:rPr>
          <w:rFonts w:ascii="Calibri" w:hAnsi="Calibri" w:cs="Calibri"/>
          <w:noProof/>
          <w:kern w:val="0"/>
          <w:szCs w:val="24"/>
        </w:rPr>
        <w:t xml:space="preserve"> </w:t>
      </w:r>
      <w:r w:rsidRPr="00D50717">
        <w:rPr>
          <w:rFonts w:ascii="Calibri" w:hAnsi="Calibri" w:cs="Calibri"/>
          <w:b/>
          <w:bCs/>
          <w:noProof/>
          <w:kern w:val="0"/>
          <w:szCs w:val="24"/>
        </w:rPr>
        <w:t>21</w:t>
      </w:r>
      <w:r w:rsidRPr="00D50717">
        <w:rPr>
          <w:rFonts w:ascii="Calibri" w:hAnsi="Calibri" w:cs="Calibri"/>
          <w:noProof/>
          <w:kern w:val="0"/>
          <w:szCs w:val="24"/>
        </w:rPr>
        <w:t>, 1–22 (2020).</w:t>
      </w:r>
    </w:p>
    <w:p w14:paraId="6042A4EC"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12.</w:t>
      </w:r>
      <w:r w:rsidRPr="00D50717">
        <w:rPr>
          <w:rFonts w:ascii="Calibri" w:hAnsi="Calibri" w:cs="Calibri"/>
          <w:noProof/>
          <w:kern w:val="0"/>
          <w:szCs w:val="24"/>
        </w:rPr>
        <w:tab/>
        <w:t xml:space="preserve">Züst, T. &amp; Agrawal, A. A. Mechanisms and evolution of plant resistance to aphids. </w:t>
      </w:r>
      <w:r w:rsidRPr="00D50717">
        <w:rPr>
          <w:rFonts w:ascii="Calibri" w:hAnsi="Calibri" w:cs="Calibri"/>
          <w:i/>
          <w:iCs/>
          <w:noProof/>
          <w:kern w:val="0"/>
          <w:szCs w:val="24"/>
        </w:rPr>
        <w:t>Nat. Plants</w:t>
      </w:r>
      <w:r w:rsidRPr="00D50717">
        <w:rPr>
          <w:rFonts w:ascii="Calibri" w:hAnsi="Calibri" w:cs="Calibri"/>
          <w:noProof/>
          <w:kern w:val="0"/>
          <w:szCs w:val="24"/>
        </w:rPr>
        <w:t xml:space="preserve"> </w:t>
      </w:r>
      <w:r w:rsidRPr="00D50717">
        <w:rPr>
          <w:rFonts w:ascii="Calibri" w:hAnsi="Calibri" w:cs="Calibri"/>
          <w:b/>
          <w:bCs/>
          <w:noProof/>
          <w:kern w:val="0"/>
          <w:szCs w:val="24"/>
        </w:rPr>
        <w:t>2</w:t>
      </w:r>
      <w:r w:rsidRPr="00D50717">
        <w:rPr>
          <w:rFonts w:ascii="Calibri" w:hAnsi="Calibri" w:cs="Calibri"/>
          <w:noProof/>
          <w:kern w:val="0"/>
          <w:szCs w:val="24"/>
        </w:rPr>
        <w:t>, 1–9 (2016).</w:t>
      </w:r>
    </w:p>
    <w:p w14:paraId="77BDD8D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13.</w:t>
      </w:r>
      <w:r w:rsidRPr="00D50717">
        <w:rPr>
          <w:rFonts w:ascii="Calibri" w:hAnsi="Calibri" w:cs="Calibri"/>
          <w:noProof/>
          <w:kern w:val="0"/>
          <w:szCs w:val="24"/>
        </w:rPr>
        <w:tab/>
        <w:t xml:space="preserve">Erb, M. &amp; Kliebenstein, D. J. Plant Secondary Metabolites as Defenses, Regulators, and Primary Metabolites: The Blurred Functional Trichotomy. </w:t>
      </w:r>
      <w:r w:rsidRPr="00D50717">
        <w:rPr>
          <w:rFonts w:ascii="Calibri" w:hAnsi="Calibri" w:cs="Calibri"/>
          <w:i/>
          <w:iCs/>
          <w:noProof/>
          <w:kern w:val="0"/>
          <w:szCs w:val="24"/>
        </w:rPr>
        <w:t>Plant Physiol.</w:t>
      </w:r>
      <w:r w:rsidRPr="00D50717">
        <w:rPr>
          <w:rFonts w:ascii="Calibri" w:hAnsi="Calibri" w:cs="Calibri"/>
          <w:noProof/>
          <w:kern w:val="0"/>
          <w:szCs w:val="24"/>
        </w:rPr>
        <w:t xml:space="preserve"> </w:t>
      </w:r>
      <w:r w:rsidRPr="00D50717">
        <w:rPr>
          <w:rFonts w:ascii="Calibri" w:hAnsi="Calibri" w:cs="Calibri"/>
          <w:b/>
          <w:bCs/>
          <w:noProof/>
          <w:kern w:val="0"/>
          <w:szCs w:val="24"/>
        </w:rPr>
        <w:t>184</w:t>
      </w:r>
      <w:r w:rsidRPr="00D50717">
        <w:rPr>
          <w:rFonts w:ascii="Calibri" w:hAnsi="Calibri" w:cs="Calibri"/>
          <w:noProof/>
          <w:kern w:val="0"/>
          <w:szCs w:val="24"/>
        </w:rPr>
        <w:t>, 39–52 (2020).</w:t>
      </w:r>
    </w:p>
    <w:p w14:paraId="4934612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14.</w:t>
      </w:r>
      <w:r w:rsidRPr="00D50717">
        <w:rPr>
          <w:rFonts w:ascii="Calibri" w:hAnsi="Calibri" w:cs="Calibri"/>
          <w:noProof/>
          <w:kern w:val="0"/>
          <w:szCs w:val="24"/>
        </w:rPr>
        <w:tab/>
        <w:t xml:space="preserve">Choudhury, S. </w:t>
      </w:r>
      <w:r w:rsidRPr="00D50717">
        <w:rPr>
          <w:rFonts w:ascii="Calibri" w:hAnsi="Calibri" w:cs="Calibri"/>
          <w:i/>
          <w:iCs/>
          <w:noProof/>
          <w:kern w:val="0"/>
          <w:szCs w:val="24"/>
        </w:rPr>
        <w:t>et al.</w:t>
      </w:r>
      <w:r w:rsidRPr="00D50717">
        <w:rPr>
          <w:rFonts w:ascii="Calibri" w:hAnsi="Calibri" w:cs="Calibri"/>
          <w:noProof/>
          <w:kern w:val="0"/>
          <w:szCs w:val="24"/>
        </w:rPr>
        <w:t xml:space="preserve"> Barley yellow dwarf viruses: infection mechanisms and breeding strategies. </w:t>
      </w:r>
      <w:r w:rsidRPr="00D50717">
        <w:rPr>
          <w:rFonts w:ascii="Calibri" w:hAnsi="Calibri" w:cs="Calibri"/>
          <w:i/>
          <w:iCs/>
          <w:noProof/>
          <w:kern w:val="0"/>
          <w:szCs w:val="24"/>
        </w:rPr>
        <w:t>Euphytica</w:t>
      </w:r>
      <w:r w:rsidRPr="00D50717">
        <w:rPr>
          <w:rFonts w:ascii="Calibri" w:hAnsi="Calibri" w:cs="Calibri"/>
          <w:noProof/>
          <w:kern w:val="0"/>
          <w:szCs w:val="24"/>
        </w:rPr>
        <w:t xml:space="preserve"> </w:t>
      </w:r>
      <w:r w:rsidRPr="00D50717">
        <w:rPr>
          <w:rFonts w:ascii="Calibri" w:hAnsi="Calibri" w:cs="Calibri"/>
          <w:b/>
          <w:bCs/>
          <w:noProof/>
          <w:kern w:val="0"/>
          <w:szCs w:val="24"/>
        </w:rPr>
        <w:t>213</w:t>
      </w:r>
      <w:r w:rsidRPr="00D50717">
        <w:rPr>
          <w:rFonts w:ascii="Calibri" w:hAnsi="Calibri" w:cs="Calibri"/>
          <w:noProof/>
          <w:kern w:val="0"/>
          <w:szCs w:val="24"/>
        </w:rPr>
        <w:t>, 1–22 (2017).</w:t>
      </w:r>
    </w:p>
    <w:p w14:paraId="79812103"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15.</w:t>
      </w:r>
      <w:r w:rsidRPr="00D50717">
        <w:rPr>
          <w:rFonts w:ascii="Calibri" w:hAnsi="Calibri" w:cs="Calibri"/>
          <w:noProof/>
          <w:kern w:val="0"/>
          <w:szCs w:val="24"/>
        </w:rPr>
        <w:tab/>
        <w:t xml:space="preserve">Valenzuela, I. &amp; Hoffmann, A. A. Effects of aphid feeding and associated virus injury on grain crops in Australia. </w:t>
      </w:r>
      <w:r w:rsidRPr="00D50717">
        <w:rPr>
          <w:rFonts w:ascii="Calibri" w:hAnsi="Calibri" w:cs="Calibri"/>
          <w:i/>
          <w:iCs/>
          <w:noProof/>
          <w:kern w:val="0"/>
          <w:szCs w:val="24"/>
        </w:rPr>
        <w:t>Austral Entomol.</w:t>
      </w:r>
      <w:r w:rsidRPr="00D50717">
        <w:rPr>
          <w:rFonts w:ascii="Calibri" w:hAnsi="Calibri" w:cs="Calibri"/>
          <w:noProof/>
          <w:kern w:val="0"/>
          <w:szCs w:val="24"/>
        </w:rPr>
        <w:t xml:space="preserve"> </w:t>
      </w:r>
      <w:r w:rsidRPr="00D50717">
        <w:rPr>
          <w:rFonts w:ascii="Calibri" w:hAnsi="Calibri" w:cs="Calibri"/>
          <w:b/>
          <w:bCs/>
          <w:noProof/>
          <w:kern w:val="0"/>
          <w:szCs w:val="24"/>
        </w:rPr>
        <w:t>54</w:t>
      </w:r>
      <w:r w:rsidRPr="00D50717">
        <w:rPr>
          <w:rFonts w:ascii="Calibri" w:hAnsi="Calibri" w:cs="Calibri"/>
          <w:noProof/>
          <w:kern w:val="0"/>
          <w:szCs w:val="24"/>
        </w:rPr>
        <w:t>, 292–305 (2015).</w:t>
      </w:r>
    </w:p>
    <w:p w14:paraId="69DC613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16.</w:t>
      </w:r>
      <w:r w:rsidRPr="00D50717">
        <w:rPr>
          <w:rFonts w:ascii="Calibri" w:hAnsi="Calibri" w:cs="Calibri"/>
          <w:noProof/>
          <w:kern w:val="0"/>
          <w:szCs w:val="24"/>
        </w:rPr>
        <w:tab/>
        <w:t xml:space="preserve">Gong, P. </w:t>
      </w:r>
      <w:r w:rsidRPr="00D50717">
        <w:rPr>
          <w:rFonts w:ascii="Calibri" w:hAnsi="Calibri" w:cs="Calibri"/>
          <w:i/>
          <w:iCs/>
          <w:noProof/>
          <w:kern w:val="0"/>
          <w:szCs w:val="24"/>
        </w:rPr>
        <w:t>et al.</w:t>
      </w:r>
      <w:r w:rsidRPr="00D50717">
        <w:rPr>
          <w:rFonts w:ascii="Calibri" w:hAnsi="Calibri" w:cs="Calibri"/>
          <w:noProof/>
          <w:kern w:val="0"/>
          <w:szCs w:val="24"/>
        </w:rPr>
        <w:t xml:space="preserve"> Field evolved resistance to pyrethroids, neonicotinoids, organophosphates and macrolides in </w:t>
      </w:r>
      <w:r w:rsidRPr="0000148A">
        <w:rPr>
          <w:rFonts w:ascii="Calibri" w:hAnsi="Calibri" w:cs="Calibri"/>
          <w:i/>
          <w:iCs/>
          <w:noProof/>
          <w:kern w:val="0"/>
          <w:szCs w:val="24"/>
        </w:rPr>
        <w:t>Rhopalosiphum padi</w:t>
      </w:r>
      <w:r w:rsidRPr="00D50717">
        <w:rPr>
          <w:rFonts w:ascii="Calibri" w:hAnsi="Calibri" w:cs="Calibri"/>
          <w:noProof/>
          <w:kern w:val="0"/>
          <w:szCs w:val="24"/>
        </w:rPr>
        <w:t xml:space="preserve"> (Linnaeus) and </w:t>
      </w:r>
      <w:r w:rsidRPr="0000148A">
        <w:rPr>
          <w:rFonts w:ascii="Calibri" w:hAnsi="Calibri" w:cs="Calibri"/>
          <w:i/>
          <w:iCs/>
          <w:noProof/>
          <w:kern w:val="0"/>
          <w:szCs w:val="24"/>
        </w:rPr>
        <w:t>Sitobion avenae</w:t>
      </w:r>
      <w:r w:rsidRPr="00D50717">
        <w:rPr>
          <w:rFonts w:ascii="Calibri" w:hAnsi="Calibri" w:cs="Calibri"/>
          <w:noProof/>
          <w:kern w:val="0"/>
          <w:szCs w:val="24"/>
        </w:rPr>
        <w:t xml:space="preserve"> (Fabricius) from China. </w:t>
      </w:r>
      <w:r w:rsidRPr="00D50717">
        <w:rPr>
          <w:rFonts w:ascii="Calibri" w:hAnsi="Calibri" w:cs="Calibri"/>
          <w:i/>
          <w:iCs/>
          <w:noProof/>
          <w:kern w:val="0"/>
          <w:szCs w:val="24"/>
        </w:rPr>
        <w:t>Chemosphere</w:t>
      </w:r>
      <w:r w:rsidRPr="00D50717">
        <w:rPr>
          <w:rFonts w:ascii="Calibri" w:hAnsi="Calibri" w:cs="Calibri"/>
          <w:noProof/>
          <w:kern w:val="0"/>
          <w:szCs w:val="24"/>
        </w:rPr>
        <w:t xml:space="preserve"> </w:t>
      </w:r>
      <w:r w:rsidRPr="00D50717">
        <w:rPr>
          <w:rFonts w:ascii="Calibri" w:hAnsi="Calibri" w:cs="Calibri"/>
          <w:b/>
          <w:bCs/>
          <w:noProof/>
          <w:kern w:val="0"/>
          <w:szCs w:val="24"/>
        </w:rPr>
        <w:t>269</w:t>
      </w:r>
      <w:r w:rsidRPr="00D50717">
        <w:rPr>
          <w:rFonts w:ascii="Calibri" w:hAnsi="Calibri" w:cs="Calibri"/>
          <w:noProof/>
          <w:kern w:val="0"/>
          <w:szCs w:val="24"/>
        </w:rPr>
        <w:t>, 128747 (2021).</w:t>
      </w:r>
    </w:p>
    <w:p w14:paraId="468AF910"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17.</w:t>
      </w:r>
      <w:r w:rsidRPr="00D50717">
        <w:rPr>
          <w:rFonts w:ascii="Calibri" w:hAnsi="Calibri" w:cs="Calibri"/>
          <w:noProof/>
          <w:kern w:val="0"/>
          <w:szCs w:val="24"/>
        </w:rPr>
        <w:tab/>
        <w:t xml:space="preserve">Foster, S. &amp; Leybourne, D. J. </w:t>
      </w:r>
      <w:r w:rsidRPr="00D50717">
        <w:rPr>
          <w:rFonts w:ascii="Calibri" w:hAnsi="Calibri" w:cs="Calibri"/>
          <w:i/>
          <w:iCs/>
          <w:noProof/>
          <w:kern w:val="0"/>
          <w:szCs w:val="24"/>
        </w:rPr>
        <w:t>Final Report Pyrethroid Sensitivity in UK Cereal Aphids</w:t>
      </w:r>
      <w:r w:rsidRPr="00D50717">
        <w:rPr>
          <w:rFonts w:ascii="Calibri" w:hAnsi="Calibri" w:cs="Calibri"/>
          <w:noProof/>
          <w:kern w:val="0"/>
          <w:szCs w:val="24"/>
        </w:rPr>
        <w:t>. https://ahdb.org.uk/pyrethroid-sensitivity-in-uk-cereal-aphids-2019-20 (2021).</w:t>
      </w:r>
    </w:p>
    <w:p w14:paraId="5C81B27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18.</w:t>
      </w:r>
      <w:r w:rsidRPr="00D50717">
        <w:rPr>
          <w:rFonts w:ascii="Calibri" w:hAnsi="Calibri" w:cs="Calibri"/>
          <w:noProof/>
          <w:kern w:val="0"/>
          <w:szCs w:val="24"/>
        </w:rPr>
        <w:tab/>
        <w:t xml:space="preserve">Fontaine, S., Caddoux, L. &amp; Barrès, B. First report of the kdr pyrethroid resistance mutation in a French population of the English grain aphid, Sitobion avenae. </w:t>
      </w:r>
      <w:r w:rsidRPr="00D50717">
        <w:rPr>
          <w:rFonts w:ascii="Calibri" w:hAnsi="Calibri" w:cs="Calibri"/>
          <w:i/>
          <w:iCs/>
          <w:noProof/>
          <w:kern w:val="0"/>
          <w:szCs w:val="24"/>
        </w:rPr>
        <w:t>Crop Prot.</w:t>
      </w:r>
      <w:r w:rsidRPr="00D50717">
        <w:rPr>
          <w:rFonts w:ascii="Calibri" w:hAnsi="Calibri" w:cs="Calibri"/>
          <w:noProof/>
          <w:kern w:val="0"/>
          <w:szCs w:val="24"/>
        </w:rPr>
        <w:t xml:space="preserve"> </w:t>
      </w:r>
      <w:r w:rsidRPr="00D50717">
        <w:rPr>
          <w:rFonts w:ascii="Calibri" w:hAnsi="Calibri" w:cs="Calibri"/>
          <w:b/>
          <w:bCs/>
          <w:noProof/>
          <w:kern w:val="0"/>
          <w:szCs w:val="24"/>
        </w:rPr>
        <w:t>165</w:t>
      </w:r>
      <w:r w:rsidRPr="00D50717">
        <w:rPr>
          <w:rFonts w:ascii="Calibri" w:hAnsi="Calibri" w:cs="Calibri"/>
          <w:noProof/>
          <w:kern w:val="0"/>
          <w:szCs w:val="24"/>
        </w:rPr>
        <w:t>, (2023).</w:t>
      </w:r>
    </w:p>
    <w:p w14:paraId="76A8E01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19.</w:t>
      </w:r>
      <w:r w:rsidRPr="00D50717">
        <w:rPr>
          <w:rFonts w:ascii="Calibri" w:hAnsi="Calibri" w:cs="Calibri"/>
          <w:noProof/>
          <w:kern w:val="0"/>
          <w:szCs w:val="24"/>
        </w:rPr>
        <w:tab/>
        <w:t xml:space="preserve">Leybourne, D. J., Melloh, P. &amp; Martin, E. A. Common facultative endosymbionts do not influence sensitivity of cereal aphids to pyrethroids. </w:t>
      </w:r>
      <w:r w:rsidRPr="00D50717">
        <w:rPr>
          <w:rFonts w:ascii="Calibri" w:hAnsi="Calibri" w:cs="Calibri"/>
          <w:i/>
          <w:iCs/>
          <w:noProof/>
          <w:kern w:val="0"/>
          <w:szCs w:val="24"/>
        </w:rPr>
        <w:t>Agric. For. Entomol.</w:t>
      </w:r>
      <w:r w:rsidRPr="00D50717">
        <w:rPr>
          <w:rFonts w:ascii="Calibri" w:hAnsi="Calibri" w:cs="Calibri"/>
          <w:noProof/>
          <w:kern w:val="0"/>
          <w:szCs w:val="24"/>
        </w:rPr>
        <w:t xml:space="preserve"> </w:t>
      </w:r>
      <w:r w:rsidRPr="00D50717">
        <w:rPr>
          <w:rFonts w:ascii="Calibri" w:hAnsi="Calibri" w:cs="Calibri"/>
          <w:b/>
          <w:bCs/>
          <w:noProof/>
          <w:kern w:val="0"/>
          <w:szCs w:val="24"/>
        </w:rPr>
        <w:t>25</w:t>
      </w:r>
      <w:r w:rsidRPr="00D50717">
        <w:rPr>
          <w:rFonts w:ascii="Calibri" w:hAnsi="Calibri" w:cs="Calibri"/>
          <w:noProof/>
          <w:kern w:val="0"/>
          <w:szCs w:val="24"/>
        </w:rPr>
        <w:t>, 344–354 (2023).</w:t>
      </w:r>
    </w:p>
    <w:p w14:paraId="47A9B02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20.</w:t>
      </w:r>
      <w:r w:rsidRPr="00D50717">
        <w:rPr>
          <w:rFonts w:ascii="Calibri" w:hAnsi="Calibri" w:cs="Calibri"/>
          <w:noProof/>
          <w:kern w:val="0"/>
          <w:szCs w:val="24"/>
        </w:rPr>
        <w:tab/>
        <w:t xml:space="preserve">Brown, J. K. M. </w:t>
      </w:r>
      <w:r w:rsidRPr="00D50717">
        <w:rPr>
          <w:rFonts w:ascii="Calibri" w:hAnsi="Calibri" w:cs="Calibri"/>
          <w:i/>
          <w:iCs/>
          <w:noProof/>
          <w:kern w:val="0"/>
          <w:szCs w:val="24"/>
        </w:rPr>
        <w:t>Achievements in Breeding Cereals with Durable Disease Resistance in Northwest Europe</w:t>
      </w:r>
      <w:r w:rsidRPr="00D50717">
        <w:rPr>
          <w:rFonts w:ascii="Calibri" w:hAnsi="Calibri" w:cs="Calibri"/>
          <w:noProof/>
          <w:kern w:val="0"/>
          <w:szCs w:val="24"/>
        </w:rPr>
        <w:t xml:space="preserve">. </w:t>
      </w:r>
      <w:r w:rsidRPr="00D50717">
        <w:rPr>
          <w:rFonts w:ascii="Calibri" w:hAnsi="Calibri" w:cs="Calibri"/>
          <w:i/>
          <w:iCs/>
          <w:noProof/>
          <w:kern w:val="0"/>
          <w:szCs w:val="24"/>
        </w:rPr>
        <w:t>Achieving durable disease resistance in cereals</w:t>
      </w:r>
      <w:r w:rsidRPr="00D50717">
        <w:rPr>
          <w:rFonts w:ascii="Calibri" w:hAnsi="Calibri" w:cs="Calibri"/>
          <w:noProof/>
          <w:kern w:val="0"/>
          <w:szCs w:val="24"/>
        </w:rPr>
        <w:t xml:space="preserve"> (Burleigh dodds Sceince, 2022). doi:10.1201/9781003180715-31.</w:t>
      </w:r>
    </w:p>
    <w:p w14:paraId="53D824F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21.</w:t>
      </w:r>
      <w:r w:rsidRPr="00D50717">
        <w:rPr>
          <w:rFonts w:ascii="Calibri" w:hAnsi="Calibri" w:cs="Calibri"/>
          <w:noProof/>
          <w:kern w:val="0"/>
          <w:szCs w:val="24"/>
        </w:rPr>
        <w:tab/>
        <w:t xml:space="preserve">Zhang, Z., Lin, Z. &amp; Xin, Z. Research progress in BYDV resistance genes derived from wheat and its wild relatives. </w:t>
      </w:r>
      <w:r w:rsidRPr="00D50717">
        <w:rPr>
          <w:rFonts w:ascii="Calibri" w:hAnsi="Calibri" w:cs="Calibri"/>
          <w:i/>
          <w:iCs/>
          <w:noProof/>
          <w:kern w:val="0"/>
          <w:szCs w:val="24"/>
        </w:rPr>
        <w:t>J. Genet. Genomics</w:t>
      </w:r>
      <w:r w:rsidRPr="00D50717">
        <w:rPr>
          <w:rFonts w:ascii="Calibri" w:hAnsi="Calibri" w:cs="Calibri"/>
          <w:noProof/>
          <w:kern w:val="0"/>
          <w:szCs w:val="24"/>
        </w:rPr>
        <w:t xml:space="preserve"> </w:t>
      </w:r>
      <w:r w:rsidRPr="00D50717">
        <w:rPr>
          <w:rFonts w:ascii="Calibri" w:hAnsi="Calibri" w:cs="Calibri"/>
          <w:b/>
          <w:bCs/>
          <w:noProof/>
          <w:kern w:val="0"/>
          <w:szCs w:val="24"/>
        </w:rPr>
        <w:t>36</w:t>
      </w:r>
      <w:r w:rsidRPr="00D50717">
        <w:rPr>
          <w:rFonts w:ascii="Calibri" w:hAnsi="Calibri" w:cs="Calibri"/>
          <w:noProof/>
          <w:kern w:val="0"/>
          <w:szCs w:val="24"/>
        </w:rPr>
        <w:t>, 567–573 (2009).</w:t>
      </w:r>
    </w:p>
    <w:p w14:paraId="260F965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22.</w:t>
      </w:r>
      <w:r w:rsidRPr="00D50717">
        <w:rPr>
          <w:rFonts w:ascii="Calibri" w:hAnsi="Calibri" w:cs="Calibri"/>
          <w:noProof/>
          <w:kern w:val="0"/>
          <w:szCs w:val="24"/>
        </w:rPr>
        <w:tab/>
        <w:t xml:space="preserve">Anderson, J. A. </w:t>
      </w:r>
      <w:r w:rsidRPr="00D50717">
        <w:rPr>
          <w:rFonts w:ascii="Calibri" w:hAnsi="Calibri" w:cs="Calibri"/>
          <w:i/>
          <w:iCs/>
          <w:noProof/>
          <w:kern w:val="0"/>
          <w:szCs w:val="24"/>
        </w:rPr>
        <w:t>et al.</w:t>
      </w:r>
      <w:r w:rsidRPr="00D50717">
        <w:rPr>
          <w:rFonts w:ascii="Calibri" w:hAnsi="Calibri" w:cs="Calibri"/>
          <w:noProof/>
          <w:kern w:val="0"/>
          <w:szCs w:val="24"/>
        </w:rPr>
        <w:t xml:space="preserve"> Registration of ‘MN‐Washburn’ hard red spring wheat containing Barley yellow </w:t>
      </w:r>
      <w:r w:rsidRPr="00D50717">
        <w:rPr>
          <w:rFonts w:ascii="Calibri" w:hAnsi="Calibri" w:cs="Calibri"/>
          <w:noProof/>
          <w:kern w:val="0"/>
          <w:szCs w:val="24"/>
        </w:rPr>
        <w:lastRenderedPageBreak/>
        <w:t xml:space="preserve">dwarf virus resistance gene bdv2. </w:t>
      </w:r>
      <w:r w:rsidRPr="00D50717">
        <w:rPr>
          <w:rFonts w:ascii="Calibri" w:hAnsi="Calibri" w:cs="Calibri"/>
          <w:i/>
          <w:iCs/>
          <w:noProof/>
          <w:kern w:val="0"/>
          <w:szCs w:val="24"/>
        </w:rPr>
        <w:t>J. Plant Regist.</w:t>
      </w:r>
      <w:r w:rsidRPr="00D50717">
        <w:rPr>
          <w:rFonts w:ascii="Calibri" w:hAnsi="Calibri" w:cs="Calibri"/>
          <w:noProof/>
          <w:kern w:val="0"/>
          <w:szCs w:val="24"/>
        </w:rPr>
        <w:t xml:space="preserve"> </w:t>
      </w:r>
      <w:r w:rsidRPr="00D50717">
        <w:rPr>
          <w:rFonts w:ascii="Calibri" w:hAnsi="Calibri" w:cs="Calibri"/>
          <w:b/>
          <w:bCs/>
          <w:noProof/>
          <w:kern w:val="0"/>
          <w:szCs w:val="24"/>
        </w:rPr>
        <w:t>15</w:t>
      </w:r>
      <w:r w:rsidRPr="00D50717">
        <w:rPr>
          <w:rFonts w:ascii="Calibri" w:hAnsi="Calibri" w:cs="Calibri"/>
          <w:noProof/>
          <w:kern w:val="0"/>
          <w:szCs w:val="24"/>
        </w:rPr>
        <w:t>, 490–503 (2021).</w:t>
      </w:r>
    </w:p>
    <w:p w14:paraId="3F074353"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23.</w:t>
      </w:r>
      <w:r w:rsidRPr="00D50717">
        <w:rPr>
          <w:rFonts w:ascii="Calibri" w:hAnsi="Calibri" w:cs="Calibri"/>
          <w:noProof/>
          <w:kern w:val="0"/>
          <w:szCs w:val="24"/>
        </w:rPr>
        <w:tab/>
        <w:t xml:space="preserve">Choudhury, S. </w:t>
      </w:r>
      <w:r w:rsidRPr="00D50717">
        <w:rPr>
          <w:rFonts w:ascii="Calibri" w:hAnsi="Calibri" w:cs="Calibri"/>
          <w:i/>
          <w:iCs/>
          <w:noProof/>
          <w:kern w:val="0"/>
          <w:szCs w:val="24"/>
        </w:rPr>
        <w:t>et al.</w:t>
      </w:r>
      <w:r w:rsidRPr="00D50717">
        <w:rPr>
          <w:rFonts w:ascii="Calibri" w:hAnsi="Calibri" w:cs="Calibri"/>
          <w:noProof/>
          <w:kern w:val="0"/>
          <w:szCs w:val="24"/>
        </w:rPr>
        <w:t xml:space="preserve"> Agronomical, biochemical and histological response of resistant and susceptible wheat and barley under BYDV stress. </w:t>
      </w:r>
      <w:r w:rsidRPr="00D50717">
        <w:rPr>
          <w:rFonts w:ascii="Calibri" w:hAnsi="Calibri" w:cs="Calibri"/>
          <w:i/>
          <w:iCs/>
          <w:noProof/>
          <w:kern w:val="0"/>
          <w:szCs w:val="24"/>
        </w:rPr>
        <w:t>PeerJ</w:t>
      </w:r>
      <w:r w:rsidRPr="00D50717">
        <w:rPr>
          <w:rFonts w:ascii="Calibri" w:hAnsi="Calibri" w:cs="Calibri"/>
          <w:noProof/>
          <w:kern w:val="0"/>
          <w:szCs w:val="24"/>
        </w:rPr>
        <w:t xml:space="preserve"> </w:t>
      </w:r>
      <w:r w:rsidRPr="00D50717">
        <w:rPr>
          <w:rFonts w:ascii="Calibri" w:hAnsi="Calibri" w:cs="Calibri"/>
          <w:b/>
          <w:bCs/>
          <w:noProof/>
          <w:kern w:val="0"/>
          <w:szCs w:val="24"/>
        </w:rPr>
        <w:t>2018</w:t>
      </w:r>
      <w:r w:rsidRPr="00D50717">
        <w:rPr>
          <w:rFonts w:ascii="Calibri" w:hAnsi="Calibri" w:cs="Calibri"/>
          <w:noProof/>
          <w:kern w:val="0"/>
          <w:szCs w:val="24"/>
        </w:rPr>
        <w:t>, 1–21 (2018).</w:t>
      </w:r>
    </w:p>
    <w:p w14:paraId="14AE981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24.</w:t>
      </w:r>
      <w:r w:rsidRPr="00D50717">
        <w:rPr>
          <w:rFonts w:ascii="Calibri" w:hAnsi="Calibri" w:cs="Calibri"/>
          <w:noProof/>
          <w:kern w:val="0"/>
          <w:szCs w:val="24"/>
        </w:rPr>
        <w:tab/>
        <w:t xml:space="preserve">Wang, X. </w:t>
      </w:r>
      <w:r w:rsidRPr="00D50717">
        <w:rPr>
          <w:rFonts w:ascii="Calibri" w:hAnsi="Calibri" w:cs="Calibri"/>
          <w:i/>
          <w:iCs/>
          <w:noProof/>
          <w:kern w:val="0"/>
          <w:szCs w:val="24"/>
        </w:rPr>
        <w:t>et al.</w:t>
      </w:r>
      <w:r w:rsidRPr="00D50717">
        <w:rPr>
          <w:rFonts w:ascii="Calibri" w:hAnsi="Calibri" w:cs="Calibri"/>
          <w:noProof/>
          <w:kern w:val="0"/>
          <w:szCs w:val="24"/>
        </w:rPr>
        <w:t xml:space="preserve"> Wheat resistome in response to barley yellow dwarf virus infection. </w:t>
      </w:r>
      <w:r w:rsidRPr="00D50717">
        <w:rPr>
          <w:rFonts w:ascii="Calibri" w:hAnsi="Calibri" w:cs="Calibri"/>
          <w:i/>
          <w:iCs/>
          <w:noProof/>
          <w:kern w:val="0"/>
          <w:szCs w:val="24"/>
        </w:rPr>
        <w:t>Funct. Integr. Genomics</w:t>
      </w:r>
      <w:r w:rsidRPr="00D50717">
        <w:rPr>
          <w:rFonts w:ascii="Calibri" w:hAnsi="Calibri" w:cs="Calibri"/>
          <w:noProof/>
          <w:kern w:val="0"/>
          <w:szCs w:val="24"/>
        </w:rPr>
        <w:t xml:space="preserve"> </w:t>
      </w:r>
      <w:r w:rsidRPr="00D50717">
        <w:rPr>
          <w:rFonts w:ascii="Calibri" w:hAnsi="Calibri" w:cs="Calibri"/>
          <w:b/>
          <w:bCs/>
          <w:noProof/>
          <w:kern w:val="0"/>
          <w:szCs w:val="24"/>
        </w:rPr>
        <w:t>13</w:t>
      </w:r>
      <w:r w:rsidRPr="00D50717">
        <w:rPr>
          <w:rFonts w:ascii="Calibri" w:hAnsi="Calibri" w:cs="Calibri"/>
          <w:noProof/>
          <w:kern w:val="0"/>
          <w:szCs w:val="24"/>
        </w:rPr>
        <w:t>, 155–165 (2013).</w:t>
      </w:r>
    </w:p>
    <w:p w14:paraId="090CF15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25.</w:t>
      </w:r>
      <w:r w:rsidRPr="00D50717">
        <w:rPr>
          <w:rFonts w:ascii="Calibri" w:hAnsi="Calibri" w:cs="Calibri"/>
          <w:noProof/>
          <w:kern w:val="0"/>
          <w:szCs w:val="24"/>
        </w:rPr>
        <w:tab/>
        <w:t xml:space="preserve">Bruce, T. J. A., Wadhams, L. J. &amp; Woodcock, C. M. Insect host location: A volatile situation. </w:t>
      </w:r>
      <w:r w:rsidRPr="00D50717">
        <w:rPr>
          <w:rFonts w:ascii="Calibri" w:hAnsi="Calibri" w:cs="Calibri"/>
          <w:i/>
          <w:iCs/>
          <w:noProof/>
          <w:kern w:val="0"/>
          <w:szCs w:val="24"/>
        </w:rPr>
        <w:t>Trends Plant Sci.</w:t>
      </w:r>
      <w:r w:rsidRPr="00D50717">
        <w:rPr>
          <w:rFonts w:ascii="Calibri" w:hAnsi="Calibri" w:cs="Calibri"/>
          <w:noProof/>
          <w:kern w:val="0"/>
          <w:szCs w:val="24"/>
        </w:rPr>
        <w:t xml:space="preserve"> </w:t>
      </w:r>
      <w:r w:rsidRPr="00D50717">
        <w:rPr>
          <w:rFonts w:ascii="Calibri" w:hAnsi="Calibri" w:cs="Calibri"/>
          <w:b/>
          <w:bCs/>
          <w:noProof/>
          <w:kern w:val="0"/>
          <w:szCs w:val="24"/>
        </w:rPr>
        <w:t>10</w:t>
      </w:r>
      <w:r w:rsidRPr="00D50717">
        <w:rPr>
          <w:rFonts w:ascii="Calibri" w:hAnsi="Calibri" w:cs="Calibri"/>
          <w:noProof/>
          <w:kern w:val="0"/>
          <w:szCs w:val="24"/>
        </w:rPr>
        <w:t>, 269–274 (2005).</w:t>
      </w:r>
    </w:p>
    <w:p w14:paraId="50934150"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26.</w:t>
      </w:r>
      <w:r w:rsidRPr="00D50717">
        <w:rPr>
          <w:rFonts w:ascii="Calibri" w:hAnsi="Calibri" w:cs="Calibri"/>
          <w:noProof/>
          <w:kern w:val="0"/>
          <w:szCs w:val="24"/>
        </w:rPr>
        <w:tab/>
        <w:t xml:space="preserve">Bruce, T. J. A. &amp; Pickett, J. A. Perception of plant volatile blends by herbivorous insects - Finding the right mix. </w:t>
      </w:r>
      <w:r w:rsidRPr="00D50717">
        <w:rPr>
          <w:rFonts w:ascii="Calibri" w:hAnsi="Calibri" w:cs="Calibri"/>
          <w:i/>
          <w:iCs/>
          <w:noProof/>
          <w:kern w:val="0"/>
          <w:szCs w:val="24"/>
        </w:rPr>
        <w:t>Phytochemistry</w:t>
      </w:r>
      <w:r w:rsidRPr="00D50717">
        <w:rPr>
          <w:rFonts w:ascii="Calibri" w:hAnsi="Calibri" w:cs="Calibri"/>
          <w:noProof/>
          <w:kern w:val="0"/>
          <w:szCs w:val="24"/>
        </w:rPr>
        <w:t xml:space="preserve"> </w:t>
      </w:r>
      <w:r w:rsidRPr="00D50717">
        <w:rPr>
          <w:rFonts w:ascii="Calibri" w:hAnsi="Calibri" w:cs="Calibri"/>
          <w:b/>
          <w:bCs/>
          <w:noProof/>
          <w:kern w:val="0"/>
          <w:szCs w:val="24"/>
        </w:rPr>
        <w:t>72</w:t>
      </w:r>
      <w:r w:rsidRPr="00D50717">
        <w:rPr>
          <w:rFonts w:ascii="Calibri" w:hAnsi="Calibri" w:cs="Calibri"/>
          <w:noProof/>
          <w:kern w:val="0"/>
          <w:szCs w:val="24"/>
        </w:rPr>
        <w:t>, 1605–1611 (2011).</w:t>
      </w:r>
    </w:p>
    <w:p w14:paraId="3C3D886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27.</w:t>
      </w:r>
      <w:r w:rsidRPr="00D50717">
        <w:rPr>
          <w:rFonts w:ascii="Calibri" w:hAnsi="Calibri" w:cs="Calibri"/>
          <w:noProof/>
          <w:kern w:val="0"/>
          <w:szCs w:val="24"/>
        </w:rPr>
        <w:tab/>
        <w:t xml:space="preserve">Quiroz, A. &amp; Niemeyer, H. M. Olfactometer-assessed responses of aphid </w:t>
      </w:r>
      <w:r w:rsidRPr="00D67A3C">
        <w:rPr>
          <w:rFonts w:ascii="Calibri" w:hAnsi="Calibri" w:cs="Calibri"/>
          <w:i/>
          <w:iCs/>
          <w:noProof/>
          <w:kern w:val="0"/>
          <w:szCs w:val="24"/>
        </w:rPr>
        <w:t>Rhopalosiphum padi</w:t>
      </w:r>
      <w:r w:rsidRPr="00D50717">
        <w:rPr>
          <w:rFonts w:ascii="Calibri" w:hAnsi="Calibri" w:cs="Calibri"/>
          <w:noProof/>
          <w:kern w:val="0"/>
          <w:szCs w:val="24"/>
        </w:rPr>
        <w:t xml:space="preserve"> to wheat and oat volatiles. </w:t>
      </w:r>
      <w:r w:rsidRPr="00D50717">
        <w:rPr>
          <w:rFonts w:ascii="Calibri" w:hAnsi="Calibri" w:cs="Calibri"/>
          <w:i/>
          <w:iCs/>
          <w:noProof/>
          <w:kern w:val="0"/>
          <w:szCs w:val="24"/>
        </w:rPr>
        <w:t>J. Chem. Ecol.</w:t>
      </w:r>
      <w:r w:rsidRPr="00D50717">
        <w:rPr>
          <w:rFonts w:ascii="Calibri" w:hAnsi="Calibri" w:cs="Calibri"/>
          <w:noProof/>
          <w:kern w:val="0"/>
          <w:szCs w:val="24"/>
        </w:rPr>
        <w:t xml:space="preserve"> </w:t>
      </w:r>
      <w:r w:rsidRPr="00D50717">
        <w:rPr>
          <w:rFonts w:ascii="Calibri" w:hAnsi="Calibri" w:cs="Calibri"/>
          <w:b/>
          <w:bCs/>
          <w:noProof/>
          <w:kern w:val="0"/>
          <w:szCs w:val="24"/>
        </w:rPr>
        <w:t>24</w:t>
      </w:r>
      <w:r w:rsidRPr="00D50717">
        <w:rPr>
          <w:rFonts w:ascii="Calibri" w:hAnsi="Calibri" w:cs="Calibri"/>
          <w:noProof/>
          <w:kern w:val="0"/>
          <w:szCs w:val="24"/>
        </w:rPr>
        <w:t>, 113–124 (1998).</w:t>
      </w:r>
    </w:p>
    <w:p w14:paraId="1FA7D328"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28.</w:t>
      </w:r>
      <w:r w:rsidRPr="00D50717">
        <w:rPr>
          <w:rFonts w:ascii="Calibri" w:hAnsi="Calibri" w:cs="Calibri"/>
          <w:noProof/>
          <w:kern w:val="0"/>
          <w:szCs w:val="24"/>
        </w:rPr>
        <w:tab/>
        <w:t xml:space="preserve">Guo, G. &amp; Liu, Y. Behavioral responses of </w:t>
      </w:r>
      <w:r w:rsidRPr="00D67A3C">
        <w:rPr>
          <w:rFonts w:ascii="Calibri" w:hAnsi="Calibri" w:cs="Calibri"/>
          <w:i/>
          <w:iCs/>
          <w:noProof/>
          <w:kern w:val="0"/>
          <w:szCs w:val="24"/>
        </w:rPr>
        <w:t xml:space="preserve">Macrosiphum avenae </w:t>
      </w:r>
      <w:r w:rsidRPr="00D50717">
        <w:rPr>
          <w:rFonts w:ascii="Calibri" w:hAnsi="Calibri" w:cs="Calibri"/>
          <w:noProof/>
          <w:kern w:val="0"/>
          <w:szCs w:val="24"/>
        </w:rPr>
        <w:t>and</w:t>
      </w:r>
      <w:r w:rsidRPr="00D67A3C">
        <w:rPr>
          <w:rFonts w:ascii="Calibri" w:hAnsi="Calibri" w:cs="Calibri"/>
          <w:i/>
          <w:iCs/>
          <w:noProof/>
          <w:kern w:val="0"/>
          <w:szCs w:val="24"/>
        </w:rPr>
        <w:t xml:space="preserve"> Rhopalosiphum padi </w:t>
      </w:r>
      <w:r w:rsidRPr="00D50717">
        <w:rPr>
          <w:rFonts w:ascii="Calibri" w:hAnsi="Calibri" w:cs="Calibri"/>
          <w:noProof/>
          <w:kern w:val="0"/>
          <w:szCs w:val="24"/>
        </w:rPr>
        <w:t xml:space="preserve">to wheat plant volatiles induced by aphids feeding. </w:t>
      </w:r>
      <w:r w:rsidRPr="00D50717">
        <w:rPr>
          <w:rFonts w:ascii="Calibri" w:hAnsi="Calibri" w:cs="Calibri"/>
          <w:i/>
          <w:iCs/>
          <w:noProof/>
          <w:kern w:val="0"/>
          <w:szCs w:val="24"/>
        </w:rPr>
        <w:t>Chin. Bull. Entomol.</w:t>
      </w:r>
      <w:r w:rsidRPr="00D50717">
        <w:rPr>
          <w:rFonts w:ascii="Calibri" w:hAnsi="Calibri" w:cs="Calibri"/>
          <w:noProof/>
          <w:kern w:val="0"/>
          <w:szCs w:val="24"/>
        </w:rPr>
        <w:t xml:space="preserve"> </w:t>
      </w:r>
      <w:r w:rsidRPr="00D50717">
        <w:rPr>
          <w:rFonts w:ascii="Calibri" w:hAnsi="Calibri" w:cs="Calibri"/>
          <w:b/>
          <w:bCs/>
          <w:noProof/>
          <w:kern w:val="0"/>
          <w:szCs w:val="24"/>
        </w:rPr>
        <w:t>42</w:t>
      </w:r>
      <w:r w:rsidRPr="00D50717">
        <w:rPr>
          <w:rFonts w:ascii="Calibri" w:hAnsi="Calibri" w:cs="Calibri"/>
          <w:noProof/>
          <w:kern w:val="0"/>
          <w:szCs w:val="24"/>
        </w:rPr>
        <w:t>, 534–536 (2005).</w:t>
      </w:r>
    </w:p>
    <w:p w14:paraId="045C6E4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29.</w:t>
      </w:r>
      <w:r w:rsidRPr="00D50717">
        <w:rPr>
          <w:rFonts w:ascii="Calibri" w:hAnsi="Calibri" w:cs="Calibri"/>
          <w:noProof/>
          <w:kern w:val="0"/>
          <w:szCs w:val="24"/>
        </w:rPr>
        <w:tab/>
        <w:t xml:space="preserve">Hai-Cui, X. </w:t>
      </w:r>
      <w:r w:rsidRPr="00D50717">
        <w:rPr>
          <w:rFonts w:ascii="Calibri" w:hAnsi="Calibri" w:cs="Calibri"/>
          <w:i/>
          <w:iCs/>
          <w:noProof/>
          <w:kern w:val="0"/>
          <w:szCs w:val="24"/>
        </w:rPr>
        <w:t>et al.</w:t>
      </w:r>
      <w:r w:rsidRPr="00D50717">
        <w:rPr>
          <w:rFonts w:ascii="Calibri" w:hAnsi="Calibri" w:cs="Calibri"/>
          <w:noProof/>
          <w:kern w:val="0"/>
          <w:szCs w:val="24"/>
        </w:rPr>
        <w:t xml:space="preserve"> Effect of wheat plant volatiles on aphids and associated predator behavior: selection of efficient infochemicals for field study. </w:t>
      </w:r>
      <w:r w:rsidRPr="00D50717">
        <w:rPr>
          <w:rFonts w:ascii="Calibri" w:hAnsi="Calibri" w:cs="Calibri"/>
          <w:i/>
          <w:iCs/>
          <w:noProof/>
          <w:kern w:val="0"/>
          <w:szCs w:val="24"/>
        </w:rPr>
        <w:t>Chinese J. Appl. Entomol.</w:t>
      </w:r>
      <w:r w:rsidRPr="00D50717">
        <w:rPr>
          <w:rFonts w:ascii="Calibri" w:hAnsi="Calibri" w:cs="Calibri"/>
          <w:noProof/>
          <w:kern w:val="0"/>
          <w:szCs w:val="24"/>
        </w:rPr>
        <w:t xml:space="preserve"> </w:t>
      </w:r>
      <w:r w:rsidRPr="00D50717">
        <w:rPr>
          <w:rFonts w:ascii="Calibri" w:hAnsi="Calibri" w:cs="Calibri"/>
          <w:b/>
          <w:bCs/>
          <w:noProof/>
          <w:kern w:val="0"/>
          <w:szCs w:val="24"/>
        </w:rPr>
        <w:t>51</w:t>
      </w:r>
      <w:r w:rsidRPr="00D50717">
        <w:rPr>
          <w:rFonts w:ascii="Calibri" w:hAnsi="Calibri" w:cs="Calibri"/>
          <w:noProof/>
          <w:kern w:val="0"/>
          <w:szCs w:val="24"/>
        </w:rPr>
        <w:t>, 1470–1478 (2014).</w:t>
      </w:r>
    </w:p>
    <w:p w14:paraId="68FFCEA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30.</w:t>
      </w:r>
      <w:r w:rsidRPr="00D50717">
        <w:rPr>
          <w:rFonts w:ascii="Calibri" w:hAnsi="Calibri" w:cs="Calibri"/>
          <w:noProof/>
          <w:kern w:val="0"/>
          <w:szCs w:val="24"/>
        </w:rPr>
        <w:tab/>
        <w:t xml:space="preserve">Schröder, M. L., Glinwood, R., Webster, B., Ignell, R. &amp; Krüger, K. Olfactory responses of </w:t>
      </w:r>
      <w:r w:rsidRPr="00D67A3C">
        <w:rPr>
          <w:rFonts w:ascii="Calibri" w:hAnsi="Calibri" w:cs="Calibri"/>
          <w:i/>
          <w:iCs/>
          <w:noProof/>
          <w:kern w:val="0"/>
          <w:szCs w:val="24"/>
        </w:rPr>
        <w:t>Rhopalosiphum padi</w:t>
      </w:r>
      <w:r w:rsidRPr="00D50717">
        <w:rPr>
          <w:rFonts w:ascii="Calibri" w:hAnsi="Calibri" w:cs="Calibri"/>
          <w:noProof/>
          <w:kern w:val="0"/>
          <w:szCs w:val="24"/>
        </w:rPr>
        <w:t xml:space="preserve"> to three maize, potato, and wheat cultivars and the selection of prospective crop border plants. </w:t>
      </w:r>
      <w:r w:rsidRPr="00D50717">
        <w:rPr>
          <w:rFonts w:ascii="Calibri" w:hAnsi="Calibri" w:cs="Calibri"/>
          <w:i/>
          <w:iCs/>
          <w:noProof/>
          <w:kern w:val="0"/>
          <w:szCs w:val="24"/>
        </w:rPr>
        <w:t>Entomol. Exp. Appl.</w:t>
      </w:r>
      <w:r w:rsidRPr="00D50717">
        <w:rPr>
          <w:rFonts w:ascii="Calibri" w:hAnsi="Calibri" w:cs="Calibri"/>
          <w:noProof/>
          <w:kern w:val="0"/>
          <w:szCs w:val="24"/>
        </w:rPr>
        <w:t xml:space="preserve"> </w:t>
      </w:r>
      <w:r w:rsidRPr="00D50717">
        <w:rPr>
          <w:rFonts w:ascii="Calibri" w:hAnsi="Calibri" w:cs="Calibri"/>
          <w:b/>
          <w:bCs/>
          <w:noProof/>
          <w:kern w:val="0"/>
          <w:szCs w:val="24"/>
        </w:rPr>
        <w:t>157</w:t>
      </w:r>
      <w:r w:rsidRPr="00D50717">
        <w:rPr>
          <w:rFonts w:ascii="Calibri" w:hAnsi="Calibri" w:cs="Calibri"/>
          <w:noProof/>
          <w:kern w:val="0"/>
          <w:szCs w:val="24"/>
        </w:rPr>
        <w:t>, 241–253 (2015).</w:t>
      </w:r>
    </w:p>
    <w:p w14:paraId="38A8626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31.</w:t>
      </w:r>
      <w:r w:rsidRPr="00D50717">
        <w:rPr>
          <w:rFonts w:ascii="Calibri" w:hAnsi="Calibri" w:cs="Calibri"/>
          <w:noProof/>
          <w:kern w:val="0"/>
          <w:szCs w:val="24"/>
        </w:rPr>
        <w:tab/>
        <w:t xml:space="preserve">Webster, B., Gezan, S., Bruce, T., Hardie, J. &amp; Pickett, J. Between plant and diurnal variation in quantities and ratios of volatile compounds emitted by Vicia faba plants. </w:t>
      </w:r>
      <w:r w:rsidRPr="00D50717">
        <w:rPr>
          <w:rFonts w:ascii="Calibri" w:hAnsi="Calibri" w:cs="Calibri"/>
          <w:i/>
          <w:iCs/>
          <w:noProof/>
          <w:kern w:val="0"/>
          <w:szCs w:val="24"/>
        </w:rPr>
        <w:t>Phytochemistry</w:t>
      </w:r>
      <w:r w:rsidRPr="00D50717">
        <w:rPr>
          <w:rFonts w:ascii="Calibri" w:hAnsi="Calibri" w:cs="Calibri"/>
          <w:noProof/>
          <w:kern w:val="0"/>
          <w:szCs w:val="24"/>
        </w:rPr>
        <w:t xml:space="preserve"> </w:t>
      </w:r>
      <w:r w:rsidRPr="00D50717">
        <w:rPr>
          <w:rFonts w:ascii="Calibri" w:hAnsi="Calibri" w:cs="Calibri"/>
          <w:b/>
          <w:bCs/>
          <w:noProof/>
          <w:kern w:val="0"/>
          <w:szCs w:val="24"/>
        </w:rPr>
        <w:t>71</w:t>
      </w:r>
      <w:r w:rsidRPr="00D50717">
        <w:rPr>
          <w:rFonts w:ascii="Calibri" w:hAnsi="Calibri" w:cs="Calibri"/>
          <w:noProof/>
          <w:kern w:val="0"/>
          <w:szCs w:val="24"/>
        </w:rPr>
        <w:t>, 81–89 (2010).</w:t>
      </w:r>
    </w:p>
    <w:p w14:paraId="2ED3823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32.</w:t>
      </w:r>
      <w:r w:rsidRPr="00D50717">
        <w:rPr>
          <w:rFonts w:ascii="Calibri" w:hAnsi="Calibri" w:cs="Calibri"/>
          <w:noProof/>
          <w:kern w:val="0"/>
          <w:szCs w:val="24"/>
        </w:rPr>
        <w:tab/>
        <w:t xml:space="preserve">Medina-Ortega, K. J., Bosque-Perez, N. A., Ngumbi, E., Jiménez-Martínez, E. S. &amp; Eigenbrode, S. D. </w:t>
      </w:r>
      <w:r w:rsidRPr="00D67A3C">
        <w:rPr>
          <w:rFonts w:ascii="Calibri" w:hAnsi="Calibri" w:cs="Calibri"/>
          <w:i/>
          <w:iCs/>
          <w:noProof/>
          <w:kern w:val="0"/>
          <w:szCs w:val="24"/>
        </w:rPr>
        <w:t>Rhopalosiphum padi</w:t>
      </w:r>
      <w:r w:rsidRPr="00D50717">
        <w:rPr>
          <w:rFonts w:ascii="Calibri" w:hAnsi="Calibri" w:cs="Calibri"/>
          <w:noProof/>
          <w:kern w:val="0"/>
          <w:szCs w:val="24"/>
        </w:rPr>
        <w:t xml:space="preserve"> (Hemiptera: Aphididae) responses to volatile cues from barley yellow dwarf virus-infected wheat. </w:t>
      </w:r>
      <w:r w:rsidRPr="00D50717">
        <w:rPr>
          <w:rFonts w:ascii="Calibri" w:hAnsi="Calibri" w:cs="Calibri"/>
          <w:i/>
          <w:iCs/>
          <w:noProof/>
          <w:kern w:val="0"/>
          <w:szCs w:val="24"/>
        </w:rPr>
        <w:t>Environ. Entomol.</w:t>
      </w:r>
      <w:r w:rsidRPr="00D50717">
        <w:rPr>
          <w:rFonts w:ascii="Calibri" w:hAnsi="Calibri" w:cs="Calibri"/>
          <w:noProof/>
          <w:kern w:val="0"/>
          <w:szCs w:val="24"/>
        </w:rPr>
        <w:t xml:space="preserve"> </w:t>
      </w:r>
      <w:r w:rsidRPr="00D50717">
        <w:rPr>
          <w:rFonts w:ascii="Calibri" w:hAnsi="Calibri" w:cs="Calibri"/>
          <w:b/>
          <w:bCs/>
          <w:noProof/>
          <w:kern w:val="0"/>
          <w:szCs w:val="24"/>
        </w:rPr>
        <w:t>38</w:t>
      </w:r>
      <w:r w:rsidRPr="00D50717">
        <w:rPr>
          <w:rFonts w:ascii="Calibri" w:hAnsi="Calibri" w:cs="Calibri"/>
          <w:noProof/>
          <w:kern w:val="0"/>
          <w:szCs w:val="24"/>
        </w:rPr>
        <w:t>, 836–845 (2009).</w:t>
      </w:r>
    </w:p>
    <w:p w14:paraId="0337B421"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33.</w:t>
      </w:r>
      <w:r w:rsidRPr="00D50717">
        <w:rPr>
          <w:rFonts w:ascii="Calibri" w:hAnsi="Calibri" w:cs="Calibri"/>
          <w:noProof/>
          <w:kern w:val="0"/>
          <w:szCs w:val="24"/>
        </w:rPr>
        <w:tab/>
        <w:t xml:space="preserve">Quiroz, A., Pettersson, J., Pickett, J. A., Wadhams, L. &amp; Niemeyer, H. M. Key compounds in a spacing pheromone in the bird cherry-oat aphid, </w:t>
      </w:r>
      <w:r w:rsidRPr="00D67A3C">
        <w:rPr>
          <w:rFonts w:ascii="Calibri" w:hAnsi="Calibri" w:cs="Calibri"/>
          <w:i/>
          <w:iCs/>
          <w:noProof/>
          <w:kern w:val="0"/>
          <w:szCs w:val="24"/>
        </w:rPr>
        <w:t>Rhopalosiphum padi</w:t>
      </w:r>
      <w:r w:rsidRPr="00D50717">
        <w:rPr>
          <w:rFonts w:ascii="Calibri" w:hAnsi="Calibri" w:cs="Calibri"/>
          <w:noProof/>
          <w:kern w:val="0"/>
          <w:szCs w:val="24"/>
        </w:rPr>
        <w:t xml:space="preserve"> (L.)(Hemiptera, Aphididae). </w:t>
      </w:r>
      <w:r w:rsidRPr="00D50717">
        <w:rPr>
          <w:rFonts w:ascii="Calibri" w:hAnsi="Calibri" w:cs="Calibri"/>
          <w:i/>
          <w:iCs/>
          <w:noProof/>
          <w:kern w:val="0"/>
          <w:szCs w:val="24"/>
        </w:rPr>
        <w:t>J. Chem. Ecol.</w:t>
      </w:r>
      <w:r w:rsidRPr="00D50717">
        <w:rPr>
          <w:rFonts w:ascii="Calibri" w:hAnsi="Calibri" w:cs="Calibri"/>
          <w:noProof/>
          <w:kern w:val="0"/>
          <w:szCs w:val="24"/>
        </w:rPr>
        <w:t xml:space="preserve"> </w:t>
      </w:r>
      <w:r w:rsidRPr="00D50717">
        <w:rPr>
          <w:rFonts w:ascii="Calibri" w:hAnsi="Calibri" w:cs="Calibri"/>
          <w:b/>
          <w:bCs/>
          <w:noProof/>
          <w:kern w:val="0"/>
          <w:szCs w:val="24"/>
        </w:rPr>
        <w:t>23</w:t>
      </w:r>
      <w:r w:rsidRPr="00D50717">
        <w:rPr>
          <w:rFonts w:ascii="Calibri" w:hAnsi="Calibri" w:cs="Calibri"/>
          <w:noProof/>
          <w:kern w:val="0"/>
          <w:szCs w:val="24"/>
        </w:rPr>
        <w:t>, 2599–2607 (1997).</w:t>
      </w:r>
    </w:p>
    <w:p w14:paraId="0B060D4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34.</w:t>
      </w:r>
      <w:r w:rsidRPr="00D50717">
        <w:rPr>
          <w:rFonts w:ascii="Calibri" w:hAnsi="Calibri" w:cs="Calibri"/>
          <w:noProof/>
          <w:kern w:val="0"/>
          <w:szCs w:val="24"/>
        </w:rPr>
        <w:tab/>
        <w:t xml:space="preserve">Zhang, Y., Fan, J., Francis, F. &amp; Chen, J. Watery Saliva Secreted by the Grain Aphid </w:t>
      </w:r>
      <w:r w:rsidRPr="00D67A3C">
        <w:rPr>
          <w:rFonts w:ascii="Calibri" w:hAnsi="Calibri" w:cs="Calibri"/>
          <w:i/>
          <w:iCs/>
          <w:noProof/>
          <w:kern w:val="0"/>
          <w:szCs w:val="24"/>
        </w:rPr>
        <w:t xml:space="preserve">Sitobion avenae </w:t>
      </w:r>
      <w:r w:rsidRPr="00D50717">
        <w:rPr>
          <w:rFonts w:ascii="Calibri" w:hAnsi="Calibri" w:cs="Calibri"/>
          <w:noProof/>
          <w:kern w:val="0"/>
          <w:szCs w:val="24"/>
        </w:rPr>
        <w:t xml:space="preserve">Stimulates Aphid Resistance in Wheat. </w:t>
      </w:r>
      <w:r w:rsidRPr="00D50717">
        <w:rPr>
          <w:rFonts w:ascii="Calibri" w:hAnsi="Calibri" w:cs="Calibri"/>
          <w:i/>
          <w:iCs/>
          <w:noProof/>
          <w:kern w:val="0"/>
          <w:szCs w:val="24"/>
        </w:rPr>
        <w:t>J. Agric. Food Chem.</w:t>
      </w:r>
      <w:r w:rsidRPr="00D50717">
        <w:rPr>
          <w:rFonts w:ascii="Calibri" w:hAnsi="Calibri" w:cs="Calibri"/>
          <w:noProof/>
          <w:kern w:val="0"/>
          <w:szCs w:val="24"/>
        </w:rPr>
        <w:t xml:space="preserve"> </w:t>
      </w:r>
      <w:r w:rsidRPr="00D50717">
        <w:rPr>
          <w:rFonts w:ascii="Calibri" w:hAnsi="Calibri" w:cs="Calibri"/>
          <w:b/>
          <w:bCs/>
          <w:noProof/>
          <w:kern w:val="0"/>
          <w:szCs w:val="24"/>
        </w:rPr>
        <w:t>65</w:t>
      </w:r>
      <w:r w:rsidRPr="00D50717">
        <w:rPr>
          <w:rFonts w:ascii="Calibri" w:hAnsi="Calibri" w:cs="Calibri"/>
          <w:noProof/>
          <w:kern w:val="0"/>
          <w:szCs w:val="24"/>
        </w:rPr>
        <w:t>, 8798–8805 (2017).</w:t>
      </w:r>
    </w:p>
    <w:p w14:paraId="02388550"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35.</w:t>
      </w:r>
      <w:r w:rsidRPr="00D50717">
        <w:rPr>
          <w:rFonts w:ascii="Calibri" w:hAnsi="Calibri" w:cs="Calibri"/>
          <w:noProof/>
          <w:kern w:val="0"/>
          <w:szCs w:val="24"/>
        </w:rPr>
        <w:tab/>
        <w:t xml:space="preserve">Borg, A. N. </w:t>
      </w:r>
      <w:r w:rsidRPr="00D50717">
        <w:rPr>
          <w:rFonts w:ascii="Calibri" w:hAnsi="Calibri" w:cs="Calibri"/>
          <w:i/>
          <w:iCs/>
          <w:noProof/>
          <w:kern w:val="0"/>
          <w:szCs w:val="24"/>
        </w:rPr>
        <w:t>et al.</w:t>
      </w:r>
      <w:r w:rsidRPr="00D50717">
        <w:rPr>
          <w:rFonts w:ascii="Calibri" w:hAnsi="Calibri" w:cs="Calibri"/>
          <w:noProof/>
          <w:kern w:val="0"/>
          <w:szCs w:val="24"/>
        </w:rPr>
        <w:t xml:space="preserve"> Characterisation of aphid antixenosis in aphid‐resistant ancestor wheat, </w:t>
      </w:r>
      <w:r w:rsidRPr="00D67A3C">
        <w:rPr>
          <w:rFonts w:ascii="Calibri" w:hAnsi="Calibri" w:cs="Calibri"/>
          <w:i/>
          <w:iCs/>
          <w:noProof/>
          <w:kern w:val="0"/>
          <w:szCs w:val="24"/>
        </w:rPr>
        <w:t>Triticum monococcum</w:t>
      </w:r>
      <w:r w:rsidRPr="00D50717">
        <w:rPr>
          <w:rFonts w:ascii="Calibri" w:hAnsi="Calibri" w:cs="Calibri"/>
          <w:noProof/>
          <w:kern w:val="0"/>
          <w:szCs w:val="24"/>
        </w:rPr>
        <w:t xml:space="preserve">. </w:t>
      </w:r>
      <w:r w:rsidRPr="00D50717">
        <w:rPr>
          <w:rFonts w:ascii="Calibri" w:hAnsi="Calibri" w:cs="Calibri"/>
          <w:i/>
          <w:iCs/>
          <w:noProof/>
          <w:kern w:val="0"/>
          <w:szCs w:val="24"/>
        </w:rPr>
        <w:t>Pest Manag. Sci.</w:t>
      </w:r>
      <w:r w:rsidRPr="00D50717">
        <w:rPr>
          <w:rFonts w:ascii="Calibri" w:hAnsi="Calibri" w:cs="Calibri"/>
          <w:noProof/>
          <w:kern w:val="0"/>
          <w:szCs w:val="24"/>
        </w:rPr>
        <w:t xml:space="preserve"> (2024) doi:10.1002/ps.8380.</w:t>
      </w:r>
    </w:p>
    <w:p w14:paraId="4D5F05B9" w14:textId="1A5E9BA0"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36.</w:t>
      </w:r>
      <w:r w:rsidRPr="00D50717">
        <w:rPr>
          <w:rFonts w:ascii="Calibri" w:hAnsi="Calibri" w:cs="Calibri"/>
          <w:noProof/>
          <w:kern w:val="0"/>
          <w:szCs w:val="24"/>
        </w:rPr>
        <w:tab/>
        <w:t xml:space="preserve">Simon, A. L. Unravelling cereal aphid interactions with ancestral wheat </w:t>
      </w:r>
      <w:r w:rsidRPr="00D67A3C">
        <w:rPr>
          <w:rFonts w:ascii="Calibri" w:hAnsi="Calibri" w:cs="Calibri"/>
          <w:i/>
          <w:iCs/>
          <w:noProof/>
          <w:kern w:val="0"/>
          <w:szCs w:val="24"/>
        </w:rPr>
        <w:t>Triticum monococcum</w:t>
      </w:r>
      <w:r w:rsidR="00D152D2">
        <w:rPr>
          <w:rFonts w:ascii="Calibri" w:hAnsi="Calibri" w:cs="Calibri"/>
          <w:noProof/>
          <w:kern w:val="0"/>
          <w:szCs w:val="24"/>
        </w:rPr>
        <w:t xml:space="preserve"> [</w:t>
      </w:r>
      <w:r w:rsidR="001F0AA0">
        <w:rPr>
          <w:rFonts w:ascii="Calibri" w:hAnsi="Calibri" w:cs="Calibri"/>
          <w:noProof/>
          <w:kern w:val="0"/>
          <w:szCs w:val="24"/>
        </w:rPr>
        <w:t>Thesis]</w:t>
      </w:r>
      <w:r w:rsidRPr="00D50717">
        <w:rPr>
          <w:rFonts w:ascii="Calibri" w:hAnsi="Calibri" w:cs="Calibri"/>
          <w:noProof/>
          <w:kern w:val="0"/>
          <w:szCs w:val="24"/>
        </w:rPr>
        <w:t>.</w:t>
      </w:r>
      <w:r w:rsidR="001F0AA0">
        <w:rPr>
          <w:rFonts w:ascii="Calibri" w:hAnsi="Calibri" w:cs="Calibri"/>
          <w:noProof/>
          <w:kern w:val="0"/>
          <w:szCs w:val="24"/>
        </w:rPr>
        <w:t xml:space="preserve">[Nottingham, UK]: </w:t>
      </w:r>
      <w:r w:rsidRPr="00D50717">
        <w:rPr>
          <w:rFonts w:ascii="Calibri" w:hAnsi="Calibri" w:cs="Calibri"/>
          <w:noProof/>
          <w:kern w:val="0"/>
          <w:szCs w:val="24"/>
        </w:rPr>
        <w:t>University of Nottingham</w:t>
      </w:r>
      <w:r w:rsidR="003C3E41">
        <w:rPr>
          <w:rFonts w:ascii="Calibri" w:hAnsi="Calibri" w:cs="Calibri"/>
          <w:noProof/>
          <w:kern w:val="0"/>
          <w:szCs w:val="24"/>
        </w:rPr>
        <w:t>;</w:t>
      </w:r>
      <w:r w:rsidRPr="00D50717">
        <w:rPr>
          <w:rFonts w:ascii="Calibri" w:hAnsi="Calibri" w:cs="Calibri"/>
          <w:noProof/>
          <w:kern w:val="0"/>
          <w:szCs w:val="24"/>
        </w:rPr>
        <w:t xml:space="preserve"> 2020.</w:t>
      </w:r>
    </w:p>
    <w:p w14:paraId="516B7995" w14:textId="15337E8A"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37.</w:t>
      </w:r>
      <w:r w:rsidRPr="00D50717">
        <w:rPr>
          <w:rFonts w:ascii="Calibri" w:hAnsi="Calibri" w:cs="Calibri"/>
          <w:noProof/>
          <w:kern w:val="0"/>
          <w:szCs w:val="24"/>
        </w:rPr>
        <w:tab/>
      </w:r>
      <w:r w:rsidRPr="00094975">
        <w:rPr>
          <w:rFonts w:ascii="Calibri" w:hAnsi="Calibri" w:cs="Calibri"/>
          <w:noProof/>
          <w:kern w:val="0"/>
          <w:szCs w:val="24"/>
        </w:rPr>
        <w:t>Tous-fandos, A., Gallinger, J.</w:t>
      </w:r>
      <w:r w:rsidR="00E80201" w:rsidRPr="00094975">
        <w:rPr>
          <w:rFonts w:ascii="Calibri" w:hAnsi="Calibri" w:cs="Calibri"/>
          <w:noProof/>
          <w:kern w:val="0"/>
          <w:szCs w:val="24"/>
        </w:rPr>
        <w:t>,</w:t>
      </w:r>
      <w:r w:rsidRPr="00094975">
        <w:rPr>
          <w:rFonts w:ascii="Calibri" w:hAnsi="Calibri" w:cs="Calibri"/>
          <w:noProof/>
          <w:kern w:val="0"/>
          <w:szCs w:val="24"/>
        </w:rPr>
        <w:t xml:space="preserve"> Enting, A.</w:t>
      </w:r>
      <w:r w:rsidR="00E80201" w:rsidRPr="00094975">
        <w:rPr>
          <w:rFonts w:ascii="Calibri" w:hAnsi="Calibri" w:cs="Calibri"/>
          <w:noProof/>
          <w:kern w:val="0"/>
          <w:szCs w:val="24"/>
        </w:rPr>
        <w:t xml:space="preserve">, Chamorro-Lorenzo, L., </w:t>
      </w:r>
      <w:r w:rsidR="00E26032" w:rsidRPr="00094975">
        <w:rPr>
          <w:rFonts w:ascii="Calibri" w:hAnsi="Calibri" w:cs="Calibri"/>
          <w:noProof/>
          <w:kern w:val="0"/>
          <w:szCs w:val="24"/>
        </w:rPr>
        <w:t xml:space="preserve">Sans Serra, F.X., </w:t>
      </w:r>
      <w:r w:rsidR="002549F1" w:rsidRPr="00094975">
        <w:rPr>
          <w:rFonts w:ascii="Calibri" w:hAnsi="Calibri" w:cs="Calibri"/>
          <w:noProof/>
          <w:kern w:val="0"/>
          <w:szCs w:val="24"/>
        </w:rPr>
        <w:t>Ninkovic, V.</w:t>
      </w:r>
      <w:r w:rsidRPr="00094975">
        <w:rPr>
          <w:rFonts w:ascii="Calibri" w:hAnsi="Calibri" w:cs="Calibri"/>
          <w:noProof/>
          <w:kern w:val="0"/>
          <w:szCs w:val="24"/>
        </w:rPr>
        <w:t xml:space="preserve"> Alterations in the odor profile of plants in cultivar mixtures affect aphid host-location behavior. </w:t>
      </w:r>
      <w:r w:rsidR="00932E1A" w:rsidRPr="00094975">
        <w:rPr>
          <w:rFonts w:ascii="Calibri" w:hAnsi="Calibri" w:cs="Calibri"/>
          <w:i/>
          <w:iCs/>
          <w:noProof/>
          <w:kern w:val="0"/>
          <w:szCs w:val="24"/>
        </w:rPr>
        <w:t>Front. Plant. Sci</w:t>
      </w:r>
      <w:r w:rsidR="00871DF5" w:rsidRPr="00094975">
        <w:rPr>
          <w:rFonts w:ascii="Calibri" w:hAnsi="Calibri" w:cs="Calibri"/>
          <w:i/>
          <w:iCs/>
          <w:noProof/>
          <w:kern w:val="0"/>
          <w:szCs w:val="24"/>
        </w:rPr>
        <w:t xml:space="preserve">. </w:t>
      </w:r>
      <w:r w:rsidR="00871DF5" w:rsidRPr="00094975">
        <w:rPr>
          <w:rFonts w:ascii="Calibri" w:hAnsi="Calibri" w:cs="Calibri"/>
          <w:b/>
          <w:bCs/>
          <w:noProof/>
          <w:kern w:val="0"/>
          <w:szCs w:val="24"/>
        </w:rPr>
        <w:t>14</w:t>
      </w:r>
      <w:r w:rsidR="00871DF5" w:rsidRPr="00094975">
        <w:rPr>
          <w:rFonts w:ascii="Calibri" w:hAnsi="Calibri" w:cs="Calibri"/>
          <w:noProof/>
          <w:kern w:val="0"/>
          <w:szCs w:val="24"/>
        </w:rPr>
        <w:t>:11864</w:t>
      </w:r>
      <w:r w:rsidR="00094975" w:rsidRPr="00094975">
        <w:rPr>
          <w:rFonts w:ascii="Calibri" w:hAnsi="Calibri" w:cs="Calibri"/>
          <w:noProof/>
          <w:kern w:val="0"/>
          <w:szCs w:val="24"/>
        </w:rPr>
        <w:t>25</w:t>
      </w:r>
      <w:r w:rsidRPr="00094975">
        <w:rPr>
          <w:rFonts w:ascii="Calibri" w:hAnsi="Calibri" w:cs="Calibri"/>
          <w:noProof/>
          <w:kern w:val="0"/>
          <w:szCs w:val="24"/>
        </w:rPr>
        <w:t>(2023</w:t>
      </w:r>
      <w:r w:rsidR="00094975" w:rsidRPr="00094975">
        <w:rPr>
          <w:rFonts w:ascii="Calibri" w:hAnsi="Calibri" w:cs="Calibri"/>
          <w:noProof/>
          <w:kern w:val="0"/>
          <w:szCs w:val="24"/>
        </w:rPr>
        <w:t>)</w:t>
      </w:r>
      <w:r w:rsidRPr="00094975">
        <w:rPr>
          <w:rFonts w:ascii="Calibri" w:hAnsi="Calibri" w:cs="Calibri"/>
          <w:noProof/>
          <w:kern w:val="0"/>
          <w:szCs w:val="24"/>
        </w:rPr>
        <w:t>.</w:t>
      </w:r>
    </w:p>
    <w:p w14:paraId="232417E1"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38.</w:t>
      </w:r>
      <w:r w:rsidRPr="00D50717">
        <w:rPr>
          <w:rFonts w:ascii="Calibri" w:hAnsi="Calibri" w:cs="Calibri"/>
          <w:noProof/>
          <w:kern w:val="0"/>
          <w:szCs w:val="24"/>
        </w:rPr>
        <w:tab/>
        <w:t xml:space="preserve">Elek, H. </w:t>
      </w:r>
      <w:r w:rsidRPr="00D50717">
        <w:rPr>
          <w:rFonts w:ascii="Calibri" w:hAnsi="Calibri" w:cs="Calibri"/>
          <w:i/>
          <w:iCs/>
          <w:noProof/>
          <w:kern w:val="0"/>
          <w:szCs w:val="24"/>
        </w:rPr>
        <w:t>et al.</w:t>
      </w:r>
      <w:r w:rsidRPr="00D50717">
        <w:rPr>
          <w:rFonts w:ascii="Calibri" w:hAnsi="Calibri" w:cs="Calibri"/>
          <w:noProof/>
          <w:kern w:val="0"/>
          <w:szCs w:val="24"/>
        </w:rPr>
        <w:t xml:space="preserve"> The potential of hydroxamic acids in tetraploid and hexaploid wheat varieties as resistance factors against the bird-cherry oat aphid,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w:t>
      </w:r>
      <w:r w:rsidRPr="00D50717">
        <w:rPr>
          <w:rFonts w:ascii="Calibri" w:hAnsi="Calibri" w:cs="Calibri"/>
          <w:i/>
          <w:iCs/>
          <w:noProof/>
          <w:kern w:val="0"/>
          <w:szCs w:val="24"/>
        </w:rPr>
        <w:t>Ann. Appl. Biol.</w:t>
      </w:r>
      <w:r w:rsidRPr="00D50717">
        <w:rPr>
          <w:rFonts w:ascii="Calibri" w:hAnsi="Calibri" w:cs="Calibri"/>
          <w:noProof/>
          <w:kern w:val="0"/>
          <w:szCs w:val="24"/>
        </w:rPr>
        <w:t xml:space="preserve"> </w:t>
      </w:r>
      <w:r w:rsidRPr="00D50717">
        <w:rPr>
          <w:rFonts w:ascii="Calibri" w:hAnsi="Calibri" w:cs="Calibri"/>
          <w:b/>
          <w:bCs/>
          <w:noProof/>
          <w:kern w:val="0"/>
          <w:szCs w:val="24"/>
        </w:rPr>
        <w:t>162</w:t>
      </w:r>
      <w:r w:rsidRPr="00D50717">
        <w:rPr>
          <w:rFonts w:ascii="Calibri" w:hAnsi="Calibri" w:cs="Calibri"/>
          <w:noProof/>
          <w:kern w:val="0"/>
          <w:szCs w:val="24"/>
        </w:rPr>
        <w:t>, 100–109 (2012).</w:t>
      </w:r>
    </w:p>
    <w:p w14:paraId="3AB4E8E8"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39.</w:t>
      </w:r>
      <w:r w:rsidRPr="00D50717">
        <w:rPr>
          <w:rFonts w:ascii="Calibri" w:hAnsi="Calibri" w:cs="Calibri"/>
          <w:noProof/>
          <w:kern w:val="0"/>
          <w:szCs w:val="24"/>
        </w:rPr>
        <w:tab/>
        <w:t xml:space="preserve">Elek, H. </w:t>
      </w:r>
      <w:r w:rsidRPr="00D50717">
        <w:rPr>
          <w:rFonts w:ascii="Calibri" w:hAnsi="Calibri" w:cs="Calibri"/>
          <w:i/>
          <w:iCs/>
          <w:noProof/>
          <w:kern w:val="0"/>
          <w:szCs w:val="24"/>
        </w:rPr>
        <w:t>et al.</w:t>
      </w:r>
      <w:r w:rsidRPr="00D50717">
        <w:rPr>
          <w:rFonts w:ascii="Calibri" w:hAnsi="Calibri" w:cs="Calibri"/>
          <w:noProof/>
          <w:kern w:val="0"/>
          <w:szCs w:val="24"/>
        </w:rPr>
        <w:t xml:space="preserve"> Hydroxamic acids in Aegilops species and effects on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behaviour </w:t>
      </w:r>
      <w:r w:rsidRPr="00D50717">
        <w:rPr>
          <w:rFonts w:ascii="Calibri" w:hAnsi="Calibri" w:cs="Calibri"/>
          <w:noProof/>
          <w:kern w:val="0"/>
          <w:szCs w:val="24"/>
        </w:rPr>
        <w:lastRenderedPageBreak/>
        <w:t xml:space="preserve">and fecundity. </w:t>
      </w:r>
      <w:r w:rsidRPr="00D50717">
        <w:rPr>
          <w:rFonts w:ascii="Calibri" w:hAnsi="Calibri" w:cs="Calibri"/>
          <w:i/>
          <w:iCs/>
          <w:noProof/>
          <w:kern w:val="0"/>
          <w:szCs w:val="24"/>
        </w:rPr>
        <w:t>Bull. Insectology</w:t>
      </w:r>
      <w:r w:rsidRPr="00D50717">
        <w:rPr>
          <w:rFonts w:ascii="Calibri" w:hAnsi="Calibri" w:cs="Calibri"/>
          <w:noProof/>
          <w:kern w:val="0"/>
          <w:szCs w:val="24"/>
        </w:rPr>
        <w:t xml:space="preserve"> </w:t>
      </w:r>
      <w:r w:rsidRPr="00D50717">
        <w:rPr>
          <w:rFonts w:ascii="Calibri" w:hAnsi="Calibri" w:cs="Calibri"/>
          <w:b/>
          <w:bCs/>
          <w:noProof/>
          <w:kern w:val="0"/>
          <w:szCs w:val="24"/>
        </w:rPr>
        <w:t>66</w:t>
      </w:r>
      <w:r w:rsidRPr="00D50717">
        <w:rPr>
          <w:rFonts w:ascii="Calibri" w:hAnsi="Calibri" w:cs="Calibri"/>
          <w:noProof/>
          <w:kern w:val="0"/>
          <w:szCs w:val="24"/>
        </w:rPr>
        <w:t>, 213–220 (2013).</w:t>
      </w:r>
    </w:p>
    <w:p w14:paraId="4957E1C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40.</w:t>
      </w:r>
      <w:r w:rsidRPr="00D50717">
        <w:rPr>
          <w:rFonts w:ascii="Calibri" w:hAnsi="Calibri" w:cs="Calibri"/>
          <w:noProof/>
          <w:kern w:val="0"/>
          <w:szCs w:val="24"/>
        </w:rPr>
        <w:tab/>
        <w:t xml:space="preserve">Shavit, R., Batyrshina, Z. S., Dotan, N. &amp; Tzin, V. Cereal aphids differently affect benzoxazinoid levels in durum wheat. </w:t>
      </w:r>
      <w:r w:rsidRPr="00D50717">
        <w:rPr>
          <w:rFonts w:ascii="Calibri" w:hAnsi="Calibri" w:cs="Calibri"/>
          <w:i/>
          <w:iCs/>
          <w:noProof/>
          <w:kern w:val="0"/>
          <w:szCs w:val="24"/>
        </w:rPr>
        <w:t>PLoS One</w:t>
      </w:r>
      <w:r w:rsidRPr="00D50717">
        <w:rPr>
          <w:rFonts w:ascii="Calibri" w:hAnsi="Calibri" w:cs="Calibri"/>
          <w:noProof/>
          <w:kern w:val="0"/>
          <w:szCs w:val="24"/>
        </w:rPr>
        <w:t xml:space="preserve"> </w:t>
      </w:r>
      <w:r w:rsidRPr="00D50717">
        <w:rPr>
          <w:rFonts w:ascii="Calibri" w:hAnsi="Calibri" w:cs="Calibri"/>
          <w:b/>
          <w:bCs/>
          <w:noProof/>
          <w:kern w:val="0"/>
          <w:szCs w:val="24"/>
        </w:rPr>
        <w:t>13</w:t>
      </w:r>
      <w:r w:rsidRPr="00D50717">
        <w:rPr>
          <w:rFonts w:ascii="Calibri" w:hAnsi="Calibri" w:cs="Calibri"/>
          <w:noProof/>
          <w:kern w:val="0"/>
          <w:szCs w:val="24"/>
        </w:rPr>
        <w:t>, 1–14 (2018).</w:t>
      </w:r>
    </w:p>
    <w:p w14:paraId="4B7D4C6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41.</w:t>
      </w:r>
      <w:r w:rsidRPr="00D50717">
        <w:rPr>
          <w:rFonts w:ascii="Calibri" w:hAnsi="Calibri" w:cs="Calibri"/>
          <w:noProof/>
          <w:kern w:val="0"/>
          <w:szCs w:val="24"/>
        </w:rPr>
        <w:tab/>
        <w:t xml:space="preserve">Givovich, A. &amp; Niemeyer, H. M. Comparison of the effect of hydroxamic acids from wheat on five species of cereal aphids. </w:t>
      </w:r>
      <w:r w:rsidRPr="00D50717">
        <w:rPr>
          <w:rFonts w:ascii="Calibri" w:hAnsi="Calibri" w:cs="Calibri"/>
          <w:i/>
          <w:iCs/>
          <w:noProof/>
          <w:kern w:val="0"/>
          <w:szCs w:val="24"/>
        </w:rPr>
        <w:t>Entomol. Exp. Appl.</w:t>
      </w:r>
      <w:r w:rsidRPr="00D50717">
        <w:rPr>
          <w:rFonts w:ascii="Calibri" w:hAnsi="Calibri" w:cs="Calibri"/>
          <w:noProof/>
          <w:kern w:val="0"/>
          <w:szCs w:val="24"/>
        </w:rPr>
        <w:t xml:space="preserve"> </w:t>
      </w:r>
      <w:r w:rsidRPr="00D50717">
        <w:rPr>
          <w:rFonts w:ascii="Calibri" w:hAnsi="Calibri" w:cs="Calibri"/>
          <w:b/>
          <w:bCs/>
          <w:noProof/>
          <w:kern w:val="0"/>
          <w:szCs w:val="24"/>
        </w:rPr>
        <w:t>74</w:t>
      </w:r>
      <w:r w:rsidRPr="00D50717">
        <w:rPr>
          <w:rFonts w:ascii="Calibri" w:hAnsi="Calibri" w:cs="Calibri"/>
          <w:noProof/>
          <w:kern w:val="0"/>
          <w:szCs w:val="24"/>
        </w:rPr>
        <w:t>, 115–119 (1995).</w:t>
      </w:r>
    </w:p>
    <w:p w14:paraId="20EA208F" w14:textId="656A3DBE"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42.</w:t>
      </w:r>
      <w:r w:rsidRPr="00D50717">
        <w:rPr>
          <w:rFonts w:ascii="Calibri" w:hAnsi="Calibri" w:cs="Calibri"/>
          <w:noProof/>
          <w:kern w:val="0"/>
          <w:szCs w:val="24"/>
        </w:rPr>
        <w:tab/>
        <w:t>B</w:t>
      </w:r>
      <w:r w:rsidR="006C7A87" w:rsidRPr="00D50717">
        <w:rPr>
          <w:rFonts w:ascii="Calibri" w:hAnsi="Calibri" w:cs="Calibri"/>
          <w:noProof/>
          <w:kern w:val="0"/>
          <w:szCs w:val="24"/>
        </w:rPr>
        <w:t>ohidar</w:t>
      </w:r>
      <w:r w:rsidRPr="00D50717">
        <w:rPr>
          <w:rFonts w:ascii="Calibri" w:hAnsi="Calibri" w:cs="Calibri"/>
          <w:noProof/>
          <w:kern w:val="0"/>
          <w:szCs w:val="24"/>
        </w:rPr>
        <w:t>, K., W</w:t>
      </w:r>
      <w:r w:rsidR="006C7A87" w:rsidRPr="00D50717">
        <w:rPr>
          <w:rFonts w:ascii="Calibri" w:hAnsi="Calibri" w:cs="Calibri"/>
          <w:noProof/>
          <w:kern w:val="0"/>
          <w:szCs w:val="24"/>
        </w:rPr>
        <w:t>ratten</w:t>
      </w:r>
      <w:r w:rsidRPr="00D50717">
        <w:rPr>
          <w:rFonts w:ascii="Calibri" w:hAnsi="Calibri" w:cs="Calibri"/>
          <w:noProof/>
          <w:kern w:val="0"/>
          <w:szCs w:val="24"/>
        </w:rPr>
        <w:t>, S. D. &amp; N</w:t>
      </w:r>
      <w:r w:rsidR="006C7A87" w:rsidRPr="00D50717">
        <w:rPr>
          <w:rFonts w:ascii="Calibri" w:hAnsi="Calibri" w:cs="Calibri"/>
          <w:noProof/>
          <w:kern w:val="0"/>
          <w:szCs w:val="24"/>
        </w:rPr>
        <w:t>iemeyer</w:t>
      </w:r>
      <w:r w:rsidRPr="00D50717">
        <w:rPr>
          <w:rFonts w:ascii="Calibri" w:hAnsi="Calibri" w:cs="Calibri"/>
          <w:noProof/>
          <w:kern w:val="0"/>
          <w:szCs w:val="24"/>
        </w:rPr>
        <w:t xml:space="preserve">, H. M. Effects of hydroxamic acids on the resistance of wheat to the aphid </w:t>
      </w:r>
      <w:r w:rsidRPr="006C7A87">
        <w:rPr>
          <w:rFonts w:ascii="Calibri" w:hAnsi="Calibri" w:cs="Calibri"/>
          <w:i/>
          <w:iCs/>
          <w:noProof/>
          <w:kern w:val="0"/>
          <w:szCs w:val="24"/>
        </w:rPr>
        <w:t>Sitobion avenae</w:t>
      </w:r>
      <w:r w:rsidRPr="00D50717">
        <w:rPr>
          <w:rFonts w:ascii="Calibri" w:hAnsi="Calibri" w:cs="Calibri"/>
          <w:noProof/>
          <w:kern w:val="0"/>
          <w:szCs w:val="24"/>
        </w:rPr>
        <w:t xml:space="preserve">. </w:t>
      </w:r>
      <w:r w:rsidRPr="00D50717">
        <w:rPr>
          <w:rFonts w:ascii="Calibri" w:hAnsi="Calibri" w:cs="Calibri"/>
          <w:i/>
          <w:iCs/>
          <w:noProof/>
          <w:kern w:val="0"/>
          <w:szCs w:val="24"/>
        </w:rPr>
        <w:t>Ann. Appl. Biol.</w:t>
      </w:r>
      <w:r w:rsidRPr="00D50717">
        <w:rPr>
          <w:rFonts w:ascii="Calibri" w:hAnsi="Calibri" w:cs="Calibri"/>
          <w:noProof/>
          <w:kern w:val="0"/>
          <w:szCs w:val="24"/>
        </w:rPr>
        <w:t xml:space="preserve"> </w:t>
      </w:r>
      <w:r w:rsidRPr="00D50717">
        <w:rPr>
          <w:rFonts w:ascii="Calibri" w:hAnsi="Calibri" w:cs="Calibri"/>
          <w:b/>
          <w:bCs/>
          <w:noProof/>
          <w:kern w:val="0"/>
          <w:szCs w:val="24"/>
        </w:rPr>
        <w:t>109</w:t>
      </w:r>
      <w:r w:rsidRPr="00D50717">
        <w:rPr>
          <w:rFonts w:ascii="Calibri" w:hAnsi="Calibri" w:cs="Calibri"/>
          <w:noProof/>
          <w:kern w:val="0"/>
          <w:szCs w:val="24"/>
        </w:rPr>
        <w:t>, 193–198 (1986).</w:t>
      </w:r>
    </w:p>
    <w:p w14:paraId="50EFC67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43.</w:t>
      </w:r>
      <w:r w:rsidRPr="00D50717">
        <w:rPr>
          <w:rFonts w:ascii="Calibri" w:hAnsi="Calibri" w:cs="Calibri"/>
          <w:noProof/>
          <w:kern w:val="0"/>
          <w:szCs w:val="24"/>
        </w:rPr>
        <w:tab/>
        <w:t xml:space="preserve">Givovich, A. &amp; Niemeyer, H. M. Hydroxamic acids affecting barley yellow dwarf virus transmission by the aphid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w:t>
      </w:r>
      <w:r w:rsidRPr="00D50717">
        <w:rPr>
          <w:rFonts w:ascii="Calibri" w:hAnsi="Calibri" w:cs="Calibri"/>
          <w:i/>
          <w:iCs/>
          <w:noProof/>
          <w:kern w:val="0"/>
          <w:szCs w:val="24"/>
        </w:rPr>
        <w:t>Entomol. Exp. Appl.</w:t>
      </w:r>
      <w:r w:rsidRPr="00D50717">
        <w:rPr>
          <w:rFonts w:ascii="Calibri" w:hAnsi="Calibri" w:cs="Calibri"/>
          <w:noProof/>
          <w:kern w:val="0"/>
          <w:szCs w:val="24"/>
        </w:rPr>
        <w:t xml:space="preserve"> </w:t>
      </w:r>
      <w:r w:rsidRPr="00D50717">
        <w:rPr>
          <w:rFonts w:ascii="Calibri" w:hAnsi="Calibri" w:cs="Calibri"/>
          <w:b/>
          <w:bCs/>
          <w:noProof/>
          <w:kern w:val="0"/>
          <w:szCs w:val="24"/>
        </w:rPr>
        <w:t>59</w:t>
      </w:r>
      <w:r w:rsidRPr="00D50717">
        <w:rPr>
          <w:rFonts w:ascii="Calibri" w:hAnsi="Calibri" w:cs="Calibri"/>
          <w:noProof/>
          <w:kern w:val="0"/>
          <w:szCs w:val="24"/>
        </w:rPr>
        <w:t>, 79–85 (1991).</w:t>
      </w:r>
    </w:p>
    <w:p w14:paraId="199CDB9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44.</w:t>
      </w:r>
      <w:r w:rsidRPr="00D50717">
        <w:rPr>
          <w:rFonts w:ascii="Calibri" w:hAnsi="Calibri" w:cs="Calibri"/>
          <w:noProof/>
          <w:kern w:val="0"/>
          <w:szCs w:val="24"/>
        </w:rPr>
        <w:tab/>
        <w:t xml:space="preserve">Givovich, A., Sandström, J., Niemeyer, H. M. &amp; Pettersson, J. Presence of a hydroxamic acid glucoside in wheat phloem sap, and its consequences for performance of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(L.) (Homoptera: Aphididae). </w:t>
      </w:r>
      <w:r w:rsidRPr="00D50717">
        <w:rPr>
          <w:rFonts w:ascii="Calibri" w:hAnsi="Calibri" w:cs="Calibri"/>
          <w:i/>
          <w:iCs/>
          <w:noProof/>
          <w:kern w:val="0"/>
          <w:szCs w:val="24"/>
        </w:rPr>
        <w:t>J. Chem. Ecol.</w:t>
      </w:r>
      <w:r w:rsidRPr="00D50717">
        <w:rPr>
          <w:rFonts w:ascii="Calibri" w:hAnsi="Calibri" w:cs="Calibri"/>
          <w:noProof/>
          <w:kern w:val="0"/>
          <w:szCs w:val="24"/>
        </w:rPr>
        <w:t xml:space="preserve"> </w:t>
      </w:r>
      <w:r w:rsidRPr="00D50717">
        <w:rPr>
          <w:rFonts w:ascii="Calibri" w:hAnsi="Calibri" w:cs="Calibri"/>
          <w:b/>
          <w:bCs/>
          <w:noProof/>
          <w:kern w:val="0"/>
          <w:szCs w:val="24"/>
        </w:rPr>
        <w:t>20</w:t>
      </w:r>
      <w:r w:rsidRPr="00D50717">
        <w:rPr>
          <w:rFonts w:ascii="Calibri" w:hAnsi="Calibri" w:cs="Calibri"/>
          <w:noProof/>
          <w:kern w:val="0"/>
          <w:szCs w:val="24"/>
        </w:rPr>
        <w:t>, 1923–1930 (1994).</w:t>
      </w:r>
    </w:p>
    <w:p w14:paraId="31A19B2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45.</w:t>
      </w:r>
      <w:r w:rsidRPr="00D50717">
        <w:rPr>
          <w:rFonts w:ascii="Calibri" w:hAnsi="Calibri" w:cs="Calibri"/>
          <w:noProof/>
          <w:kern w:val="0"/>
          <w:szCs w:val="24"/>
        </w:rPr>
        <w:tab/>
        <w:t xml:space="preserve">Pettersson, J., Quiroz, A. &amp; Fahad, A. E. Aphid antixenosis mediated by volatiles in cereals. </w:t>
      </w:r>
      <w:r w:rsidRPr="00D50717">
        <w:rPr>
          <w:rFonts w:ascii="Calibri" w:hAnsi="Calibri" w:cs="Calibri"/>
          <w:i/>
          <w:iCs/>
          <w:noProof/>
          <w:kern w:val="0"/>
          <w:szCs w:val="24"/>
        </w:rPr>
        <w:t>Acta Agric. Scand. Sect. B Soil Plant Sci.</w:t>
      </w:r>
      <w:r w:rsidRPr="00D50717">
        <w:rPr>
          <w:rFonts w:ascii="Calibri" w:hAnsi="Calibri" w:cs="Calibri"/>
          <w:noProof/>
          <w:kern w:val="0"/>
          <w:szCs w:val="24"/>
        </w:rPr>
        <w:t xml:space="preserve"> </w:t>
      </w:r>
      <w:r w:rsidRPr="00D50717">
        <w:rPr>
          <w:rFonts w:ascii="Calibri" w:hAnsi="Calibri" w:cs="Calibri"/>
          <w:b/>
          <w:bCs/>
          <w:noProof/>
          <w:kern w:val="0"/>
          <w:szCs w:val="24"/>
        </w:rPr>
        <w:t>46</w:t>
      </w:r>
      <w:r w:rsidRPr="00D50717">
        <w:rPr>
          <w:rFonts w:ascii="Calibri" w:hAnsi="Calibri" w:cs="Calibri"/>
          <w:noProof/>
          <w:kern w:val="0"/>
          <w:szCs w:val="24"/>
        </w:rPr>
        <w:t>, 135–140 (1996).</w:t>
      </w:r>
    </w:p>
    <w:p w14:paraId="1FC92851"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46.</w:t>
      </w:r>
      <w:r w:rsidRPr="00D50717">
        <w:rPr>
          <w:rFonts w:ascii="Calibri" w:hAnsi="Calibri" w:cs="Calibri"/>
          <w:noProof/>
          <w:kern w:val="0"/>
          <w:szCs w:val="24"/>
        </w:rPr>
        <w:tab/>
        <w:t xml:space="preserve">Ninkovic, V., Ahmed, E., Glinwood, R. &amp; Pettersson, J. Effects of two types of semiochemical on population development of the bird cherry oat aphid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in a barley crop. </w:t>
      </w:r>
      <w:r w:rsidRPr="00D50717">
        <w:rPr>
          <w:rFonts w:ascii="Calibri" w:hAnsi="Calibri" w:cs="Calibri"/>
          <w:i/>
          <w:iCs/>
          <w:noProof/>
          <w:kern w:val="0"/>
          <w:szCs w:val="24"/>
        </w:rPr>
        <w:t>Agric. For. Entomol.</w:t>
      </w:r>
      <w:r w:rsidRPr="00D50717">
        <w:rPr>
          <w:rFonts w:ascii="Calibri" w:hAnsi="Calibri" w:cs="Calibri"/>
          <w:noProof/>
          <w:kern w:val="0"/>
          <w:szCs w:val="24"/>
        </w:rPr>
        <w:t xml:space="preserve"> </w:t>
      </w:r>
      <w:r w:rsidRPr="00D50717">
        <w:rPr>
          <w:rFonts w:ascii="Calibri" w:hAnsi="Calibri" w:cs="Calibri"/>
          <w:b/>
          <w:bCs/>
          <w:noProof/>
          <w:kern w:val="0"/>
          <w:szCs w:val="24"/>
        </w:rPr>
        <w:t>5</w:t>
      </w:r>
      <w:r w:rsidRPr="00D50717">
        <w:rPr>
          <w:rFonts w:ascii="Calibri" w:hAnsi="Calibri" w:cs="Calibri"/>
          <w:noProof/>
          <w:kern w:val="0"/>
          <w:szCs w:val="24"/>
        </w:rPr>
        <w:t>, 27–34 (2003).</w:t>
      </w:r>
    </w:p>
    <w:p w14:paraId="031C716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47.</w:t>
      </w:r>
      <w:r w:rsidRPr="00D50717">
        <w:rPr>
          <w:rFonts w:ascii="Calibri" w:hAnsi="Calibri" w:cs="Calibri"/>
          <w:noProof/>
          <w:kern w:val="0"/>
          <w:szCs w:val="24"/>
        </w:rPr>
        <w:tab/>
        <w:t xml:space="preserve">Liu, Y., Wang, W. L., Guo, G. X. &amp; Ji, X. L. Volatile emission in wheat and parasitism by Aphidius avenae after exogenous application of salivary enzymes of </w:t>
      </w:r>
      <w:r w:rsidRPr="006C7A87">
        <w:rPr>
          <w:rFonts w:ascii="Calibri" w:hAnsi="Calibri" w:cs="Calibri"/>
          <w:i/>
          <w:iCs/>
          <w:noProof/>
          <w:kern w:val="0"/>
          <w:szCs w:val="24"/>
        </w:rPr>
        <w:t>Sitobion avenae</w:t>
      </w:r>
      <w:r w:rsidRPr="00D50717">
        <w:rPr>
          <w:rFonts w:ascii="Calibri" w:hAnsi="Calibri" w:cs="Calibri"/>
          <w:noProof/>
          <w:kern w:val="0"/>
          <w:szCs w:val="24"/>
        </w:rPr>
        <w:t xml:space="preserve">. </w:t>
      </w:r>
      <w:r w:rsidRPr="00D50717">
        <w:rPr>
          <w:rFonts w:ascii="Calibri" w:hAnsi="Calibri" w:cs="Calibri"/>
          <w:i/>
          <w:iCs/>
          <w:noProof/>
          <w:kern w:val="0"/>
          <w:szCs w:val="24"/>
        </w:rPr>
        <w:t>Entomol. Exp. Appl.</w:t>
      </w:r>
      <w:r w:rsidRPr="00D50717">
        <w:rPr>
          <w:rFonts w:ascii="Calibri" w:hAnsi="Calibri" w:cs="Calibri"/>
          <w:noProof/>
          <w:kern w:val="0"/>
          <w:szCs w:val="24"/>
        </w:rPr>
        <w:t xml:space="preserve"> </w:t>
      </w:r>
      <w:r w:rsidRPr="00D50717">
        <w:rPr>
          <w:rFonts w:ascii="Calibri" w:hAnsi="Calibri" w:cs="Calibri"/>
          <w:b/>
          <w:bCs/>
          <w:noProof/>
          <w:kern w:val="0"/>
          <w:szCs w:val="24"/>
        </w:rPr>
        <w:t>130</w:t>
      </w:r>
      <w:r w:rsidRPr="00D50717">
        <w:rPr>
          <w:rFonts w:ascii="Calibri" w:hAnsi="Calibri" w:cs="Calibri"/>
          <w:noProof/>
          <w:kern w:val="0"/>
          <w:szCs w:val="24"/>
        </w:rPr>
        <w:t>, 215–221 (2009).</w:t>
      </w:r>
    </w:p>
    <w:p w14:paraId="753795A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48.</w:t>
      </w:r>
      <w:r w:rsidRPr="00D50717">
        <w:rPr>
          <w:rFonts w:ascii="Calibri" w:hAnsi="Calibri" w:cs="Calibri"/>
          <w:noProof/>
          <w:kern w:val="0"/>
          <w:szCs w:val="24"/>
        </w:rPr>
        <w:tab/>
        <w:t xml:space="preserve">Correa, L. D. J. </w:t>
      </w:r>
      <w:r w:rsidRPr="00D50717">
        <w:rPr>
          <w:rFonts w:ascii="Calibri" w:hAnsi="Calibri" w:cs="Calibri"/>
          <w:i/>
          <w:iCs/>
          <w:noProof/>
          <w:kern w:val="0"/>
          <w:szCs w:val="24"/>
        </w:rPr>
        <w:t>et al.</w:t>
      </w:r>
      <w:r w:rsidRPr="00D50717">
        <w:rPr>
          <w:rFonts w:ascii="Calibri" w:hAnsi="Calibri" w:cs="Calibri"/>
          <w:noProof/>
          <w:kern w:val="0"/>
          <w:szCs w:val="24"/>
        </w:rPr>
        <w:t xml:space="preserve"> A Comprehensive Analysis of Wheat Resistance to </w:t>
      </w:r>
      <w:r w:rsidRPr="006C7A87">
        <w:rPr>
          <w:rFonts w:ascii="Calibri" w:hAnsi="Calibri" w:cs="Calibri"/>
          <w:i/>
          <w:iCs/>
          <w:noProof/>
          <w:kern w:val="0"/>
          <w:szCs w:val="24"/>
        </w:rPr>
        <w:t>Rhopalosiphum padi</w:t>
      </w:r>
      <w:r w:rsidRPr="00D50717">
        <w:rPr>
          <w:rFonts w:ascii="Calibri" w:hAnsi="Calibri" w:cs="Calibri"/>
          <w:noProof/>
          <w:kern w:val="0"/>
          <w:szCs w:val="24"/>
        </w:rPr>
        <w:t xml:space="preserve"> (Hemiptera: Aphididae) in Brazilian Wheat Cultivars. </w:t>
      </w:r>
      <w:r w:rsidRPr="00D50717">
        <w:rPr>
          <w:rFonts w:ascii="Calibri" w:hAnsi="Calibri" w:cs="Calibri"/>
          <w:i/>
          <w:iCs/>
          <w:noProof/>
          <w:kern w:val="0"/>
          <w:szCs w:val="24"/>
        </w:rPr>
        <w:t>J. Econ. Entomol.</w:t>
      </w:r>
      <w:r w:rsidRPr="00D50717">
        <w:rPr>
          <w:rFonts w:ascii="Calibri" w:hAnsi="Calibri" w:cs="Calibri"/>
          <w:noProof/>
          <w:kern w:val="0"/>
          <w:szCs w:val="24"/>
        </w:rPr>
        <w:t xml:space="preserve"> </w:t>
      </w:r>
      <w:r w:rsidRPr="00D50717">
        <w:rPr>
          <w:rFonts w:ascii="Calibri" w:hAnsi="Calibri" w:cs="Calibri"/>
          <w:b/>
          <w:bCs/>
          <w:noProof/>
          <w:kern w:val="0"/>
          <w:szCs w:val="24"/>
        </w:rPr>
        <w:t>113</w:t>
      </w:r>
      <w:r w:rsidRPr="00D50717">
        <w:rPr>
          <w:rFonts w:ascii="Calibri" w:hAnsi="Calibri" w:cs="Calibri"/>
          <w:noProof/>
          <w:kern w:val="0"/>
          <w:szCs w:val="24"/>
        </w:rPr>
        <w:t>, 1493–1503 (2020).</w:t>
      </w:r>
    </w:p>
    <w:p w14:paraId="7074C63D"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49.</w:t>
      </w:r>
      <w:r w:rsidRPr="00D50717">
        <w:rPr>
          <w:rFonts w:ascii="Calibri" w:hAnsi="Calibri" w:cs="Calibri"/>
          <w:noProof/>
          <w:kern w:val="0"/>
          <w:szCs w:val="24"/>
        </w:rPr>
        <w:tab/>
        <w:t xml:space="preserve">Liu, X. </w:t>
      </w:r>
      <w:r w:rsidRPr="00D50717">
        <w:rPr>
          <w:rFonts w:ascii="Calibri" w:hAnsi="Calibri" w:cs="Calibri"/>
          <w:i/>
          <w:iCs/>
          <w:noProof/>
          <w:kern w:val="0"/>
          <w:szCs w:val="24"/>
        </w:rPr>
        <w:t>et al.</w:t>
      </w:r>
      <w:r w:rsidRPr="00D50717">
        <w:rPr>
          <w:rFonts w:ascii="Calibri" w:hAnsi="Calibri" w:cs="Calibri"/>
          <w:noProof/>
          <w:kern w:val="0"/>
          <w:szCs w:val="24"/>
        </w:rPr>
        <w:t xml:space="preserve"> Identification of Differentially Expressed Genes in Resistant Tetraploid Wheat (</w:t>
      </w:r>
      <w:r w:rsidRPr="006C7A87">
        <w:rPr>
          <w:rFonts w:ascii="Calibri" w:hAnsi="Calibri" w:cs="Calibri"/>
          <w:i/>
          <w:iCs/>
          <w:noProof/>
          <w:kern w:val="0"/>
          <w:szCs w:val="24"/>
        </w:rPr>
        <w:t>Triticum turgidum</w:t>
      </w:r>
      <w:r w:rsidRPr="00D50717">
        <w:rPr>
          <w:rFonts w:ascii="Calibri" w:hAnsi="Calibri" w:cs="Calibri"/>
          <w:noProof/>
          <w:kern w:val="0"/>
          <w:szCs w:val="24"/>
        </w:rPr>
        <w:t xml:space="preserve">) under </w:t>
      </w:r>
      <w:r w:rsidRPr="006C7A87">
        <w:rPr>
          <w:rFonts w:ascii="Calibri" w:hAnsi="Calibri" w:cs="Calibri"/>
          <w:i/>
          <w:iCs/>
          <w:noProof/>
          <w:kern w:val="0"/>
          <w:szCs w:val="24"/>
        </w:rPr>
        <w:t>Sitobion avenae</w:t>
      </w:r>
      <w:r w:rsidRPr="00D50717">
        <w:rPr>
          <w:rFonts w:ascii="Calibri" w:hAnsi="Calibri" w:cs="Calibri"/>
          <w:noProof/>
          <w:kern w:val="0"/>
          <w:szCs w:val="24"/>
        </w:rPr>
        <w:t xml:space="preserve"> (F.) Infestation. </w:t>
      </w:r>
      <w:r w:rsidRPr="00D50717">
        <w:rPr>
          <w:rFonts w:ascii="Calibri" w:hAnsi="Calibri" w:cs="Calibri"/>
          <w:i/>
          <w:iCs/>
          <w:noProof/>
          <w:kern w:val="0"/>
          <w:szCs w:val="24"/>
        </w:rPr>
        <w:t>Int. J. Mol. Sci.</w:t>
      </w:r>
      <w:r w:rsidRPr="00D50717">
        <w:rPr>
          <w:rFonts w:ascii="Calibri" w:hAnsi="Calibri" w:cs="Calibri"/>
          <w:noProof/>
          <w:kern w:val="0"/>
          <w:szCs w:val="24"/>
        </w:rPr>
        <w:t xml:space="preserve"> </w:t>
      </w:r>
      <w:r w:rsidRPr="00D50717">
        <w:rPr>
          <w:rFonts w:ascii="Calibri" w:hAnsi="Calibri" w:cs="Calibri"/>
          <w:b/>
          <w:bCs/>
          <w:noProof/>
          <w:kern w:val="0"/>
          <w:szCs w:val="24"/>
        </w:rPr>
        <w:t>23</w:t>
      </w:r>
      <w:r w:rsidRPr="00D50717">
        <w:rPr>
          <w:rFonts w:ascii="Calibri" w:hAnsi="Calibri" w:cs="Calibri"/>
          <w:noProof/>
          <w:kern w:val="0"/>
          <w:szCs w:val="24"/>
        </w:rPr>
        <w:t>, (2022).</w:t>
      </w:r>
    </w:p>
    <w:p w14:paraId="4AE6074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50.</w:t>
      </w:r>
      <w:r w:rsidRPr="00D50717">
        <w:rPr>
          <w:rFonts w:ascii="Calibri" w:hAnsi="Calibri" w:cs="Calibri"/>
          <w:noProof/>
          <w:kern w:val="0"/>
          <w:szCs w:val="24"/>
        </w:rPr>
        <w:tab/>
        <w:t xml:space="preserve">Elek, H. </w:t>
      </w:r>
      <w:r w:rsidRPr="00D50717">
        <w:rPr>
          <w:rFonts w:ascii="Calibri" w:hAnsi="Calibri" w:cs="Calibri"/>
          <w:i/>
          <w:iCs/>
          <w:noProof/>
          <w:kern w:val="0"/>
          <w:szCs w:val="24"/>
        </w:rPr>
        <w:t>et al.</w:t>
      </w:r>
      <w:r w:rsidRPr="00D50717">
        <w:rPr>
          <w:rFonts w:ascii="Calibri" w:hAnsi="Calibri" w:cs="Calibri"/>
          <w:noProof/>
          <w:kern w:val="0"/>
          <w:szCs w:val="24"/>
        </w:rPr>
        <w:t xml:space="preserve"> Aphid resistance in wheat varieties. </w:t>
      </w:r>
      <w:r w:rsidRPr="00D50717">
        <w:rPr>
          <w:rFonts w:ascii="Calibri" w:hAnsi="Calibri" w:cs="Calibri"/>
          <w:i/>
          <w:iCs/>
          <w:noProof/>
          <w:kern w:val="0"/>
          <w:szCs w:val="24"/>
        </w:rPr>
        <w:t>Commun. Agric. Appl. Biol. Sci.</w:t>
      </w:r>
      <w:r w:rsidRPr="00D50717">
        <w:rPr>
          <w:rFonts w:ascii="Calibri" w:hAnsi="Calibri" w:cs="Calibri"/>
          <w:noProof/>
          <w:kern w:val="0"/>
          <w:szCs w:val="24"/>
        </w:rPr>
        <w:t xml:space="preserve"> </w:t>
      </w:r>
      <w:r w:rsidRPr="00D50717">
        <w:rPr>
          <w:rFonts w:ascii="Calibri" w:hAnsi="Calibri" w:cs="Calibri"/>
          <w:b/>
          <w:bCs/>
          <w:noProof/>
          <w:kern w:val="0"/>
          <w:szCs w:val="24"/>
        </w:rPr>
        <w:t>74</w:t>
      </w:r>
      <w:r w:rsidRPr="00D50717">
        <w:rPr>
          <w:rFonts w:ascii="Calibri" w:hAnsi="Calibri" w:cs="Calibri"/>
          <w:noProof/>
          <w:kern w:val="0"/>
          <w:szCs w:val="24"/>
        </w:rPr>
        <w:t>, 233–241 (2009).</w:t>
      </w:r>
    </w:p>
    <w:p w14:paraId="75B1DEA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51.</w:t>
      </w:r>
      <w:r w:rsidRPr="00D50717">
        <w:rPr>
          <w:rFonts w:ascii="Calibri" w:hAnsi="Calibri" w:cs="Calibri"/>
          <w:noProof/>
          <w:kern w:val="0"/>
          <w:szCs w:val="24"/>
        </w:rPr>
        <w:tab/>
        <w:t xml:space="preserve">Simon, A. L., Caulfield, J. C., Hammond-Kosack, K. E., Field, L. M. &amp; Aradottir, G. I. Identifying aphid resistance in the ancestral wheat </w:t>
      </w:r>
      <w:r w:rsidRPr="006C7A87">
        <w:rPr>
          <w:rFonts w:ascii="Calibri" w:hAnsi="Calibri" w:cs="Calibri"/>
          <w:i/>
          <w:iCs/>
          <w:noProof/>
          <w:kern w:val="0"/>
          <w:szCs w:val="24"/>
        </w:rPr>
        <w:t xml:space="preserve">Triticum monococcum </w:t>
      </w:r>
      <w:r w:rsidRPr="00D50717">
        <w:rPr>
          <w:rFonts w:ascii="Calibri" w:hAnsi="Calibri" w:cs="Calibri"/>
          <w:noProof/>
          <w:kern w:val="0"/>
          <w:szCs w:val="24"/>
        </w:rPr>
        <w:t xml:space="preserve">under field conditions. </w:t>
      </w:r>
      <w:r w:rsidRPr="00D50717">
        <w:rPr>
          <w:rFonts w:ascii="Calibri" w:hAnsi="Calibri" w:cs="Calibri"/>
          <w:i/>
          <w:iCs/>
          <w:noProof/>
          <w:kern w:val="0"/>
          <w:szCs w:val="24"/>
        </w:rPr>
        <w:t>Sci. Rep.</w:t>
      </w:r>
      <w:r w:rsidRPr="00D50717">
        <w:rPr>
          <w:rFonts w:ascii="Calibri" w:hAnsi="Calibri" w:cs="Calibri"/>
          <w:noProof/>
          <w:kern w:val="0"/>
          <w:szCs w:val="24"/>
        </w:rPr>
        <w:t xml:space="preserve"> </w:t>
      </w:r>
      <w:r w:rsidRPr="00D50717">
        <w:rPr>
          <w:rFonts w:ascii="Calibri" w:hAnsi="Calibri" w:cs="Calibri"/>
          <w:b/>
          <w:bCs/>
          <w:noProof/>
          <w:kern w:val="0"/>
          <w:szCs w:val="24"/>
        </w:rPr>
        <w:t>11</w:t>
      </w:r>
      <w:r w:rsidRPr="00D50717">
        <w:rPr>
          <w:rFonts w:ascii="Calibri" w:hAnsi="Calibri" w:cs="Calibri"/>
          <w:noProof/>
          <w:kern w:val="0"/>
          <w:szCs w:val="24"/>
        </w:rPr>
        <w:t>, 1–12 (2021).</w:t>
      </w:r>
    </w:p>
    <w:p w14:paraId="43B848F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52.</w:t>
      </w:r>
      <w:r w:rsidRPr="00D50717">
        <w:rPr>
          <w:rFonts w:ascii="Calibri" w:hAnsi="Calibri" w:cs="Calibri"/>
          <w:noProof/>
          <w:kern w:val="0"/>
          <w:szCs w:val="24"/>
        </w:rPr>
        <w:tab/>
        <w:t xml:space="preserve">Drakulic, J. </w:t>
      </w:r>
      <w:r w:rsidRPr="00D50717">
        <w:rPr>
          <w:rFonts w:ascii="Calibri" w:hAnsi="Calibri" w:cs="Calibri"/>
          <w:i/>
          <w:iCs/>
          <w:noProof/>
          <w:kern w:val="0"/>
          <w:szCs w:val="24"/>
        </w:rPr>
        <w:t>et al.</w:t>
      </w:r>
      <w:r w:rsidRPr="00D50717">
        <w:rPr>
          <w:rFonts w:ascii="Calibri" w:hAnsi="Calibri" w:cs="Calibri"/>
          <w:noProof/>
          <w:kern w:val="0"/>
          <w:szCs w:val="24"/>
        </w:rPr>
        <w:t xml:space="preserve"> Sharing a host plant (Wheat [</w:t>
      </w:r>
      <w:r w:rsidRPr="006C7A87">
        <w:rPr>
          <w:rFonts w:ascii="Calibri" w:hAnsi="Calibri" w:cs="Calibri"/>
          <w:i/>
          <w:iCs/>
          <w:noProof/>
          <w:kern w:val="0"/>
          <w:szCs w:val="24"/>
        </w:rPr>
        <w:t>Triticum aestivum</w:t>
      </w:r>
      <w:r w:rsidRPr="00D50717">
        <w:rPr>
          <w:rFonts w:ascii="Calibri" w:hAnsi="Calibri" w:cs="Calibri"/>
          <w:noProof/>
          <w:kern w:val="0"/>
          <w:szCs w:val="24"/>
        </w:rPr>
        <w:t>]) Increases the fitness of F</w:t>
      </w:r>
      <w:r w:rsidRPr="006C7A87">
        <w:rPr>
          <w:rFonts w:ascii="Calibri" w:hAnsi="Calibri" w:cs="Calibri"/>
          <w:i/>
          <w:iCs/>
          <w:noProof/>
          <w:kern w:val="0"/>
          <w:szCs w:val="24"/>
        </w:rPr>
        <w:t>usarium graminearum</w:t>
      </w:r>
      <w:r w:rsidRPr="00D50717">
        <w:rPr>
          <w:rFonts w:ascii="Calibri" w:hAnsi="Calibri" w:cs="Calibri"/>
          <w:noProof/>
          <w:kern w:val="0"/>
          <w:szCs w:val="24"/>
        </w:rPr>
        <w:t xml:space="preserve"> and the severity of fusarium head blight but reduces the fitness of grain aphids (</w:t>
      </w:r>
      <w:r w:rsidRPr="006C7A87">
        <w:rPr>
          <w:rFonts w:ascii="Calibri" w:hAnsi="Calibri" w:cs="Calibri"/>
          <w:i/>
          <w:iCs/>
          <w:noProof/>
          <w:kern w:val="0"/>
          <w:szCs w:val="24"/>
        </w:rPr>
        <w:t>Sitobion avenae</w:t>
      </w:r>
      <w:r w:rsidRPr="00D50717">
        <w:rPr>
          <w:rFonts w:ascii="Calibri" w:hAnsi="Calibri" w:cs="Calibri"/>
          <w:noProof/>
          <w:kern w:val="0"/>
          <w:szCs w:val="24"/>
        </w:rPr>
        <w:t xml:space="preserve">). </w:t>
      </w:r>
      <w:r w:rsidRPr="00D50717">
        <w:rPr>
          <w:rFonts w:ascii="Calibri" w:hAnsi="Calibri" w:cs="Calibri"/>
          <w:i/>
          <w:iCs/>
          <w:noProof/>
          <w:kern w:val="0"/>
          <w:szCs w:val="24"/>
        </w:rPr>
        <w:t>Appl. Environ. Microbiol.</w:t>
      </w:r>
      <w:r w:rsidRPr="00D50717">
        <w:rPr>
          <w:rFonts w:ascii="Calibri" w:hAnsi="Calibri" w:cs="Calibri"/>
          <w:noProof/>
          <w:kern w:val="0"/>
          <w:szCs w:val="24"/>
        </w:rPr>
        <w:t xml:space="preserve"> </w:t>
      </w:r>
      <w:r w:rsidRPr="00D50717">
        <w:rPr>
          <w:rFonts w:ascii="Calibri" w:hAnsi="Calibri" w:cs="Calibri"/>
          <w:b/>
          <w:bCs/>
          <w:noProof/>
          <w:kern w:val="0"/>
          <w:szCs w:val="24"/>
        </w:rPr>
        <w:t>81</w:t>
      </w:r>
      <w:r w:rsidRPr="00D50717">
        <w:rPr>
          <w:rFonts w:ascii="Calibri" w:hAnsi="Calibri" w:cs="Calibri"/>
          <w:noProof/>
          <w:kern w:val="0"/>
          <w:szCs w:val="24"/>
        </w:rPr>
        <w:t>, 3492–3501 (2015).</w:t>
      </w:r>
    </w:p>
    <w:p w14:paraId="0FD34B73"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53.</w:t>
      </w:r>
      <w:r w:rsidRPr="00D50717">
        <w:rPr>
          <w:rFonts w:ascii="Calibri" w:hAnsi="Calibri" w:cs="Calibri"/>
          <w:noProof/>
          <w:kern w:val="0"/>
          <w:szCs w:val="24"/>
        </w:rPr>
        <w:tab/>
        <w:t xml:space="preserve">Hu, Z. </w:t>
      </w:r>
      <w:r w:rsidRPr="00D50717">
        <w:rPr>
          <w:rFonts w:ascii="Calibri" w:hAnsi="Calibri" w:cs="Calibri"/>
          <w:i/>
          <w:iCs/>
          <w:noProof/>
          <w:kern w:val="0"/>
          <w:szCs w:val="24"/>
        </w:rPr>
        <w:t>et al.</w:t>
      </w:r>
      <w:r w:rsidRPr="00D50717">
        <w:rPr>
          <w:rFonts w:ascii="Calibri" w:hAnsi="Calibri" w:cs="Calibri"/>
          <w:noProof/>
          <w:kern w:val="0"/>
          <w:szCs w:val="24"/>
        </w:rPr>
        <w:t xml:space="preserve"> Barley yellow dwarf virus-infected wheat plant modulated selection behavior of vector aphids. </w:t>
      </w:r>
      <w:r w:rsidRPr="00D50717">
        <w:rPr>
          <w:rFonts w:ascii="Calibri" w:hAnsi="Calibri" w:cs="Calibri"/>
          <w:i/>
          <w:iCs/>
          <w:noProof/>
          <w:kern w:val="0"/>
          <w:szCs w:val="24"/>
        </w:rPr>
        <w:t>J. Pest Sci. (2004).</w:t>
      </w:r>
      <w:r w:rsidRPr="00D50717">
        <w:rPr>
          <w:rFonts w:ascii="Calibri" w:hAnsi="Calibri" w:cs="Calibri"/>
          <w:noProof/>
          <w:kern w:val="0"/>
          <w:szCs w:val="24"/>
        </w:rPr>
        <w:t xml:space="preserve"> </w:t>
      </w:r>
      <w:r w:rsidRPr="00D50717">
        <w:rPr>
          <w:rFonts w:ascii="Calibri" w:hAnsi="Calibri" w:cs="Calibri"/>
          <w:b/>
          <w:bCs/>
          <w:noProof/>
          <w:kern w:val="0"/>
          <w:szCs w:val="24"/>
        </w:rPr>
        <w:t>95</w:t>
      </w:r>
      <w:r w:rsidRPr="00D50717">
        <w:rPr>
          <w:rFonts w:ascii="Calibri" w:hAnsi="Calibri" w:cs="Calibri"/>
          <w:noProof/>
          <w:kern w:val="0"/>
          <w:szCs w:val="24"/>
        </w:rPr>
        <w:t>, 1273–1285 (2022).</w:t>
      </w:r>
    </w:p>
    <w:p w14:paraId="380244F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54.</w:t>
      </w:r>
      <w:r w:rsidRPr="00D50717">
        <w:rPr>
          <w:rFonts w:ascii="Calibri" w:hAnsi="Calibri" w:cs="Calibri"/>
          <w:noProof/>
          <w:kern w:val="0"/>
          <w:szCs w:val="24"/>
        </w:rPr>
        <w:tab/>
        <w:t xml:space="preserve">Fingu-Mabola, J. C., Martin, C., Bawin, T., Verheggen, F. J. &amp; Francis, F. Does the infectious status of aphids influence their preference towards healthy, virus-infected and endophytically colonized plants? </w:t>
      </w:r>
      <w:r w:rsidRPr="00D50717">
        <w:rPr>
          <w:rFonts w:ascii="Calibri" w:hAnsi="Calibri" w:cs="Calibri"/>
          <w:i/>
          <w:iCs/>
          <w:noProof/>
          <w:kern w:val="0"/>
          <w:szCs w:val="24"/>
        </w:rPr>
        <w:t>Insects</w:t>
      </w:r>
      <w:r w:rsidRPr="00D50717">
        <w:rPr>
          <w:rFonts w:ascii="Calibri" w:hAnsi="Calibri" w:cs="Calibri"/>
          <w:noProof/>
          <w:kern w:val="0"/>
          <w:szCs w:val="24"/>
        </w:rPr>
        <w:t xml:space="preserve"> </w:t>
      </w:r>
      <w:r w:rsidRPr="00D50717">
        <w:rPr>
          <w:rFonts w:ascii="Calibri" w:hAnsi="Calibri" w:cs="Calibri"/>
          <w:b/>
          <w:bCs/>
          <w:noProof/>
          <w:kern w:val="0"/>
          <w:szCs w:val="24"/>
        </w:rPr>
        <w:t>11</w:t>
      </w:r>
      <w:r w:rsidRPr="00D50717">
        <w:rPr>
          <w:rFonts w:ascii="Calibri" w:hAnsi="Calibri" w:cs="Calibri"/>
          <w:noProof/>
          <w:kern w:val="0"/>
          <w:szCs w:val="24"/>
        </w:rPr>
        <w:t>, 1–16 (2020).</w:t>
      </w:r>
    </w:p>
    <w:p w14:paraId="4A1C3E19"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55.</w:t>
      </w:r>
      <w:r w:rsidRPr="00D50717">
        <w:rPr>
          <w:rFonts w:ascii="Calibri" w:hAnsi="Calibri" w:cs="Calibri"/>
          <w:noProof/>
          <w:kern w:val="0"/>
          <w:szCs w:val="24"/>
        </w:rPr>
        <w:tab/>
        <w:t xml:space="preserve">Wilberts, L. </w:t>
      </w:r>
      <w:r w:rsidRPr="00D50717">
        <w:rPr>
          <w:rFonts w:ascii="Calibri" w:hAnsi="Calibri" w:cs="Calibri"/>
          <w:i/>
          <w:iCs/>
          <w:noProof/>
          <w:kern w:val="0"/>
          <w:szCs w:val="24"/>
        </w:rPr>
        <w:t>et al.</w:t>
      </w:r>
      <w:r w:rsidRPr="00D50717">
        <w:rPr>
          <w:rFonts w:ascii="Calibri" w:hAnsi="Calibri" w:cs="Calibri"/>
          <w:noProof/>
          <w:kern w:val="0"/>
          <w:szCs w:val="24"/>
        </w:rPr>
        <w:t xml:space="preserve"> Impact of endophytic colonization by entomopathogenic fungi on the behavior and life history of the tobacco peach aphid </w:t>
      </w:r>
      <w:r w:rsidRPr="0043188B">
        <w:rPr>
          <w:rFonts w:ascii="Calibri" w:hAnsi="Calibri" w:cs="Calibri"/>
          <w:i/>
          <w:iCs/>
          <w:noProof/>
          <w:kern w:val="0"/>
          <w:szCs w:val="24"/>
        </w:rPr>
        <w:t>Myzus persicae</w:t>
      </w:r>
      <w:r w:rsidRPr="00D50717">
        <w:rPr>
          <w:rFonts w:ascii="Calibri" w:hAnsi="Calibri" w:cs="Calibri"/>
          <w:noProof/>
          <w:kern w:val="0"/>
          <w:szCs w:val="24"/>
        </w:rPr>
        <w:t xml:space="preserve"> var. nicotianae. </w:t>
      </w:r>
      <w:r w:rsidRPr="00D50717">
        <w:rPr>
          <w:rFonts w:ascii="Calibri" w:hAnsi="Calibri" w:cs="Calibri"/>
          <w:i/>
          <w:iCs/>
          <w:noProof/>
          <w:kern w:val="0"/>
          <w:szCs w:val="24"/>
        </w:rPr>
        <w:t>PLoS One</w:t>
      </w:r>
      <w:r w:rsidRPr="00D50717">
        <w:rPr>
          <w:rFonts w:ascii="Calibri" w:hAnsi="Calibri" w:cs="Calibri"/>
          <w:noProof/>
          <w:kern w:val="0"/>
          <w:szCs w:val="24"/>
        </w:rPr>
        <w:t xml:space="preserve"> </w:t>
      </w:r>
      <w:r w:rsidRPr="00D50717">
        <w:rPr>
          <w:rFonts w:ascii="Calibri" w:hAnsi="Calibri" w:cs="Calibri"/>
          <w:b/>
          <w:bCs/>
          <w:noProof/>
          <w:kern w:val="0"/>
          <w:szCs w:val="24"/>
        </w:rPr>
        <w:t>17</w:t>
      </w:r>
      <w:r w:rsidRPr="00D50717">
        <w:rPr>
          <w:rFonts w:ascii="Calibri" w:hAnsi="Calibri" w:cs="Calibri"/>
          <w:noProof/>
          <w:kern w:val="0"/>
          <w:szCs w:val="24"/>
        </w:rPr>
        <w:t>, 1–17 (2022).</w:t>
      </w:r>
    </w:p>
    <w:p w14:paraId="38872FC8"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56.</w:t>
      </w:r>
      <w:r w:rsidRPr="00D50717">
        <w:rPr>
          <w:rFonts w:ascii="Calibri" w:hAnsi="Calibri" w:cs="Calibri"/>
          <w:noProof/>
          <w:kern w:val="0"/>
          <w:szCs w:val="24"/>
        </w:rPr>
        <w:tab/>
        <w:t xml:space="preserve">Zhao, L. Y. </w:t>
      </w:r>
      <w:r w:rsidRPr="00D50717">
        <w:rPr>
          <w:rFonts w:ascii="Calibri" w:hAnsi="Calibri" w:cs="Calibri"/>
          <w:i/>
          <w:iCs/>
          <w:noProof/>
          <w:kern w:val="0"/>
          <w:szCs w:val="24"/>
        </w:rPr>
        <w:t>et al.</w:t>
      </w:r>
      <w:r w:rsidRPr="00D50717">
        <w:rPr>
          <w:rFonts w:ascii="Calibri" w:hAnsi="Calibri" w:cs="Calibri"/>
          <w:noProof/>
          <w:kern w:val="0"/>
          <w:szCs w:val="24"/>
        </w:rPr>
        <w:t xml:space="preserve"> Biochemical and molecular characterizations of </w:t>
      </w:r>
      <w:r w:rsidRPr="0043188B">
        <w:rPr>
          <w:rFonts w:ascii="Calibri" w:hAnsi="Calibri" w:cs="Calibri"/>
          <w:i/>
          <w:iCs/>
          <w:noProof/>
          <w:kern w:val="0"/>
          <w:szCs w:val="24"/>
        </w:rPr>
        <w:t>Sitobion avenae</w:t>
      </w:r>
      <w:r w:rsidRPr="00D50717">
        <w:rPr>
          <w:rFonts w:ascii="Calibri" w:hAnsi="Calibri" w:cs="Calibri"/>
          <w:noProof/>
          <w:kern w:val="0"/>
          <w:szCs w:val="24"/>
        </w:rPr>
        <w:t xml:space="preserve"> -induced wheat defense responses. </w:t>
      </w:r>
      <w:r w:rsidRPr="00D50717">
        <w:rPr>
          <w:rFonts w:ascii="Calibri" w:hAnsi="Calibri" w:cs="Calibri"/>
          <w:i/>
          <w:iCs/>
          <w:noProof/>
          <w:kern w:val="0"/>
          <w:szCs w:val="24"/>
        </w:rPr>
        <w:t>Crop Prot.</w:t>
      </w:r>
      <w:r w:rsidRPr="00D50717">
        <w:rPr>
          <w:rFonts w:ascii="Calibri" w:hAnsi="Calibri" w:cs="Calibri"/>
          <w:noProof/>
          <w:kern w:val="0"/>
          <w:szCs w:val="24"/>
        </w:rPr>
        <w:t xml:space="preserve"> </w:t>
      </w:r>
      <w:r w:rsidRPr="00D50717">
        <w:rPr>
          <w:rFonts w:ascii="Calibri" w:hAnsi="Calibri" w:cs="Calibri"/>
          <w:b/>
          <w:bCs/>
          <w:noProof/>
          <w:kern w:val="0"/>
          <w:szCs w:val="24"/>
        </w:rPr>
        <w:t>28</w:t>
      </w:r>
      <w:r w:rsidRPr="00D50717">
        <w:rPr>
          <w:rFonts w:ascii="Calibri" w:hAnsi="Calibri" w:cs="Calibri"/>
          <w:noProof/>
          <w:kern w:val="0"/>
          <w:szCs w:val="24"/>
        </w:rPr>
        <w:t>, 435–442 (2009).</w:t>
      </w:r>
    </w:p>
    <w:p w14:paraId="3540D84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lastRenderedPageBreak/>
        <w:t>57.</w:t>
      </w:r>
      <w:r w:rsidRPr="00D50717">
        <w:rPr>
          <w:rFonts w:ascii="Calibri" w:hAnsi="Calibri" w:cs="Calibri"/>
          <w:noProof/>
          <w:kern w:val="0"/>
          <w:szCs w:val="24"/>
        </w:rPr>
        <w:tab/>
        <w:t xml:space="preserve">Birkett, M. A. </w:t>
      </w:r>
      <w:r w:rsidRPr="00D50717">
        <w:rPr>
          <w:rFonts w:ascii="Calibri" w:hAnsi="Calibri" w:cs="Calibri"/>
          <w:i/>
          <w:iCs/>
          <w:noProof/>
          <w:kern w:val="0"/>
          <w:szCs w:val="24"/>
        </w:rPr>
        <w:t>et al.</w:t>
      </w:r>
      <w:r w:rsidRPr="00D50717">
        <w:rPr>
          <w:rFonts w:ascii="Calibri" w:hAnsi="Calibri" w:cs="Calibri"/>
          <w:noProof/>
          <w:kern w:val="0"/>
          <w:szCs w:val="24"/>
        </w:rPr>
        <w:t xml:space="preserve"> New roles for cis-jasmone as an insect semiochemical and in plant defense. </w:t>
      </w:r>
      <w:r w:rsidRPr="00D50717">
        <w:rPr>
          <w:rFonts w:ascii="Calibri" w:hAnsi="Calibri" w:cs="Calibri"/>
          <w:i/>
          <w:iCs/>
          <w:noProof/>
          <w:kern w:val="0"/>
          <w:szCs w:val="24"/>
        </w:rPr>
        <w:t>Proc. Natl. Acad. Sci. U. S. A.</w:t>
      </w:r>
      <w:r w:rsidRPr="00D50717">
        <w:rPr>
          <w:rFonts w:ascii="Calibri" w:hAnsi="Calibri" w:cs="Calibri"/>
          <w:noProof/>
          <w:kern w:val="0"/>
          <w:szCs w:val="24"/>
        </w:rPr>
        <w:t xml:space="preserve"> </w:t>
      </w:r>
      <w:r w:rsidRPr="00D50717">
        <w:rPr>
          <w:rFonts w:ascii="Calibri" w:hAnsi="Calibri" w:cs="Calibri"/>
          <w:b/>
          <w:bCs/>
          <w:noProof/>
          <w:kern w:val="0"/>
          <w:szCs w:val="24"/>
        </w:rPr>
        <w:t>97</w:t>
      </w:r>
      <w:r w:rsidRPr="00D50717">
        <w:rPr>
          <w:rFonts w:ascii="Calibri" w:hAnsi="Calibri" w:cs="Calibri"/>
          <w:noProof/>
          <w:kern w:val="0"/>
          <w:szCs w:val="24"/>
        </w:rPr>
        <w:t>, 9329–9334 (2000).</w:t>
      </w:r>
    </w:p>
    <w:p w14:paraId="13B72193"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58.</w:t>
      </w:r>
      <w:r w:rsidRPr="00D50717">
        <w:rPr>
          <w:rFonts w:ascii="Calibri" w:hAnsi="Calibri" w:cs="Calibri"/>
          <w:noProof/>
          <w:kern w:val="0"/>
          <w:szCs w:val="24"/>
        </w:rPr>
        <w:tab/>
        <w:t>Bayram, A. &amp; Tonğa, A. cis-Jasmone treatments affect pests and beneficial insects of wheat (</w:t>
      </w:r>
      <w:r w:rsidRPr="0043188B">
        <w:rPr>
          <w:rFonts w:ascii="Calibri" w:hAnsi="Calibri" w:cs="Calibri"/>
          <w:i/>
          <w:iCs/>
          <w:noProof/>
          <w:kern w:val="0"/>
          <w:szCs w:val="24"/>
        </w:rPr>
        <w:t>Triticum aestivum</w:t>
      </w:r>
      <w:r w:rsidRPr="00D50717">
        <w:rPr>
          <w:rFonts w:ascii="Calibri" w:hAnsi="Calibri" w:cs="Calibri"/>
          <w:noProof/>
          <w:kern w:val="0"/>
          <w:szCs w:val="24"/>
        </w:rPr>
        <w:t xml:space="preserve"> L.): the influence of doses and plant growth stages. </w:t>
      </w:r>
      <w:r w:rsidRPr="00D50717">
        <w:rPr>
          <w:rFonts w:ascii="Calibri" w:hAnsi="Calibri" w:cs="Calibri"/>
          <w:i/>
          <w:iCs/>
          <w:noProof/>
          <w:kern w:val="0"/>
          <w:szCs w:val="24"/>
        </w:rPr>
        <w:t>Crop Prot.</w:t>
      </w:r>
      <w:r w:rsidRPr="00D50717">
        <w:rPr>
          <w:rFonts w:ascii="Calibri" w:hAnsi="Calibri" w:cs="Calibri"/>
          <w:noProof/>
          <w:kern w:val="0"/>
          <w:szCs w:val="24"/>
        </w:rPr>
        <w:t xml:space="preserve"> </w:t>
      </w:r>
      <w:r w:rsidRPr="00D50717">
        <w:rPr>
          <w:rFonts w:ascii="Calibri" w:hAnsi="Calibri" w:cs="Calibri"/>
          <w:b/>
          <w:bCs/>
          <w:noProof/>
          <w:kern w:val="0"/>
          <w:szCs w:val="24"/>
        </w:rPr>
        <w:t>105</w:t>
      </w:r>
      <w:r w:rsidRPr="00D50717">
        <w:rPr>
          <w:rFonts w:ascii="Calibri" w:hAnsi="Calibri" w:cs="Calibri"/>
          <w:noProof/>
          <w:kern w:val="0"/>
          <w:szCs w:val="24"/>
        </w:rPr>
        <w:t>, 70–79 (2018).</w:t>
      </w:r>
    </w:p>
    <w:p w14:paraId="738FB3D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59.</w:t>
      </w:r>
      <w:r w:rsidRPr="00D50717">
        <w:rPr>
          <w:rFonts w:ascii="Calibri" w:hAnsi="Calibri" w:cs="Calibri"/>
          <w:noProof/>
          <w:kern w:val="0"/>
          <w:szCs w:val="24"/>
        </w:rPr>
        <w:tab/>
        <w:t xml:space="preserve">Schoonhoven, L. M., van Loon, J. J. A. &amp; Dicke, M. </w:t>
      </w:r>
      <w:r w:rsidRPr="00D50717">
        <w:rPr>
          <w:rFonts w:ascii="Calibri" w:hAnsi="Calibri" w:cs="Calibri"/>
          <w:i/>
          <w:iCs/>
          <w:noProof/>
          <w:kern w:val="0"/>
          <w:szCs w:val="24"/>
        </w:rPr>
        <w:t>Insect-Plant Biology</w:t>
      </w:r>
      <w:r w:rsidRPr="00D50717">
        <w:rPr>
          <w:rFonts w:ascii="Calibri" w:hAnsi="Calibri" w:cs="Calibri"/>
          <w:noProof/>
          <w:kern w:val="0"/>
          <w:szCs w:val="24"/>
        </w:rPr>
        <w:t>. (Oxford University Press, Oxford, 2006).</w:t>
      </w:r>
    </w:p>
    <w:p w14:paraId="6AF2CB6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60.</w:t>
      </w:r>
      <w:r w:rsidRPr="00D50717">
        <w:rPr>
          <w:rFonts w:ascii="Calibri" w:hAnsi="Calibri" w:cs="Calibri"/>
          <w:noProof/>
          <w:kern w:val="0"/>
          <w:szCs w:val="24"/>
        </w:rPr>
        <w:tab/>
        <w:t xml:space="preserve">Greenslade, A. F. C. </w:t>
      </w:r>
      <w:r w:rsidRPr="00D50717">
        <w:rPr>
          <w:rFonts w:ascii="Calibri" w:hAnsi="Calibri" w:cs="Calibri"/>
          <w:i/>
          <w:iCs/>
          <w:noProof/>
          <w:kern w:val="0"/>
          <w:szCs w:val="24"/>
        </w:rPr>
        <w:t>et al.</w:t>
      </w:r>
      <w:r w:rsidRPr="00D50717">
        <w:rPr>
          <w:rFonts w:ascii="Calibri" w:hAnsi="Calibri" w:cs="Calibri"/>
          <w:noProof/>
          <w:kern w:val="0"/>
          <w:szCs w:val="24"/>
        </w:rPr>
        <w:t xml:space="preserve"> </w:t>
      </w:r>
      <w:r w:rsidRPr="0043188B">
        <w:rPr>
          <w:rFonts w:ascii="Calibri" w:hAnsi="Calibri" w:cs="Calibri"/>
          <w:i/>
          <w:iCs/>
          <w:noProof/>
          <w:kern w:val="0"/>
          <w:szCs w:val="24"/>
        </w:rPr>
        <w:t>Triticum monococcum</w:t>
      </w:r>
      <w:r w:rsidRPr="00D50717">
        <w:rPr>
          <w:rFonts w:ascii="Calibri" w:hAnsi="Calibri" w:cs="Calibri"/>
          <w:noProof/>
          <w:kern w:val="0"/>
          <w:szCs w:val="24"/>
        </w:rPr>
        <w:t xml:space="preserve"> lines with distinct metabolic phenotypes and phloem-based partial resistance to the bird cherry-oat aphid </w:t>
      </w:r>
      <w:r w:rsidRPr="0043188B">
        <w:rPr>
          <w:rFonts w:ascii="Calibri" w:hAnsi="Calibri" w:cs="Calibri"/>
          <w:i/>
          <w:iCs/>
          <w:noProof/>
          <w:kern w:val="0"/>
          <w:szCs w:val="24"/>
        </w:rPr>
        <w:t>Rhopalosiphum padi</w:t>
      </w:r>
      <w:r w:rsidRPr="00D50717">
        <w:rPr>
          <w:rFonts w:ascii="Calibri" w:hAnsi="Calibri" w:cs="Calibri"/>
          <w:noProof/>
          <w:kern w:val="0"/>
          <w:szCs w:val="24"/>
        </w:rPr>
        <w:t xml:space="preserve">. </w:t>
      </w:r>
      <w:r w:rsidRPr="00D50717">
        <w:rPr>
          <w:rFonts w:ascii="Calibri" w:hAnsi="Calibri" w:cs="Calibri"/>
          <w:i/>
          <w:iCs/>
          <w:noProof/>
          <w:kern w:val="0"/>
          <w:szCs w:val="24"/>
        </w:rPr>
        <w:t>Ann. Appl. Biol.</w:t>
      </w:r>
      <w:r w:rsidRPr="00D50717">
        <w:rPr>
          <w:rFonts w:ascii="Calibri" w:hAnsi="Calibri" w:cs="Calibri"/>
          <w:noProof/>
          <w:kern w:val="0"/>
          <w:szCs w:val="24"/>
        </w:rPr>
        <w:t xml:space="preserve"> </w:t>
      </w:r>
      <w:r w:rsidRPr="00D50717">
        <w:rPr>
          <w:rFonts w:ascii="Calibri" w:hAnsi="Calibri" w:cs="Calibri"/>
          <w:b/>
          <w:bCs/>
          <w:noProof/>
          <w:kern w:val="0"/>
          <w:szCs w:val="24"/>
        </w:rPr>
        <w:t>168</w:t>
      </w:r>
      <w:r w:rsidRPr="00D50717">
        <w:rPr>
          <w:rFonts w:ascii="Calibri" w:hAnsi="Calibri" w:cs="Calibri"/>
          <w:noProof/>
          <w:kern w:val="0"/>
          <w:szCs w:val="24"/>
        </w:rPr>
        <w:t>, 435–449 (2016).</w:t>
      </w:r>
    </w:p>
    <w:p w14:paraId="7F71B36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61.</w:t>
      </w:r>
      <w:r w:rsidRPr="00D50717">
        <w:rPr>
          <w:rFonts w:ascii="Calibri" w:hAnsi="Calibri" w:cs="Calibri"/>
          <w:noProof/>
          <w:kern w:val="0"/>
          <w:szCs w:val="24"/>
        </w:rPr>
        <w:tab/>
        <w:t xml:space="preserve">Batyrshina, Z. S., Yaakov, B., Shavit, R., Singh, A. &amp; Tzin, V. Comparative transcriptomic and metabolic analysis of wild and domesticated wheat genotypes reveals differences in chemical and physical defense responses against aphids. </w:t>
      </w:r>
      <w:r w:rsidRPr="00D50717">
        <w:rPr>
          <w:rFonts w:ascii="Calibri" w:hAnsi="Calibri" w:cs="Calibri"/>
          <w:i/>
          <w:iCs/>
          <w:noProof/>
          <w:kern w:val="0"/>
          <w:szCs w:val="24"/>
        </w:rPr>
        <w:t>BMC Plant Biol.</w:t>
      </w:r>
      <w:r w:rsidRPr="00D50717">
        <w:rPr>
          <w:rFonts w:ascii="Calibri" w:hAnsi="Calibri" w:cs="Calibri"/>
          <w:noProof/>
          <w:kern w:val="0"/>
          <w:szCs w:val="24"/>
        </w:rPr>
        <w:t xml:space="preserve"> </w:t>
      </w:r>
      <w:r w:rsidRPr="00D50717">
        <w:rPr>
          <w:rFonts w:ascii="Calibri" w:hAnsi="Calibri" w:cs="Calibri"/>
          <w:b/>
          <w:bCs/>
          <w:noProof/>
          <w:kern w:val="0"/>
          <w:szCs w:val="24"/>
        </w:rPr>
        <w:t>20</w:t>
      </w:r>
      <w:r w:rsidRPr="00D50717">
        <w:rPr>
          <w:rFonts w:ascii="Calibri" w:hAnsi="Calibri" w:cs="Calibri"/>
          <w:noProof/>
          <w:kern w:val="0"/>
          <w:szCs w:val="24"/>
        </w:rPr>
        <w:t>, 1–20 (2020).</w:t>
      </w:r>
    </w:p>
    <w:p w14:paraId="47FDB01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62.</w:t>
      </w:r>
      <w:r w:rsidRPr="00D50717">
        <w:rPr>
          <w:rFonts w:ascii="Calibri" w:hAnsi="Calibri" w:cs="Calibri"/>
          <w:noProof/>
          <w:kern w:val="0"/>
          <w:szCs w:val="24"/>
        </w:rPr>
        <w:tab/>
        <w:t xml:space="preserve">Cui, H., Wang, L., Reddy, G. V. P. &amp; Zhao, Z. Mild Drought Facilitates the Increase in Wheat Aphid Abundance by Changing Host Metabolism. </w:t>
      </w:r>
      <w:r w:rsidRPr="00D50717">
        <w:rPr>
          <w:rFonts w:ascii="Calibri" w:hAnsi="Calibri" w:cs="Calibri"/>
          <w:i/>
          <w:iCs/>
          <w:noProof/>
          <w:kern w:val="0"/>
          <w:szCs w:val="24"/>
        </w:rPr>
        <w:t>Ann. Entomol. Soc. Am.</w:t>
      </w:r>
      <w:r w:rsidRPr="00D50717">
        <w:rPr>
          <w:rFonts w:ascii="Calibri" w:hAnsi="Calibri" w:cs="Calibri"/>
          <w:noProof/>
          <w:kern w:val="0"/>
          <w:szCs w:val="24"/>
        </w:rPr>
        <w:t xml:space="preserve"> </w:t>
      </w:r>
      <w:r w:rsidRPr="00D50717">
        <w:rPr>
          <w:rFonts w:ascii="Calibri" w:hAnsi="Calibri" w:cs="Calibri"/>
          <w:b/>
          <w:bCs/>
          <w:noProof/>
          <w:kern w:val="0"/>
          <w:szCs w:val="24"/>
        </w:rPr>
        <w:t>114</w:t>
      </w:r>
      <w:r w:rsidRPr="00D50717">
        <w:rPr>
          <w:rFonts w:ascii="Calibri" w:hAnsi="Calibri" w:cs="Calibri"/>
          <w:noProof/>
          <w:kern w:val="0"/>
          <w:szCs w:val="24"/>
        </w:rPr>
        <w:t>, 79–83 (2021).</w:t>
      </w:r>
    </w:p>
    <w:p w14:paraId="6A5A6668"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63.</w:t>
      </w:r>
      <w:r w:rsidRPr="00D50717">
        <w:rPr>
          <w:rFonts w:ascii="Calibri" w:hAnsi="Calibri" w:cs="Calibri"/>
          <w:noProof/>
          <w:kern w:val="0"/>
          <w:szCs w:val="24"/>
        </w:rPr>
        <w:tab/>
        <w:t xml:space="preserve">Stallmann, J., Pons, C. A. A., Schweiger, R. &amp; Müller, C. Time point- and plant part-specific changes in phloem exudate metabolites of leaves and ears of wheat in response to drought and effects on aphids. </w:t>
      </w:r>
      <w:r w:rsidRPr="00D50717">
        <w:rPr>
          <w:rFonts w:ascii="Calibri" w:hAnsi="Calibri" w:cs="Calibri"/>
          <w:i/>
          <w:iCs/>
          <w:noProof/>
          <w:kern w:val="0"/>
          <w:szCs w:val="24"/>
        </w:rPr>
        <w:t>PLoS One</w:t>
      </w:r>
      <w:r w:rsidRPr="00D50717">
        <w:rPr>
          <w:rFonts w:ascii="Calibri" w:hAnsi="Calibri" w:cs="Calibri"/>
          <w:noProof/>
          <w:kern w:val="0"/>
          <w:szCs w:val="24"/>
        </w:rPr>
        <w:t xml:space="preserve"> </w:t>
      </w:r>
      <w:r w:rsidRPr="00D50717">
        <w:rPr>
          <w:rFonts w:ascii="Calibri" w:hAnsi="Calibri" w:cs="Calibri"/>
          <w:b/>
          <w:bCs/>
          <w:noProof/>
          <w:kern w:val="0"/>
          <w:szCs w:val="24"/>
        </w:rPr>
        <w:t>17</w:t>
      </w:r>
      <w:r w:rsidRPr="00D50717">
        <w:rPr>
          <w:rFonts w:ascii="Calibri" w:hAnsi="Calibri" w:cs="Calibri"/>
          <w:noProof/>
          <w:kern w:val="0"/>
          <w:szCs w:val="24"/>
        </w:rPr>
        <w:t>, 1–18 (2022).</w:t>
      </w:r>
    </w:p>
    <w:p w14:paraId="2917991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64.</w:t>
      </w:r>
      <w:r w:rsidRPr="00D50717">
        <w:rPr>
          <w:rFonts w:ascii="Calibri" w:hAnsi="Calibri" w:cs="Calibri"/>
          <w:noProof/>
          <w:kern w:val="0"/>
          <w:szCs w:val="24"/>
        </w:rPr>
        <w:tab/>
        <w:t xml:space="preserve">Züst, T. &amp; Agrawal, A. A. Population growth and sequestration of plant toxins along a gradient of specialization in four aphid species on the common milkweed </w:t>
      </w:r>
      <w:r w:rsidRPr="0043188B">
        <w:rPr>
          <w:rFonts w:ascii="Calibri" w:hAnsi="Calibri" w:cs="Calibri"/>
          <w:i/>
          <w:iCs/>
          <w:noProof/>
          <w:kern w:val="0"/>
          <w:szCs w:val="24"/>
        </w:rPr>
        <w:t>Asclepias syriaca.</w:t>
      </w:r>
      <w:r w:rsidRPr="00D50717">
        <w:rPr>
          <w:rFonts w:ascii="Calibri" w:hAnsi="Calibri" w:cs="Calibri"/>
          <w:noProof/>
          <w:kern w:val="0"/>
          <w:szCs w:val="24"/>
        </w:rPr>
        <w:t xml:space="preserve"> </w:t>
      </w:r>
      <w:r w:rsidRPr="00D50717">
        <w:rPr>
          <w:rFonts w:ascii="Calibri" w:hAnsi="Calibri" w:cs="Calibri"/>
          <w:i/>
          <w:iCs/>
          <w:noProof/>
          <w:kern w:val="0"/>
          <w:szCs w:val="24"/>
        </w:rPr>
        <w:t>Funct. Ecol.</w:t>
      </w:r>
      <w:r w:rsidRPr="00D50717">
        <w:rPr>
          <w:rFonts w:ascii="Calibri" w:hAnsi="Calibri" w:cs="Calibri"/>
          <w:noProof/>
          <w:kern w:val="0"/>
          <w:szCs w:val="24"/>
        </w:rPr>
        <w:t xml:space="preserve"> </w:t>
      </w:r>
      <w:r w:rsidRPr="00D50717">
        <w:rPr>
          <w:rFonts w:ascii="Calibri" w:hAnsi="Calibri" w:cs="Calibri"/>
          <w:b/>
          <w:bCs/>
          <w:noProof/>
          <w:kern w:val="0"/>
          <w:szCs w:val="24"/>
        </w:rPr>
        <w:t>30</w:t>
      </w:r>
      <w:r w:rsidRPr="00D50717">
        <w:rPr>
          <w:rFonts w:ascii="Calibri" w:hAnsi="Calibri" w:cs="Calibri"/>
          <w:noProof/>
          <w:kern w:val="0"/>
          <w:szCs w:val="24"/>
        </w:rPr>
        <w:t>, 547–556 (2016).</w:t>
      </w:r>
    </w:p>
    <w:p w14:paraId="0959FEF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65.</w:t>
      </w:r>
      <w:r w:rsidRPr="00D50717">
        <w:rPr>
          <w:rFonts w:ascii="Calibri" w:hAnsi="Calibri" w:cs="Calibri"/>
          <w:noProof/>
          <w:kern w:val="0"/>
          <w:szCs w:val="24"/>
        </w:rPr>
        <w:tab/>
        <w:t xml:space="preserve">Roberts, M. F. &amp; Wink, M. </w:t>
      </w:r>
      <w:r w:rsidRPr="00D50717">
        <w:rPr>
          <w:rFonts w:ascii="Calibri" w:hAnsi="Calibri" w:cs="Calibri"/>
          <w:i/>
          <w:iCs/>
          <w:noProof/>
          <w:kern w:val="0"/>
          <w:szCs w:val="24"/>
        </w:rPr>
        <w:t>Alkaloids: Biochemistry, Ecology and Medicinal Applications</w:t>
      </w:r>
      <w:r w:rsidRPr="00D50717">
        <w:rPr>
          <w:rFonts w:ascii="Calibri" w:hAnsi="Calibri" w:cs="Calibri"/>
          <w:noProof/>
          <w:kern w:val="0"/>
          <w:szCs w:val="24"/>
        </w:rPr>
        <w:t>. (Springer Science, 1998).</w:t>
      </w:r>
    </w:p>
    <w:p w14:paraId="5C975F9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66.</w:t>
      </w:r>
      <w:r w:rsidRPr="00D50717">
        <w:rPr>
          <w:rFonts w:ascii="Calibri" w:hAnsi="Calibri" w:cs="Calibri"/>
          <w:noProof/>
          <w:kern w:val="0"/>
          <w:szCs w:val="24"/>
        </w:rPr>
        <w:tab/>
        <w:t xml:space="preserve">Singh, K. S. </w:t>
      </w:r>
      <w:r w:rsidRPr="00D50717">
        <w:rPr>
          <w:rFonts w:ascii="Calibri" w:hAnsi="Calibri" w:cs="Calibri"/>
          <w:i/>
          <w:iCs/>
          <w:noProof/>
          <w:kern w:val="0"/>
          <w:szCs w:val="24"/>
        </w:rPr>
        <w:t>et al.</w:t>
      </w:r>
      <w:r w:rsidRPr="00D50717">
        <w:rPr>
          <w:rFonts w:ascii="Calibri" w:hAnsi="Calibri" w:cs="Calibri"/>
          <w:noProof/>
          <w:kern w:val="0"/>
          <w:szCs w:val="24"/>
        </w:rPr>
        <w:t xml:space="preserve"> The genetic architecture of a host shift: An adaptive walk protected an aphid and its endosymbiont from plant chemical defenses. </w:t>
      </w:r>
      <w:r w:rsidRPr="00D50717">
        <w:rPr>
          <w:rFonts w:ascii="Calibri" w:hAnsi="Calibri" w:cs="Calibri"/>
          <w:i/>
          <w:iCs/>
          <w:noProof/>
          <w:kern w:val="0"/>
          <w:szCs w:val="24"/>
        </w:rPr>
        <w:t>Sci. Adv.</w:t>
      </w:r>
      <w:r w:rsidRPr="00D50717">
        <w:rPr>
          <w:rFonts w:ascii="Calibri" w:hAnsi="Calibri" w:cs="Calibri"/>
          <w:noProof/>
          <w:kern w:val="0"/>
          <w:szCs w:val="24"/>
        </w:rPr>
        <w:t xml:space="preserve"> </w:t>
      </w:r>
      <w:r w:rsidRPr="00D50717">
        <w:rPr>
          <w:rFonts w:ascii="Calibri" w:hAnsi="Calibri" w:cs="Calibri"/>
          <w:b/>
          <w:bCs/>
          <w:noProof/>
          <w:kern w:val="0"/>
          <w:szCs w:val="24"/>
        </w:rPr>
        <w:t>6</w:t>
      </w:r>
      <w:r w:rsidRPr="00D50717">
        <w:rPr>
          <w:rFonts w:ascii="Calibri" w:hAnsi="Calibri" w:cs="Calibri"/>
          <w:noProof/>
          <w:kern w:val="0"/>
          <w:szCs w:val="24"/>
        </w:rPr>
        <w:t>, (2020).</w:t>
      </w:r>
    </w:p>
    <w:p w14:paraId="363AE21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67.</w:t>
      </w:r>
      <w:r w:rsidRPr="00D50717">
        <w:rPr>
          <w:rFonts w:ascii="Calibri" w:hAnsi="Calibri" w:cs="Calibri"/>
          <w:noProof/>
          <w:kern w:val="0"/>
          <w:szCs w:val="24"/>
        </w:rPr>
        <w:tab/>
        <w:t xml:space="preserve">Robert, C. A. M. &amp; Mateo, P. The Chemical Ecology of Benzoxazinoids. </w:t>
      </w:r>
      <w:r w:rsidRPr="00D50717">
        <w:rPr>
          <w:rFonts w:ascii="Calibri" w:hAnsi="Calibri" w:cs="Calibri"/>
          <w:i/>
          <w:iCs/>
          <w:noProof/>
          <w:kern w:val="0"/>
          <w:szCs w:val="24"/>
        </w:rPr>
        <w:t>Chimia (Aarau).</w:t>
      </w:r>
      <w:r w:rsidRPr="00D50717">
        <w:rPr>
          <w:rFonts w:ascii="Calibri" w:hAnsi="Calibri" w:cs="Calibri"/>
          <w:noProof/>
          <w:kern w:val="0"/>
          <w:szCs w:val="24"/>
        </w:rPr>
        <w:t xml:space="preserve"> </w:t>
      </w:r>
      <w:r w:rsidRPr="00D50717">
        <w:rPr>
          <w:rFonts w:ascii="Calibri" w:hAnsi="Calibri" w:cs="Calibri"/>
          <w:b/>
          <w:bCs/>
          <w:noProof/>
          <w:kern w:val="0"/>
          <w:szCs w:val="24"/>
        </w:rPr>
        <w:t>76</w:t>
      </w:r>
      <w:r w:rsidRPr="00D50717">
        <w:rPr>
          <w:rFonts w:ascii="Calibri" w:hAnsi="Calibri" w:cs="Calibri"/>
          <w:noProof/>
          <w:kern w:val="0"/>
          <w:szCs w:val="24"/>
        </w:rPr>
        <w:t>, 928–938 (2022).</w:t>
      </w:r>
    </w:p>
    <w:p w14:paraId="0C0196EE"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68.</w:t>
      </w:r>
      <w:r w:rsidRPr="00D50717">
        <w:rPr>
          <w:rFonts w:ascii="Calibri" w:hAnsi="Calibri" w:cs="Calibri"/>
          <w:noProof/>
          <w:kern w:val="0"/>
          <w:szCs w:val="24"/>
        </w:rPr>
        <w:tab/>
        <w:t xml:space="preserve">Glauser, G. </w:t>
      </w:r>
      <w:r w:rsidRPr="00D50717">
        <w:rPr>
          <w:rFonts w:ascii="Calibri" w:hAnsi="Calibri" w:cs="Calibri"/>
          <w:i/>
          <w:iCs/>
          <w:noProof/>
          <w:kern w:val="0"/>
          <w:szCs w:val="24"/>
        </w:rPr>
        <w:t>et al.</w:t>
      </w:r>
      <w:r w:rsidRPr="00D50717">
        <w:rPr>
          <w:rFonts w:ascii="Calibri" w:hAnsi="Calibri" w:cs="Calibri"/>
          <w:noProof/>
          <w:kern w:val="0"/>
          <w:szCs w:val="24"/>
        </w:rPr>
        <w:t xml:space="preserve"> Induction and detoxification of maize 1,4-benzoxazin-3-ones by insect herbivores. </w:t>
      </w:r>
      <w:r w:rsidRPr="00D50717">
        <w:rPr>
          <w:rFonts w:ascii="Calibri" w:hAnsi="Calibri" w:cs="Calibri"/>
          <w:i/>
          <w:iCs/>
          <w:noProof/>
          <w:kern w:val="0"/>
          <w:szCs w:val="24"/>
        </w:rPr>
        <w:t>Plant J.</w:t>
      </w:r>
      <w:r w:rsidRPr="00D50717">
        <w:rPr>
          <w:rFonts w:ascii="Calibri" w:hAnsi="Calibri" w:cs="Calibri"/>
          <w:noProof/>
          <w:kern w:val="0"/>
          <w:szCs w:val="24"/>
        </w:rPr>
        <w:t xml:space="preserve"> </w:t>
      </w:r>
      <w:r w:rsidRPr="00D50717">
        <w:rPr>
          <w:rFonts w:ascii="Calibri" w:hAnsi="Calibri" w:cs="Calibri"/>
          <w:b/>
          <w:bCs/>
          <w:noProof/>
          <w:kern w:val="0"/>
          <w:szCs w:val="24"/>
        </w:rPr>
        <w:t>68</w:t>
      </w:r>
      <w:r w:rsidRPr="00D50717">
        <w:rPr>
          <w:rFonts w:ascii="Calibri" w:hAnsi="Calibri" w:cs="Calibri"/>
          <w:noProof/>
          <w:kern w:val="0"/>
          <w:szCs w:val="24"/>
        </w:rPr>
        <w:t>, 901–911 (2011).</w:t>
      </w:r>
    </w:p>
    <w:p w14:paraId="3407EFDE"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69.</w:t>
      </w:r>
      <w:r w:rsidRPr="00D50717">
        <w:rPr>
          <w:rFonts w:ascii="Calibri" w:hAnsi="Calibri" w:cs="Calibri"/>
          <w:noProof/>
          <w:kern w:val="0"/>
          <w:szCs w:val="24"/>
        </w:rPr>
        <w:tab/>
        <w:t xml:space="preserve">Duan, S. </w:t>
      </w:r>
      <w:r w:rsidRPr="00D50717">
        <w:rPr>
          <w:rFonts w:ascii="Calibri" w:hAnsi="Calibri" w:cs="Calibri"/>
          <w:i/>
          <w:iCs/>
          <w:noProof/>
          <w:kern w:val="0"/>
          <w:szCs w:val="24"/>
        </w:rPr>
        <w:t>et al.</w:t>
      </w:r>
      <w:r w:rsidRPr="00D50717">
        <w:rPr>
          <w:rFonts w:ascii="Calibri" w:hAnsi="Calibri" w:cs="Calibri"/>
          <w:noProof/>
          <w:kern w:val="0"/>
          <w:szCs w:val="24"/>
        </w:rPr>
        <w:t xml:space="preserve"> Integrated transcriptome and metabolite profiling highlights the role of benzoxazinoids in wheat resistance against Fusarium crown rot. </w:t>
      </w:r>
      <w:r w:rsidRPr="00D50717">
        <w:rPr>
          <w:rFonts w:ascii="Calibri" w:hAnsi="Calibri" w:cs="Calibri"/>
          <w:i/>
          <w:iCs/>
          <w:noProof/>
          <w:kern w:val="0"/>
          <w:szCs w:val="24"/>
        </w:rPr>
        <w:t>Crop J.</w:t>
      </w:r>
      <w:r w:rsidRPr="00D50717">
        <w:rPr>
          <w:rFonts w:ascii="Calibri" w:hAnsi="Calibri" w:cs="Calibri"/>
          <w:noProof/>
          <w:kern w:val="0"/>
          <w:szCs w:val="24"/>
        </w:rPr>
        <w:t xml:space="preserve"> </w:t>
      </w:r>
      <w:r w:rsidRPr="00D50717">
        <w:rPr>
          <w:rFonts w:ascii="Calibri" w:hAnsi="Calibri" w:cs="Calibri"/>
          <w:b/>
          <w:bCs/>
          <w:noProof/>
          <w:kern w:val="0"/>
          <w:szCs w:val="24"/>
        </w:rPr>
        <w:t>10</w:t>
      </w:r>
      <w:r w:rsidRPr="00D50717">
        <w:rPr>
          <w:rFonts w:ascii="Calibri" w:hAnsi="Calibri" w:cs="Calibri"/>
          <w:noProof/>
          <w:kern w:val="0"/>
          <w:szCs w:val="24"/>
        </w:rPr>
        <w:t>, 407–417 (2022).</w:t>
      </w:r>
    </w:p>
    <w:p w14:paraId="2F89F57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70.</w:t>
      </w:r>
      <w:r w:rsidRPr="00D50717">
        <w:rPr>
          <w:rFonts w:ascii="Calibri" w:hAnsi="Calibri" w:cs="Calibri"/>
          <w:noProof/>
          <w:kern w:val="0"/>
          <w:szCs w:val="24"/>
        </w:rPr>
        <w:tab/>
        <w:t xml:space="preserve">Hansen, L. M. Effect of 6-Methoxybenzoxazolin-2-one ( MBOA ) on the Reproduction Rate of the Grain Aphid ( </w:t>
      </w:r>
      <w:r w:rsidRPr="0043188B">
        <w:rPr>
          <w:rFonts w:ascii="Calibri" w:hAnsi="Calibri" w:cs="Calibri"/>
          <w:i/>
          <w:iCs/>
          <w:noProof/>
          <w:kern w:val="0"/>
          <w:szCs w:val="24"/>
        </w:rPr>
        <w:t>Sitobion avenae</w:t>
      </w:r>
      <w:r w:rsidRPr="00D50717">
        <w:rPr>
          <w:rFonts w:ascii="Calibri" w:hAnsi="Calibri" w:cs="Calibri"/>
          <w:noProof/>
          <w:kern w:val="0"/>
          <w:szCs w:val="24"/>
        </w:rPr>
        <w:t xml:space="preserve"> F .). </w:t>
      </w:r>
      <w:r w:rsidRPr="00D50717">
        <w:rPr>
          <w:rFonts w:ascii="Calibri" w:hAnsi="Calibri" w:cs="Calibri"/>
          <w:i/>
          <w:iCs/>
          <w:noProof/>
          <w:kern w:val="0"/>
          <w:szCs w:val="24"/>
        </w:rPr>
        <w:t>J. Agric. Food Chem.</w:t>
      </w:r>
      <w:r w:rsidRPr="00D50717">
        <w:rPr>
          <w:rFonts w:ascii="Calibri" w:hAnsi="Calibri" w:cs="Calibri"/>
          <w:noProof/>
          <w:kern w:val="0"/>
          <w:szCs w:val="24"/>
        </w:rPr>
        <w:t xml:space="preserve"> </w:t>
      </w:r>
      <w:r w:rsidRPr="00D50717">
        <w:rPr>
          <w:rFonts w:ascii="Calibri" w:hAnsi="Calibri" w:cs="Calibri"/>
          <w:b/>
          <w:bCs/>
          <w:noProof/>
          <w:kern w:val="0"/>
          <w:szCs w:val="24"/>
        </w:rPr>
        <w:t>54</w:t>
      </w:r>
      <w:r w:rsidRPr="00D50717">
        <w:rPr>
          <w:rFonts w:ascii="Calibri" w:hAnsi="Calibri" w:cs="Calibri"/>
          <w:noProof/>
          <w:kern w:val="0"/>
          <w:szCs w:val="24"/>
        </w:rPr>
        <w:t>, 1031–1035 (2006).</w:t>
      </w:r>
    </w:p>
    <w:p w14:paraId="5A9A733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71.</w:t>
      </w:r>
      <w:r w:rsidRPr="00D50717">
        <w:rPr>
          <w:rFonts w:ascii="Calibri" w:hAnsi="Calibri" w:cs="Calibri"/>
          <w:noProof/>
          <w:kern w:val="0"/>
          <w:szCs w:val="24"/>
        </w:rPr>
        <w:tab/>
        <w:t xml:space="preserve">Yedra, V. Á. </w:t>
      </w:r>
      <w:r w:rsidRPr="00D50717">
        <w:rPr>
          <w:rFonts w:ascii="Calibri" w:hAnsi="Calibri" w:cs="Calibri"/>
          <w:i/>
          <w:iCs/>
          <w:noProof/>
          <w:kern w:val="0"/>
          <w:szCs w:val="24"/>
        </w:rPr>
        <w:t>et al.</w:t>
      </w:r>
      <w:r w:rsidRPr="00D50717">
        <w:rPr>
          <w:rFonts w:ascii="Calibri" w:hAnsi="Calibri" w:cs="Calibri"/>
          <w:noProof/>
          <w:kern w:val="0"/>
          <w:szCs w:val="24"/>
        </w:rPr>
        <w:t xml:space="preserve"> Testing the role of allelochemicals in different wheat cultivars to sustainably manage weeds. </w:t>
      </w:r>
      <w:r w:rsidRPr="00D50717">
        <w:rPr>
          <w:rFonts w:ascii="Calibri" w:hAnsi="Calibri" w:cs="Calibri"/>
          <w:i/>
          <w:iCs/>
          <w:noProof/>
          <w:kern w:val="0"/>
          <w:szCs w:val="24"/>
        </w:rPr>
        <w:t>Pest Manag. Sci.</w:t>
      </w:r>
      <w:r w:rsidRPr="00D50717">
        <w:rPr>
          <w:rFonts w:ascii="Calibri" w:hAnsi="Calibri" w:cs="Calibri"/>
          <w:noProof/>
          <w:kern w:val="0"/>
          <w:szCs w:val="24"/>
        </w:rPr>
        <w:t xml:space="preserve"> </w:t>
      </w:r>
      <w:r w:rsidRPr="00D50717">
        <w:rPr>
          <w:rFonts w:ascii="Calibri" w:hAnsi="Calibri" w:cs="Calibri"/>
          <w:b/>
          <w:bCs/>
          <w:noProof/>
          <w:kern w:val="0"/>
          <w:szCs w:val="24"/>
        </w:rPr>
        <w:t>79</w:t>
      </w:r>
      <w:r w:rsidRPr="00D50717">
        <w:rPr>
          <w:rFonts w:ascii="Calibri" w:hAnsi="Calibri" w:cs="Calibri"/>
          <w:noProof/>
          <w:kern w:val="0"/>
          <w:szCs w:val="24"/>
        </w:rPr>
        <w:t>, 2625–2638 (2023).</w:t>
      </w:r>
    </w:p>
    <w:p w14:paraId="72435D39"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72.</w:t>
      </w:r>
      <w:r w:rsidRPr="00D50717">
        <w:rPr>
          <w:rFonts w:ascii="Calibri" w:hAnsi="Calibri" w:cs="Calibri"/>
          <w:noProof/>
          <w:kern w:val="0"/>
          <w:szCs w:val="24"/>
        </w:rPr>
        <w:tab/>
        <w:t xml:space="preserve">Belz, R. G. &amp; Hurle, K. Differential Exudation of Two Benzoxazinoids - One of the Determining Factors for Seedling Allelopathy of Triticeae Species. </w:t>
      </w:r>
      <w:r w:rsidRPr="00D50717">
        <w:rPr>
          <w:rFonts w:ascii="Calibri" w:hAnsi="Calibri" w:cs="Calibri"/>
          <w:i/>
          <w:iCs/>
          <w:noProof/>
          <w:kern w:val="0"/>
          <w:szCs w:val="24"/>
        </w:rPr>
        <w:t>J. Agric. Food Chem.</w:t>
      </w:r>
      <w:r w:rsidRPr="00D50717">
        <w:rPr>
          <w:rFonts w:ascii="Calibri" w:hAnsi="Calibri" w:cs="Calibri"/>
          <w:noProof/>
          <w:kern w:val="0"/>
          <w:szCs w:val="24"/>
        </w:rPr>
        <w:t xml:space="preserve"> </w:t>
      </w:r>
      <w:r w:rsidRPr="00D50717">
        <w:rPr>
          <w:rFonts w:ascii="Calibri" w:hAnsi="Calibri" w:cs="Calibri"/>
          <w:b/>
          <w:bCs/>
          <w:noProof/>
          <w:kern w:val="0"/>
          <w:szCs w:val="24"/>
        </w:rPr>
        <w:t>53</w:t>
      </w:r>
      <w:r w:rsidRPr="00D50717">
        <w:rPr>
          <w:rFonts w:ascii="Calibri" w:hAnsi="Calibri" w:cs="Calibri"/>
          <w:noProof/>
          <w:kern w:val="0"/>
          <w:szCs w:val="24"/>
        </w:rPr>
        <w:t>, 250–261 (2005).</w:t>
      </w:r>
    </w:p>
    <w:p w14:paraId="1D5C35C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73.</w:t>
      </w:r>
      <w:r w:rsidRPr="00D50717">
        <w:rPr>
          <w:rFonts w:ascii="Calibri" w:hAnsi="Calibri" w:cs="Calibri"/>
          <w:noProof/>
          <w:kern w:val="0"/>
          <w:szCs w:val="24"/>
        </w:rPr>
        <w:tab/>
        <w:t xml:space="preserve">Bi, H. </w:t>
      </w:r>
      <w:r w:rsidRPr="00D50717">
        <w:rPr>
          <w:rFonts w:ascii="Calibri" w:hAnsi="Calibri" w:cs="Calibri"/>
          <w:i/>
          <w:iCs/>
          <w:noProof/>
          <w:kern w:val="0"/>
          <w:szCs w:val="24"/>
        </w:rPr>
        <w:t>et al.</w:t>
      </w:r>
      <w:r w:rsidRPr="00D50717">
        <w:rPr>
          <w:rFonts w:ascii="Calibri" w:hAnsi="Calibri" w:cs="Calibri"/>
          <w:noProof/>
          <w:kern w:val="0"/>
          <w:szCs w:val="24"/>
        </w:rPr>
        <w:t xml:space="preserve"> Identification and characterization of wheat drought-responsive MYB transcription factors involved in the regulation of cuticle biosynthesis. </w:t>
      </w:r>
      <w:r w:rsidRPr="00D50717">
        <w:rPr>
          <w:rFonts w:ascii="Calibri" w:hAnsi="Calibri" w:cs="Calibri"/>
          <w:i/>
          <w:iCs/>
          <w:noProof/>
          <w:kern w:val="0"/>
          <w:szCs w:val="24"/>
        </w:rPr>
        <w:t>J. Exp. Bot.</w:t>
      </w:r>
      <w:r w:rsidRPr="00D50717">
        <w:rPr>
          <w:rFonts w:ascii="Calibri" w:hAnsi="Calibri" w:cs="Calibri"/>
          <w:noProof/>
          <w:kern w:val="0"/>
          <w:szCs w:val="24"/>
        </w:rPr>
        <w:t xml:space="preserve"> </w:t>
      </w:r>
      <w:r w:rsidRPr="00D50717">
        <w:rPr>
          <w:rFonts w:ascii="Calibri" w:hAnsi="Calibri" w:cs="Calibri"/>
          <w:b/>
          <w:bCs/>
          <w:noProof/>
          <w:kern w:val="0"/>
          <w:szCs w:val="24"/>
        </w:rPr>
        <w:t>67</w:t>
      </w:r>
      <w:r w:rsidRPr="00D50717">
        <w:rPr>
          <w:rFonts w:ascii="Calibri" w:hAnsi="Calibri" w:cs="Calibri"/>
          <w:noProof/>
          <w:kern w:val="0"/>
          <w:szCs w:val="24"/>
        </w:rPr>
        <w:t>, 5363–5380 (2016).</w:t>
      </w:r>
    </w:p>
    <w:p w14:paraId="75885761"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74.</w:t>
      </w:r>
      <w:r w:rsidRPr="00D50717">
        <w:rPr>
          <w:rFonts w:ascii="Calibri" w:hAnsi="Calibri" w:cs="Calibri"/>
          <w:noProof/>
          <w:kern w:val="0"/>
          <w:szCs w:val="24"/>
        </w:rPr>
        <w:tab/>
        <w:t xml:space="preserve">Batyrshina, Z. S., Shavit, R., Yaakov, B., Bocobza, S. &amp; Tzin, V. The transcription factor TaMYB31 regulates the benzoxazinoid biosynthetic pathway in wheat. </w:t>
      </w:r>
      <w:r w:rsidRPr="00D50717">
        <w:rPr>
          <w:rFonts w:ascii="Calibri" w:hAnsi="Calibri" w:cs="Calibri"/>
          <w:i/>
          <w:iCs/>
          <w:noProof/>
          <w:kern w:val="0"/>
          <w:szCs w:val="24"/>
        </w:rPr>
        <w:t>J. Exp. Bot.</w:t>
      </w:r>
      <w:r w:rsidRPr="00D50717">
        <w:rPr>
          <w:rFonts w:ascii="Calibri" w:hAnsi="Calibri" w:cs="Calibri"/>
          <w:noProof/>
          <w:kern w:val="0"/>
          <w:szCs w:val="24"/>
        </w:rPr>
        <w:t xml:space="preserve"> </w:t>
      </w:r>
      <w:r w:rsidRPr="00D50717">
        <w:rPr>
          <w:rFonts w:ascii="Calibri" w:hAnsi="Calibri" w:cs="Calibri"/>
          <w:b/>
          <w:bCs/>
          <w:noProof/>
          <w:kern w:val="0"/>
          <w:szCs w:val="24"/>
        </w:rPr>
        <w:t>73</w:t>
      </w:r>
      <w:r w:rsidRPr="00D50717">
        <w:rPr>
          <w:rFonts w:ascii="Calibri" w:hAnsi="Calibri" w:cs="Calibri"/>
          <w:noProof/>
          <w:kern w:val="0"/>
          <w:szCs w:val="24"/>
        </w:rPr>
        <w:t>, 5634–5649 (2022).</w:t>
      </w:r>
    </w:p>
    <w:p w14:paraId="0A8D0BA5"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lastRenderedPageBreak/>
        <w:t>75.</w:t>
      </w:r>
      <w:r w:rsidRPr="00D50717">
        <w:rPr>
          <w:rFonts w:ascii="Calibri" w:hAnsi="Calibri" w:cs="Calibri"/>
          <w:noProof/>
          <w:kern w:val="0"/>
          <w:szCs w:val="24"/>
        </w:rPr>
        <w:tab/>
        <w:t xml:space="preserve">Hu, L. </w:t>
      </w:r>
      <w:r w:rsidRPr="00D50717">
        <w:rPr>
          <w:rFonts w:ascii="Calibri" w:hAnsi="Calibri" w:cs="Calibri"/>
          <w:i/>
          <w:iCs/>
          <w:noProof/>
          <w:kern w:val="0"/>
          <w:szCs w:val="24"/>
        </w:rPr>
        <w:t>et al.</w:t>
      </w:r>
      <w:r w:rsidRPr="00D50717">
        <w:rPr>
          <w:rFonts w:ascii="Calibri" w:hAnsi="Calibri" w:cs="Calibri"/>
          <w:noProof/>
          <w:kern w:val="0"/>
          <w:szCs w:val="24"/>
        </w:rPr>
        <w:t xml:space="preserve"> Plant iron acquisition strategy exploited by an insect herbivore. </w:t>
      </w:r>
      <w:r w:rsidRPr="00D50717">
        <w:rPr>
          <w:rFonts w:ascii="Calibri" w:hAnsi="Calibri" w:cs="Calibri"/>
          <w:i/>
          <w:iCs/>
          <w:noProof/>
          <w:kern w:val="0"/>
          <w:szCs w:val="24"/>
        </w:rPr>
        <w:t>Science (80-. ).</w:t>
      </w:r>
      <w:r w:rsidRPr="00D50717">
        <w:rPr>
          <w:rFonts w:ascii="Calibri" w:hAnsi="Calibri" w:cs="Calibri"/>
          <w:noProof/>
          <w:kern w:val="0"/>
          <w:szCs w:val="24"/>
        </w:rPr>
        <w:t xml:space="preserve"> </w:t>
      </w:r>
      <w:r w:rsidRPr="00D50717">
        <w:rPr>
          <w:rFonts w:ascii="Calibri" w:hAnsi="Calibri" w:cs="Calibri"/>
          <w:b/>
          <w:bCs/>
          <w:noProof/>
          <w:kern w:val="0"/>
          <w:szCs w:val="24"/>
        </w:rPr>
        <w:t>361</w:t>
      </w:r>
      <w:r w:rsidRPr="00D50717">
        <w:rPr>
          <w:rFonts w:ascii="Calibri" w:hAnsi="Calibri" w:cs="Calibri"/>
          <w:noProof/>
          <w:kern w:val="0"/>
          <w:szCs w:val="24"/>
        </w:rPr>
        <w:t>, 694–697 (2018).</w:t>
      </w:r>
    </w:p>
    <w:p w14:paraId="60045F8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76.</w:t>
      </w:r>
      <w:r w:rsidRPr="00D50717">
        <w:rPr>
          <w:rFonts w:ascii="Calibri" w:hAnsi="Calibri" w:cs="Calibri"/>
          <w:noProof/>
          <w:kern w:val="0"/>
          <w:szCs w:val="24"/>
        </w:rPr>
        <w:tab/>
        <w:t xml:space="preserve">Meihls, L. N. </w:t>
      </w:r>
      <w:r w:rsidRPr="00D50717">
        <w:rPr>
          <w:rFonts w:ascii="Calibri" w:hAnsi="Calibri" w:cs="Calibri"/>
          <w:i/>
          <w:iCs/>
          <w:noProof/>
          <w:kern w:val="0"/>
          <w:szCs w:val="24"/>
        </w:rPr>
        <w:t>et al.</w:t>
      </w:r>
      <w:r w:rsidRPr="00D50717">
        <w:rPr>
          <w:rFonts w:ascii="Calibri" w:hAnsi="Calibri" w:cs="Calibri"/>
          <w:noProof/>
          <w:kern w:val="0"/>
          <w:szCs w:val="24"/>
        </w:rPr>
        <w:t xml:space="preserve"> Natural variation in maize aphid resistance is associated with 2,4-dihydroxy-7-methoxy-1,4-benzoxazin-3-one glucoside methyltransferase activity. </w:t>
      </w:r>
      <w:r w:rsidRPr="00D50717">
        <w:rPr>
          <w:rFonts w:ascii="Calibri" w:hAnsi="Calibri" w:cs="Calibri"/>
          <w:i/>
          <w:iCs/>
          <w:noProof/>
          <w:kern w:val="0"/>
          <w:szCs w:val="24"/>
        </w:rPr>
        <w:t>Plant Cell</w:t>
      </w:r>
      <w:r w:rsidRPr="00D50717">
        <w:rPr>
          <w:rFonts w:ascii="Calibri" w:hAnsi="Calibri" w:cs="Calibri"/>
          <w:noProof/>
          <w:kern w:val="0"/>
          <w:szCs w:val="24"/>
        </w:rPr>
        <w:t xml:space="preserve"> </w:t>
      </w:r>
      <w:r w:rsidRPr="00D50717">
        <w:rPr>
          <w:rFonts w:ascii="Calibri" w:hAnsi="Calibri" w:cs="Calibri"/>
          <w:b/>
          <w:bCs/>
          <w:noProof/>
          <w:kern w:val="0"/>
          <w:szCs w:val="24"/>
        </w:rPr>
        <w:t>25</w:t>
      </w:r>
      <w:r w:rsidRPr="00D50717">
        <w:rPr>
          <w:rFonts w:ascii="Calibri" w:hAnsi="Calibri" w:cs="Calibri"/>
          <w:noProof/>
          <w:kern w:val="0"/>
          <w:szCs w:val="24"/>
        </w:rPr>
        <w:t>, 2341–2355 (2013).</w:t>
      </w:r>
    </w:p>
    <w:p w14:paraId="22D1ACC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77.</w:t>
      </w:r>
      <w:r w:rsidRPr="00D50717">
        <w:rPr>
          <w:rFonts w:ascii="Calibri" w:hAnsi="Calibri" w:cs="Calibri"/>
          <w:noProof/>
          <w:kern w:val="0"/>
          <w:szCs w:val="24"/>
        </w:rPr>
        <w:tab/>
        <w:t xml:space="preserve">Niculaes, C., Abramov, A., Hannemann, L. &amp; Frey, M. Plant protection by benzoxazinoids—recent insights into biosynthesis and function. </w:t>
      </w:r>
      <w:r w:rsidRPr="00D50717">
        <w:rPr>
          <w:rFonts w:ascii="Calibri" w:hAnsi="Calibri" w:cs="Calibri"/>
          <w:i/>
          <w:iCs/>
          <w:noProof/>
          <w:kern w:val="0"/>
          <w:szCs w:val="24"/>
        </w:rPr>
        <w:t>Agronomy</w:t>
      </w:r>
      <w:r w:rsidRPr="00D50717">
        <w:rPr>
          <w:rFonts w:ascii="Calibri" w:hAnsi="Calibri" w:cs="Calibri"/>
          <w:noProof/>
          <w:kern w:val="0"/>
          <w:szCs w:val="24"/>
        </w:rPr>
        <w:t xml:space="preserve"> </w:t>
      </w:r>
      <w:r w:rsidRPr="00D50717">
        <w:rPr>
          <w:rFonts w:ascii="Calibri" w:hAnsi="Calibri" w:cs="Calibri"/>
          <w:b/>
          <w:bCs/>
          <w:noProof/>
          <w:kern w:val="0"/>
          <w:szCs w:val="24"/>
        </w:rPr>
        <w:t>8</w:t>
      </w:r>
      <w:r w:rsidRPr="00D50717">
        <w:rPr>
          <w:rFonts w:ascii="Calibri" w:hAnsi="Calibri" w:cs="Calibri"/>
          <w:noProof/>
          <w:kern w:val="0"/>
          <w:szCs w:val="24"/>
        </w:rPr>
        <w:t>, (2018).</w:t>
      </w:r>
    </w:p>
    <w:p w14:paraId="60DE86B1"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78.</w:t>
      </w:r>
      <w:r w:rsidRPr="00D50717">
        <w:rPr>
          <w:rFonts w:ascii="Calibri" w:hAnsi="Calibri" w:cs="Calibri"/>
          <w:noProof/>
          <w:kern w:val="0"/>
          <w:szCs w:val="24"/>
        </w:rPr>
        <w:tab/>
        <w:t xml:space="preserve">Stahl, E. New insights into the transcriptional regulation of benzoxazinoid biosynthesis in wheat. </w:t>
      </w:r>
      <w:r w:rsidRPr="00D50717">
        <w:rPr>
          <w:rFonts w:ascii="Calibri" w:hAnsi="Calibri" w:cs="Calibri"/>
          <w:i/>
          <w:iCs/>
          <w:noProof/>
          <w:kern w:val="0"/>
          <w:szCs w:val="24"/>
        </w:rPr>
        <w:t>J. Exp. Bot.</w:t>
      </w:r>
      <w:r w:rsidRPr="00D50717">
        <w:rPr>
          <w:rFonts w:ascii="Calibri" w:hAnsi="Calibri" w:cs="Calibri"/>
          <w:noProof/>
          <w:kern w:val="0"/>
          <w:szCs w:val="24"/>
        </w:rPr>
        <w:t xml:space="preserve"> </w:t>
      </w:r>
      <w:r w:rsidRPr="00D50717">
        <w:rPr>
          <w:rFonts w:ascii="Calibri" w:hAnsi="Calibri" w:cs="Calibri"/>
          <w:b/>
          <w:bCs/>
          <w:noProof/>
          <w:kern w:val="0"/>
          <w:szCs w:val="24"/>
        </w:rPr>
        <w:t>73</w:t>
      </w:r>
      <w:r w:rsidRPr="00D50717">
        <w:rPr>
          <w:rFonts w:ascii="Calibri" w:hAnsi="Calibri" w:cs="Calibri"/>
          <w:noProof/>
          <w:kern w:val="0"/>
          <w:szCs w:val="24"/>
        </w:rPr>
        <w:t>, 5358–5360 (2022).</w:t>
      </w:r>
    </w:p>
    <w:p w14:paraId="53E20ED0"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79.</w:t>
      </w:r>
      <w:r w:rsidRPr="00D50717">
        <w:rPr>
          <w:rFonts w:ascii="Calibri" w:hAnsi="Calibri" w:cs="Calibri"/>
          <w:noProof/>
          <w:kern w:val="0"/>
          <w:szCs w:val="24"/>
        </w:rPr>
        <w:tab/>
        <w:t xml:space="preserve">Li, B. </w:t>
      </w:r>
      <w:r w:rsidRPr="00D50717">
        <w:rPr>
          <w:rFonts w:ascii="Calibri" w:hAnsi="Calibri" w:cs="Calibri"/>
          <w:i/>
          <w:iCs/>
          <w:noProof/>
          <w:kern w:val="0"/>
          <w:szCs w:val="24"/>
        </w:rPr>
        <w:t>et al.</w:t>
      </w:r>
      <w:r w:rsidRPr="00D50717">
        <w:rPr>
          <w:rFonts w:ascii="Calibri" w:hAnsi="Calibri" w:cs="Calibri"/>
          <w:noProof/>
          <w:kern w:val="0"/>
          <w:szCs w:val="24"/>
        </w:rPr>
        <w:t xml:space="preserve"> Convergent evolution of a metabolic switch between aphid and caterpillar resistance in cereals. </w:t>
      </w:r>
      <w:r w:rsidRPr="00D50717">
        <w:rPr>
          <w:rFonts w:ascii="Calibri" w:hAnsi="Calibri" w:cs="Calibri"/>
          <w:i/>
          <w:iCs/>
          <w:noProof/>
          <w:kern w:val="0"/>
          <w:szCs w:val="24"/>
        </w:rPr>
        <w:t>Sci. Adv.</w:t>
      </w:r>
      <w:r w:rsidRPr="00D50717">
        <w:rPr>
          <w:rFonts w:ascii="Calibri" w:hAnsi="Calibri" w:cs="Calibri"/>
          <w:noProof/>
          <w:kern w:val="0"/>
          <w:szCs w:val="24"/>
        </w:rPr>
        <w:t xml:space="preserve"> </w:t>
      </w:r>
      <w:r w:rsidRPr="00D50717">
        <w:rPr>
          <w:rFonts w:ascii="Calibri" w:hAnsi="Calibri" w:cs="Calibri"/>
          <w:b/>
          <w:bCs/>
          <w:noProof/>
          <w:kern w:val="0"/>
          <w:szCs w:val="24"/>
        </w:rPr>
        <w:t>4</w:t>
      </w:r>
      <w:r w:rsidRPr="00D50717">
        <w:rPr>
          <w:rFonts w:ascii="Calibri" w:hAnsi="Calibri" w:cs="Calibri"/>
          <w:noProof/>
          <w:kern w:val="0"/>
          <w:szCs w:val="24"/>
        </w:rPr>
        <w:t>, 1–15 (2018).</w:t>
      </w:r>
    </w:p>
    <w:p w14:paraId="225F2B9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80.</w:t>
      </w:r>
      <w:r w:rsidRPr="00D50717">
        <w:rPr>
          <w:rFonts w:ascii="Calibri" w:hAnsi="Calibri" w:cs="Calibri"/>
          <w:noProof/>
          <w:kern w:val="0"/>
          <w:szCs w:val="24"/>
        </w:rPr>
        <w:tab/>
        <w:t xml:space="preserve">Moraes, M. C. B. </w:t>
      </w:r>
      <w:r w:rsidRPr="00D50717">
        <w:rPr>
          <w:rFonts w:ascii="Calibri" w:hAnsi="Calibri" w:cs="Calibri"/>
          <w:i/>
          <w:iCs/>
          <w:noProof/>
          <w:kern w:val="0"/>
          <w:szCs w:val="24"/>
        </w:rPr>
        <w:t>et al.</w:t>
      </w:r>
      <w:r w:rsidRPr="00D50717">
        <w:rPr>
          <w:rFonts w:ascii="Calibri" w:hAnsi="Calibri" w:cs="Calibri"/>
          <w:noProof/>
          <w:kern w:val="0"/>
          <w:szCs w:val="24"/>
        </w:rPr>
        <w:t xml:space="preserve"> cis -Jasmone induces accumulation of defence compounds in wheat , </w:t>
      </w:r>
      <w:r w:rsidRPr="0043188B">
        <w:rPr>
          <w:rFonts w:ascii="Calibri" w:hAnsi="Calibri" w:cs="Calibri"/>
          <w:i/>
          <w:iCs/>
          <w:noProof/>
          <w:kern w:val="0"/>
          <w:szCs w:val="24"/>
        </w:rPr>
        <w:t>Triticum aestivum</w:t>
      </w:r>
      <w:r w:rsidRPr="00D50717">
        <w:rPr>
          <w:rFonts w:ascii="Calibri" w:hAnsi="Calibri" w:cs="Calibri"/>
          <w:noProof/>
          <w:kern w:val="0"/>
          <w:szCs w:val="24"/>
        </w:rPr>
        <w:t xml:space="preserve">. </w:t>
      </w:r>
      <w:r w:rsidRPr="00D50717">
        <w:rPr>
          <w:rFonts w:ascii="Calibri" w:hAnsi="Calibri" w:cs="Calibri"/>
          <w:i/>
          <w:iCs/>
          <w:noProof/>
          <w:kern w:val="0"/>
          <w:szCs w:val="24"/>
        </w:rPr>
        <w:t>Phytochemistry</w:t>
      </w:r>
      <w:r w:rsidRPr="00D50717">
        <w:rPr>
          <w:rFonts w:ascii="Calibri" w:hAnsi="Calibri" w:cs="Calibri"/>
          <w:noProof/>
          <w:kern w:val="0"/>
          <w:szCs w:val="24"/>
        </w:rPr>
        <w:t xml:space="preserve"> </w:t>
      </w:r>
      <w:r w:rsidRPr="00D50717">
        <w:rPr>
          <w:rFonts w:ascii="Calibri" w:hAnsi="Calibri" w:cs="Calibri"/>
          <w:b/>
          <w:bCs/>
          <w:noProof/>
          <w:kern w:val="0"/>
          <w:szCs w:val="24"/>
        </w:rPr>
        <w:t>69</w:t>
      </w:r>
      <w:r w:rsidRPr="00D50717">
        <w:rPr>
          <w:rFonts w:ascii="Calibri" w:hAnsi="Calibri" w:cs="Calibri"/>
          <w:noProof/>
          <w:kern w:val="0"/>
          <w:szCs w:val="24"/>
        </w:rPr>
        <w:t>, 9–17 (2008).</w:t>
      </w:r>
    </w:p>
    <w:p w14:paraId="3817F428" w14:textId="2B93908F"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81.</w:t>
      </w:r>
      <w:r w:rsidRPr="00D50717">
        <w:rPr>
          <w:rFonts w:ascii="Calibri" w:hAnsi="Calibri" w:cs="Calibri"/>
          <w:noProof/>
          <w:kern w:val="0"/>
          <w:szCs w:val="24"/>
        </w:rPr>
        <w:tab/>
        <w:t xml:space="preserve">Bruce, T. J. A., Martin, J. L., Pickett, J. A., Pye, B. J. &amp; Smart, L. E. cis -Jasmone treatment induces resistance in wheat plants against the grain aphid, </w:t>
      </w:r>
      <w:r w:rsidRPr="0043188B">
        <w:rPr>
          <w:rFonts w:ascii="Calibri" w:hAnsi="Calibri" w:cs="Calibri"/>
          <w:i/>
          <w:iCs/>
          <w:noProof/>
          <w:kern w:val="0"/>
          <w:szCs w:val="24"/>
        </w:rPr>
        <w:t>Sitobion avenae</w:t>
      </w:r>
      <w:r w:rsidRPr="00D50717">
        <w:rPr>
          <w:rFonts w:ascii="Calibri" w:hAnsi="Calibri" w:cs="Calibri"/>
          <w:noProof/>
          <w:kern w:val="0"/>
          <w:szCs w:val="24"/>
        </w:rPr>
        <w:t xml:space="preserve"> (Fabricius)(Homoptera : Aphididae ). </w:t>
      </w:r>
      <w:r w:rsidRPr="00D50717">
        <w:rPr>
          <w:rFonts w:ascii="Calibri" w:hAnsi="Calibri" w:cs="Calibri"/>
          <w:i/>
          <w:iCs/>
          <w:noProof/>
          <w:kern w:val="0"/>
          <w:szCs w:val="24"/>
        </w:rPr>
        <w:t>Pest Manag. Sci.</w:t>
      </w:r>
      <w:r w:rsidRPr="00D50717">
        <w:rPr>
          <w:rFonts w:ascii="Calibri" w:hAnsi="Calibri" w:cs="Calibri"/>
          <w:noProof/>
          <w:kern w:val="0"/>
          <w:szCs w:val="24"/>
        </w:rPr>
        <w:t xml:space="preserve"> </w:t>
      </w:r>
      <w:r w:rsidRPr="00D50717">
        <w:rPr>
          <w:rFonts w:ascii="Calibri" w:hAnsi="Calibri" w:cs="Calibri"/>
          <w:b/>
          <w:bCs/>
          <w:noProof/>
          <w:kern w:val="0"/>
          <w:szCs w:val="24"/>
        </w:rPr>
        <w:t>59</w:t>
      </w:r>
      <w:r w:rsidRPr="00D50717">
        <w:rPr>
          <w:rFonts w:ascii="Calibri" w:hAnsi="Calibri" w:cs="Calibri"/>
          <w:noProof/>
          <w:kern w:val="0"/>
          <w:szCs w:val="24"/>
        </w:rPr>
        <w:t>, 1031–1036 (2003).</w:t>
      </w:r>
    </w:p>
    <w:p w14:paraId="09FE742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82.</w:t>
      </w:r>
      <w:r w:rsidRPr="00D50717">
        <w:rPr>
          <w:rFonts w:ascii="Calibri" w:hAnsi="Calibri" w:cs="Calibri"/>
          <w:noProof/>
          <w:kern w:val="0"/>
          <w:szCs w:val="24"/>
        </w:rPr>
        <w:tab/>
        <w:t xml:space="preserve">Cadot, S. </w:t>
      </w:r>
      <w:r w:rsidRPr="00D50717">
        <w:rPr>
          <w:rFonts w:ascii="Calibri" w:hAnsi="Calibri" w:cs="Calibri"/>
          <w:i/>
          <w:iCs/>
          <w:noProof/>
          <w:kern w:val="0"/>
          <w:szCs w:val="24"/>
        </w:rPr>
        <w:t>et al.</w:t>
      </w:r>
      <w:r w:rsidRPr="00D50717">
        <w:rPr>
          <w:rFonts w:ascii="Calibri" w:hAnsi="Calibri" w:cs="Calibri"/>
          <w:noProof/>
          <w:kern w:val="0"/>
          <w:szCs w:val="24"/>
        </w:rPr>
        <w:t xml:space="preserve"> Specific and conserved patterns of microbiota-structuring by maize benzoxazinoids in the field. </w:t>
      </w:r>
      <w:r w:rsidRPr="00D50717">
        <w:rPr>
          <w:rFonts w:ascii="Calibri" w:hAnsi="Calibri" w:cs="Calibri"/>
          <w:i/>
          <w:iCs/>
          <w:noProof/>
          <w:kern w:val="0"/>
          <w:szCs w:val="24"/>
        </w:rPr>
        <w:t>Microbiome</w:t>
      </w:r>
      <w:r w:rsidRPr="00D50717">
        <w:rPr>
          <w:rFonts w:ascii="Calibri" w:hAnsi="Calibri" w:cs="Calibri"/>
          <w:noProof/>
          <w:kern w:val="0"/>
          <w:szCs w:val="24"/>
        </w:rPr>
        <w:t xml:space="preserve"> </w:t>
      </w:r>
      <w:r w:rsidRPr="00D50717">
        <w:rPr>
          <w:rFonts w:ascii="Calibri" w:hAnsi="Calibri" w:cs="Calibri"/>
          <w:b/>
          <w:bCs/>
          <w:noProof/>
          <w:kern w:val="0"/>
          <w:szCs w:val="24"/>
        </w:rPr>
        <w:t>9</w:t>
      </w:r>
      <w:r w:rsidRPr="00D50717">
        <w:rPr>
          <w:rFonts w:ascii="Calibri" w:hAnsi="Calibri" w:cs="Calibri"/>
          <w:noProof/>
          <w:kern w:val="0"/>
          <w:szCs w:val="24"/>
        </w:rPr>
        <w:t>, 1–19 (2021).</w:t>
      </w:r>
    </w:p>
    <w:p w14:paraId="01B9E86A"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83.</w:t>
      </w:r>
      <w:r w:rsidRPr="00D50717">
        <w:rPr>
          <w:rFonts w:ascii="Calibri" w:hAnsi="Calibri" w:cs="Calibri"/>
          <w:noProof/>
          <w:kern w:val="0"/>
          <w:szCs w:val="24"/>
        </w:rPr>
        <w:tab/>
        <w:t xml:space="preserve">Charters, M. D., Durant, E. K., Sait, S. M. &amp; Field, K. J. Impacts of aphid herbivory on mycorrhizal growth responses across three cultivars of wheat. </w:t>
      </w:r>
      <w:r w:rsidRPr="00D50717">
        <w:rPr>
          <w:rFonts w:ascii="Calibri" w:hAnsi="Calibri" w:cs="Calibri"/>
          <w:i/>
          <w:iCs/>
          <w:noProof/>
          <w:kern w:val="0"/>
          <w:szCs w:val="24"/>
        </w:rPr>
        <w:t>Plants People Planet</w:t>
      </w:r>
      <w:r w:rsidRPr="00D50717">
        <w:rPr>
          <w:rFonts w:ascii="Calibri" w:hAnsi="Calibri" w:cs="Calibri"/>
          <w:noProof/>
          <w:kern w:val="0"/>
          <w:szCs w:val="24"/>
        </w:rPr>
        <w:t xml:space="preserve"> </w:t>
      </w:r>
      <w:r w:rsidRPr="00D50717">
        <w:rPr>
          <w:rFonts w:ascii="Calibri" w:hAnsi="Calibri" w:cs="Calibri"/>
          <w:b/>
          <w:bCs/>
          <w:noProof/>
          <w:kern w:val="0"/>
          <w:szCs w:val="24"/>
        </w:rPr>
        <w:t>4</w:t>
      </w:r>
      <w:r w:rsidRPr="00D50717">
        <w:rPr>
          <w:rFonts w:ascii="Calibri" w:hAnsi="Calibri" w:cs="Calibri"/>
          <w:noProof/>
          <w:kern w:val="0"/>
          <w:szCs w:val="24"/>
        </w:rPr>
        <w:t>, 655–666 (2022).</w:t>
      </w:r>
    </w:p>
    <w:p w14:paraId="5415D67D"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84.</w:t>
      </w:r>
      <w:r w:rsidRPr="00D50717">
        <w:rPr>
          <w:rFonts w:ascii="Calibri" w:hAnsi="Calibri" w:cs="Calibri"/>
          <w:noProof/>
          <w:kern w:val="0"/>
          <w:szCs w:val="24"/>
        </w:rPr>
        <w:tab/>
        <w:t xml:space="preserve">Simon, A. L., Wellham, P. A. D., Aradottir, G. I. &amp; Gange, A. C. Unravelling mycorrhiza-induced wheat susceptibility to the English grain aphid </w:t>
      </w:r>
      <w:r w:rsidRPr="00714D28">
        <w:rPr>
          <w:rFonts w:ascii="Calibri" w:hAnsi="Calibri" w:cs="Calibri"/>
          <w:i/>
          <w:iCs/>
          <w:noProof/>
          <w:kern w:val="0"/>
          <w:szCs w:val="24"/>
        </w:rPr>
        <w:t>Sitobion avenae</w:t>
      </w:r>
      <w:r w:rsidRPr="00D50717">
        <w:rPr>
          <w:rFonts w:ascii="Calibri" w:hAnsi="Calibri" w:cs="Calibri"/>
          <w:noProof/>
          <w:kern w:val="0"/>
          <w:szCs w:val="24"/>
        </w:rPr>
        <w:t xml:space="preserve">. </w:t>
      </w:r>
      <w:r w:rsidRPr="00D50717">
        <w:rPr>
          <w:rFonts w:ascii="Calibri" w:hAnsi="Calibri" w:cs="Calibri"/>
          <w:i/>
          <w:iCs/>
          <w:noProof/>
          <w:kern w:val="0"/>
          <w:szCs w:val="24"/>
        </w:rPr>
        <w:t>Sci. Rep.</w:t>
      </w:r>
      <w:r w:rsidRPr="00D50717">
        <w:rPr>
          <w:rFonts w:ascii="Calibri" w:hAnsi="Calibri" w:cs="Calibri"/>
          <w:noProof/>
          <w:kern w:val="0"/>
          <w:szCs w:val="24"/>
        </w:rPr>
        <w:t xml:space="preserve"> </w:t>
      </w:r>
      <w:r w:rsidRPr="00D50717">
        <w:rPr>
          <w:rFonts w:ascii="Calibri" w:hAnsi="Calibri" w:cs="Calibri"/>
          <w:b/>
          <w:bCs/>
          <w:noProof/>
          <w:kern w:val="0"/>
          <w:szCs w:val="24"/>
        </w:rPr>
        <w:t>7</w:t>
      </w:r>
      <w:r w:rsidRPr="00D50717">
        <w:rPr>
          <w:rFonts w:ascii="Calibri" w:hAnsi="Calibri" w:cs="Calibri"/>
          <w:noProof/>
          <w:kern w:val="0"/>
          <w:szCs w:val="24"/>
        </w:rPr>
        <w:t>, 1–11 (2017).</w:t>
      </w:r>
    </w:p>
    <w:p w14:paraId="64D26B2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85.</w:t>
      </w:r>
      <w:r w:rsidRPr="00D50717">
        <w:rPr>
          <w:rFonts w:ascii="Calibri" w:hAnsi="Calibri" w:cs="Calibri"/>
          <w:noProof/>
          <w:kern w:val="0"/>
          <w:szCs w:val="24"/>
        </w:rPr>
        <w:tab/>
        <w:t xml:space="preserve">Simmonds, M. S. J. Flavonoid-insect interactions: Recent advances in our knowledge. </w:t>
      </w:r>
      <w:r w:rsidRPr="00D50717">
        <w:rPr>
          <w:rFonts w:ascii="Calibri" w:hAnsi="Calibri" w:cs="Calibri"/>
          <w:i/>
          <w:iCs/>
          <w:noProof/>
          <w:kern w:val="0"/>
          <w:szCs w:val="24"/>
        </w:rPr>
        <w:t>Phytochemistry</w:t>
      </w:r>
      <w:r w:rsidRPr="00D50717">
        <w:rPr>
          <w:rFonts w:ascii="Calibri" w:hAnsi="Calibri" w:cs="Calibri"/>
          <w:noProof/>
          <w:kern w:val="0"/>
          <w:szCs w:val="24"/>
        </w:rPr>
        <w:t xml:space="preserve"> </w:t>
      </w:r>
      <w:r w:rsidRPr="00D50717">
        <w:rPr>
          <w:rFonts w:ascii="Calibri" w:hAnsi="Calibri" w:cs="Calibri"/>
          <w:b/>
          <w:bCs/>
          <w:noProof/>
          <w:kern w:val="0"/>
          <w:szCs w:val="24"/>
        </w:rPr>
        <w:t>64</w:t>
      </w:r>
      <w:r w:rsidRPr="00D50717">
        <w:rPr>
          <w:rFonts w:ascii="Calibri" w:hAnsi="Calibri" w:cs="Calibri"/>
          <w:noProof/>
          <w:kern w:val="0"/>
          <w:szCs w:val="24"/>
        </w:rPr>
        <w:t>, 21–30 (2003).</w:t>
      </w:r>
    </w:p>
    <w:p w14:paraId="77659DA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86.</w:t>
      </w:r>
      <w:r w:rsidRPr="00D50717">
        <w:rPr>
          <w:rFonts w:ascii="Calibri" w:hAnsi="Calibri" w:cs="Calibri"/>
          <w:noProof/>
          <w:kern w:val="0"/>
          <w:szCs w:val="24"/>
        </w:rPr>
        <w:tab/>
        <w:t xml:space="preserve">Dreyer, D. L. &amp; Jones, K. C. Feeding deterrency of flavonoids and related phenolics towards </w:t>
      </w:r>
      <w:r w:rsidRPr="00714D28">
        <w:rPr>
          <w:rFonts w:ascii="Calibri" w:hAnsi="Calibri" w:cs="Calibri"/>
          <w:i/>
          <w:iCs/>
          <w:noProof/>
          <w:kern w:val="0"/>
          <w:szCs w:val="24"/>
        </w:rPr>
        <w:t>Schizaphis graminum</w:t>
      </w:r>
      <w:r w:rsidRPr="00D50717">
        <w:rPr>
          <w:rFonts w:ascii="Calibri" w:hAnsi="Calibri" w:cs="Calibri"/>
          <w:noProof/>
          <w:kern w:val="0"/>
          <w:szCs w:val="24"/>
        </w:rPr>
        <w:t xml:space="preserve"> and </w:t>
      </w:r>
      <w:r w:rsidRPr="00714D28">
        <w:rPr>
          <w:rFonts w:ascii="Calibri" w:hAnsi="Calibri" w:cs="Calibri"/>
          <w:i/>
          <w:iCs/>
          <w:noProof/>
          <w:kern w:val="0"/>
          <w:szCs w:val="24"/>
        </w:rPr>
        <w:t>Myzus persicae</w:t>
      </w:r>
      <w:r w:rsidRPr="00D50717">
        <w:rPr>
          <w:rFonts w:ascii="Calibri" w:hAnsi="Calibri" w:cs="Calibri"/>
          <w:noProof/>
          <w:kern w:val="0"/>
          <w:szCs w:val="24"/>
        </w:rPr>
        <w:t xml:space="preserve">: Aphid feeding deterrents in wheat. </w:t>
      </w:r>
      <w:r w:rsidRPr="00D50717">
        <w:rPr>
          <w:rFonts w:ascii="Calibri" w:hAnsi="Calibri" w:cs="Calibri"/>
          <w:i/>
          <w:iCs/>
          <w:noProof/>
          <w:kern w:val="0"/>
          <w:szCs w:val="24"/>
        </w:rPr>
        <w:t>Phytochemistry</w:t>
      </w:r>
      <w:r w:rsidRPr="00D50717">
        <w:rPr>
          <w:rFonts w:ascii="Calibri" w:hAnsi="Calibri" w:cs="Calibri"/>
          <w:noProof/>
          <w:kern w:val="0"/>
          <w:szCs w:val="24"/>
        </w:rPr>
        <w:t xml:space="preserve"> </w:t>
      </w:r>
      <w:r w:rsidRPr="00D50717">
        <w:rPr>
          <w:rFonts w:ascii="Calibri" w:hAnsi="Calibri" w:cs="Calibri"/>
          <w:b/>
          <w:bCs/>
          <w:noProof/>
          <w:kern w:val="0"/>
          <w:szCs w:val="24"/>
        </w:rPr>
        <w:t>20</w:t>
      </w:r>
      <w:r w:rsidRPr="00D50717">
        <w:rPr>
          <w:rFonts w:ascii="Calibri" w:hAnsi="Calibri" w:cs="Calibri"/>
          <w:noProof/>
          <w:kern w:val="0"/>
          <w:szCs w:val="24"/>
        </w:rPr>
        <w:t>, 2489–2493 (1981).</w:t>
      </w:r>
    </w:p>
    <w:p w14:paraId="105E958C"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87.</w:t>
      </w:r>
      <w:r w:rsidRPr="00D50717">
        <w:rPr>
          <w:rFonts w:ascii="Calibri" w:hAnsi="Calibri" w:cs="Calibri"/>
          <w:noProof/>
          <w:kern w:val="0"/>
          <w:szCs w:val="24"/>
        </w:rPr>
        <w:tab/>
        <w:t xml:space="preserve">Kariyat, R. R. </w:t>
      </w:r>
      <w:r w:rsidRPr="00D50717">
        <w:rPr>
          <w:rFonts w:ascii="Calibri" w:hAnsi="Calibri" w:cs="Calibri"/>
          <w:i/>
          <w:iCs/>
          <w:noProof/>
          <w:kern w:val="0"/>
          <w:szCs w:val="24"/>
        </w:rPr>
        <w:t>et al.</w:t>
      </w:r>
      <w:r w:rsidRPr="00D50717">
        <w:rPr>
          <w:rFonts w:ascii="Calibri" w:hAnsi="Calibri" w:cs="Calibri"/>
          <w:noProof/>
          <w:kern w:val="0"/>
          <w:szCs w:val="24"/>
        </w:rPr>
        <w:t xml:space="preserve"> Sorghum 3-Deoxyanthocyanidin Flavonoids Confer Resistance against Corn Leaf Aphid. </w:t>
      </w:r>
      <w:r w:rsidRPr="00D50717">
        <w:rPr>
          <w:rFonts w:ascii="Calibri" w:hAnsi="Calibri" w:cs="Calibri"/>
          <w:i/>
          <w:iCs/>
          <w:noProof/>
          <w:kern w:val="0"/>
          <w:szCs w:val="24"/>
        </w:rPr>
        <w:t>J. Chem. Ecol.</w:t>
      </w:r>
      <w:r w:rsidRPr="00D50717">
        <w:rPr>
          <w:rFonts w:ascii="Calibri" w:hAnsi="Calibri" w:cs="Calibri"/>
          <w:noProof/>
          <w:kern w:val="0"/>
          <w:szCs w:val="24"/>
        </w:rPr>
        <w:t xml:space="preserve"> 502–514 (2019) doi:10.1007/s10886-019-01062-8.</w:t>
      </w:r>
    </w:p>
    <w:p w14:paraId="179BC90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88.</w:t>
      </w:r>
      <w:r w:rsidRPr="00D50717">
        <w:rPr>
          <w:rFonts w:ascii="Calibri" w:hAnsi="Calibri" w:cs="Calibri"/>
          <w:noProof/>
          <w:kern w:val="0"/>
          <w:szCs w:val="24"/>
        </w:rPr>
        <w:tab/>
        <w:t>Kaur, H., Salh, P. K. &amp; Singh, B. Role of defense enzymes and phenolics in resistance of wheat crop (</w:t>
      </w:r>
      <w:r w:rsidRPr="00714D28">
        <w:rPr>
          <w:rFonts w:ascii="Calibri" w:hAnsi="Calibri" w:cs="Calibri"/>
          <w:i/>
          <w:iCs/>
          <w:noProof/>
          <w:kern w:val="0"/>
          <w:szCs w:val="24"/>
        </w:rPr>
        <w:t>Triticum aestivum</w:t>
      </w:r>
      <w:r w:rsidRPr="00D50717">
        <w:rPr>
          <w:rFonts w:ascii="Calibri" w:hAnsi="Calibri" w:cs="Calibri"/>
          <w:noProof/>
          <w:kern w:val="0"/>
          <w:szCs w:val="24"/>
        </w:rPr>
        <w:t xml:space="preserve"> L.) towards aphid complex. </w:t>
      </w:r>
      <w:r w:rsidRPr="00D50717">
        <w:rPr>
          <w:rFonts w:ascii="Calibri" w:hAnsi="Calibri" w:cs="Calibri"/>
          <w:i/>
          <w:iCs/>
          <w:noProof/>
          <w:kern w:val="0"/>
          <w:szCs w:val="24"/>
        </w:rPr>
        <w:t>J. Plant Interact.</w:t>
      </w:r>
      <w:r w:rsidRPr="00D50717">
        <w:rPr>
          <w:rFonts w:ascii="Calibri" w:hAnsi="Calibri" w:cs="Calibri"/>
          <w:noProof/>
          <w:kern w:val="0"/>
          <w:szCs w:val="24"/>
        </w:rPr>
        <w:t xml:space="preserve"> </w:t>
      </w:r>
      <w:r w:rsidRPr="00D50717">
        <w:rPr>
          <w:rFonts w:ascii="Calibri" w:hAnsi="Calibri" w:cs="Calibri"/>
          <w:b/>
          <w:bCs/>
          <w:noProof/>
          <w:kern w:val="0"/>
          <w:szCs w:val="24"/>
        </w:rPr>
        <w:t>12</w:t>
      </w:r>
      <w:r w:rsidRPr="00D50717">
        <w:rPr>
          <w:rFonts w:ascii="Calibri" w:hAnsi="Calibri" w:cs="Calibri"/>
          <w:noProof/>
          <w:kern w:val="0"/>
          <w:szCs w:val="24"/>
        </w:rPr>
        <w:t>, 304–311 (2017).</w:t>
      </w:r>
    </w:p>
    <w:p w14:paraId="4E7C72C7"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89.</w:t>
      </w:r>
      <w:r w:rsidRPr="00D50717">
        <w:rPr>
          <w:rFonts w:ascii="Calibri" w:hAnsi="Calibri" w:cs="Calibri"/>
          <w:noProof/>
          <w:kern w:val="0"/>
          <w:szCs w:val="24"/>
        </w:rPr>
        <w:tab/>
        <w:t xml:space="preserve">Xu, Y., Guo, H., Geng, G., Zhang, Q. &amp; Zhang, S. Changes in defense-related enzymes and phenolics in resistant and susceptible common wheat cultivars under aphid stress. </w:t>
      </w:r>
      <w:r w:rsidRPr="00D50717">
        <w:rPr>
          <w:rFonts w:ascii="Calibri" w:hAnsi="Calibri" w:cs="Calibri"/>
          <w:i/>
          <w:iCs/>
          <w:noProof/>
          <w:kern w:val="0"/>
          <w:szCs w:val="24"/>
        </w:rPr>
        <w:t>Acta Physiol. Plant.</w:t>
      </w:r>
      <w:r w:rsidRPr="00D50717">
        <w:rPr>
          <w:rFonts w:ascii="Calibri" w:hAnsi="Calibri" w:cs="Calibri"/>
          <w:noProof/>
          <w:kern w:val="0"/>
          <w:szCs w:val="24"/>
        </w:rPr>
        <w:t xml:space="preserve"> </w:t>
      </w:r>
      <w:r w:rsidRPr="00D50717">
        <w:rPr>
          <w:rFonts w:ascii="Calibri" w:hAnsi="Calibri" w:cs="Calibri"/>
          <w:b/>
          <w:bCs/>
          <w:noProof/>
          <w:kern w:val="0"/>
          <w:szCs w:val="24"/>
        </w:rPr>
        <w:t>43</w:t>
      </w:r>
      <w:r w:rsidRPr="00D50717">
        <w:rPr>
          <w:rFonts w:ascii="Calibri" w:hAnsi="Calibri" w:cs="Calibri"/>
          <w:noProof/>
          <w:kern w:val="0"/>
          <w:szCs w:val="24"/>
        </w:rPr>
        <w:t>, 1–9 (2021).</w:t>
      </w:r>
    </w:p>
    <w:p w14:paraId="174C169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90.</w:t>
      </w:r>
      <w:r w:rsidRPr="00D50717">
        <w:rPr>
          <w:rFonts w:ascii="Calibri" w:hAnsi="Calibri" w:cs="Calibri"/>
          <w:noProof/>
          <w:kern w:val="0"/>
          <w:szCs w:val="24"/>
        </w:rPr>
        <w:tab/>
        <w:t xml:space="preserve">Zhang, K. X. </w:t>
      </w:r>
      <w:r w:rsidRPr="00D50717">
        <w:rPr>
          <w:rFonts w:ascii="Calibri" w:hAnsi="Calibri" w:cs="Calibri"/>
          <w:i/>
          <w:iCs/>
          <w:noProof/>
          <w:kern w:val="0"/>
          <w:szCs w:val="24"/>
        </w:rPr>
        <w:t>et al.</w:t>
      </w:r>
      <w:r w:rsidRPr="00D50717">
        <w:rPr>
          <w:rFonts w:ascii="Calibri" w:hAnsi="Calibri" w:cs="Calibri"/>
          <w:noProof/>
          <w:kern w:val="0"/>
          <w:szCs w:val="24"/>
        </w:rPr>
        <w:t xml:space="preserve"> Responses of Six Wheat Cultivars (</w:t>
      </w:r>
      <w:r w:rsidRPr="00714D28">
        <w:rPr>
          <w:rFonts w:ascii="Calibri" w:hAnsi="Calibri" w:cs="Calibri"/>
          <w:i/>
          <w:iCs/>
          <w:noProof/>
          <w:kern w:val="0"/>
          <w:szCs w:val="24"/>
        </w:rPr>
        <w:t>Triticum aestivum</w:t>
      </w:r>
      <w:r w:rsidRPr="00D50717">
        <w:rPr>
          <w:rFonts w:ascii="Calibri" w:hAnsi="Calibri" w:cs="Calibri"/>
          <w:noProof/>
          <w:kern w:val="0"/>
          <w:szCs w:val="24"/>
        </w:rPr>
        <w:t>) to Wheat Aphid (</w:t>
      </w:r>
      <w:r w:rsidRPr="00714D28">
        <w:rPr>
          <w:rFonts w:ascii="Calibri" w:hAnsi="Calibri" w:cs="Calibri"/>
          <w:i/>
          <w:iCs/>
          <w:noProof/>
          <w:kern w:val="0"/>
          <w:szCs w:val="24"/>
        </w:rPr>
        <w:t>Sitobion avenae</w:t>
      </w:r>
      <w:r w:rsidRPr="00D50717">
        <w:rPr>
          <w:rFonts w:ascii="Calibri" w:hAnsi="Calibri" w:cs="Calibri"/>
          <w:noProof/>
          <w:kern w:val="0"/>
          <w:szCs w:val="24"/>
        </w:rPr>
        <w:t xml:space="preserve">) Infestation. </w:t>
      </w:r>
      <w:r w:rsidRPr="00D50717">
        <w:rPr>
          <w:rFonts w:ascii="Calibri" w:hAnsi="Calibri" w:cs="Calibri"/>
          <w:i/>
          <w:iCs/>
          <w:noProof/>
          <w:kern w:val="0"/>
          <w:szCs w:val="24"/>
        </w:rPr>
        <w:t>Insects</w:t>
      </w:r>
      <w:r w:rsidRPr="00D50717">
        <w:rPr>
          <w:rFonts w:ascii="Calibri" w:hAnsi="Calibri" w:cs="Calibri"/>
          <w:noProof/>
          <w:kern w:val="0"/>
          <w:szCs w:val="24"/>
        </w:rPr>
        <w:t xml:space="preserve"> </w:t>
      </w:r>
      <w:r w:rsidRPr="00D50717">
        <w:rPr>
          <w:rFonts w:ascii="Calibri" w:hAnsi="Calibri" w:cs="Calibri"/>
          <w:b/>
          <w:bCs/>
          <w:noProof/>
          <w:kern w:val="0"/>
          <w:szCs w:val="24"/>
        </w:rPr>
        <w:t>13</w:t>
      </w:r>
      <w:r w:rsidRPr="00D50717">
        <w:rPr>
          <w:rFonts w:ascii="Calibri" w:hAnsi="Calibri" w:cs="Calibri"/>
          <w:noProof/>
          <w:kern w:val="0"/>
          <w:szCs w:val="24"/>
        </w:rPr>
        <w:t>, (2022).</w:t>
      </w:r>
    </w:p>
    <w:p w14:paraId="5D0B273F"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91.</w:t>
      </w:r>
      <w:r w:rsidRPr="00D50717">
        <w:rPr>
          <w:rFonts w:ascii="Calibri" w:hAnsi="Calibri" w:cs="Calibri"/>
          <w:noProof/>
          <w:kern w:val="0"/>
          <w:szCs w:val="24"/>
        </w:rPr>
        <w:tab/>
        <w:t xml:space="preserve">Czerniewicz, P., Sytykiewicz, H., Durak, R., Borowiak-Sobkowiak, B. &amp; Chrzanowski, G. Role of phenolic compounds during antioxidative responses of winter triticale to aphid and beetle attack. </w:t>
      </w:r>
      <w:r w:rsidRPr="00D50717">
        <w:rPr>
          <w:rFonts w:ascii="Calibri" w:hAnsi="Calibri" w:cs="Calibri"/>
          <w:i/>
          <w:iCs/>
          <w:noProof/>
          <w:kern w:val="0"/>
          <w:szCs w:val="24"/>
        </w:rPr>
        <w:t>Plant Physiol. Biochem.</w:t>
      </w:r>
      <w:r w:rsidRPr="00D50717">
        <w:rPr>
          <w:rFonts w:ascii="Calibri" w:hAnsi="Calibri" w:cs="Calibri"/>
          <w:noProof/>
          <w:kern w:val="0"/>
          <w:szCs w:val="24"/>
        </w:rPr>
        <w:t xml:space="preserve"> </w:t>
      </w:r>
      <w:r w:rsidRPr="00D50717">
        <w:rPr>
          <w:rFonts w:ascii="Calibri" w:hAnsi="Calibri" w:cs="Calibri"/>
          <w:b/>
          <w:bCs/>
          <w:noProof/>
          <w:kern w:val="0"/>
          <w:szCs w:val="24"/>
        </w:rPr>
        <w:t>118</w:t>
      </w:r>
      <w:r w:rsidRPr="00D50717">
        <w:rPr>
          <w:rFonts w:ascii="Calibri" w:hAnsi="Calibri" w:cs="Calibri"/>
          <w:noProof/>
          <w:kern w:val="0"/>
          <w:szCs w:val="24"/>
        </w:rPr>
        <w:t>, 529–540 (2017).</w:t>
      </w:r>
    </w:p>
    <w:p w14:paraId="0FED82E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92.</w:t>
      </w:r>
      <w:r w:rsidRPr="00D50717">
        <w:rPr>
          <w:rFonts w:ascii="Calibri" w:hAnsi="Calibri" w:cs="Calibri"/>
          <w:noProof/>
          <w:kern w:val="0"/>
          <w:szCs w:val="24"/>
        </w:rPr>
        <w:tab/>
        <w:t xml:space="preserve">Shah, A. &amp; Smith, D. L. Flavonoids in agriculture: Chemistry and roles in, biotic and abiotic stress </w:t>
      </w:r>
      <w:r w:rsidRPr="00D50717">
        <w:rPr>
          <w:rFonts w:ascii="Calibri" w:hAnsi="Calibri" w:cs="Calibri"/>
          <w:noProof/>
          <w:kern w:val="0"/>
          <w:szCs w:val="24"/>
        </w:rPr>
        <w:lastRenderedPageBreak/>
        <w:t xml:space="preserve">responses, and microbial associations. </w:t>
      </w:r>
      <w:r w:rsidRPr="00D50717">
        <w:rPr>
          <w:rFonts w:ascii="Calibri" w:hAnsi="Calibri" w:cs="Calibri"/>
          <w:i/>
          <w:iCs/>
          <w:noProof/>
          <w:kern w:val="0"/>
          <w:szCs w:val="24"/>
        </w:rPr>
        <w:t>Agronomy</w:t>
      </w:r>
      <w:r w:rsidRPr="00D50717">
        <w:rPr>
          <w:rFonts w:ascii="Calibri" w:hAnsi="Calibri" w:cs="Calibri"/>
          <w:noProof/>
          <w:kern w:val="0"/>
          <w:szCs w:val="24"/>
        </w:rPr>
        <w:t xml:space="preserve"> </w:t>
      </w:r>
      <w:r w:rsidRPr="00D50717">
        <w:rPr>
          <w:rFonts w:ascii="Calibri" w:hAnsi="Calibri" w:cs="Calibri"/>
          <w:b/>
          <w:bCs/>
          <w:noProof/>
          <w:kern w:val="0"/>
          <w:szCs w:val="24"/>
        </w:rPr>
        <w:t>10</w:t>
      </w:r>
      <w:r w:rsidRPr="00D50717">
        <w:rPr>
          <w:rFonts w:ascii="Calibri" w:hAnsi="Calibri" w:cs="Calibri"/>
          <w:noProof/>
          <w:kern w:val="0"/>
          <w:szCs w:val="24"/>
        </w:rPr>
        <w:t>, (2020).</w:t>
      </w:r>
    </w:p>
    <w:p w14:paraId="25C41B7C"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93.</w:t>
      </w:r>
      <w:r w:rsidRPr="00D50717">
        <w:rPr>
          <w:rFonts w:ascii="Calibri" w:hAnsi="Calibri" w:cs="Calibri"/>
          <w:noProof/>
          <w:kern w:val="0"/>
          <w:szCs w:val="24"/>
        </w:rPr>
        <w:tab/>
        <w:t xml:space="preserve">Migui, S. M. &amp; Lamb, R. J.  Seedling and adult plant resistance to </w:t>
      </w:r>
      <w:r w:rsidRPr="00EE3E9B">
        <w:rPr>
          <w:rFonts w:ascii="Calibri" w:hAnsi="Calibri" w:cs="Calibri"/>
          <w:i/>
          <w:iCs/>
          <w:noProof/>
          <w:kern w:val="0"/>
          <w:szCs w:val="24"/>
        </w:rPr>
        <w:t>Sitobion avenae</w:t>
      </w:r>
      <w:r w:rsidRPr="00D50717">
        <w:rPr>
          <w:rFonts w:ascii="Calibri" w:hAnsi="Calibri" w:cs="Calibri"/>
          <w:noProof/>
          <w:kern w:val="0"/>
          <w:szCs w:val="24"/>
        </w:rPr>
        <w:t xml:space="preserve"> (Hemiptera: Aphididae) in </w:t>
      </w:r>
      <w:r w:rsidRPr="00EE3E9B">
        <w:rPr>
          <w:rFonts w:ascii="Calibri" w:hAnsi="Calibri" w:cs="Calibri"/>
          <w:i/>
          <w:iCs/>
          <w:noProof/>
          <w:kern w:val="0"/>
          <w:szCs w:val="24"/>
        </w:rPr>
        <w:t>Triticum monococcum</w:t>
      </w:r>
      <w:r w:rsidRPr="00D50717">
        <w:rPr>
          <w:rFonts w:ascii="Calibri" w:hAnsi="Calibri" w:cs="Calibri"/>
          <w:noProof/>
          <w:kern w:val="0"/>
          <w:szCs w:val="24"/>
        </w:rPr>
        <w:t xml:space="preserve"> (Poaceae), an ancestor of wheat . </w:t>
      </w:r>
      <w:r w:rsidRPr="00D50717">
        <w:rPr>
          <w:rFonts w:ascii="Calibri" w:hAnsi="Calibri" w:cs="Calibri"/>
          <w:i/>
          <w:iCs/>
          <w:noProof/>
          <w:kern w:val="0"/>
          <w:szCs w:val="24"/>
        </w:rPr>
        <w:t>Bull. Entomol. Res.</w:t>
      </w:r>
      <w:r w:rsidRPr="00D50717">
        <w:rPr>
          <w:rFonts w:ascii="Calibri" w:hAnsi="Calibri" w:cs="Calibri"/>
          <w:noProof/>
          <w:kern w:val="0"/>
          <w:szCs w:val="24"/>
        </w:rPr>
        <w:t xml:space="preserve"> </w:t>
      </w:r>
      <w:r w:rsidRPr="00D50717">
        <w:rPr>
          <w:rFonts w:ascii="Calibri" w:hAnsi="Calibri" w:cs="Calibri"/>
          <w:b/>
          <w:bCs/>
          <w:noProof/>
          <w:kern w:val="0"/>
          <w:szCs w:val="24"/>
        </w:rPr>
        <w:t>94</w:t>
      </w:r>
      <w:r w:rsidRPr="00D50717">
        <w:rPr>
          <w:rFonts w:ascii="Calibri" w:hAnsi="Calibri" w:cs="Calibri"/>
          <w:noProof/>
          <w:kern w:val="0"/>
          <w:szCs w:val="24"/>
        </w:rPr>
        <w:t>, 35–46 (2004).</w:t>
      </w:r>
    </w:p>
    <w:p w14:paraId="6F5F1AA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94.</w:t>
      </w:r>
      <w:r w:rsidRPr="00D50717">
        <w:rPr>
          <w:rFonts w:ascii="Calibri" w:hAnsi="Calibri" w:cs="Calibri"/>
          <w:noProof/>
          <w:kern w:val="0"/>
          <w:szCs w:val="24"/>
        </w:rPr>
        <w:tab/>
        <w:t xml:space="preserve">Migui, S. M. &amp; Lamb, R. J.  Patterns of resistance to three cereal aphids among wheats in the genus Triticum (Poaceae) . </w:t>
      </w:r>
      <w:r w:rsidRPr="00D50717">
        <w:rPr>
          <w:rFonts w:ascii="Calibri" w:hAnsi="Calibri" w:cs="Calibri"/>
          <w:i/>
          <w:iCs/>
          <w:noProof/>
          <w:kern w:val="0"/>
          <w:szCs w:val="24"/>
        </w:rPr>
        <w:t>Bull. Entomol. Res.</w:t>
      </w:r>
      <w:r w:rsidRPr="00D50717">
        <w:rPr>
          <w:rFonts w:ascii="Calibri" w:hAnsi="Calibri" w:cs="Calibri"/>
          <w:noProof/>
          <w:kern w:val="0"/>
          <w:szCs w:val="24"/>
        </w:rPr>
        <w:t xml:space="preserve"> </w:t>
      </w:r>
      <w:r w:rsidRPr="00D50717">
        <w:rPr>
          <w:rFonts w:ascii="Calibri" w:hAnsi="Calibri" w:cs="Calibri"/>
          <w:b/>
          <w:bCs/>
          <w:noProof/>
          <w:kern w:val="0"/>
          <w:szCs w:val="24"/>
        </w:rPr>
        <w:t>93</w:t>
      </w:r>
      <w:r w:rsidRPr="00D50717">
        <w:rPr>
          <w:rFonts w:ascii="Calibri" w:hAnsi="Calibri" w:cs="Calibri"/>
          <w:noProof/>
          <w:kern w:val="0"/>
          <w:szCs w:val="24"/>
        </w:rPr>
        <w:t>, 323–333 (2003).</w:t>
      </w:r>
    </w:p>
    <w:p w14:paraId="2E8EFBEC"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95.</w:t>
      </w:r>
      <w:r w:rsidRPr="00D50717">
        <w:rPr>
          <w:rFonts w:ascii="Calibri" w:hAnsi="Calibri" w:cs="Calibri"/>
          <w:noProof/>
          <w:kern w:val="0"/>
          <w:szCs w:val="24"/>
        </w:rPr>
        <w:tab/>
        <w:t xml:space="preserve">Radchenko, E. E. Resistance of Triticum species to cereal aphids. </w:t>
      </w:r>
      <w:r w:rsidRPr="00D50717">
        <w:rPr>
          <w:rFonts w:ascii="Calibri" w:hAnsi="Calibri" w:cs="Calibri"/>
          <w:i/>
          <w:iCs/>
          <w:noProof/>
          <w:kern w:val="0"/>
          <w:szCs w:val="24"/>
        </w:rPr>
        <w:t>Czech J. Genet. Plant Breed.</w:t>
      </w:r>
      <w:r w:rsidRPr="00D50717">
        <w:rPr>
          <w:rFonts w:ascii="Calibri" w:hAnsi="Calibri" w:cs="Calibri"/>
          <w:noProof/>
          <w:kern w:val="0"/>
          <w:szCs w:val="24"/>
        </w:rPr>
        <w:t xml:space="preserve"> </w:t>
      </w:r>
      <w:r w:rsidRPr="00D50717">
        <w:rPr>
          <w:rFonts w:ascii="Calibri" w:hAnsi="Calibri" w:cs="Calibri"/>
          <w:b/>
          <w:bCs/>
          <w:noProof/>
          <w:kern w:val="0"/>
          <w:szCs w:val="24"/>
        </w:rPr>
        <w:t>47</w:t>
      </w:r>
      <w:r w:rsidRPr="00D50717">
        <w:rPr>
          <w:rFonts w:ascii="Calibri" w:hAnsi="Calibri" w:cs="Calibri"/>
          <w:noProof/>
          <w:kern w:val="0"/>
          <w:szCs w:val="24"/>
        </w:rPr>
        <w:t>, 2009–2012 (2011).</w:t>
      </w:r>
    </w:p>
    <w:p w14:paraId="3E63527E"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96.</w:t>
      </w:r>
      <w:r w:rsidRPr="00D50717">
        <w:rPr>
          <w:rFonts w:ascii="Calibri" w:hAnsi="Calibri" w:cs="Calibri"/>
          <w:noProof/>
          <w:kern w:val="0"/>
          <w:szCs w:val="24"/>
        </w:rPr>
        <w:tab/>
        <w:t xml:space="preserve">Hu, X. S. </w:t>
      </w:r>
      <w:r w:rsidRPr="00D50717">
        <w:rPr>
          <w:rFonts w:ascii="Calibri" w:hAnsi="Calibri" w:cs="Calibri"/>
          <w:i/>
          <w:iCs/>
          <w:noProof/>
          <w:kern w:val="0"/>
          <w:szCs w:val="24"/>
        </w:rPr>
        <w:t>et al.</w:t>
      </w:r>
      <w:r w:rsidRPr="00D50717">
        <w:rPr>
          <w:rFonts w:ascii="Calibri" w:hAnsi="Calibri" w:cs="Calibri"/>
          <w:noProof/>
          <w:kern w:val="0"/>
          <w:szCs w:val="24"/>
        </w:rPr>
        <w:t xml:space="preserve"> Resistance of wheat accessions to the english grain aphid</w:t>
      </w:r>
      <w:r w:rsidRPr="00EE3E9B">
        <w:rPr>
          <w:rFonts w:ascii="Calibri" w:hAnsi="Calibri" w:cs="Calibri"/>
          <w:i/>
          <w:iCs/>
          <w:noProof/>
          <w:kern w:val="0"/>
          <w:szCs w:val="24"/>
        </w:rPr>
        <w:t xml:space="preserve"> Sitobion avenae</w:t>
      </w:r>
      <w:r w:rsidRPr="00D50717">
        <w:rPr>
          <w:rFonts w:ascii="Calibri" w:hAnsi="Calibri" w:cs="Calibri"/>
          <w:noProof/>
          <w:kern w:val="0"/>
          <w:szCs w:val="24"/>
        </w:rPr>
        <w:t xml:space="preserve">. </w:t>
      </w:r>
      <w:r w:rsidRPr="00D50717">
        <w:rPr>
          <w:rFonts w:ascii="Calibri" w:hAnsi="Calibri" w:cs="Calibri"/>
          <w:i/>
          <w:iCs/>
          <w:noProof/>
          <w:kern w:val="0"/>
          <w:szCs w:val="24"/>
        </w:rPr>
        <w:t>PLoS One</w:t>
      </w:r>
      <w:r w:rsidRPr="00D50717">
        <w:rPr>
          <w:rFonts w:ascii="Calibri" w:hAnsi="Calibri" w:cs="Calibri"/>
          <w:noProof/>
          <w:kern w:val="0"/>
          <w:szCs w:val="24"/>
        </w:rPr>
        <w:t xml:space="preserve"> </w:t>
      </w:r>
      <w:r w:rsidRPr="00D50717">
        <w:rPr>
          <w:rFonts w:ascii="Calibri" w:hAnsi="Calibri" w:cs="Calibri"/>
          <w:b/>
          <w:bCs/>
          <w:noProof/>
          <w:kern w:val="0"/>
          <w:szCs w:val="24"/>
        </w:rPr>
        <w:t>11</w:t>
      </w:r>
      <w:r w:rsidRPr="00D50717">
        <w:rPr>
          <w:rFonts w:ascii="Calibri" w:hAnsi="Calibri" w:cs="Calibri"/>
          <w:noProof/>
          <w:kern w:val="0"/>
          <w:szCs w:val="24"/>
        </w:rPr>
        <w:t>, 1–17 (2016).</w:t>
      </w:r>
    </w:p>
    <w:p w14:paraId="036089BD"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97.</w:t>
      </w:r>
      <w:r w:rsidRPr="00D50717">
        <w:rPr>
          <w:rFonts w:ascii="Calibri" w:hAnsi="Calibri" w:cs="Calibri"/>
          <w:noProof/>
          <w:kern w:val="0"/>
          <w:szCs w:val="24"/>
        </w:rPr>
        <w:tab/>
        <w:t xml:space="preserve">Aradottir, G. I., Martin, J. L., Clark, S. J., Pickett, J. A. &amp; Smart, L. E. Searching for wheat resistance to aphids and wheat bulb fly in the historical Watkins and Gediflux wheat collections. </w:t>
      </w:r>
      <w:r w:rsidRPr="00D50717">
        <w:rPr>
          <w:rFonts w:ascii="Calibri" w:hAnsi="Calibri" w:cs="Calibri"/>
          <w:i/>
          <w:iCs/>
          <w:noProof/>
          <w:kern w:val="0"/>
          <w:szCs w:val="24"/>
        </w:rPr>
        <w:t>Ann. Appl. Biol.</w:t>
      </w:r>
      <w:r w:rsidRPr="00D50717">
        <w:rPr>
          <w:rFonts w:ascii="Calibri" w:hAnsi="Calibri" w:cs="Calibri"/>
          <w:noProof/>
          <w:kern w:val="0"/>
          <w:szCs w:val="24"/>
        </w:rPr>
        <w:t xml:space="preserve"> </w:t>
      </w:r>
      <w:r w:rsidRPr="00D50717">
        <w:rPr>
          <w:rFonts w:ascii="Calibri" w:hAnsi="Calibri" w:cs="Calibri"/>
          <w:b/>
          <w:bCs/>
          <w:noProof/>
          <w:kern w:val="0"/>
          <w:szCs w:val="24"/>
        </w:rPr>
        <w:t>170</w:t>
      </w:r>
      <w:r w:rsidRPr="00D50717">
        <w:rPr>
          <w:rFonts w:ascii="Calibri" w:hAnsi="Calibri" w:cs="Calibri"/>
          <w:noProof/>
          <w:kern w:val="0"/>
          <w:szCs w:val="24"/>
        </w:rPr>
        <w:t>, 179–188 (2017).</w:t>
      </w:r>
    </w:p>
    <w:p w14:paraId="2990C299"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98.</w:t>
      </w:r>
      <w:r w:rsidRPr="00D50717">
        <w:rPr>
          <w:rFonts w:ascii="Calibri" w:hAnsi="Calibri" w:cs="Calibri"/>
          <w:noProof/>
          <w:kern w:val="0"/>
          <w:szCs w:val="24"/>
        </w:rPr>
        <w:tab/>
        <w:t xml:space="preserve">Di Pietro, J. P., Caillaud, C. M., Chaubet, B., Pierre, J. S. &amp; Trottet, M. Variation in resistance to the grain aphid, </w:t>
      </w:r>
      <w:r w:rsidRPr="00EE3E9B">
        <w:rPr>
          <w:rFonts w:ascii="Calibri" w:hAnsi="Calibri" w:cs="Calibri"/>
          <w:i/>
          <w:iCs/>
          <w:noProof/>
          <w:kern w:val="0"/>
          <w:szCs w:val="24"/>
        </w:rPr>
        <w:t>Sitobion avenae</w:t>
      </w:r>
      <w:r w:rsidRPr="00D50717">
        <w:rPr>
          <w:rFonts w:ascii="Calibri" w:hAnsi="Calibri" w:cs="Calibri"/>
          <w:noProof/>
          <w:kern w:val="0"/>
          <w:szCs w:val="24"/>
        </w:rPr>
        <w:t xml:space="preserve"> (Sternorhynca: Aphididae), among diploid wheat genotypes: Multivariate analysis of agronomic data. </w:t>
      </w:r>
      <w:r w:rsidRPr="00D50717">
        <w:rPr>
          <w:rFonts w:ascii="Calibri" w:hAnsi="Calibri" w:cs="Calibri"/>
          <w:i/>
          <w:iCs/>
          <w:noProof/>
          <w:kern w:val="0"/>
          <w:szCs w:val="24"/>
        </w:rPr>
        <w:t>Plant Breed.</w:t>
      </w:r>
      <w:r w:rsidRPr="00D50717">
        <w:rPr>
          <w:rFonts w:ascii="Calibri" w:hAnsi="Calibri" w:cs="Calibri"/>
          <w:noProof/>
          <w:kern w:val="0"/>
          <w:szCs w:val="24"/>
        </w:rPr>
        <w:t xml:space="preserve"> </w:t>
      </w:r>
      <w:r w:rsidRPr="00D50717">
        <w:rPr>
          <w:rFonts w:ascii="Calibri" w:hAnsi="Calibri" w:cs="Calibri"/>
          <w:b/>
          <w:bCs/>
          <w:noProof/>
          <w:kern w:val="0"/>
          <w:szCs w:val="24"/>
        </w:rPr>
        <w:t>117</w:t>
      </w:r>
      <w:r w:rsidRPr="00D50717">
        <w:rPr>
          <w:rFonts w:ascii="Calibri" w:hAnsi="Calibri" w:cs="Calibri"/>
          <w:noProof/>
          <w:kern w:val="0"/>
          <w:szCs w:val="24"/>
        </w:rPr>
        <w:t>, 407–412 (1998).</w:t>
      </w:r>
    </w:p>
    <w:p w14:paraId="31861E22"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99.</w:t>
      </w:r>
      <w:r w:rsidRPr="00D50717">
        <w:rPr>
          <w:rFonts w:ascii="Calibri" w:hAnsi="Calibri" w:cs="Calibri"/>
          <w:noProof/>
          <w:kern w:val="0"/>
          <w:szCs w:val="24"/>
        </w:rPr>
        <w:tab/>
        <w:t xml:space="preserve">Liu, X. L. </w:t>
      </w:r>
      <w:r w:rsidRPr="00D50717">
        <w:rPr>
          <w:rFonts w:ascii="Calibri" w:hAnsi="Calibri" w:cs="Calibri"/>
          <w:i/>
          <w:iCs/>
          <w:noProof/>
          <w:kern w:val="0"/>
          <w:szCs w:val="24"/>
        </w:rPr>
        <w:t>et al.</w:t>
      </w:r>
      <w:r w:rsidRPr="00D50717">
        <w:rPr>
          <w:rFonts w:ascii="Calibri" w:hAnsi="Calibri" w:cs="Calibri"/>
          <w:noProof/>
          <w:kern w:val="0"/>
          <w:szCs w:val="24"/>
        </w:rPr>
        <w:t xml:space="preserve"> Identification of Sitobion avenae F. resistance and genetic diversity of wheat landraces from Qinling Mountains, China. </w:t>
      </w:r>
      <w:r w:rsidRPr="00D50717">
        <w:rPr>
          <w:rFonts w:ascii="Calibri" w:hAnsi="Calibri" w:cs="Calibri"/>
          <w:i/>
          <w:iCs/>
          <w:noProof/>
          <w:kern w:val="0"/>
          <w:szCs w:val="24"/>
        </w:rPr>
        <w:t>Cereal Res. Commun.</w:t>
      </w:r>
      <w:r w:rsidRPr="00D50717">
        <w:rPr>
          <w:rFonts w:ascii="Calibri" w:hAnsi="Calibri" w:cs="Calibri"/>
          <w:noProof/>
          <w:kern w:val="0"/>
          <w:szCs w:val="24"/>
        </w:rPr>
        <w:t xml:space="preserve"> </w:t>
      </w:r>
      <w:r w:rsidRPr="00D50717">
        <w:rPr>
          <w:rFonts w:ascii="Calibri" w:hAnsi="Calibri" w:cs="Calibri"/>
          <w:b/>
          <w:bCs/>
          <w:noProof/>
          <w:kern w:val="0"/>
          <w:szCs w:val="24"/>
        </w:rPr>
        <w:t>46</w:t>
      </w:r>
      <w:r w:rsidRPr="00D50717">
        <w:rPr>
          <w:rFonts w:ascii="Calibri" w:hAnsi="Calibri" w:cs="Calibri"/>
          <w:noProof/>
          <w:kern w:val="0"/>
          <w:szCs w:val="24"/>
        </w:rPr>
        <w:t>, 104–113 (2018).</w:t>
      </w:r>
    </w:p>
    <w:p w14:paraId="013EBAD3"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100.</w:t>
      </w:r>
      <w:r w:rsidRPr="00D50717">
        <w:rPr>
          <w:rFonts w:ascii="Calibri" w:hAnsi="Calibri" w:cs="Calibri"/>
          <w:noProof/>
          <w:kern w:val="0"/>
          <w:szCs w:val="24"/>
        </w:rPr>
        <w:tab/>
        <w:t xml:space="preserve">Bruce, T. J. A. </w:t>
      </w:r>
      <w:r w:rsidRPr="00D50717">
        <w:rPr>
          <w:rFonts w:ascii="Calibri" w:hAnsi="Calibri" w:cs="Calibri"/>
          <w:i/>
          <w:iCs/>
          <w:noProof/>
          <w:kern w:val="0"/>
          <w:szCs w:val="24"/>
        </w:rPr>
        <w:t>et al.</w:t>
      </w:r>
      <w:r w:rsidRPr="00D50717">
        <w:rPr>
          <w:rFonts w:ascii="Calibri" w:hAnsi="Calibri" w:cs="Calibri"/>
          <w:noProof/>
          <w:kern w:val="0"/>
          <w:szCs w:val="24"/>
        </w:rPr>
        <w:t xml:space="preserve"> The first crop plant genetically engineered to release an insect pheromone for defence. </w:t>
      </w:r>
      <w:r w:rsidRPr="00D50717">
        <w:rPr>
          <w:rFonts w:ascii="Calibri" w:hAnsi="Calibri" w:cs="Calibri"/>
          <w:i/>
          <w:iCs/>
          <w:noProof/>
          <w:kern w:val="0"/>
          <w:szCs w:val="24"/>
        </w:rPr>
        <w:t>Sci. Rep.</w:t>
      </w:r>
      <w:r w:rsidRPr="00D50717">
        <w:rPr>
          <w:rFonts w:ascii="Calibri" w:hAnsi="Calibri" w:cs="Calibri"/>
          <w:noProof/>
          <w:kern w:val="0"/>
          <w:szCs w:val="24"/>
        </w:rPr>
        <w:t xml:space="preserve"> </w:t>
      </w:r>
      <w:r w:rsidRPr="00D50717">
        <w:rPr>
          <w:rFonts w:ascii="Calibri" w:hAnsi="Calibri" w:cs="Calibri"/>
          <w:b/>
          <w:bCs/>
          <w:noProof/>
          <w:kern w:val="0"/>
          <w:szCs w:val="24"/>
        </w:rPr>
        <w:t>5</w:t>
      </w:r>
      <w:r w:rsidRPr="00D50717">
        <w:rPr>
          <w:rFonts w:ascii="Calibri" w:hAnsi="Calibri" w:cs="Calibri"/>
          <w:noProof/>
          <w:kern w:val="0"/>
          <w:szCs w:val="24"/>
        </w:rPr>
        <w:t>, 1–9 (2015).</w:t>
      </w:r>
    </w:p>
    <w:p w14:paraId="5E91D42B"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101.</w:t>
      </w:r>
      <w:r w:rsidRPr="00D50717">
        <w:rPr>
          <w:rFonts w:ascii="Calibri" w:hAnsi="Calibri" w:cs="Calibri"/>
          <w:noProof/>
          <w:kern w:val="0"/>
          <w:szCs w:val="24"/>
        </w:rPr>
        <w:tab/>
        <w:t xml:space="preserve">Wu, D., Jiang, B., Ye, C., Timko, M. P. &amp; Fan, L. Horizontal transfer and evolution of the biosynthetic gene cluster for benzoxazinoids in plants. </w:t>
      </w:r>
      <w:r w:rsidRPr="00D50717">
        <w:rPr>
          <w:rFonts w:ascii="Calibri" w:hAnsi="Calibri" w:cs="Calibri"/>
          <w:i/>
          <w:iCs/>
          <w:noProof/>
          <w:kern w:val="0"/>
          <w:szCs w:val="24"/>
        </w:rPr>
        <w:t>Plant Commun.</w:t>
      </w:r>
      <w:r w:rsidRPr="00D50717">
        <w:rPr>
          <w:rFonts w:ascii="Calibri" w:hAnsi="Calibri" w:cs="Calibri"/>
          <w:noProof/>
          <w:kern w:val="0"/>
          <w:szCs w:val="24"/>
        </w:rPr>
        <w:t xml:space="preserve"> </w:t>
      </w:r>
      <w:r w:rsidRPr="00D50717">
        <w:rPr>
          <w:rFonts w:ascii="Calibri" w:hAnsi="Calibri" w:cs="Calibri"/>
          <w:b/>
          <w:bCs/>
          <w:noProof/>
          <w:kern w:val="0"/>
          <w:szCs w:val="24"/>
        </w:rPr>
        <w:t>3</w:t>
      </w:r>
      <w:r w:rsidRPr="00D50717">
        <w:rPr>
          <w:rFonts w:ascii="Calibri" w:hAnsi="Calibri" w:cs="Calibri"/>
          <w:noProof/>
          <w:kern w:val="0"/>
          <w:szCs w:val="24"/>
        </w:rPr>
        <w:t>, 100320 (2022).</w:t>
      </w:r>
    </w:p>
    <w:p w14:paraId="1B855336"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102.</w:t>
      </w:r>
      <w:r w:rsidRPr="00D50717">
        <w:rPr>
          <w:rFonts w:ascii="Calibri" w:hAnsi="Calibri" w:cs="Calibri"/>
          <w:noProof/>
          <w:kern w:val="0"/>
          <w:szCs w:val="24"/>
        </w:rPr>
        <w:tab/>
        <w:t xml:space="preserve">Shavit, R., Batyrshina, Z. S., Yaakov, B., Florean, M. &amp; Tzin, V. The wheat dioxygenase BX6 is involved in the formation of benzoxazinoids in planta and contributes to plant defense against insect herbivores. </w:t>
      </w:r>
      <w:r w:rsidRPr="00D50717">
        <w:rPr>
          <w:rFonts w:ascii="Calibri" w:hAnsi="Calibri" w:cs="Calibri"/>
          <w:i/>
          <w:iCs/>
          <w:noProof/>
          <w:kern w:val="0"/>
          <w:szCs w:val="24"/>
        </w:rPr>
        <w:t>Plant Sci.</w:t>
      </w:r>
      <w:r w:rsidRPr="00D50717">
        <w:rPr>
          <w:rFonts w:ascii="Calibri" w:hAnsi="Calibri" w:cs="Calibri"/>
          <w:noProof/>
          <w:kern w:val="0"/>
          <w:szCs w:val="24"/>
        </w:rPr>
        <w:t xml:space="preserve"> </w:t>
      </w:r>
      <w:r w:rsidRPr="00D50717">
        <w:rPr>
          <w:rFonts w:ascii="Calibri" w:hAnsi="Calibri" w:cs="Calibri"/>
          <w:b/>
          <w:bCs/>
          <w:noProof/>
          <w:kern w:val="0"/>
          <w:szCs w:val="24"/>
        </w:rPr>
        <w:t>316</w:t>
      </w:r>
      <w:r w:rsidRPr="00D50717">
        <w:rPr>
          <w:rFonts w:ascii="Calibri" w:hAnsi="Calibri" w:cs="Calibri"/>
          <w:noProof/>
          <w:kern w:val="0"/>
          <w:szCs w:val="24"/>
        </w:rPr>
        <w:t>, (2022).</w:t>
      </w:r>
    </w:p>
    <w:p w14:paraId="64D5F889"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kern w:val="0"/>
          <w:szCs w:val="24"/>
        </w:rPr>
      </w:pPr>
      <w:r w:rsidRPr="00D50717">
        <w:rPr>
          <w:rFonts w:ascii="Calibri" w:hAnsi="Calibri" w:cs="Calibri"/>
          <w:noProof/>
          <w:kern w:val="0"/>
          <w:szCs w:val="24"/>
        </w:rPr>
        <w:t>103.</w:t>
      </w:r>
      <w:r w:rsidRPr="00D50717">
        <w:rPr>
          <w:rFonts w:ascii="Calibri" w:hAnsi="Calibri" w:cs="Calibri"/>
          <w:noProof/>
          <w:kern w:val="0"/>
          <w:szCs w:val="24"/>
        </w:rPr>
        <w:tab/>
        <w:t xml:space="preserve">Zhang, C. </w:t>
      </w:r>
      <w:r w:rsidRPr="00D50717">
        <w:rPr>
          <w:rFonts w:ascii="Calibri" w:hAnsi="Calibri" w:cs="Calibri"/>
          <w:i/>
          <w:iCs/>
          <w:noProof/>
          <w:kern w:val="0"/>
          <w:szCs w:val="24"/>
        </w:rPr>
        <w:t>et al.</w:t>
      </w:r>
      <w:r w:rsidRPr="00D50717">
        <w:rPr>
          <w:rFonts w:ascii="Calibri" w:hAnsi="Calibri" w:cs="Calibri"/>
          <w:noProof/>
          <w:kern w:val="0"/>
          <w:szCs w:val="24"/>
        </w:rPr>
        <w:t xml:space="preserve"> ZmMPK6 and ethylene signalling negatively regulate the accumulation of anti‐insect. </w:t>
      </w:r>
      <w:r w:rsidRPr="00D50717">
        <w:rPr>
          <w:rFonts w:ascii="Calibri" w:hAnsi="Calibri" w:cs="Calibri"/>
          <w:i/>
          <w:iCs/>
          <w:noProof/>
          <w:kern w:val="0"/>
          <w:szCs w:val="24"/>
        </w:rPr>
        <w:t>New Phytol.</w:t>
      </w:r>
      <w:r w:rsidRPr="00D50717">
        <w:rPr>
          <w:rFonts w:ascii="Calibri" w:hAnsi="Calibri" w:cs="Calibri"/>
          <w:noProof/>
          <w:kern w:val="0"/>
          <w:szCs w:val="24"/>
        </w:rPr>
        <w:t xml:space="preserve"> </w:t>
      </w:r>
      <w:r w:rsidRPr="00D50717">
        <w:rPr>
          <w:rFonts w:ascii="Calibri" w:hAnsi="Calibri" w:cs="Calibri"/>
          <w:b/>
          <w:bCs/>
          <w:noProof/>
          <w:kern w:val="0"/>
          <w:szCs w:val="24"/>
        </w:rPr>
        <w:t>229</w:t>
      </w:r>
      <w:r w:rsidRPr="00D50717">
        <w:rPr>
          <w:rFonts w:ascii="Calibri" w:hAnsi="Calibri" w:cs="Calibri"/>
          <w:noProof/>
          <w:kern w:val="0"/>
          <w:szCs w:val="24"/>
        </w:rPr>
        <w:t>, 2273–2287 (2021).</w:t>
      </w:r>
    </w:p>
    <w:p w14:paraId="7FAC8944" w14:textId="77777777" w:rsidR="00D50717" w:rsidRPr="00D50717" w:rsidRDefault="00D50717" w:rsidP="00A2636E">
      <w:pPr>
        <w:widowControl w:val="0"/>
        <w:autoSpaceDE w:val="0"/>
        <w:autoSpaceDN w:val="0"/>
        <w:adjustRightInd w:val="0"/>
        <w:spacing w:line="240" w:lineRule="auto"/>
        <w:ind w:left="640" w:hanging="640"/>
        <w:jc w:val="both"/>
        <w:rPr>
          <w:rFonts w:ascii="Calibri" w:hAnsi="Calibri" w:cs="Calibri"/>
          <w:noProof/>
        </w:rPr>
      </w:pPr>
      <w:r w:rsidRPr="00D50717">
        <w:rPr>
          <w:rFonts w:ascii="Calibri" w:hAnsi="Calibri" w:cs="Calibri"/>
          <w:noProof/>
          <w:kern w:val="0"/>
          <w:szCs w:val="24"/>
        </w:rPr>
        <w:t>104.</w:t>
      </w:r>
      <w:r w:rsidRPr="00D50717">
        <w:rPr>
          <w:rFonts w:ascii="Calibri" w:hAnsi="Calibri" w:cs="Calibri"/>
          <w:noProof/>
          <w:kern w:val="0"/>
          <w:szCs w:val="24"/>
        </w:rPr>
        <w:tab/>
        <w:t xml:space="preserve">Wang, L. </w:t>
      </w:r>
      <w:r w:rsidRPr="00D50717">
        <w:rPr>
          <w:rFonts w:ascii="Calibri" w:hAnsi="Calibri" w:cs="Calibri"/>
          <w:i/>
          <w:iCs/>
          <w:noProof/>
          <w:kern w:val="0"/>
          <w:szCs w:val="24"/>
        </w:rPr>
        <w:t>et al.</w:t>
      </w:r>
      <w:r w:rsidRPr="00D50717">
        <w:rPr>
          <w:rFonts w:ascii="Calibri" w:hAnsi="Calibri" w:cs="Calibri"/>
          <w:noProof/>
          <w:kern w:val="0"/>
          <w:szCs w:val="24"/>
        </w:rPr>
        <w:t xml:space="preserve"> Multifaceted roles of flavonoids mediating plant-microbe interactions. </w:t>
      </w:r>
      <w:r w:rsidRPr="00D50717">
        <w:rPr>
          <w:rFonts w:ascii="Calibri" w:hAnsi="Calibri" w:cs="Calibri"/>
          <w:i/>
          <w:iCs/>
          <w:noProof/>
          <w:kern w:val="0"/>
          <w:szCs w:val="24"/>
        </w:rPr>
        <w:t>Microbiome</w:t>
      </w:r>
      <w:r w:rsidRPr="00D50717">
        <w:rPr>
          <w:rFonts w:ascii="Calibri" w:hAnsi="Calibri" w:cs="Calibri"/>
          <w:noProof/>
          <w:kern w:val="0"/>
          <w:szCs w:val="24"/>
        </w:rPr>
        <w:t xml:space="preserve"> </w:t>
      </w:r>
      <w:r w:rsidRPr="00D50717">
        <w:rPr>
          <w:rFonts w:ascii="Calibri" w:hAnsi="Calibri" w:cs="Calibri"/>
          <w:b/>
          <w:bCs/>
          <w:noProof/>
          <w:kern w:val="0"/>
          <w:szCs w:val="24"/>
        </w:rPr>
        <w:t>10</w:t>
      </w:r>
      <w:r w:rsidRPr="00D50717">
        <w:rPr>
          <w:rFonts w:ascii="Calibri" w:hAnsi="Calibri" w:cs="Calibri"/>
          <w:noProof/>
          <w:kern w:val="0"/>
          <w:szCs w:val="24"/>
        </w:rPr>
        <w:t>, 1–13 (2022).</w:t>
      </w:r>
    </w:p>
    <w:p w14:paraId="71E74517" w14:textId="5071D5E5" w:rsidR="00D50717" w:rsidRPr="00D50717" w:rsidRDefault="00D50717" w:rsidP="00A2636E">
      <w:pPr>
        <w:jc w:val="both"/>
        <w:rPr>
          <w:rFonts w:cstheme="minorHAnsi"/>
          <w:b/>
          <w:bCs/>
        </w:rPr>
      </w:pPr>
      <w:r>
        <w:rPr>
          <w:rFonts w:cstheme="minorHAnsi"/>
          <w:b/>
          <w:bCs/>
        </w:rPr>
        <w:fldChar w:fldCharType="end"/>
      </w:r>
    </w:p>
    <w:sectPr w:rsidR="00D50717" w:rsidRPr="00D50717" w:rsidSect="00D35EB3">
      <w:footerReference w:type="default" r:id="rId13"/>
      <w:pgSz w:w="11906" w:h="16838"/>
      <w:pgMar w:top="1684" w:right="1191" w:bottom="1684" w:left="119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08B71" w14:textId="77777777" w:rsidR="007D00A6" w:rsidRDefault="007D00A6" w:rsidP="00553B5D">
      <w:pPr>
        <w:spacing w:after="0" w:line="240" w:lineRule="auto"/>
      </w:pPr>
      <w:r>
        <w:separator/>
      </w:r>
    </w:p>
  </w:endnote>
  <w:endnote w:type="continuationSeparator" w:id="0">
    <w:p w14:paraId="24AFC254" w14:textId="77777777" w:rsidR="007D00A6" w:rsidRDefault="007D00A6" w:rsidP="00553B5D">
      <w:pPr>
        <w:spacing w:after="0" w:line="240" w:lineRule="auto"/>
      </w:pPr>
      <w:r>
        <w:continuationSeparator/>
      </w:r>
    </w:p>
  </w:endnote>
  <w:endnote w:type="continuationNotice" w:id="1">
    <w:p w14:paraId="06710AE9" w14:textId="77777777" w:rsidR="007D00A6" w:rsidRDefault="007D00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98719"/>
      <w:docPartObj>
        <w:docPartGallery w:val="Page Numbers (Bottom of Page)"/>
        <w:docPartUnique/>
      </w:docPartObj>
    </w:sdtPr>
    <w:sdtEndPr>
      <w:rPr>
        <w:noProof/>
      </w:rPr>
    </w:sdtEndPr>
    <w:sdtContent>
      <w:p w14:paraId="430BC785" w14:textId="23263396" w:rsidR="00553B5D" w:rsidRDefault="00553B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7C5AF6" w14:textId="77777777" w:rsidR="00553B5D" w:rsidRDefault="00553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0B153" w14:textId="77777777" w:rsidR="007D00A6" w:rsidRDefault="007D00A6" w:rsidP="00553B5D">
      <w:pPr>
        <w:spacing w:after="0" w:line="240" w:lineRule="auto"/>
      </w:pPr>
      <w:r>
        <w:separator/>
      </w:r>
    </w:p>
  </w:footnote>
  <w:footnote w:type="continuationSeparator" w:id="0">
    <w:p w14:paraId="40A294C5" w14:textId="77777777" w:rsidR="007D00A6" w:rsidRDefault="007D00A6" w:rsidP="00553B5D">
      <w:pPr>
        <w:spacing w:after="0" w:line="240" w:lineRule="auto"/>
      </w:pPr>
      <w:r>
        <w:continuationSeparator/>
      </w:r>
    </w:p>
  </w:footnote>
  <w:footnote w:type="continuationNotice" w:id="1">
    <w:p w14:paraId="76FA4133" w14:textId="77777777" w:rsidR="007D00A6" w:rsidRDefault="007D00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83D11"/>
    <w:multiLevelType w:val="multilevel"/>
    <w:tmpl w:val="1598CCB8"/>
    <w:lvl w:ilvl="0">
      <w:start w:val="1"/>
      <w:numFmt w:val="upperRoman"/>
      <w:pStyle w:val="Reviewheaders1"/>
      <w:suff w:val="space"/>
      <w:lvlText w:val="%1."/>
      <w:lvlJc w:val="left"/>
      <w:pPr>
        <w:ind w:left="0" w:firstLine="0"/>
      </w:pPr>
      <w:rPr>
        <w:rFonts w:hint="default"/>
      </w:rPr>
    </w:lvl>
    <w:lvl w:ilvl="1">
      <w:start w:val="1"/>
      <w:numFmt w:val="none"/>
      <w:pStyle w:val="Reviewsubheader"/>
      <w:suff w:val="nothing"/>
      <w:lvlText w:val="%2"/>
      <w:lvlJc w:val="left"/>
      <w:pPr>
        <w:ind w:left="0" w:firstLine="0"/>
      </w:pPr>
      <w:rPr>
        <w:rFonts w:hint="default"/>
      </w:rPr>
    </w:lvl>
    <w:lvl w:ilvl="2">
      <w:start w:val="1"/>
      <w:numFmt w:val="none"/>
      <w:lvlRestart w:val="0"/>
      <w:pStyle w:val="reviewsubheader2"/>
      <w:suff w:val="nothing"/>
      <w:lvlText w:val=""/>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3F443BD"/>
    <w:multiLevelType w:val="hybridMultilevel"/>
    <w:tmpl w:val="50509D28"/>
    <w:lvl w:ilvl="0" w:tplc="8048AD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853223"/>
    <w:multiLevelType w:val="hybridMultilevel"/>
    <w:tmpl w:val="D1CAC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0997309">
    <w:abstractNumId w:val="2"/>
  </w:num>
  <w:num w:numId="2" w16cid:durableId="865102673">
    <w:abstractNumId w:val="1"/>
  </w:num>
  <w:num w:numId="3" w16cid:durableId="1076128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5D"/>
    <w:rsid w:val="00000E54"/>
    <w:rsid w:val="0000148A"/>
    <w:rsid w:val="00003A9D"/>
    <w:rsid w:val="0000522C"/>
    <w:rsid w:val="00007FF2"/>
    <w:rsid w:val="00010BDA"/>
    <w:rsid w:val="000120DA"/>
    <w:rsid w:val="000140AA"/>
    <w:rsid w:val="000141DD"/>
    <w:rsid w:val="00014D72"/>
    <w:rsid w:val="0001587E"/>
    <w:rsid w:val="00016D24"/>
    <w:rsid w:val="000233E0"/>
    <w:rsid w:val="00023584"/>
    <w:rsid w:val="00023AB7"/>
    <w:rsid w:val="00023B9D"/>
    <w:rsid w:val="0003072B"/>
    <w:rsid w:val="00032AFC"/>
    <w:rsid w:val="00043588"/>
    <w:rsid w:val="000451F1"/>
    <w:rsid w:val="000467AC"/>
    <w:rsid w:val="000518E1"/>
    <w:rsid w:val="00056EAD"/>
    <w:rsid w:val="00056EB3"/>
    <w:rsid w:val="00060DBF"/>
    <w:rsid w:val="00063C49"/>
    <w:rsid w:val="00064230"/>
    <w:rsid w:val="000651C5"/>
    <w:rsid w:val="0006536E"/>
    <w:rsid w:val="00066E3C"/>
    <w:rsid w:val="000674C5"/>
    <w:rsid w:val="00074950"/>
    <w:rsid w:val="000749EA"/>
    <w:rsid w:val="00074DDE"/>
    <w:rsid w:val="00075359"/>
    <w:rsid w:val="0007750E"/>
    <w:rsid w:val="0008173C"/>
    <w:rsid w:val="000819B3"/>
    <w:rsid w:val="00083A68"/>
    <w:rsid w:val="00083B7D"/>
    <w:rsid w:val="00084838"/>
    <w:rsid w:val="000850AA"/>
    <w:rsid w:val="00085D08"/>
    <w:rsid w:val="00086AF1"/>
    <w:rsid w:val="000906E3"/>
    <w:rsid w:val="00091029"/>
    <w:rsid w:val="000923C0"/>
    <w:rsid w:val="00094942"/>
    <w:rsid w:val="00094975"/>
    <w:rsid w:val="00094FF0"/>
    <w:rsid w:val="00097299"/>
    <w:rsid w:val="000973BA"/>
    <w:rsid w:val="000A40F1"/>
    <w:rsid w:val="000B19F5"/>
    <w:rsid w:val="000B1BB8"/>
    <w:rsid w:val="000B303E"/>
    <w:rsid w:val="000B31C1"/>
    <w:rsid w:val="000B75B4"/>
    <w:rsid w:val="000B7BBA"/>
    <w:rsid w:val="000C397C"/>
    <w:rsid w:val="000C4B02"/>
    <w:rsid w:val="000C679E"/>
    <w:rsid w:val="000C6A28"/>
    <w:rsid w:val="000C7E9A"/>
    <w:rsid w:val="000D164C"/>
    <w:rsid w:val="000D2F4A"/>
    <w:rsid w:val="000D5EC5"/>
    <w:rsid w:val="000E1B41"/>
    <w:rsid w:val="000E22A3"/>
    <w:rsid w:val="000E3092"/>
    <w:rsid w:val="000E401C"/>
    <w:rsid w:val="000E49DD"/>
    <w:rsid w:val="000E53DC"/>
    <w:rsid w:val="000E728F"/>
    <w:rsid w:val="000F0B1E"/>
    <w:rsid w:val="000F1772"/>
    <w:rsid w:val="000F1D83"/>
    <w:rsid w:val="000F28E9"/>
    <w:rsid w:val="000F43CA"/>
    <w:rsid w:val="001054F6"/>
    <w:rsid w:val="001057E0"/>
    <w:rsid w:val="00111018"/>
    <w:rsid w:val="001149C0"/>
    <w:rsid w:val="001178BD"/>
    <w:rsid w:val="00121507"/>
    <w:rsid w:val="00121DEA"/>
    <w:rsid w:val="0012359E"/>
    <w:rsid w:val="0012532F"/>
    <w:rsid w:val="00127F34"/>
    <w:rsid w:val="0013648B"/>
    <w:rsid w:val="00136F1C"/>
    <w:rsid w:val="001417B3"/>
    <w:rsid w:val="00143516"/>
    <w:rsid w:val="00144ECC"/>
    <w:rsid w:val="00146C31"/>
    <w:rsid w:val="00153F55"/>
    <w:rsid w:val="00154C19"/>
    <w:rsid w:val="00155D0B"/>
    <w:rsid w:val="00156F69"/>
    <w:rsid w:val="001578B4"/>
    <w:rsid w:val="00160847"/>
    <w:rsid w:val="0016228F"/>
    <w:rsid w:val="0016259F"/>
    <w:rsid w:val="00164971"/>
    <w:rsid w:val="0016560C"/>
    <w:rsid w:val="001667FD"/>
    <w:rsid w:val="00172C0E"/>
    <w:rsid w:val="00174541"/>
    <w:rsid w:val="00174EAA"/>
    <w:rsid w:val="0018350F"/>
    <w:rsid w:val="00187AFE"/>
    <w:rsid w:val="00190943"/>
    <w:rsid w:val="001915A9"/>
    <w:rsid w:val="00191873"/>
    <w:rsid w:val="00193C1A"/>
    <w:rsid w:val="00194C93"/>
    <w:rsid w:val="001955AF"/>
    <w:rsid w:val="001A028D"/>
    <w:rsid w:val="001A3DF7"/>
    <w:rsid w:val="001A70B5"/>
    <w:rsid w:val="001B14F3"/>
    <w:rsid w:val="001B304C"/>
    <w:rsid w:val="001B6F9C"/>
    <w:rsid w:val="001B7D63"/>
    <w:rsid w:val="001C0B09"/>
    <w:rsid w:val="001C19EE"/>
    <w:rsid w:val="001C2A9E"/>
    <w:rsid w:val="001C45A1"/>
    <w:rsid w:val="001C70C6"/>
    <w:rsid w:val="001D1CFE"/>
    <w:rsid w:val="001D2340"/>
    <w:rsid w:val="001D334B"/>
    <w:rsid w:val="001D3A68"/>
    <w:rsid w:val="001D3BB3"/>
    <w:rsid w:val="001D4134"/>
    <w:rsid w:val="001E1DEF"/>
    <w:rsid w:val="001E1E67"/>
    <w:rsid w:val="001E2ED7"/>
    <w:rsid w:val="001E3EC2"/>
    <w:rsid w:val="001E4025"/>
    <w:rsid w:val="001F0AA0"/>
    <w:rsid w:val="001F1D8A"/>
    <w:rsid w:val="001F2E65"/>
    <w:rsid w:val="001F3A26"/>
    <w:rsid w:val="001F7616"/>
    <w:rsid w:val="001F7654"/>
    <w:rsid w:val="001F7959"/>
    <w:rsid w:val="00200A36"/>
    <w:rsid w:val="00202391"/>
    <w:rsid w:val="002037B6"/>
    <w:rsid w:val="00206337"/>
    <w:rsid w:val="00217FC3"/>
    <w:rsid w:val="0022199F"/>
    <w:rsid w:val="00222159"/>
    <w:rsid w:val="002237F1"/>
    <w:rsid w:val="002313D5"/>
    <w:rsid w:val="002336D3"/>
    <w:rsid w:val="00235806"/>
    <w:rsid w:val="00237B10"/>
    <w:rsid w:val="00240015"/>
    <w:rsid w:val="0024153B"/>
    <w:rsid w:val="00241DF4"/>
    <w:rsid w:val="00242C34"/>
    <w:rsid w:val="00243D6F"/>
    <w:rsid w:val="00243FF4"/>
    <w:rsid w:val="002446C3"/>
    <w:rsid w:val="00245182"/>
    <w:rsid w:val="00245B0F"/>
    <w:rsid w:val="002549F1"/>
    <w:rsid w:val="002556AD"/>
    <w:rsid w:val="00263A06"/>
    <w:rsid w:val="00264932"/>
    <w:rsid w:val="00265421"/>
    <w:rsid w:val="00267CF5"/>
    <w:rsid w:val="0027066C"/>
    <w:rsid w:val="0027227C"/>
    <w:rsid w:val="002729E9"/>
    <w:rsid w:val="00280B83"/>
    <w:rsid w:val="00281C3F"/>
    <w:rsid w:val="00282684"/>
    <w:rsid w:val="00283991"/>
    <w:rsid w:val="00283D21"/>
    <w:rsid w:val="00284DE6"/>
    <w:rsid w:val="00293093"/>
    <w:rsid w:val="00295CB4"/>
    <w:rsid w:val="00297B5D"/>
    <w:rsid w:val="00297EDB"/>
    <w:rsid w:val="002A0008"/>
    <w:rsid w:val="002A19FA"/>
    <w:rsid w:val="002A3558"/>
    <w:rsid w:val="002A36AC"/>
    <w:rsid w:val="002B4414"/>
    <w:rsid w:val="002B4B08"/>
    <w:rsid w:val="002B573C"/>
    <w:rsid w:val="002B7E02"/>
    <w:rsid w:val="002C35B0"/>
    <w:rsid w:val="002C4FB8"/>
    <w:rsid w:val="002C679E"/>
    <w:rsid w:val="002D3DFE"/>
    <w:rsid w:val="002D4A0F"/>
    <w:rsid w:val="002D55C1"/>
    <w:rsid w:val="002D59CC"/>
    <w:rsid w:val="002D7474"/>
    <w:rsid w:val="002D7988"/>
    <w:rsid w:val="002E25B2"/>
    <w:rsid w:val="002E29D9"/>
    <w:rsid w:val="002E382E"/>
    <w:rsid w:val="002E4A0C"/>
    <w:rsid w:val="002E5750"/>
    <w:rsid w:val="002F09A9"/>
    <w:rsid w:val="002F2A35"/>
    <w:rsid w:val="002F2B76"/>
    <w:rsid w:val="002F2BC3"/>
    <w:rsid w:val="002F2CF9"/>
    <w:rsid w:val="002F3A94"/>
    <w:rsid w:val="002F7AAB"/>
    <w:rsid w:val="00300455"/>
    <w:rsid w:val="00300FD5"/>
    <w:rsid w:val="00311208"/>
    <w:rsid w:val="003117DD"/>
    <w:rsid w:val="00311D40"/>
    <w:rsid w:val="003130AD"/>
    <w:rsid w:val="003200ED"/>
    <w:rsid w:val="00321579"/>
    <w:rsid w:val="00323339"/>
    <w:rsid w:val="00324902"/>
    <w:rsid w:val="00325A5A"/>
    <w:rsid w:val="0032755B"/>
    <w:rsid w:val="00330B66"/>
    <w:rsid w:val="00330CEF"/>
    <w:rsid w:val="003337B7"/>
    <w:rsid w:val="0033653A"/>
    <w:rsid w:val="003402A6"/>
    <w:rsid w:val="00343ABF"/>
    <w:rsid w:val="00345BE6"/>
    <w:rsid w:val="00352B00"/>
    <w:rsid w:val="003605FE"/>
    <w:rsid w:val="00360DFD"/>
    <w:rsid w:val="00361398"/>
    <w:rsid w:val="00363A30"/>
    <w:rsid w:val="003640BD"/>
    <w:rsid w:val="003642E3"/>
    <w:rsid w:val="00365FB1"/>
    <w:rsid w:val="003670A3"/>
    <w:rsid w:val="00367103"/>
    <w:rsid w:val="003678C8"/>
    <w:rsid w:val="00371345"/>
    <w:rsid w:val="00372812"/>
    <w:rsid w:val="00373A67"/>
    <w:rsid w:val="0037452D"/>
    <w:rsid w:val="00375C57"/>
    <w:rsid w:val="0037658C"/>
    <w:rsid w:val="00390837"/>
    <w:rsid w:val="00390C74"/>
    <w:rsid w:val="0039433A"/>
    <w:rsid w:val="00395AB9"/>
    <w:rsid w:val="003A0A4F"/>
    <w:rsid w:val="003A0DCA"/>
    <w:rsid w:val="003A599A"/>
    <w:rsid w:val="003B0CEC"/>
    <w:rsid w:val="003B162C"/>
    <w:rsid w:val="003B4F6E"/>
    <w:rsid w:val="003B5F73"/>
    <w:rsid w:val="003B62B3"/>
    <w:rsid w:val="003C08BD"/>
    <w:rsid w:val="003C3E41"/>
    <w:rsid w:val="003D3570"/>
    <w:rsid w:val="003D7AA0"/>
    <w:rsid w:val="003D7ACC"/>
    <w:rsid w:val="003E2FE1"/>
    <w:rsid w:val="003E5F75"/>
    <w:rsid w:val="003E7715"/>
    <w:rsid w:val="003F39B7"/>
    <w:rsid w:val="003F4537"/>
    <w:rsid w:val="00400A1F"/>
    <w:rsid w:val="00400B0D"/>
    <w:rsid w:val="00402CCD"/>
    <w:rsid w:val="0040326F"/>
    <w:rsid w:val="00403F06"/>
    <w:rsid w:val="004056E3"/>
    <w:rsid w:val="00405A36"/>
    <w:rsid w:val="00406840"/>
    <w:rsid w:val="00406FE4"/>
    <w:rsid w:val="00407D79"/>
    <w:rsid w:val="00410602"/>
    <w:rsid w:val="004108B8"/>
    <w:rsid w:val="00410F29"/>
    <w:rsid w:val="0041269B"/>
    <w:rsid w:val="00412EC6"/>
    <w:rsid w:val="004143B4"/>
    <w:rsid w:val="004152A3"/>
    <w:rsid w:val="00417027"/>
    <w:rsid w:val="00420AB9"/>
    <w:rsid w:val="004216E6"/>
    <w:rsid w:val="00425ED2"/>
    <w:rsid w:val="0043188B"/>
    <w:rsid w:val="00432B06"/>
    <w:rsid w:val="004341A4"/>
    <w:rsid w:val="00434523"/>
    <w:rsid w:val="0043722B"/>
    <w:rsid w:val="004427D2"/>
    <w:rsid w:val="00442A72"/>
    <w:rsid w:val="0044482D"/>
    <w:rsid w:val="004451EF"/>
    <w:rsid w:val="004477B4"/>
    <w:rsid w:val="00451B8B"/>
    <w:rsid w:val="0045314D"/>
    <w:rsid w:val="004533C5"/>
    <w:rsid w:val="004533CE"/>
    <w:rsid w:val="00454B99"/>
    <w:rsid w:val="00457958"/>
    <w:rsid w:val="004663FB"/>
    <w:rsid w:val="0046751F"/>
    <w:rsid w:val="00470420"/>
    <w:rsid w:val="00470D54"/>
    <w:rsid w:val="00471F0B"/>
    <w:rsid w:val="004724F6"/>
    <w:rsid w:val="004734A9"/>
    <w:rsid w:val="00476DF9"/>
    <w:rsid w:val="00476F9E"/>
    <w:rsid w:val="00477CBC"/>
    <w:rsid w:val="00481E90"/>
    <w:rsid w:val="004825A0"/>
    <w:rsid w:val="0048338F"/>
    <w:rsid w:val="004837EE"/>
    <w:rsid w:val="004848F7"/>
    <w:rsid w:val="0048581F"/>
    <w:rsid w:val="00490820"/>
    <w:rsid w:val="0049283E"/>
    <w:rsid w:val="00494081"/>
    <w:rsid w:val="00494992"/>
    <w:rsid w:val="004A1831"/>
    <w:rsid w:val="004A1970"/>
    <w:rsid w:val="004A4792"/>
    <w:rsid w:val="004A7912"/>
    <w:rsid w:val="004B2060"/>
    <w:rsid w:val="004B2829"/>
    <w:rsid w:val="004B4211"/>
    <w:rsid w:val="004B44C4"/>
    <w:rsid w:val="004B5BAA"/>
    <w:rsid w:val="004B7E1A"/>
    <w:rsid w:val="004C55BF"/>
    <w:rsid w:val="004C5773"/>
    <w:rsid w:val="004C623D"/>
    <w:rsid w:val="004C732A"/>
    <w:rsid w:val="004C744E"/>
    <w:rsid w:val="004C7666"/>
    <w:rsid w:val="004D1412"/>
    <w:rsid w:val="004D7AEA"/>
    <w:rsid w:val="004E0528"/>
    <w:rsid w:val="004E4B1E"/>
    <w:rsid w:val="004F0798"/>
    <w:rsid w:val="004F534E"/>
    <w:rsid w:val="004F66B1"/>
    <w:rsid w:val="005000CE"/>
    <w:rsid w:val="00503FC9"/>
    <w:rsid w:val="00506AE3"/>
    <w:rsid w:val="00515261"/>
    <w:rsid w:val="005155F7"/>
    <w:rsid w:val="00520474"/>
    <w:rsid w:val="005228EA"/>
    <w:rsid w:val="00523753"/>
    <w:rsid w:val="005241F0"/>
    <w:rsid w:val="00524987"/>
    <w:rsid w:val="00524A43"/>
    <w:rsid w:val="005279E9"/>
    <w:rsid w:val="00533BC1"/>
    <w:rsid w:val="00536B2E"/>
    <w:rsid w:val="00540882"/>
    <w:rsid w:val="00541644"/>
    <w:rsid w:val="00541FA4"/>
    <w:rsid w:val="005421B6"/>
    <w:rsid w:val="005431E4"/>
    <w:rsid w:val="00546912"/>
    <w:rsid w:val="00547787"/>
    <w:rsid w:val="00551334"/>
    <w:rsid w:val="00551560"/>
    <w:rsid w:val="005522FD"/>
    <w:rsid w:val="00552BE4"/>
    <w:rsid w:val="00553B5D"/>
    <w:rsid w:val="00553B9B"/>
    <w:rsid w:val="00554F08"/>
    <w:rsid w:val="00555013"/>
    <w:rsid w:val="005558EA"/>
    <w:rsid w:val="00560B28"/>
    <w:rsid w:val="005612A2"/>
    <w:rsid w:val="005638D2"/>
    <w:rsid w:val="00564795"/>
    <w:rsid w:val="005748E5"/>
    <w:rsid w:val="00576C2F"/>
    <w:rsid w:val="0058023F"/>
    <w:rsid w:val="00580AF2"/>
    <w:rsid w:val="005836E0"/>
    <w:rsid w:val="00584BD2"/>
    <w:rsid w:val="0059022F"/>
    <w:rsid w:val="00590BB2"/>
    <w:rsid w:val="00591BD6"/>
    <w:rsid w:val="005922BF"/>
    <w:rsid w:val="00592610"/>
    <w:rsid w:val="005940E0"/>
    <w:rsid w:val="00595175"/>
    <w:rsid w:val="00597070"/>
    <w:rsid w:val="005A2C19"/>
    <w:rsid w:val="005A6539"/>
    <w:rsid w:val="005A6E10"/>
    <w:rsid w:val="005A7307"/>
    <w:rsid w:val="005B03B1"/>
    <w:rsid w:val="005B07BD"/>
    <w:rsid w:val="005B417F"/>
    <w:rsid w:val="005B7A8C"/>
    <w:rsid w:val="005C025F"/>
    <w:rsid w:val="005C2970"/>
    <w:rsid w:val="005C3CAD"/>
    <w:rsid w:val="005C5950"/>
    <w:rsid w:val="005C7856"/>
    <w:rsid w:val="005C785F"/>
    <w:rsid w:val="005D0376"/>
    <w:rsid w:val="005D0E22"/>
    <w:rsid w:val="005D136C"/>
    <w:rsid w:val="005D2882"/>
    <w:rsid w:val="005D3CD4"/>
    <w:rsid w:val="005E6740"/>
    <w:rsid w:val="005F00F6"/>
    <w:rsid w:val="005F06B1"/>
    <w:rsid w:val="005F0979"/>
    <w:rsid w:val="005F21A3"/>
    <w:rsid w:val="005F3F6F"/>
    <w:rsid w:val="005F4423"/>
    <w:rsid w:val="005F4F9F"/>
    <w:rsid w:val="005F6743"/>
    <w:rsid w:val="005F6B0B"/>
    <w:rsid w:val="00604D7D"/>
    <w:rsid w:val="00611F34"/>
    <w:rsid w:val="0061406C"/>
    <w:rsid w:val="0061466C"/>
    <w:rsid w:val="00615A10"/>
    <w:rsid w:val="00617637"/>
    <w:rsid w:val="0062004A"/>
    <w:rsid w:val="00622643"/>
    <w:rsid w:val="00622C89"/>
    <w:rsid w:val="00625711"/>
    <w:rsid w:val="006262D8"/>
    <w:rsid w:val="00627117"/>
    <w:rsid w:val="00630624"/>
    <w:rsid w:val="00634248"/>
    <w:rsid w:val="00634EB6"/>
    <w:rsid w:val="0065134E"/>
    <w:rsid w:val="00655819"/>
    <w:rsid w:val="00661919"/>
    <w:rsid w:val="006619C1"/>
    <w:rsid w:val="00662ACE"/>
    <w:rsid w:val="00663823"/>
    <w:rsid w:val="00666D23"/>
    <w:rsid w:val="00667C99"/>
    <w:rsid w:val="0067130B"/>
    <w:rsid w:val="00673CEE"/>
    <w:rsid w:val="00676BC0"/>
    <w:rsid w:val="006776CA"/>
    <w:rsid w:val="00680238"/>
    <w:rsid w:val="0068114C"/>
    <w:rsid w:val="0068156D"/>
    <w:rsid w:val="0068187C"/>
    <w:rsid w:val="00682E6D"/>
    <w:rsid w:val="0068490B"/>
    <w:rsid w:val="00685F00"/>
    <w:rsid w:val="006937CB"/>
    <w:rsid w:val="00694926"/>
    <w:rsid w:val="006A01F5"/>
    <w:rsid w:val="006A15C9"/>
    <w:rsid w:val="006A2235"/>
    <w:rsid w:val="006A2D6B"/>
    <w:rsid w:val="006A3370"/>
    <w:rsid w:val="006A644B"/>
    <w:rsid w:val="006A7147"/>
    <w:rsid w:val="006B0A3B"/>
    <w:rsid w:val="006B0B96"/>
    <w:rsid w:val="006B503F"/>
    <w:rsid w:val="006B7742"/>
    <w:rsid w:val="006C0B5C"/>
    <w:rsid w:val="006C0F39"/>
    <w:rsid w:val="006C3CF8"/>
    <w:rsid w:val="006C68CF"/>
    <w:rsid w:val="006C7A87"/>
    <w:rsid w:val="006C7BF2"/>
    <w:rsid w:val="006D1AC9"/>
    <w:rsid w:val="006D4522"/>
    <w:rsid w:val="006D566A"/>
    <w:rsid w:val="006D5996"/>
    <w:rsid w:val="006E0396"/>
    <w:rsid w:val="006E0569"/>
    <w:rsid w:val="006E0EAD"/>
    <w:rsid w:val="006E158B"/>
    <w:rsid w:val="006F0F9E"/>
    <w:rsid w:val="006F113A"/>
    <w:rsid w:val="006F3776"/>
    <w:rsid w:val="006F3D08"/>
    <w:rsid w:val="006F6FC4"/>
    <w:rsid w:val="006F75C8"/>
    <w:rsid w:val="00701093"/>
    <w:rsid w:val="007046CA"/>
    <w:rsid w:val="00705A6A"/>
    <w:rsid w:val="00706DD7"/>
    <w:rsid w:val="00710580"/>
    <w:rsid w:val="007105E9"/>
    <w:rsid w:val="0071131F"/>
    <w:rsid w:val="0071174D"/>
    <w:rsid w:val="00712D1A"/>
    <w:rsid w:val="00714D28"/>
    <w:rsid w:val="00714E38"/>
    <w:rsid w:val="0071702C"/>
    <w:rsid w:val="00717162"/>
    <w:rsid w:val="00717BBA"/>
    <w:rsid w:val="007213C1"/>
    <w:rsid w:val="007243A9"/>
    <w:rsid w:val="00724878"/>
    <w:rsid w:val="0072652D"/>
    <w:rsid w:val="00726C71"/>
    <w:rsid w:val="00732310"/>
    <w:rsid w:val="00732956"/>
    <w:rsid w:val="0074000B"/>
    <w:rsid w:val="007403F0"/>
    <w:rsid w:val="00741FFD"/>
    <w:rsid w:val="007420F4"/>
    <w:rsid w:val="0074213C"/>
    <w:rsid w:val="00743E03"/>
    <w:rsid w:val="00743F83"/>
    <w:rsid w:val="00745A39"/>
    <w:rsid w:val="00746403"/>
    <w:rsid w:val="00746F37"/>
    <w:rsid w:val="00747881"/>
    <w:rsid w:val="0075016D"/>
    <w:rsid w:val="0075062D"/>
    <w:rsid w:val="00757169"/>
    <w:rsid w:val="007604E3"/>
    <w:rsid w:val="00762098"/>
    <w:rsid w:val="007621D7"/>
    <w:rsid w:val="00765AB0"/>
    <w:rsid w:val="00765FDE"/>
    <w:rsid w:val="00766161"/>
    <w:rsid w:val="00774D3D"/>
    <w:rsid w:val="00774F36"/>
    <w:rsid w:val="0078035D"/>
    <w:rsid w:val="007856C5"/>
    <w:rsid w:val="00785D0B"/>
    <w:rsid w:val="00786ECE"/>
    <w:rsid w:val="0078718B"/>
    <w:rsid w:val="007873A9"/>
    <w:rsid w:val="007909F4"/>
    <w:rsid w:val="00790FC3"/>
    <w:rsid w:val="00794043"/>
    <w:rsid w:val="00796D7B"/>
    <w:rsid w:val="007A120B"/>
    <w:rsid w:val="007A2106"/>
    <w:rsid w:val="007A3405"/>
    <w:rsid w:val="007A5795"/>
    <w:rsid w:val="007A6AED"/>
    <w:rsid w:val="007A6B08"/>
    <w:rsid w:val="007B37F4"/>
    <w:rsid w:val="007B3FEE"/>
    <w:rsid w:val="007B5EF4"/>
    <w:rsid w:val="007B619A"/>
    <w:rsid w:val="007B7800"/>
    <w:rsid w:val="007C26C9"/>
    <w:rsid w:val="007C3C2F"/>
    <w:rsid w:val="007C48E8"/>
    <w:rsid w:val="007C6918"/>
    <w:rsid w:val="007C7CEA"/>
    <w:rsid w:val="007D00A6"/>
    <w:rsid w:val="007D0E77"/>
    <w:rsid w:val="007D44C9"/>
    <w:rsid w:val="007D52D2"/>
    <w:rsid w:val="007D70F5"/>
    <w:rsid w:val="007E1FD5"/>
    <w:rsid w:val="007E398F"/>
    <w:rsid w:val="007E616A"/>
    <w:rsid w:val="007F0376"/>
    <w:rsid w:val="007F1D35"/>
    <w:rsid w:val="007F2224"/>
    <w:rsid w:val="007F3593"/>
    <w:rsid w:val="007F3BC7"/>
    <w:rsid w:val="007F3DA6"/>
    <w:rsid w:val="007F4F96"/>
    <w:rsid w:val="008018CC"/>
    <w:rsid w:val="008032B6"/>
    <w:rsid w:val="00810480"/>
    <w:rsid w:val="00811497"/>
    <w:rsid w:val="008136FF"/>
    <w:rsid w:val="00816200"/>
    <w:rsid w:val="0081620C"/>
    <w:rsid w:val="00816A7E"/>
    <w:rsid w:val="00817D8D"/>
    <w:rsid w:val="0082487B"/>
    <w:rsid w:val="00824FAD"/>
    <w:rsid w:val="0082527D"/>
    <w:rsid w:val="008267DE"/>
    <w:rsid w:val="00834283"/>
    <w:rsid w:val="008364CB"/>
    <w:rsid w:val="00836A73"/>
    <w:rsid w:val="008417C3"/>
    <w:rsid w:val="0084326A"/>
    <w:rsid w:val="008435A1"/>
    <w:rsid w:val="008437F9"/>
    <w:rsid w:val="00843B26"/>
    <w:rsid w:val="008451A9"/>
    <w:rsid w:val="008504C0"/>
    <w:rsid w:val="0085192C"/>
    <w:rsid w:val="008520D7"/>
    <w:rsid w:val="008539E0"/>
    <w:rsid w:val="008551D2"/>
    <w:rsid w:val="00855AA0"/>
    <w:rsid w:val="00857C44"/>
    <w:rsid w:val="00865BD3"/>
    <w:rsid w:val="0086609F"/>
    <w:rsid w:val="00866A0C"/>
    <w:rsid w:val="00866CDB"/>
    <w:rsid w:val="00867FFE"/>
    <w:rsid w:val="00870584"/>
    <w:rsid w:val="00871DF5"/>
    <w:rsid w:val="00872525"/>
    <w:rsid w:val="00872DE1"/>
    <w:rsid w:val="00874AFF"/>
    <w:rsid w:val="0087694F"/>
    <w:rsid w:val="00884C62"/>
    <w:rsid w:val="00886D49"/>
    <w:rsid w:val="00887302"/>
    <w:rsid w:val="008921D2"/>
    <w:rsid w:val="00892F6B"/>
    <w:rsid w:val="00893CDE"/>
    <w:rsid w:val="008A1DAD"/>
    <w:rsid w:val="008A2DC0"/>
    <w:rsid w:val="008B032C"/>
    <w:rsid w:val="008B35EE"/>
    <w:rsid w:val="008C1E67"/>
    <w:rsid w:val="008C389A"/>
    <w:rsid w:val="008C6294"/>
    <w:rsid w:val="008C6670"/>
    <w:rsid w:val="008C7F38"/>
    <w:rsid w:val="008D3C57"/>
    <w:rsid w:val="008D51EE"/>
    <w:rsid w:val="008D528B"/>
    <w:rsid w:val="008D6234"/>
    <w:rsid w:val="008D6B0F"/>
    <w:rsid w:val="008E13A5"/>
    <w:rsid w:val="008E151F"/>
    <w:rsid w:val="008E32CD"/>
    <w:rsid w:val="008E46B6"/>
    <w:rsid w:val="008E605F"/>
    <w:rsid w:val="008F4019"/>
    <w:rsid w:val="008F4F5B"/>
    <w:rsid w:val="008F6A1D"/>
    <w:rsid w:val="008F7E8A"/>
    <w:rsid w:val="00900134"/>
    <w:rsid w:val="0090072C"/>
    <w:rsid w:val="00900863"/>
    <w:rsid w:val="00905AAD"/>
    <w:rsid w:val="00906BCA"/>
    <w:rsid w:val="00906BDA"/>
    <w:rsid w:val="0090752A"/>
    <w:rsid w:val="00907865"/>
    <w:rsid w:val="00910A48"/>
    <w:rsid w:val="00910B9A"/>
    <w:rsid w:val="009110C1"/>
    <w:rsid w:val="009117F7"/>
    <w:rsid w:val="00911E43"/>
    <w:rsid w:val="0091206B"/>
    <w:rsid w:val="0091251C"/>
    <w:rsid w:val="00912868"/>
    <w:rsid w:val="00913930"/>
    <w:rsid w:val="0091669D"/>
    <w:rsid w:val="009166D5"/>
    <w:rsid w:val="00916989"/>
    <w:rsid w:val="00916F00"/>
    <w:rsid w:val="009176AF"/>
    <w:rsid w:val="0092187A"/>
    <w:rsid w:val="00922F56"/>
    <w:rsid w:val="00923659"/>
    <w:rsid w:val="00924607"/>
    <w:rsid w:val="0092585A"/>
    <w:rsid w:val="0093081F"/>
    <w:rsid w:val="00931714"/>
    <w:rsid w:val="0093250F"/>
    <w:rsid w:val="00932E1A"/>
    <w:rsid w:val="009362E3"/>
    <w:rsid w:val="009368F4"/>
    <w:rsid w:val="00942049"/>
    <w:rsid w:val="00942684"/>
    <w:rsid w:val="00944483"/>
    <w:rsid w:val="00947FEF"/>
    <w:rsid w:val="009517B7"/>
    <w:rsid w:val="0095187A"/>
    <w:rsid w:val="009523D4"/>
    <w:rsid w:val="00954453"/>
    <w:rsid w:val="00954CF7"/>
    <w:rsid w:val="00955385"/>
    <w:rsid w:val="009555D2"/>
    <w:rsid w:val="00960557"/>
    <w:rsid w:val="00963287"/>
    <w:rsid w:val="00964C03"/>
    <w:rsid w:val="00970606"/>
    <w:rsid w:val="00972494"/>
    <w:rsid w:val="009732B0"/>
    <w:rsid w:val="00974B23"/>
    <w:rsid w:val="00975D22"/>
    <w:rsid w:val="00980DF9"/>
    <w:rsid w:val="00985564"/>
    <w:rsid w:val="009866DC"/>
    <w:rsid w:val="00992307"/>
    <w:rsid w:val="009930BE"/>
    <w:rsid w:val="009936B3"/>
    <w:rsid w:val="009A1903"/>
    <w:rsid w:val="009A32C0"/>
    <w:rsid w:val="009A46F5"/>
    <w:rsid w:val="009A747A"/>
    <w:rsid w:val="009A7E0D"/>
    <w:rsid w:val="009B0BD7"/>
    <w:rsid w:val="009B72CE"/>
    <w:rsid w:val="009C47D0"/>
    <w:rsid w:val="009C4875"/>
    <w:rsid w:val="009C4CA4"/>
    <w:rsid w:val="009C606D"/>
    <w:rsid w:val="009D3E05"/>
    <w:rsid w:val="009D544C"/>
    <w:rsid w:val="009D6E64"/>
    <w:rsid w:val="009D773B"/>
    <w:rsid w:val="009E3C52"/>
    <w:rsid w:val="009E3D00"/>
    <w:rsid w:val="009F0A64"/>
    <w:rsid w:val="009F184C"/>
    <w:rsid w:val="009F4A60"/>
    <w:rsid w:val="009F6A25"/>
    <w:rsid w:val="009F7EC3"/>
    <w:rsid w:val="00A01608"/>
    <w:rsid w:val="00A02028"/>
    <w:rsid w:val="00A02A2B"/>
    <w:rsid w:val="00A05790"/>
    <w:rsid w:val="00A10659"/>
    <w:rsid w:val="00A13769"/>
    <w:rsid w:val="00A13F1D"/>
    <w:rsid w:val="00A14FBD"/>
    <w:rsid w:val="00A15CB5"/>
    <w:rsid w:val="00A179E3"/>
    <w:rsid w:val="00A2089C"/>
    <w:rsid w:val="00A22688"/>
    <w:rsid w:val="00A23147"/>
    <w:rsid w:val="00A23D7D"/>
    <w:rsid w:val="00A24A1A"/>
    <w:rsid w:val="00A2636E"/>
    <w:rsid w:val="00A276F9"/>
    <w:rsid w:val="00A34A88"/>
    <w:rsid w:val="00A36585"/>
    <w:rsid w:val="00A43C19"/>
    <w:rsid w:val="00A43E15"/>
    <w:rsid w:val="00A43FBC"/>
    <w:rsid w:val="00A451FA"/>
    <w:rsid w:val="00A455A5"/>
    <w:rsid w:val="00A476F6"/>
    <w:rsid w:val="00A479BD"/>
    <w:rsid w:val="00A5034D"/>
    <w:rsid w:val="00A5204A"/>
    <w:rsid w:val="00A5416C"/>
    <w:rsid w:val="00A554DC"/>
    <w:rsid w:val="00A55554"/>
    <w:rsid w:val="00A56DC2"/>
    <w:rsid w:val="00A6069E"/>
    <w:rsid w:val="00A6109F"/>
    <w:rsid w:val="00A62CEF"/>
    <w:rsid w:val="00A65F23"/>
    <w:rsid w:val="00A670FB"/>
    <w:rsid w:val="00A67514"/>
    <w:rsid w:val="00A679EB"/>
    <w:rsid w:val="00A67F37"/>
    <w:rsid w:val="00A72914"/>
    <w:rsid w:val="00A73136"/>
    <w:rsid w:val="00A77D0F"/>
    <w:rsid w:val="00A800CB"/>
    <w:rsid w:val="00A8098B"/>
    <w:rsid w:val="00A83FDD"/>
    <w:rsid w:val="00A844F0"/>
    <w:rsid w:val="00A9000F"/>
    <w:rsid w:val="00A9200B"/>
    <w:rsid w:val="00A93505"/>
    <w:rsid w:val="00A9438C"/>
    <w:rsid w:val="00A953C4"/>
    <w:rsid w:val="00A9548D"/>
    <w:rsid w:val="00A95B4F"/>
    <w:rsid w:val="00A96372"/>
    <w:rsid w:val="00A97306"/>
    <w:rsid w:val="00AA1449"/>
    <w:rsid w:val="00AA26CA"/>
    <w:rsid w:val="00AA2FAE"/>
    <w:rsid w:val="00AB0264"/>
    <w:rsid w:val="00AB1CD5"/>
    <w:rsid w:val="00AB20FD"/>
    <w:rsid w:val="00AB62A6"/>
    <w:rsid w:val="00AB6DDD"/>
    <w:rsid w:val="00AC245D"/>
    <w:rsid w:val="00AC2922"/>
    <w:rsid w:val="00AC3769"/>
    <w:rsid w:val="00AC4DB4"/>
    <w:rsid w:val="00AC6822"/>
    <w:rsid w:val="00AC74EC"/>
    <w:rsid w:val="00AD06AC"/>
    <w:rsid w:val="00AD24CE"/>
    <w:rsid w:val="00AE0CE3"/>
    <w:rsid w:val="00AE1036"/>
    <w:rsid w:val="00AE1072"/>
    <w:rsid w:val="00AE30C6"/>
    <w:rsid w:val="00AE4DED"/>
    <w:rsid w:val="00AE6D6E"/>
    <w:rsid w:val="00AE7E86"/>
    <w:rsid w:val="00AF01E4"/>
    <w:rsid w:val="00AF3C70"/>
    <w:rsid w:val="00AF6846"/>
    <w:rsid w:val="00B01F9E"/>
    <w:rsid w:val="00B046AB"/>
    <w:rsid w:val="00B06A79"/>
    <w:rsid w:val="00B06B24"/>
    <w:rsid w:val="00B1297C"/>
    <w:rsid w:val="00B15AB8"/>
    <w:rsid w:val="00B163E2"/>
    <w:rsid w:val="00B16B9A"/>
    <w:rsid w:val="00B2490D"/>
    <w:rsid w:val="00B27A08"/>
    <w:rsid w:val="00B311EB"/>
    <w:rsid w:val="00B31CFD"/>
    <w:rsid w:val="00B32AE1"/>
    <w:rsid w:val="00B34CED"/>
    <w:rsid w:val="00B353BC"/>
    <w:rsid w:val="00B41E6C"/>
    <w:rsid w:val="00B42F74"/>
    <w:rsid w:val="00B44EC2"/>
    <w:rsid w:val="00B45F46"/>
    <w:rsid w:val="00B4663F"/>
    <w:rsid w:val="00B468FB"/>
    <w:rsid w:val="00B469BC"/>
    <w:rsid w:val="00B505A5"/>
    <w:rsid w:val="00B517BC"/>
    <w:rsid w:val="00B51B02"/>
    <w:rsid w:val="00B530C7"/>
    <w:rsid w:val="00B562AF"/>
    <w:rsid w:val="00B5668C"/>
    <w:rsid w:val="00B56728"/>
    <w:rsid w:val="00B56FFB"/>
    <w:rsid w:val="00B61AC0"/>
    <w:rsid w:val="00B639FA"/>
    <w:rsid w:val="00B64DD4"/>
    <w:rsid w:val="00B674F2"/>
    <w:rsid w:val="00B734B0"/>
    <w:rsid w:val="00B739AC"/>
    <w:rsid w:val="00B80831"/>
    <w:rsid w:val="00B825CE"/>
    <w:rsid w:val="00B85054"/>
    <w:rsid w:val="00B855CE"/>
    <w:rsid w:val="00B9240C"/>
    <w:rsid w:val="00B9606B"/>
    <w:rsid w:val="00BA027E"/>
    <w:rsid w:val="00BA2FE3"/>
    <w:rsid w:val="00BA45E0"/>
    <w:rsid w:val="00BA7CAD"/>
    <w:rsid w:val="00BB1673"/>
    <w:rsid w:val="00BB5206"/>
    <w:rsid w:val="00BB56C1"/>
    <w:rsid w:val="00BB5E18"/>
    <w:rsid w:val="00BB6025"/>
    <w:rsid w:val="00BC1E85"/>
    <w:rsid w:val="00BC21E5"/>
    <w:rsid w:val="00BC2580"/>
    <w:rsid w:val="00BC3372"/>
    <w:rsid w:val="00BC4C5F"/>
    <w:rsid w:val="00BC5530"/>
    <w:rsid w:val="00BD1E43"/>
    <w:rsid w:val="00BD2F77"/>
    <w:rsid w:val="00BD6DA8"/>
    <w:rsid w:val="00BE1B20"/>
    <w:rsid w:val="00BE4293"/>
    <w:rsid w:val="00BE6F70"/>
    <w:rsid w:val="00BE7328"/>
    <w:rsid w:val="00BF0E19"/>
    <w:rsid w:val="00BF4176"/>
    <w:rsid w:val="00BF4869"/>
    <w:rsid w:val="00BF5F76"/>
    <w:rsid w:val="00BF6137"/>
    <w:rsid w:val="00BF6AF6"/>
    <w:rsid w:val="00BF7A5B"/>
    <w:rsid w:val="00C00F85"/>
    <w:rsid w:val="00C02A70"/>
    <w:rsid w:val="00C034D0"/>
    <w:rsid w:val="00C11C89"/>
    <w:rsid w:val="00C14101"/>
    <w:rsid w:val="00C15CF2"/>
    <w:rsid w:val="00C202FE"/>
    <w:rsid w:val="00C215C6"/>
    <w:rsid w:val="00C21D73"/>
    <w:rsid w:val="00C25B8F"/>
    <w:rsid w:val="00C27DEE"/>
    <w:rsid w:val="00C27E77"/>
    <w:rsid w:val="00C30ADF"/>
    <w:rsid w:val="00C31F06"/>
    <w:rsid w:val="00C3305A"/>
    <w:rsid w:val="00C3361F"/>
    <w:rsid w:val="00C37024"/>
    <w:rsid w:val="00C37C65"/>
    <w:rsid w:val="00C4312E"/>
    <w:rsid w:val="00C43DC8"/>
    <w:rsid w:val="00C44344"/>
    <w:rsid w:val="00C47B22"/>
    <w:rsid w:val="00C50CF3"/>
    <w:rsid w:val="00C5105D"/>
    <w:rsid w:val="00C53876"/>
    <w:rsid w:val="00C55F07"/>
    <w:rsid w:val="00C6033E"/>
    <w:rsid w:val="00C61D37"/>
    <w:rsid w:val="00C6325A"/>
    <w:rsid w:val="00C64485"/>
    <w:rsid w:val="00C64C70"/>
    <w:rsid w:val="00C667AC"/>
    <w:rsid w:val="00C66B50"/>
    <w:rsid w:val="00C66CAA"/>
    <w:rsid w:val="00C6732C"/>
    <w:rsid w:val="00C727B1"/>
    <w:rsid w:val="00C737E0"/>
    <w:rsid w:val="00C73D6A"/>
    <w:rsid w:val="00C73F2E"/>
    <w:rsid w:val="00C75DB0"/>
    <w:rsid w:val="00C76482"/>
    <w:rsid w:val="00C7760A"/>
    <w:rsid w:val="00C86DA6"/>
    <w:rsid w:val="00C90922"/>
    <w:rsid w:val="00C91490"/>
    <w:rsid w:val="00C918E2"/>
    <w:rsid w:val="00C92E23"/>
    <w:rsid w:val="00C93C9C"/>
    <w:rsid w:val="00C94ED0"/>
    <w:rsid w:val="00C96447"/>
    <w:rsid w:val="00C96859"/>
    <w:rsid w:val="00C9777D"/>
    <w:rsid w:val="00CA077C"/>
    <w:rsid w:val="00CA08B2"/>
    <w:rsid w:val="00CA0EF5"/>
    <w:rsid w:val="00CA1D46"/>
    <w:rsid w:val="00CA2DF7"/>
    <w:rsid w:val="00CA4363"/>
    <w:rsid w:val="00CA527E"/>
    <w:rsid w:val="00CA5C20"/>
    <w:rsid w:val="00CA7FD1"/>
    <w:rsid w:val="00CB1971"/>
    <w:rsid w:val="00CB2794"/>
    <w:rsid w:val="00CB4A74"/>
    <w:rsid w:val="00CC000D"/>
    <w:rsid w:val="00CC5220"/>
    <w:rsid w:val="00CC56D5"/>
    <w:rsid w:val="00CC6199"/>
    <w:rsid w:val="00CC6F43"/>
    <w:rsid w:val="00CC76A9"/>
    <w:rsid w:val="00CD2331"/>
    <w:rsid w:val="00CD4510"/>
    <w:rsid w:val="00CD4EC1"/>
    <w:rsid w:val="00CD5324"/>
    <w:rsid w:val="00CD5F23"/>
    <w:rsid w:val="00CD6F67"/>
    <w:rsid w:val="00CE40AB"/>
    <w:rsid w:val="00CE49C9"/>
    <w:rsid w:val="00CE4CC0"/>
    <w:rsid w:val="00CE5521"/>
    <w:rsid w:val="00CE6EC0"/>
    <w:rsid w:val="00CF279D"/>
    <w:rsid w:val="00CF36AD"/>
    <w:rsid w:val="00CF3DD3"/>
    <w:rsid w:val="00CF492E"/>
    <w:rsid w:val="00CF671D"/>
    <w:rsid w:val="00D03458"/>
    <w:rsid w:val="00D04978"/>
    <w:rsid w:val="00D04DDF"/>
    <w:rsid w:val="00D058DE"/>
    <w:rsid w:val="00D11D8D"/>
    <w:rsid w:val="00D13C38"/>
    <w:rsid w:val="00D13E34"/>
    <w:rsid w:val="00D152D2"/>
    <w:rsid w:val="00D166AF"/>
    <w:rsid w:val="00D16DDD"/>
    <w:rsid w:val="00D174B6"/>
    <w:rsid w:val="00D20BD5"/>
    <w:rsid w:val="00D21FD9"/>
    <w:rsid w:val="00D2498F"/>
    <w:rsid w:val="00D32480"/>
    <w:rsid w:val="00D33B43"/>
    <w:rsid w:val="00D356C9"/>
    <w:rsid w:val="00D35CB5"/>
    <w:rsid w:val="00D35EB3"/>
    <w:rsid w:val="00D36D39"/>
    <w:rsid w:val="00D41569"/>
    <w:rsid w:val="00D43E8B"/>
    <w:rsid w:val="00D44C16"/>
    <w:rsid w:val="00D45136"/>
    <w:rsid w:val="00D476E8"/>
    <w:rsid w:val="00D47980"/>
    <w:rsid w:val="00D50717"/>
    <w:rsid w:val="00D54060"/>
    <w:rsid w:val="00D541F4"/>
    <w:rsid w:val="00D54E99"/>
    <w:rsid w:val="00D551EF"/>
    <w:rsid w:val="00D556BB"/>
    <w:rsid w:val="00D55964"/>
    <w:rsid w:val="00D57111"/>
    <w:rsid w:val="00D648AD"/>
    <w:rsid w:val="00D65EF1"/>
    <w:rsid w:val="00D65F28"/>
    <w:rsid w:val="00D67A3C"/>
    <w:rsid w:val="00D67F2C"/>
    <w:rsid w:val="00D70A24"/>
    <w:rsid w:val="00D73E70"/>
    <w:rsid w:val="00D74F49"/>
    <w:rsid w:val="00D763A1"/>
    <w:rsid w:val="00D77CAC"/>
    <w:rsid w:val="00D84520"/>
    <w:rsid w:val="00D849E5"/>
    <w:rsid w:val="00D92EF0"/>
    <w:rsid w:val="00D93968"/>
    <w:rsid w:val="00D96EB1"/>
    <w:rsid w:val="00D96F0D"/>
    <w:rsid w:val="00D9719F"/>
    <w:rsid w:val="00DA2ACB"/>
    <w:rsid w:val="00DA44E8"/>
    <w:rsid w:val="00DA4CBD"/>
    <w:rsid w:val="00DA5B10"/>
    <w:rsid w:val="00DA71B4"/>
    <w:rsid w:val="00DA7E77"/>
    <w:rsid w:val="00DB0FFD"/>
    <w:rsid w:val="00DB3BF4"/>
    <w:rsid w:val="00DB449B"/>
    <w:rsid w:val="00DB57A1"/>
    <w:rsid w:val="00DC1744"/>
    <w:rsid w:val="00DC19FC"/>
    <w:rsid w:val="00DC24DC"/>
    <w:rsid w:val="00DC4887"/>
    <w:rsid w:val="00DC5CD3"/>
    <w:rsid w:val="00DC7AD6"/>
    <w:rsid w:val="00DD0C58"/>
    <w:rsid w:val="00DE2600"/>
    <w:rsid w:val="00DE6662"/>
    <w:rsid w:val="00DE6BF3"/>
    <w:rsid w:val="00DE6FC0"/>
    <w:rsid w:val="00DF2399"/>
    <w:rsid w:val="00DF249E"/>
    <w:rsid w:val="00DF26FE"/>
    <w:rsid w:val="00DF436C"/>
    <w:rsid w:val="00DF4D36"/>
    <w:rsid w:val="00DF547D"/>
    <w:rsid w:val="00DF7901"/>
    <w:rsid w:val="00E007C0"/>
    <w:rsid w:val="00E00C76"/>
    <w:rsid w:val="00E01FCF"/>
    <w:rsid w:val="00E0280C"/>
    <w:rsid w:val="00E03842"/>
    <w:rsid w:val="00E054D0"/>
    <w:rsid w:val="00E106C1"/>
    <w:rsid w:val="00E10E4C"/>
    <w:rsid w:val="00E12910"/>
    <w:rsid w:val="00E12FF3"/>
    <w:rsid w:val="00E133C3"/>
    <w:rsid w:val="00E1406D"/>
    <w:rsid w:val="00E14F24"/>
    <w:rsid w:val="00E15127"/>
    <w:rsid w:val="00E16AE7"/>
    <w:rsid w:val="00E177DB"/>
    <w:rsid w:val="00E2402C"/>
    <w:rsid w:val="00E26032"/>
    <w:rsid w:val="00E30B0C"/>
    <w:rsid w:val="00E3253E"/>
    <w:rsid w:val="00E33C96"/>
    <w:rsid w:val="00E35950"/>
    <w:rsid w:val="00E37623"/>
    <w:rsid w:val="00E415C2"/>
    <w:rsid w:val="00E423DD"/>
    <w:rsid w:val="00E42DA8"/>
    <w:rsid w:val="00E46E41"/>
    <w:rsid w:val="00E51A41"/>
    <w:rsid w:val="00E53C34"/>
    <w:rsid w:val="00E5447B"/>
    <w:rsid w:val="00E5680A"/>
    <w:rsid w:val="00E56F97"/>
    <w:rsid w:val="00E5769E"/>
    <w:rsid w:val="00E6071C"/>
    <w:rsid w:val="00E609C7"/>
    <w:rsid w:val="00E703DC"/>
    <w:rsid w:val="00E70A0D"/>
    <w:rsid w:val="00E714EE"/>
    <w:rsid w:val="00E72F00"/>
    <w:rsid w:val="00E740CE"/>
    <w:rsid w:val="00E74EAE"/>
    <w:rsid w:val="00E75128"/>
    <w:rsid w:val="00E75B03"/>
    <w:rsid w:val="00E76C5E"/>
    <w:rsid w:val="00E80201"/>
    <w:rsid w:val="00E8257C"/>
    <w:rsid w:val="00E82D27"/>
    <w:rsid w:val="00E847D9"/>
    <w:rsid w:val="00E8518B"/>
    <w:rsid w:val="00E878D1"/>
    <w:rsid w:val="00E90566"/>
    <w:rsid w:val="00E90827"/>
    <w:rsid w:val="00E90DC7"/>
    <w:rsid w:val="00E90EBF"/>
    <w:rsid w:val="00E91023"/>
    <w:rsid w:val="00E9139D"/>
    <w:rsid w:val="00E92ECB"/>
    <w:rsid w:val="00E93CAC"/>
    <w:rsid w:val="00E9629A"/>
    <w:rsid w:val="00E97DFF"/>
    <w:rsid w:val="00EA0439"/>
    <w:rsid w:val="00EA1666"/>
    <w:rsid w:val="00EA1802"/>
    <w:rsid w:val="00EA3CB6"/>
    <w:rsid w:val="00EA412B"/>
    <w:rsid w:val="00EA792E"/>
    <w:rsid w:val="00EA7CF6"/>
    <w:rsid w:val="00EB2F59"/>
    <w:rsid w:val="00EB3026"/>
    <w:rsid w:val="00EB5B69"/>
    <w:rsid w:val="00EB5CA6"/>
    <w:rsid w:val="00EB60EE"/>
    <w:rsid w:val="00EC37EF"/>
    <w:rsid w:val="00EC3DC2"/>
    <w:rsid w:val="00EC51D9"/>
    <w:rsid w:val="00EC734F"/>
    <w:rsid w:val="00ED193A"/>
    <w:rsid w:val="00ED5822"/>
    <w:rsid w:val="00EE3E9B"/>
    <w:rsid w:val="00EE4DDE"/>
    <w:rsid w:val="00EF1C5C"/>
    <w:rsid w:val="00EF1F41"/>
    <w:rsid w:val="00EF41CD"/>
    <w:rsid w:val="00EF56AB"/>
    <w:rsid w:val="00EF588C"/>
    <w:rsid w:val="00F013DD"/>
    <w:rsid w:val="00F01B9E"/>
    <w:rsid w:val="00F03D51"/>
    <w:rsid w:val="00F043BB"/>
    <w:rsid w:val="00F044D3"/>
    <w:rsid w:val="00F0547B"/>
    <w:rsid w:val="00F142BE"/>
    <w:rsid w:val="00F16741"/>
    <w:rsid w:val="00F17E14"/>
    <w:rsid w:val="00F20DFE"/>
    <w:rsid w:val="00F21FFE"/>
    <w:rsid w:val="00F224EE"/>
    <w:rsid w:val="00F226DF"/>
    <w:rsid w:val="00F23048"/>
    <w:rsid w:val="00F24D5E"/>
    <w:rsid w:val="00F25459"/>
    <w:rsid w:val="00F2583D"/>
    <w:rsid w:val="00F25A98"/>
    <w:rsid w:val="00F30CF6"/>
    <w:rsid w:val="00F3313D"/>
    <w:rsid w:val="00F34E6A"/>
    <w:rsid w:val="00F34EF0"/>
    <w:rsid w:val="00F37883"/>
    <w:rsid w:val="00F379B8"/>
    <w:rsid w:val="00F37B16"/>
    <w:rsid w:val="00F402A1"/>
    <w:rsid w:val="00F414E9"/>
    <w:rsid w:val="00F45C4F"/>
    <w:rsid w:val="00F45F68"/>
    <w:rsid w:val="00F47C3F"/>
    <w:rsid w:val="00F505DE"/>
    <w:rsid w:val="00F50D58"/>
    <w:rsid w:val="00F517BB"/>
    <w:rsid w:val="00F57A0B"/>
    <w:rsid w:val="00F6001E"/>
    <w:rsid w:val="00F62B89"/>
    <w:rsid w:val="00F64358"/>
    <w:rsid w:val="00F7390D"/>
    <w:rsid w:val="00F76C59"/>
    <w:rsid w:val="00F778D7"/>
    <w:rsid w:val="00F803A8"/>
    <w:rsid w:val="00F80EFF"/>
    <w:rsid w:val="00F83F39"/>
    <w:rsid w:val="00F84290"/>
    <w:rsid w:val="00F85909"/>
    <w:rsid w:val="00F90D51"/>
    <w:rsid w:val="00F916A1"/>
    <w:rsid w:val="00F917D8"/>
    <w:rsid w:val="00F92040"/>
    <w:rsid w:val="00F9350B"/>
    <w:rsid w:val="00F9652D"/>
    <w:rsid w:val="00FB1E3F"/>
    <w:rsid w:val="00FB439C"/>
    <w:rsid w:val="00FB7CD5"/>
    <w:rsid w:val="00FC42E7"/>
    <w:rsid w:val="00FC4D05"/>
    <w:rsid w:val="00FC53A6"/>
    <w:rsid w:val="00FC7AA0"/>
    <w:rsid w:val="00FC7FDF"/>
    <w:rsid w:val="00FD0864"/>
    <w:rsid w:val="00FD0C52"/>
    <w:rsid w:val="00FD43F0"/>
    <w:rsid w:val="00FD5E21"/>
    <w:rsid w:val="00FF0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A823A"/>
  <w15:chartTrackingRefBased/>
  <w15:docId w15:val="{37D945C6-42E2-494C-AEF7-15268AE9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53B5D"/>
  </w:style>
  <w:style w:type="paragraph" w:styleId="Header">
    <w:name w:val="header"/>
    <w:basedOn w:val="Normal"/>
    <w:link w:val="HeaderChar"/>
    <w:uiPriority w:val="99"/>
    <w:unhideWhenUsed/>
    <w:rsid w:val="00553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B5D"/>
  </w:style>
  <w:style w:type="paragraph" w:styleId="Footer">
    <w:name w:val="footer"/>
    <w:basedOn w:val="Normal"/>
    <w:link w:val="FooterChar"/>
    <w:uiPriority w:val="99"/>
    <w:unhideWhenUsed/>
    <w:rsid w:val="0055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B5D"/>
  </w:style>
  <w:style w:type="paragraph" w:styleId="ListParagraph">
    <w:name w:val="List Paragraph"/>
    <w:basedOn w:val="Normal"/>
    <w:uiPriority w:val="34"/>
    <w:qFormat/>
    <w:rsid w:val="00553B5D"/>
    <w:pPr>
      <w:ind w:left="720"/>
      <w:contextualSpacing/>
    </w:pPr>
  </w:style>
  <w:style w:type="paragraph" w:styleId="NormalWeb">
    <w:name w:val="Normal (Web)"/>
    <w:basedOn w:val="Normal"/>
    <w:uiPriority w:val="99"/>
    <w:unhideWhenUsed/>
    <w:rsid w:val="00553B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Caption">
    <w:name w:val="caption"/>
    <w:basedOn w:val="Normal"/>
    <w:next w:val="Normal"/>
    <w:uiPriority w:val="35"/>
    <w:unhideWhenUsed/>
    <w:qFormat/>
    <w:rsid w:val="00553B5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640BD"/>
    <w:rPr>
      <w:sz w:val="16"/>
      <w:szCs w:val="16"/>
    </w:rPr>
  </w:style>
  <w:style w:type="paragraph" w:styleId="CommentText">
    <w:name w:val="annotation text"/>
    <w:basedOn w:val="Normal"/>
    <w:link w:val="CommentTextChar"/>
    <w:uiPriority w:val="99"/>
    <w:unhideWhenUsed/>
    <w:rsid w:val="003640BD"/>
    <w:pPr>
      <w:spacing w:line="240" w:lineRule="auto"/>
    </w:pPr>
    <w:rPr>
      <w:sz w:val="20"/>
      <w:szCs w:val="20"/>
    </w:rPr>
  </w:style>
  <w:style w:type="character" w:customStyle="1" w:styleId="CommentTextChar">
    <w:name w:val="Comment Text Char"/>
    <w:basedOn w:val="DefaultParagraphFont"/>
    <w:link w:val="CommentText"/>
    <w:uiPriority w:val="99"/>
    <w:rsid w:val="003640BD"/>
    <w:rPr>
      <w:sz w:val="20"/>
      <w:szCs w:val="20"/>
    </w:rPr>
  </w:style>
  <w:style w:type="character" w:styleId="Hyperlink">
    <w:name w:val="Hyperlink"/>
    <w:basedOn w:val="DefaultParagraphFont"/>
    <w:uiPriority w:val="99"/>
    <w:unhideWhenUsed/>
    <w:rsid w:val="003640BD"/>
    <w:rPr>
      <w:color w:val="0563C1" w:themeColor="hyperlink"/>
      <w:u w:val="single"/>
    </w:rPr>
  </w:style>
  <w:style w:type="paragraph" w:customStyle="1" w:styleId="Reviewheaders1">
    <w:name w:val="Review headers 1"/>
    <w:basedOn w:val="Normal"/>
    <w:autoRedefine/>
    <w:qFormat/>
    <w:rsid w:val="003640BD"/>
    <w:pPr>
      <w:numPr>
        <w:numId w:val="3"/>
      </w:numPr>
      <w:spacing w:line="240" w:lineRule="auto"/>
    </w:pPr>
    <w:rPr>
      <w:b/>
      <w:sz w:val="24"/>
    </w:rPr>
  </w:style>
  <w:style w:type="paragraph" w:customStyle="1" w:styleId="Reviewsubheader">
    <w:name w:val="Review subheader"/>
    <w:next w:val="Normal"/>
    <w:autoRedefine/>
    <w:qFormat/>
    <w:rsid w:val="003640BD"/>
    <w:pPr>
      <w:numPr>
        <w:ilvl w:val="1"/>
        <w:numId w:val="3"/>
      </w:numPr>
      <w:spacing w:line="276" w:lineRule="auto"/>
      <w:jc w:val="both"/>
    </w:pPr>
    <w:rPr>
      <w:b/>
      <w:bCs/>
    </w:rPr>
  </w:style>
  <w:style w:type="paragraph" w:customStyle="1" w:styleId="reviewsubheader2">
    <w:name w:val="review subheader 2"/>
    <w:next w:val="Normal"/>
    <w:autoRedefine/>
    <w:qFormat/>
    <w:rsid w:val="003640BD"/>
    <w:pPr>
      <w:numPr>
        <w:ilvl w:val="2"/>
        <w:numId w:val="3"/>
      </w:numPr>
    </w:pPr>
    <w:rPr>
      <w:bCs/>
      <w:u w:val="single"/>
    </w:rPr>
  </w:style>
  <w:style w:type="paragraph" w:styleId="Revision">
    <w:name w:val="Revision"/>
    <w:hidden/>
    <w:uiPriority w:val="99"/>
    <w:semiHidden/>
    <w:rsid w:val="00136F1C"/>
    <w:pPr>
      <w:spacing w:after="0" w:line="240" w:lineRule="auto"/>
    </w:pPr>
  </w:style>
  <w:style w:type="paragraph" w:styleId="CommentSubject">
    <w:name w:val="annotation subject"/>
    <w:basedOn w:val="CommentText"/>
    <w:next w:val="CommentText"/>
    <w:link w:val="CommentSubjectChar"/>
    <w:uiPriority w:val="99"/>
    <w:semiHidden/>
    <w:unhideWhenUsed/>
    <w:rsid w:val="00A6109F"/>
    <w:rPr>
      <w:b/>
      <w:bCs/>
    </w:rPr>
  </w:style>
  <w:style w:type="character" w:customStyle="1" w:styleId="CommentSubjectChar">
    <w:name w:val="Comment Subject Char"/>
    <w:basedOn w:val="CommentTextChar"/>
    <w:link w:val="CommentSubject"/>
    <w:uiPriority w:val="99"/>
    <w:semiHidden/>
    <w:rsid w:val="00A6109F"/>
    <w:rPr>
      <w:b/>
      <w:bCs/>
      <w:sz w:val="20"/>
      <w:szCs w:val="20"/>
    </w:rPr>
  </w:style>
  <w:style w:type="character" w:styleId="UnresolvedMention">
    <w:name w:val="Unresolved Mention"/>
    <w:basedOn w:val="DefaultParagraphFont"/>
    <w:uiPriority w:val="99"/>
    <w:semiHidden/>
    <w:unhideWhenUsed/>
    <w:rsid w:val="0018350F"/>
    <w:rPr>
      <w:color w:val="605E5C"/>
      <w:shd w:val="clear" w:color="auto" w:fill="E1DFDD"/>
    </w:rPr>
  </w:style>
  <w:style w:type="table" w:styleId="GridTable3">
    <w:name w:val="Grid Table 3"/>
    <w:basedOn w:val="TableNormal"/>
    <w:uiPriority w:val="48"/>
    <w:rsid w:val="004D14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E56F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68413">
      <w:bodyDiv w:val="1"/>
      <w:marLeft w:val="0"/>
      <w:marRight w:val="0"/>
      <w:marTop w:val="0"/>
      <w:marBottom w:val="0"/>
      <w:divBdr>
        <w:top w:val="none" w:sz="0" w:space="0" w:color="auto"/>
        <w:left w:val="none" w:sz="0" w:space="0" w:color="auto"/>
        <w:bottom w:val="none" w:sz="0" w:space="0" w:color="auto"/>
        <w:right w:val="none" w:sz="0" w:space="0" w:color="auto"/>
      </w:divBdr>
    </w:div>
    <w:div w:id="142895343">
      <w:bodyDiv w:val="1"/>
      <w:marLeft w:val="0"/>
      <w:marRight w:val="0"/>
      <w:marTop w:val="0"/>
      <w:marBottom w:val="0"/>
      <w:divBdr>
        <w:top w:val="none" w:sz="0" w:space="0" w:color="auto"/>
        <w:left w:val="none" w:sz="0" w:space="0" w:color="auto"/>
        <w:bottom w:val="none" w:sz="0" w:space="0" w:color="auto"/>
        <w:right w:val="none" w:sz="0" w:space="0" w:color="auto"/>
      </w:divBdr>
    </w:div>
    <w:div w:id="474108448">
      <w:bodyDiv w:val="1"/>
      <w:marLeft w:val="0"/>
      <w:marRight w:val="0"/>
      <w:marTop w:val="0"/>
      <w:marBottom w:val="0"/>
      <w:divBdr>
        <w:top w:val="none" w:sz="0" w:space="0" w:color="auto"/>
        <w:left w:val="none" w:sz="0" w:space="0" w:color="auto"/>
        <w:bottom w:val="none" w:sz="0" w:space="0" w:color="auto"/>
        <w:right w:val="none" w:sz="0" w:space="0" w:color="auto"/>
      </w:divBdr>
    </w:div>
    <w:div w:id="665405309">
      <w:bodyDiv w:val="1"/>
      <w:marLeft w:val="0"/>
      <w:marRight w:val="0"/>
      <w:marTop w:val="0"/>
      <w:marBottom w:val="0"/>
      <w:divBdr>
        <w:top w:val="none" w:sz="0" w:space="0" w:color="auto"/>
        <w:left w:val="none" w:sz="0" w:space="0" w:color="auto"/>
        <w:bottom w:val="none" w:sz="0" w:space="0" w:color="auto"/>
        <w:right w:val="none" w:sz="0" w:space="0" w:color="auto"/>
      </w:divBdr>
    </w:div>
    <w:div w:id="852114767">
      <w:bodyDiv w:val="1"/>
      <w:marLeft w:val="0"/>
      <w:marRight w:val="0"/>
      <w:marTop w:val="0"/>
      <w:marBottom w:val="0"/>
      <w:divBdr>
        <w:top w:val="none" w:sz="0" w:space="0" w:color="auto"/>
        <w:left w:val="none" w:sz="0" w:space="0" w:color="auto"/>
        <w:bottom w:val="none" w:sz="0" w:space="0" w:color="auto"/>
        <w:right w:val="none" w:sz="0" w:space="0" w:color="auto"/>
      </w:divBdr>
    </w:div>
    <w:div w:id="983269191">
      <w:bodyDiv w:val="1"/>
      <w:marLeft w:val="0"/>
      <w:marRight w:val="0"/>
      <w:marTop w:val="0"/>
      <w:marBottom w:val="0"/>
      <w:divBdr>
        <w:top w:val="none" w:sz="0" w:space="0" w:color="auto"/>
        <w:left w:val="none" w:sz="0" w:space="0" w:color="auto"/>
        <w:bottom w:val="none" w:sz="0" w:space="0" w:color="auto"/>
        <w:right w:val="none" w:sz="0" w:space="0" w:color="auto"/>
      </w:divBdr>
    </w:div>
    <w:div w:id="1023435722">
      <w:bodyDiv w:val="1"/>
      <w:marLeft w:val="0"/>
      <w:marRight w:val="0"/>
      <w:marTop w:val="0"/>
      <w:marBottom w:val="0"/>
      <w:divBdr>
        <w:top w:val="none" w:sz="0" w:space="0" w:color="auto"/>
        <w:left w:val="none" w:sz="0" w:space="0" w:color="auto"/>
        <w:bottom w:val="none" w:sz="0" w:space="0" w:color="auto"/>
        <w:right w:val="none" w:sz="0" w:space="0" w:color="auto"/>
      </w:divBdr>
    </w:div>
    <w:div w:id="1155298138">
      <w:bodyDiv w:val="1"/>
      <w:marLeft w:val="0"/>
      <w:marRight w:val="0"/>
      <w:marTop w:val="0"/>
      <w:marBottom w:val="0"/>
      <w:divBdr>
        <w:top w:val="none" w:sz="0" w:space="0" w:color="auto"/>
        <w:left w:val="none" w:sz="0" w:space="0" w:color="auto"/>
        <w:bottom w:val="none" w:sz="0" w:space="0" w:color="auto"/>
        <w:right w:val="none" w:sz="0" w:space="0" w:color="auto"/>
      </w:divBdr>
    </w:div>
    <w:div w:id="126977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borg@rothamsted.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9867F-B9C4-41C6-B2CF-5C4EA730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75674</Words>
  <Characters>431346</Characters>
  <Application>Microsoft Office Word</Application>
  <DocSecurity>0</DocSecurity>
  <Lines>3594</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Birkett</dc:creator>
  <cp:keywords/>
  <dc:description/>
  <cp:lastModifiedBy>Alex Borg</cp:lastModifiedBy>
  <cp:revision>2</cp:revision>
  <cp:lastPrinted>2024-10-03T12:19:00Z</cp:lastPrinted>
  <dcterms:created xsi:type="dcterms:W3CDTF">2024-11-05T10:48:00Z</dcterms:created>
  <dcterms:modified xsi:type="dcterms:W3CDTF">2024-11-05T10:48:00Z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https://csl.mendeley.com/styles/665287581/new-phytologist-Alex</vt:lpwstr>
  </property>
  <property fmtid="{D5CDD505-2E9C-101B-9397-08002B2CF9AE}" pid="15" name="Mendeley Recent Style Name 6_1">
    <vt:lpwstr>New Phytologist - Alex Borg</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http://csl.mendeley.com/styles/665287581/vancouver-2</vt:lpwstr>
  </property>
  <property fmtid="{D5CDD505-2E9C-101B-9397-08002B2CF9AE}" pid="19" name="Mendeley Recent Style Name 8_1">
    <vt:lpwstr>Vancouver - Alex Borg</vt:lpwstr>
  </property>
  <property fmtid="{D5CDD505-2E9C-101B-9397-08002B2CF9AE}" pid="20" name="Mendeley Recent Style Id 9_1">
    <vt:lpwstr>http://csl.mendeley.com/styles/665287581/vancouver-4-Alex</vt:lpwstr>
  </property>
  <property fmtid="{D5CDD505-2E9C-101B-9397-08002B2CF9AE}" pid="21" name="Mendeley Recent Style Name 9_1">
    <vt:lpwstr>Vancouver - Alex Borg</vt:lpwstr>
  </property>
  <property fmtid="{D5CDD505-2E9C-101B-9397-08002B2CF9AE}" pid="22" name="Mendeley Document_1">
    <vt:lpwstr>True</vt:lpwstr>
  </property>
  <property fmtid="{D5CDD505-2E9C-101B-9397-08002B2CF9AE}" pid="23" name="Mendeley Unique User Id_1">
    <vt:lpwstr>5f8d7085-04e0-3466-9952-a200349bf5a7</vt:lpwstr>
  </property>
  <property fmtid="{D5CDD505-2E9C-101B-9397-08002B2CF9AE}" pid="24" name="Mendeley Citation Style_1">
    <vt:lpwstr>http://www.zotero.org/styles/nature</vt:lpwstr>
  </property>
</Properties>
</file>