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97F8" w14:textId="76CE58CF" w:rsidR="002B4CB9" w:rsidRDefault="00B3456E" w:rsidP="003567FF">
      <w:pPr>
        <w:spacing w:before="160" w:line="480" w:lineRule="auto"/>
        <w:jc w:val="center"/>
        <w:rPr>
          <w:rFonts w:ascii="Times New Roman" w:hAnsi="Times New Roman" w:cs="Times New Roman"/>
          <w:b/>
          <w:bCs/>
          <w:sz w:val="32"/>
          <w:szCs w:val="32"/>
          <w:lang w:val="en-US"/>
        </w:rPr>
      </w:pPr>
      <w:r w:rsidRPr="000E56A1">
        <w:rPr>
          <w:rFonts w:ascii="Times New Roman" w:hAnsi="Times New Roman" w:cs="Times New Roman"/>
          <w:b/>
          <w:bCs/>
          <w:sz w:val="32"/>
          <w:szCs w:val="32"/>
          <w:lang w:val="en-US"/>
        </w:rPr>
        <w:t xml:space="preserve">Towards an improved representation of </w:t>
      </w:r>
      <w:r w:rsidR="007932CA">
        <w:rPr>
          <w:rFonts w:ascii="Times New Roman" w:hAnsi="Times New Roman" w:cs="Times New Roman"/>
          <w:b/>
          <w:bCs/>
          <w:sz w:val="32"/>
          <w:szCs w:val="32"/>
          <w:lang w:val="en-US"/>
        </w:rPr>
        <w:t xml:space="preserve">the relationship between </w:t>
      </w:r>
      <w:r w:rsidRPr="000E56A1">
        <w:rPr>
          <w:rFonts w:ascii="Times New Roman" w:hAnsi="Times New Roman" w:cs="Times New Roman"/>
          <w:b/>
          <w:bCs/>
          <w:sz w:val="32"/>
          <w:szCs w:val="32"/>
          <w:lang w:val="en-US"/>
        </w:rPr>
        <w:t>root trait</w:t>
      </w:r>
      <w:r w:rsidR="007932CA">
        <w:rPr>
          <w:rFonts w:ascii="Times New Roman" w:hAnsi="Times New Roman" w:cs="Times New Roman"/>
          <w:b/>
          <w:bCs/>
          <w:sz w:val="32"/>
          <w:szCs w:val="32"/>
          <w:lang w:val="en-US"/>
        </w:rPr>
        <w:t>s</w:t>
      </w:r>
      <w:r w:rsidRPr="000E56A1">
        <w:rPr>
          <w:rFonts w:ascii="Times New Roman" w:hAnsi="Times New Roman" w:cs="Times New Roman"/>
          <w:b/>
          <w:bCs/>
          <w:sz w:val="32"/>
          <w:szCs w:val="32"/>
          <w:lang w:val="en-US"/>
        </w:rPr>
        <w:t xml:space="preserve"> </w:t>
      </w:r>
      <w:r w:rsidR="007932CA">
        <w:rPr>
          <w:rFonts w:ascii="Times New Roman" w:hAnsi="Times New Roman" w:cs="Times New Roman"/>
          <w:b/>
          <w:bCs/>
          <w:sz w:val="32"/>
          <w:szCs w:val="32"/>
          <w:lang w:val="en-US"/>
        </w:rPr>
        <w:t>and</w:t>
      </w:r>
      <w:r w:rsidRPr="000E56A1">
        <w:rPr>
          <w:rFonts w:ascii="Times New Roman" w:hAnsi="Times New Roman" w:cs="Times New Roman"/>
          <w:b/>
          <w:bCs/>
          <w:sz w:val="32"/>
          <w:szCs w:val="32"/>
          <w:lang w:val="en-US"/>
        </w:rPr>
        <w:t xml:space="preserve"> nitrogen loss</w:t>
      </w:r>
      <w:r w:rsidR="007932CA">
        <w:rPr>
          <w:rFonts w:ascii="Times New Roman" w:hAnsi="Times New Roman" w:cs="Times New Roman"/>
          <w:b/>
          <w:bCs/>
          <w:sz w:val="32"/>
          <w:szCs w:val="32"/>
          <w:lang w:val="en-US"/>
        </w:rPr>
        <w:t>es</w:t>
      </w:r>
      <w:r w:rsidRPr="000E56A1">
        <w:rPr>
          <w:rFonts w:ascii="Times New Roman" w:hAnsi="Times New Roman" w:cs="Times New Roman"/>
          <w:b/>
          <w:bCs/>
          <w:sz w:val="32"/>
          <w:szCs w:val="32"/>
          <w:lang w:val="en-US"/>
        </w:rPr>
        <w:t xml:space="preserve"> in process-based models</w:t>
      </w:r>
    </w:p>
    <w:p w14:paraId="538BE8B1" w14:textId="71181688" w:rsidR="0094673F" w:rsidRDefault="00BE5025" w:rsidP="003567FF">
      <w:pPr>
        <w:spacing w:before="160" w:line="480" w:lineRule="auto"/>
        <w:rPr>
          <w:rFonts w:ascii="Times New Roman" w:hAnsi="Times New Roman" w:cs="Times New Roman"/>
          <w:sz w:val="24"/>
          <w:szCs w:val="24"/>
          <w:lang w:val="en-US"/>
        </w:rPr>
      </w:pPr>
      <w:r w:rsidRPr="00B86A1A">
        <w:rPr>
          <w:rFonts w:ascii="Times New Roman" w:hAnsi="Times New Roman" w:cs="Times New Roman"/>
          <w:i/>
          <w:iCs/>
          <w:sz w:val="24"/>
          <w:szCs w:val="24"/>
          <w:lang w:val="en-US"/>
        </w:rPr>
        <w:t>Authors</w:t>
      </w:r>
      <w:r w:rsidRPr="00B86A1A">
        <w:rPr>
          <w:rFonts w:ascii="Times New Roman" w:hAnsi="Times New Roman" w:cs="Times New Roman"/>
          <w:sz w:val="24"/>
          <w:szCs w:val="24"/>
          <w:lang w:val="en-US"/>
        </w:rPr>
        <w:t>: Huan Liu</w:t>
      </w:r>
      <w:r w:rsidR="0039607A" w:rsidRPr="00600B10">
        <w:rPr>
          <w:rFonts w:ascii="Times New Roman" w:hAnsi="Times New Roman" w:cs="Times New Roman"/>
          <w:sz w:val="24"/>
          <w:szCs w:val="24"/>
          <w:vertAlign w:val="superscript"/>
          <w:lang w:val="en-US"/>
        </w:rPr>
        <w:t>1</w:t>
      </w:r>
      <w:r w:rsidRPr="00B86A1A">
        <w:rPr>
          <w:rFonts w:ascii="Times New Roman" w:hAnsi="Times New Roman" w:cs="Times New Roman"/>
          <w:sz w:val="24"/>
          <w:szCs w:val="24"/>
          <w:lang w:val="en-US"/>
        </w:rPr>
        <w:t xml:space="preserve">, Brian </w:t>
      </w:r>
      <w:r>
        <w:rPr>
          <w:rFonts w:ascii="Times New Roman" w:hAnsi="Times New Roman" w:cs="Times New Roman"/>
          <w:sz w:val="24"/>
          <w:szCs w:val="24"/>
          <w:lang w:val="en-US"/>
        </w:rPr>
        <w:t xml:space="preserve">B. </w:t>
      </w:r>
      <w:r w:rsidRPr="00B86A1A">
        <w:rPr>
          <w:rFonts w:ascii="Times New Roman" w:hAnsi="Times New Roman" w:cs="Times New Roman"/>
          <w:sz w:val="24"/>
          <w:szCs w:val="24"/>
          <w:lang w:val="en-US"/>
        </w:rPr>
        <w:t>Grant</w:t>
      </w:r>
      <w:r w:rsidR="0039607A" w:rsidRPr="00600B10">
        <w:rPr>
          <w:rFonts w:ascii="Times New Roman" w:hAnsi="Times New Roman" w:cs="Times New Roman"/>
          <w:sz w:val="24"/>
          <w:szCs w:val="24"/>
          <w:vertAlign w:val="superscript"/>
          <w:lang w:val="en-US"/>
        </w:rPr>
        <w:t>2</w:t>
      </w:r>
      <w:r w:rsidRPr="00B86A1A">
        <w:rPr>
          <w:rFonts w:ascii="Times New Roman" w:hAnsi="Times New Roman" w:cs="Times New Roman"/>
          <w:sz w:val="24"/>
          <w:szCs w:val="24"/>
          <w:lang w:val="en-US"/>
        </w:rPr>
        <w:t xml:space="preserve">, Ward </w:t>
      </w:r>
      <w:r>
        <w:rPr>
          <w:rFonts w:ascii="Times New Roman" w:hAnsi="Times New Roman" w:cs="Times New Roman"/>
          <w:sz w:val="24"/>
          <w:szCs w:val="24"/>
          <w:lang w:val="en-US"/>
        </w:rPr>
        <w:t xml:space="preserve">N. </w:t>
      </w:r>
      <w:r w:rsidRPr="00B86A1A">
        <w:rPr>
          <w:rFonts w:ascii="Times New Roman" w:hAnsi="Times New Roman" w:cs="Times New Roman"/>
          <w:sz w:val="24"/>
          <w:szCs w:val="24"/>
          <w:lang w:val="en-US"/>
        </w:rPr>
        <w:t>Smith</w:t>
      </w:r>
      <w:r w:rsidR="0039607A" w:rsidRPr="00600B10">
        <w:rPr>
          <w:rFonts w:ascii="Times New Roman" w:hAnsi="Times New Roman" w:cs="Times New Roman"/>
          <w:sz w:val="24"/>
          <w:szCs w:val="24"/>
          <w:vertAlign w:val="superscript"/>
          <w:lang w:val="en-US"/>
        </w:rPr>
        <w:t>2</w:t>
      </w:r>
      <w:r w:rsidRPr="00B86A1A">
        <w:rPr>
          <w:rFonts w:ascii="Times New Roman" w:hAnsi="Times New Roman" w:cs="Times New Roman"/>
          <w:sz w:val="24"/>
          <w:szCs w:val="24"/>
          <w:lang w:val="en-US"/>
        </w:rPr>
        <w:t xml:space="preserve">, </w:t>
      </w:r>
      <w:r w:rsidRPr="00BE5025">
        <w:rPr>
          <w:rFonts w:ascii="Times New Roman" w:hAnsi="Times New Roman" w:cs="Times New Roman"/>
          <w:sz w:val="24"/>
          <w:szCs w:val="24"/>
          <w:lang w:val="en-US"/>
        </w:rPr>
        <w:t>Cheryl H</w:t>
      </w:r>
      <w:r>
        <w:rPr>
          <w:rFonts w:ascii="Times New Roman" w:hAnsi="Times New Roman" w:cs="Times New Roman"/>
          <w:sz w:val="24"/>
          <w:szCs w:val="24"/>
          <w:lang w:val="en-US"/>
        </w:rPr>
        <w:t>.</w:t>
      </w:r>
      <w:r w:rsidRPr="00BE5025">
        <w:rPr>
          <w:rFonts w:ascii="Times New Roman" w:hAnsi="Times New Roman" w:cs="Times New Roman"/>
          <w:sz w:val="24"/>
          <w:szCs w:val="24"/>
          <w:lang w:val="en-US"/>
        </w:rPr>
        <w:t xml:space="preserve"> Porter</w:t>
      </w:r>
      <w:r w:rsidR="0039607A" w:rsidRPr="00600B10">
        <w:rPr>
          <w:rFonts w:ascii="Times New Roman" w:hAnsi="Times New Roman" w:cs="Times New Roman"/>
          <w:sz w:val="24"/>
          <w:szCs w:val="24"/>
          <w:vertAlign w:val="superscript"/>
          <w:lang w:val="en-US"/>
        </w:rPr>
        <w:t>3</w:t>
      </w:r>
      <w:r w:rsidRPr="00BE5025">
        <w:rPr>
          <w:rFonts w:ascii="Times New Roman" w:hAnsi="Times New Roman" w:cs="Times New Roman"/>
          <w:sz w:val="24"/>
          <w:szCs w:val="24"/>
          <w:lang w:val="en-US"/>
        </w:rPr>
        <w:t>,</w:t>
      </w:r>
      <w:r>
        <w:rPr>
          <w:rFonts w:ascii="Times New Roman" w:hAnsi="Times New Roman" w:cs="Times New Roman"/>
          <w:sz w:val="24"/>
          <w:szCs w:val="24"/>
          <w:lang w:val="en-US"/>
        </w:rPr>
        <w:t xml:space="preserve"> Davide Cammarano</w:t>
      </w:r>
      <w:r w:rsidR="0039607A" w:rsidRPr="00600B10">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Iris Vogeler</w:t>
      </w:r>
      <w:r w:rsidR="0039607A" w:rsidRPr="00600B10">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sidR="005D7F53">
        <w:rPr>
          <w:rFonts w:ascii="Times New Roman" w:hAnsi="Times New Roman" w:cs="Times New Roman"/>
          <w:sz w:val="24"/>
          <w:szCs w:val="24"/>
          <w:lang w:val="en-US"/>
        </w:rPr>
        <w:t xml:space="preserve"> </w:t>
      </w:r>
      <w:r w:rsidR="005D7F53" w:rsidRPr="00BE5025">
        <w:rPr>
          <w:rFonts w:ascii="Times New Roman" w:hAnsi="Times New Roman" w:cs="Times New Roman"/>
          <w:sz w:val="24"/>
          <w:szCs w:val="24"/>
          <w:lang w:val="en-US"/>
        </w:rPr>
        <w:t>Gerrit Hoogenboom</w:t>
      </w:r>
      <w:r w:rsidR="005D7F53" w:rsidRPr="00600B10">
        <w:rPr>
          <w:rFonts w:ascii="Times New Roman" w:hAnsi="Times New Roman" w:cs="Times New Roman"/>
          <w:sz w:val="24"/>
          <w:szCs w:val="24"/>
          <w:vertAlign w:val="superscript"/>
          <w:lang w:val="en-US"/>
        </w:rPr>
        <w:t>3</w:t>
      </w:r>
      <w:r w:rsidR="005D7F53" w:rsidRPr="00BE5025">
        <w:rPr>
          <w:rFonts w:ascii="Times New Roman" w:hAnsi="Times New Roman" w:cs="Times New Roman"/>
          <w:sz w:val="24"/>
          <w:szCs w:val="24"/>
          <w:lang w:val="en-US"/>
        </w:rPr>
        <w:t>,</w:t>
      </w:r>
      <w:r w:rsidR="005D7F53">
        <w:rPr>
          <w:rFonts w:ascii="Times New Roman" w:hAnsi="Times New Roman" w:cs="Times New Roman"/>
          <w:sz w:val="24"/>
          <w:szCs w:val="24"/>
          <w:lang w:val="en-US"/>
        </w:rPr>
        <w:t xml:space="preserve"> Johannes W. M. Pullens</w:t>
      </w:r>
      <w:r w:rsidR="005D7F53" w:rsidRPr="00600B10">
        <w:rPr>
          <w:rFonts w:ascii="Times New Roman" w:hAnsi="Times New Roman" w:cs="Times New Roman"/>
          <w:sz w:val="24"/>
          <w:szCs w:val="24"/>
          <w:vertAlign w:val="superscript"/>
          <w:lang w:val="en-US"/>
        </w:rPr>
        <w:t>1</w:t>
      </w:r>
      <w:r w:rsidR="005D7F53">
        <w:rPr>
          <w:rFonts w:ascii="Times New Roman" w:hAnsi="Times New Roman" w:cs="Times New Roman"/>
          <w:sz w:val="24"/>
          <w:szCs w:val="24"/>
          <w:lang w:val="en-US"/>
        </w:rPr>
        <w:t xml:space="preserve">, </w:t>
      </w:r>
      <w:r w:rsidR="00A340DB">
        <w:rPr>
          <w:rFonts w:ascii="Times New Roman" w:hAnsi="Times New Roman" w:cs="Times New Roman"/>
          <w:sz w:val="24"/>
          <w:szCs w:val="24"/>
          <w:lang w:val="en-US"/>
        </w:rPr>
        <w:t>Jørgen E. Olesen</w:t>
      </w:r>
      <w:r w:rsidR="00A340DB" w:rsidRPr="00600B10">
        <w:rPr>
          <w:rFonts w:ascii="Times New Roman" w:hAnsi="Times New Roman" w:cs="Times New Roman"/>
          <w:sz w:val="24"/>
          <w:szCs w:val="24"/>
          <w:vertAlign w:val="superscript"/>
          <w:lang w:val="en-US"/>
        </w:rPr>
        <w:t>1</w:t>
      </w:r>
      <w:r w:rsidR="00A340DB">
        <w:rPr>
          <w:rFonts w:ascii="Times New Roman" w:hAnsi="Times New Roman" w:cs="Times New Roman"/>
          <w:sz w:val="24"/>
          <w:szCs w:val="24"/>
          <w:lang w:val="en-US"/>
        </w:rPr>
        <w:t xml:space="preserve">, </w:t>
      </w:r>
      <w:r w:rsidR="00A340DB" w:rsidRPr="00492994">
        <w:rPr>
          <w:rFonts w:ascii="Times New Roman" w:hAnsi="Times New Roman" w:cs="Times New Roman"/>
          <w:sz w:val="24"/>
          <w:szCs w:val="24"/>
          <w:lang w:val="en-US"/>
        </w:rPr>
        <w:t>Marco Bindi</w:t>
      </w:r>
      <w:r w:rsidR="00A340DB">
        <w:rPr>
          <w:rFonts w:ascii="Times New Roman" w:hAnsi="Times New Roman" w:cs="Times New Roman"/>
          <w:sz w:val="24"/>
          <w:szCs w:val="24"/>
          <w:vertAlign w:val="superscript"/>
          <w:lang w:val="en-US"/>
        </w:rPr>
        <w:t>4</w:t>
      </w:r>
      <w:r w:rsidR="00A340DB" w:rsidRPr="00A340DB">
        <w:rPr>
          <w:rFonts w:ascii="Times New Roman" w:hAnsi="Times New Roman" w:cs="Times New Roman"/>
          <w:sz w:val="24"/>
          <w:szCs w:val="24"/>
          <w:lang w:val="en-US"/>
        </w:rPr>
        <w:t>,</w:t>
      </w:r>
      <w:r w:rsidR="00A340DB">
        <w:rPr>
          <w:rFonts w:ascii="Times New Roman" w:hAnsi="Times New Roman" w:cs="Times New Roman"/>
          <w:sz w:val="24"/>
          <w:szCs w:val="24"/>
          <w:vertAlign w:val="superscript"/>
          <w:lang w:val="en-US"/>
        </w:rPr>
        <w:t xml:space="preserve"> </w:t>
      </w:r>
      <w:r w:rsidR="00A340DB" w:rsidRPr="00492994">
        <w:rPr>
          <w:rFonts w:ascii="Times New Roman" w:hAnsi="Times New Roman" w:cs="Times New Roman"/>
          <w:sz w:val="24"/>
          <w:szCs w:val="24"/>
          <w:lang w:val="en-US"/>
        </w:rPr>
        <w:t>Mikhail A</w:t>
      </w:r>
      <w:r w:rsidR="00A340DB">
        <w:rPr>
          <w:rFonts w:ascii="Times New Roman" w:hAnsi="Times New Roman" w:cs="Times New Roman"/>
          <w:sz w:val="24"/>
          <w:szCs w:val="24"/>
          <w:lang w:val="en-US"/>
        </w:rPr>
        <w:t>.</w:t>
      </w:r>
      <w:r w:rsidR="00A340DB" w:rsidRPr="00492994">
        <w:rPr>
          <w:rFonts w:ascii="Times New Roman" w:hAnsi="Times New Roman" w:cs="Times New Roman"/>
          <w:sz w:val="24"/>
          <w:szCs w:val="24"/>
          <w:lang w:val="en-US"/>
        </w:rPr>
        <w:t xml:space="preserve"> Semeno</w:t>
      </w:r>
      <w:r w:rsidR="00200026">
        <w:rPr>
          <w:rFonts w:ascii="Times New Roman" w:hAnsi="Times New Roman" w:cs="Times New Roman"/>
          <w:sz w:val="24"/>
          <w:szCs w:val="24"/>
          <w:lang w:val="en-US"/>
        </w:rPr>
        <w:t>v</w:t>
      </w:r>
      <w:r w:rsidR="00A340DB">
        <w:rPr>
          <w:rFonts w:ascii="Times New Roman" w:hAnsi="Times New Roman" w:cs="Times New Roman"/>
          <w:sz w:val="24"/>
          <w:szCs w:val="24"/>
          <w:vertAlign w:val="superscript"/>
          <w:lang w:val="en-US"/>
        </w:rPr>
        <w:t>5</w:t>
      </w:r>
      <w:r w:rsidR="005D7F53">
        <w:rPr>
          <w:rFonts w:ascii="Times New Roman" w:hAnsi="Times New Roman" w:cs="Times New Roman"/>
          <w:sz w:val="24"/>
          <w:szCs w:val="24"/>
          <w:lang w:val="en-US"/>
        </w:rPr>
        <w:t>, Per</w:t>
      </w:r>
      <w:r w:rsidRPr="00BE5025">
        <w:rPr>
          <w:rFonts w:ascii="Times New Roman" w:hAnsi="Times New Roman" w:cs="Times New Roman"/>
          <w:sz w:val="24"/>
          <w:szCs w:val="24"/>
          <w:lang w:val="en-US"/>
        </w:rPr>
        <w:t xml:space="preserve"> </w:t>
      </w:r>
      <w:r w:rsidR="005D7F53" w:rsidRPr="005D7F53">
        <w:rPr>
          <w:rFonts w:ascii="Times New Roman" w:hAnsi="Times New Roman" w:cs="Times New Roman"/>
          <w:sz w:val="24"/>
          <w:szCs w:val="24"/>
          <w:lang w:val="en-US"/>
        </w:rPr>
        <w:t>Abrahamsen</w:t>
      </w:r>
      <w:r w:rsidR="00A340DB">
        <w:rPr>
          <w:rFonts w:ascii="Times New Roman" w:hAnsi="Times New Roman" w:cs="Times New Roman"/>
          <w:sz w:val="24"/>
          <w:szCs w:val="24"/>
          <w:vertAlign w:val="superscript"/>
          <w:lang w:val="en-US"/>
        </w:rPr>
        <w:t>6</w:t>
      </w:r>
      <w:r w:rsidR="005D7F53" w:rsidRPr="005D7F53">
        <w:rPr>
          <w:rFonts w:ascii="Times New Roman" w:hAnsi="Times New Roman" w:cs="Times New Roman"/>
          <w:sz w:val="24"/>
          <w:szCs w:val="24"/>
          <w:lang w:val="en-US"/>
        </w:rPr>
        <w:t xml:space="preserve">, </w:t>
      </w:r>
      <w:r w:rsidR="00492994" w:rsidRPr="005D7F53">
        <w:rPr>
          <w:rFonts w:ascii="Times New Roman" w:hAnsi="Times New Roman" w:cs="Times New Roman"/>
          <w:sz w:val="24"/>
          <w:szCs w:val="24"/>
          <w:lang w:val="en-US"/>
        </w:rPr>
        <w:t>Reimund</w:t>
      </w:r>
      <w:r w:rsidR="00492994" w:rsidRPr="00492994">
        <w:rPr>
          <w:rFonts w:ascii="Times New Roman" w:hAnsi="Times New Roman" w:cs="Times New Roman"/>
          <w:sz w:val="24"/>
          <w:szCs w:val="24"/>
          <w:lang w:val="en-US"/>
        </w:rPr>
        <w:t xml:space="preserve"> P</w:t>
      </w:r>
      <w:r w:rsidR="0068609C">
        <w:rPr>
          <w:rFonts w:ascii="Times New Roman" w:hAnsi="Times New Roman" w:cs="Times New Roman"/>
          <w:sz w:val="24"/>
          <w:szCs w:val="24"/>
          <w:lang w:val="en-US"/>
        </w:rPr>
        <w:t>.</w:t>
      </w:r>
      <w:r w:rsidR="00492994" w:rsidRPr="00492994">
        <w:rPr>
          <w:rFonts w:ascii="Times New Roman" w:hAnsi="Times New Roman" w:cs="Times New Roman"/>
          <w:sz w:val="24"/>
          <w:szCs w:val="24"/>
          <w:lang w:val="en-US"/>
        </w:rPr>
        <w:t xml:space="preserve"> </w:t>
      </w:r>
      <w:r w:rsidR="005D7F53" w:rsidRPr="00492994">
        <w:rPr>
          <w:rFonts w:ascii="Times New Roman" w:hAnsi="Times New Roman" w:cs="Times New Roman"/>
          <w:sz w:val="24"/>
          <w:szCs w:val="24"/>
          <w:lang w:val="en-US"/>
        </w:rPr>
        <w:t>Rötter</w:t>
      </w:r>
      <w:r w:rsidR="00A340DB">
        <w:rPr>
          <w:rFonts w:ascii="Times New Roman" w:hAnsi="Times New Roman" w:cs="Times New Roman"/>
          <w:sz w:val="24"/>
          <w:szCs w:val="24"/>
          <w:vertAlign w:val="superscript"/>
          <w:lang w:val="en-US"/>
        </w:rPr>
        <w:t>7</w:t>
      </w:r>
      <w:r w:rsidR="0053647D">
        <w:rPr>
          <w:rFonts w:ascii="Times New Roman" w:hAnsi="Times New Roman" w:cs="Times New Roman"/>
          <w:sz w:val="24"/>
          <w:szCs w:val="24"/>
          <w:vertAlign w:val="superscript"/>
          <w:lang w:val="en-US"/>
        </w:rPr>
        <w:t>,</w:t>
      </w:r>
      <w:r w:rsidR="00A340DB">
        <w:rPr>
          <w:rFonts w:ascii="Times New Roman" w:hAnsi="Times New Roman" w:cs="Times New Roman"/>
          <w:sz w:val="24"/>
          <w:szCs w:val="24"/>
          <w:vertAlign w:val="superscript"/>
          <w:lang w:val="en-US"/>
        </w:rPr>
        <w:t>8</w:t>
      </w:r>
      <w:r w:rsidR="00492994">
        <w:rPr>
          <w:rFonts w:ascii="Times New Roman" w:hAnsi="Times New Roman" w:cs="Times New Roman"/>
          <w:sz w:val="24"/>
          <w:szCs w:val="24"/>
          <w:lang w:val="en-US"/>
        </w:rPr>
        <w:t xml:space="preserve">, </w:t>
      </w:r>
      <w:r w:rsidR="005D7F53">
        <w:rPr>
          <w:rFonts w:ascii="Times New Roman" w:hAnsi="Times New Roman" w:cs="Times New Roman"/>
          <w:sz w:val="24"/>
          <w:szCs w:val="24"/>
          <w:lang w:val="en-US"/>
        </w:rPr>
        <w:t>Uttam Kumar</w:t>
      </w:r>
      <w:r w:rsidR="005D7F53" w:rsidRPr="00600B10">
        <w:rPr>
          <w:rFonts w:ascii="Times New Roman" w:hAnsi="Times New Roman" w:cs="Times New Roman"/>
          <w:sz w:val="24"/>
          <w:szCs w:val="24"/>
          <w:vertAlign w:val="superscript"/>
          <w:lang w:val="en-US"/>
        </w:rPr>
        <w:t>1</w:t>
      </w:r>
      <w:r w:rsidR="005D7F53">
        <w:rPr>
          <w:rFonts w:ascii="Times New Roman" w:hAnsi="Times New Roman" w:cs="Times New Roman"/>
          <w:sz w:val="24"/>
          <w:szCs w:val="24"/>
          <w:lang w:val="en-US"/>
        </w:rPr>
        <w:t xml:space="preserve">, </w:t>
      </w:r>
      <w:r>
        <w:rPr>
          <w:rFonts w:ascii="Times New Roman" w:hAnsi="Times New Roman" w:cs="Times New Roman"/>
          <w:sz w:val="24"/>
          <w:szCs w:val="24"/>
          <w:lang w:val="en-US"/>
        </w:rPr>
        <w:t>Diego Abalos</w:t>
      </w:r>
      <w:r w:rsidR="0039607A" w:rsidRPr="00600B10">
        <w:rPr>
          <w:rFonts w:ascii="Times New Roman" w:hAnsi="Times New Roman" w:cs="Times New Roman"/>
          <w:sz w:val="24"/>
          <w:szCs w:val="24"/>
          <w:vertAlign w:val="superscript"/>
          <w:lang w:val="en-US"/>
        </w:rPr>
        <w:t>1</w:t>
      </w:r>
    </w:p>
    <w:p w14:paraId="6FA43D9E" w14:textId="7B6C2D1B" w:rsidR="00600B10" w:rsidRDefault="00EC27EF" w:rsidP="003567FF">
      <w:pPr>
        <w:spacing w:before="160" w:line="480" w:lineRule="auto"/>
        <w:rPr>
          <w:rFonts w:ascii="Times New Roman" w:hAnsi="Times New Roman" w:cs="Times New Roman"/>
          <w:sz w:val="24"/>
          <w:szCs w:val="24"/>
          <w:lang w:val="en-US"/>
        </w:rPr>
      </w:pPr>
      <w:r w:rsidRPr="00600B10">
        <w:rPr>
          <w:rFonts w:ascii="Times New Roman" w:hAnsi="Times New Roman" w:cs="Times New Roman"/>
          <w:i/>
          <w:iCs/>
          <w:sz w:val="24"/>
          <w:szCs w:val="24"/>
          <w:lang w:val="en-US"/>
        </w:rPr>
        <w:t>Affiliations</w:t>
      </w:r>
      <w:r>
        <w:rPr>
          <w:rFonts w:ascii="Times New Roman" w:hAnsi="Times New Roman" w:cs="Times New Roman"/>
          <w:sz w:val="24"/>
          <w:szCs w:val="24"/>
          <w:lang w:val="en-US"/>
        </w:rPr>
        <w:t>:</w:t>
      </w:r>
    </w:p>
    <w:p w14:paraId="117A55A5" w14:textId="54150A1B" w:rsidR="00944E14" w:rsidRDefault="00AB69E3" w:rsidP="003567FF">
      <w:pPr>
        <w:spacing w:before="160" w:line="480" w:lineRule="auto"/>
        <w:rPr>
          <w:rFonts w:ascii="Times New Roman" w:hAnsi="Times New Roman" w:cs="Times New Roman"/>
          <w:sz w:val="24"/>
          <w:szCs w:val="24"/>
          <w:lang w:val="en-US"/>
        </w:rPr>
      </w:pPr>
      <w:r w:rsidRPr="0039607A">
        <w:rPr>
          <w:rFonts w:ascii="Times New Roman" w:hAnsi="Times New Roman" w:cs="Times New Roman"/>
          <w:sz w:val="24"/>
          <w:szCs w:val="24"/>
          <w:vertAlign w:val="superscript"/>
          <w:lang w:val="en-US"/>
        </w:rPr>
        <w:t>1</w:t>
      </w:r>
      <w:r w:rsidR="006A67DB">
        <w:rPr>
          <w:rFonts w:ascii="Times New Roman" w:hAnsi="Times New Roman" w:cs="Times New Roman"/>
          <w:sz w:val="24"/>
          <w:szCs w:val="24"/>
          <w:vertAlign w:val="superscript"/>
          <w:lang w:val="en-US"/>
        </w:rPr>
        <w:t xml:space="preserve"> </w:t>
      </w:r>
      <w:r w:rsidRPr="00AB69E3">
        <w:rPr>
          <w:rFonts w:ascii="Times New Roman" w:hAnsi="Times New Roman" w:cs="Times New Roman"/>
          <w:sz w:val="24"/>
          <w:szCs w:val="24"/>
          <w:lang w:val="en-US"/>
        </w:rPr>
        <w:t xml:space="preserve">Department of Agroecology, </w:t>
      </w:r>
      <w:r w:rsidR="006E254C" w:rsidRPr="006E254C">
        <w:rPr>
          <w:rFonts w:ascii="Times New Roman" w:hAnsi="Times New Roman" w:cs="Times New Roman"/>
          <w:sz w:val="24"/>
          <w:szCs w:val="24"/>
          <w:lang w:val="en-US"/>
        </w:rPr>
        <w:t>Aarhus University, Blichers Allé 20, 8830 Tjele, Denmark</w:t>
      </w:r>
      <w:r w:rsidR="00205B01">
        <w:rPr>
          <w:rFonts w:ascii="Times New Roman" w:hAnsi="Times New Roman" w:cs="Times New Roman"/>
          <w:sz w:val="24"/>
          <w:szCs w:val="24"/>
          <w:lang w:val="en-US"/>
        </w:rPr>
        <w:t xml:space="preserve"> </w:t>
      </w:r>
    </w:p>
    <w:p w14:paraId="14F318C6" w14:textId="78E2431F" w:rsidR="00944E14" w:rsidRPr="006E254C" w:rsidRDefault="00205B01" w:rsidP="003567FF">
      <w:pPr>
        <w:spacing w:before="160" w:line="480" w:lineRule="auto"/>
        <w:rPr>
          <w:rFonts w:ascii="Times New Roman" w:hAnsi="Times New Roman" w:cs="Times New Roman"/>
          <w:sz w:val="24"/>
          <w:szCs w:val="24"/>
          <w:lang w:val="en-US"/>
        </w:rPr>
      </w:pPr>
      <w:r w:rsidRPr="00600B10">
        <w:rPr>
          <w:rFonts w:ascii="Times New Roman" w:hAnsi="Times New Roman" w:cs="Times New Roman"/>
          <w:sz w:val="24"/>
          <w:szCs w:val="24"/>
          <w:vertAlign w:val="superscript"/>
          <w:lang w:val="en-US"/>
        </w:rPr>
        <w:t>2</w:t>
      </w:r>
      <w:r w:rsidR="006A67DB">
        <w:rPr>
          <w:rFonts w:ascii="Times New Roman" w:hAnsi="Times New Roman" w:cs="Times New Roman"/>
          <w:sz w:val="24"/>
          <w:szCs w:val="24"/>
          <w:vertAlign w:val="superscript"/>
          <w:lang w:val="en-US"/>
        </w:rPr>
        <w:t xml:space="preserve"> </w:t>
      </w:r>
      <w:r w:rsidR="006E254C" w:rsidRPr="006E254C">
        <w:rPr>
          <w:rFonts w:ascii="Times New Roman" w:hAnsi="Times New Roman" w:cs="Times New Roman"/>
          <w:sz w:val="24"/>
          <w:szCs w:val="24"/>
          <w:lang w:val="en-US"/>
        </w:rPr>
        <w:t>Ottawa Research &amp; Development Centre, Agriculture &amp; Agri-Food Canada, Ottawa, ON K1A 0C6 Canada</w:t>
      </w:r>
    </w:p>
    <w:p w14:paraId="6EF4B880" w14:textId="5A2C7146" w:rsidR="00C64AA6" w:rsidRPr="006E254C" w:rsidRDefault="00205B01" w:rsidP="003567FF">
      <w:pPr>
        <w:spacing w:before="160" w:line="480" w:lineRule="auto"/>
        <w:rPr>
          <w:rFonts w:ascii="Times New Roman" w:hAnsi="Times New Roman" w:cs="Times New Roman"/>
          <w:sz w:val="24"/>
          <w:szCs w:val="24"/>
          <w:lang w:val="en-US"/>
        </w:rPr>
      </w:pPr>
      <w:r w:rsidRPr="00600B10">
        <w:rPr>
          <w:rFonts w:ascii="Times New Roman" w:hAnsi="Times New Roman" w:cs="Times New Roman"/>
          <w:sz w:val="24"/>
          <w:szCs w:val="24"/>
          <w:vertAlign w:val="superscript"/>
          <w:lang w:val="en-US"/>
        </w:rPr>
        <w:t>3</w:t>
      </w:r>
      <w:r w:rsidR="006A67DB">
        <w:rPr>
          <w:rFonts w:ascii="Times New Roman" w:hAnsi="Times New Roman" w:cs="Times New Roman"/>
          <w:sz w:val="24"/>
          <w:szCs w:val="24"/>
          <w:vertAlign w:val="superscript"/>
          <w:lang w:val="en-US"/>
        </w:rPr>
        <w:t xml:space="preserve"> </w:t>
      </w:r>
      <w:r w:rsidR="006E254C" w:rsidRPr="006E254C">
        <w:rPr>
          <w:rFonts w:ascii="Times New Roman" w:hAnsi="Times New Roman" w:cs="Times New Roman"/>
          <w:sz w:val="24"/>
          <w:szCs w:val="24"/>
          <w:lang w:val="en-US"/>
        </w:rPr>
        <w:t>Agricultural and Biological Engineering, University of Florida, 289 Frazier Rogers Hall, Gainesville, FL 32611–0570, USA</w:t>
      </w:r>
    </w:p>
    <w:p w14:paraId="4A079D31" w14:textId="5329DB54" w:rsidR="00A340DB" w:rsidRPr="006E254C" w:rsidRDefault="00A340DB" w:rsidP="00A340DB">
      <w:pPr>
        <w:spacing w:before="16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r w:rsidR="006E254C" w:rsidRPr="006E254C">
        <w:rPr>
          <w:rFonts w:ascii="Times New Roman" w:hAnsi="Times New Roman" w:cs="Times New Roman"/>
          <w:sz w:val="24"/>
          <w:szCs w:val="24"/>
          <w:lang w:val="en-US"/>
        </w:rPr>
        <w:t>Department of Agriculture, Food, Environment and Forestry (DAGRI), University of Florence, Piazzale delle Cascine 18, 50144 Florence, Italy</w:t>
      </w:r>
    </w:p>
    <w:p w14:paraId="19B4446E" w14:textId="2AAC9B5A" w:rsidR="005D7F53" w:rsidRDefault="00A340DB" w:rsidP="005D7F53">
      <w:pPr>
        <w:spacing w:before="16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5</w:t>
      </w:r>
      <w:r w:rsidR="005D7F53" w:rsidRPr="00D9410B">
        <w:rPr>
          <w:rFonts w:ascii="Times New Roman" w:hAnsi="Times New Roman" w:cs="Times New Roman"/>
          <w:sz w:val="24"/>
          <w:szCs w:val="24"/>
          <w:lang w:val="en-US"/>
        </w:rPr>
        <w:t xml:space="preserve"> </w:t>
      </w:r>
      <w:r w:rsidR="00200026" w:rsidRPr="00200026">
        <w:rPr>
          <w:rFonts w:ascii="Times New Roman" w:hAnsi="Times New Roman" w:cs="Times New Roman"/>
          <w:sz w:val="24"/>
          <w:szCs w:val="24"/>
          <w:lang w:val="en-US"/>
        </w:rPr>
        <w:t>Rothamsted Research, Harpenden, Herts, AL5 2JQ, UK</w:t>
      </w:r>
    </w:p>
    <w:p w14:paraId="3A6751A4" w14:textId="7FAA3910" w:rsidR="00944E14" w:rsidRDefault="00A340DB" w:rsidP="003567FF">
      <w:pPr>
        <w:spacing w:before="16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6</w:t>
      </w:r>
      <w:r w:rsidR="005D7F53">
        <w:rPr>
          <w:rFonts w:ascii="Times New Roman" w:hAnsi="Times New Roman" w:cs="Times New Roman"/>
          <w:sz w:val="24"/>
          <w:szCs w:val="24"/>
          <w:vertAlign w:val="superscript"/>
          <w:lang w:val="en-US"/>
        </w:rPr>
        <w:t xml:space="preserve"> </w:t>
      </w:r>
      <w:r w:rsidR="006E254C" w:rsidRPr="006E254C">
        <w:rPr>
          <w:rFonts w:ascii="Times New Roman" w:hAnsi="Times New Roman" w:cs="Times New Roman"/>
          <w:sz w:val="24"/>
          <w:szCs w:val="24"/>
          <w:lang w:val="en-US"/>
        </w:rPr>
        <w:t>Department of Plant and Environmental Sciences, University of Copenhagen, Thorvaldsensvej 40, 1871 Frederiksberg C, Denmark</w:t>
      </w:r>
      <w:r w:rsidR="00205B01">
        <w:rPr>
          <w:rFonts w:ascii="Times New Roman" w:hAnsi="Times New Roman" w:cs="Times New Roman"/>
          <w:sz w:val="24"/>
          <w:szCs w:val="24"/>
          <w:lang w:val="en-US"/>
        </w:rPr>
        <w:t xml:space="preserve"> </w:t>
      </w:r>
    </w:p>
    <w:p w14:paraId="2D29FA90" w14:textId="059F5EFB" w:rsidR="00516C55" w:rsidRDefault="00A340DB" w:rsidP="003567FF">
      <w:pPr>
        <w:spacing w:before="16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7</w:t>
      </w:r>
      <w:r w:rsidR="005D7F53">
        <w:rPr>
          <w:rFonts w:ascii="Times New Roman" w:hAnsi="Times New Roman" w:cs="Times New Roman"/>
          <w:sz w:val="24"/>
          <w:szCs w:val="24"/>
          <w:lang w:val="en-US"/>
        </w:rPr>
        <w:t xml:space="preserve"> </w:t>
      </w:r>
      <w:r w:rsidR="00516C55" w:rsidRPr="00516C55">
        <w:rPr>
          <w:rFonts w:ascii="Times New Roman" w:hAnsi="Times New Roman" w:cs="Times New Roman"/>
          <w:sz w:val="24"/>
          <w:szCs w:val="24"/>
          <w:lang w:val="en-US"/>
        </w:rPr>
        <w:t>Tropical Plant Production and Agricultural Systems Modelling (TROPAGS), University of Göttingen, Grisebachstrasse 6, 37077 Göttingen, Germany</w:t>
      </w:r>
    </w:p>
    <w:p w14:paraId="1BE96A26" w14:textId="4D17908C" w:rsidR="00516C55" w:rsidRDefault="00A340DB" w:rsidP="003567FF">
      <w:pPr>
        <w:spacing w:before="16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8</w:t>
      </w:r>
      <w:r w:rsidR="005D7F53" w:rsidRPr="00D9410B">
        <w:rPr>
          <w:rFonts w:ascii="Times New Roman" w:hAnsi="Times New Roman" w:cs="Times New Roman"/>
          <w:sz w:val="24"/>
          <w:szCs w:val="24"/>
          <w:lang w:val="en-US"/>
        </w:rPr>
        <w:t xml:space="preserve"> </w:t>
      </w:r>
      <w:r w:rsidR="00D9410B" w:rsidRPr="00D9410B">
        <w:rPr>
          <w:rFonts w:ascii="Times New Roman" w:hAnsi="Times New Roman" w:cs="Times New Roman"/>
          <w:sz w:val="24"/>
          <w:szCs w:val="24"/>
          <w:lang w:val="en-US"/>
        </w:rPr>
        <w:t>Cen</w:t>
      </w:r>
      <w:r w:rsidR="00D9410B" w:rsidRPr="005D7F53">
        <w:rPr>
          <w:rFonts w:ascii="Times New Roman" w:hAnsi="Times New Roman" w:cs="Times New Roman"/>
          <w:sz w:val="24"/>
          <w:szCs w:val="24"/>
          <w:lang w:val="en-US"/>
        </w:rPr>
        <w:t xml:space="preserve">tre </w:t>
      </w:r>
      <w:r w:rsidR="00D9410B">
        <w:rPr>
          <w:rFonts w:ascii="Times New Roman" w:hAnsi="Times New Roman" w:cs="Times New Roman"/>
          <w:sz w:val="24"/>
          <w:szCs w:val="24"/>
          <w:lang w:val="en-US"/>
        </w:rPr>
        <w:t xml:space="preserve">of Biodiversity and Sustainable Land Use (CBL), </w:t>
      </w:r>
      <w:r w:rsidR="00D9410B" w:rsidRPr="00D9410B">
        <w:rPr>
          <w:rFonts w:ascii="Times New Roman" w:hAnsi="Times New Roman" w:cs="Times New Roman"/>
          <w:sz w:val="24"/>
          <w:szCs w:val="24"/>
          <w:lang w:val="en-US"/>
        </w:rPr>
        <w:t xml:space="preserve">University of Göttingen, </w:t>
      </w:r>
      <w:r w:rsidR="00D9410B">
        <w:rPr>
          <w:rFonts w:ascii="Times New Roman" w:hAnsi="Times New Roman" w:cs="Times New Roman"/>
          <w:sz w:val="24"/>
          <w:szCs w:val="24"/>
          <w:lang w:val="en-US"/>
        </w:rPr>
        <w:t xml:space="preserve">Büsgenweg </w:t>
      </w:r>
      <w:r w:rsidR="009F7E0A">
        <w:rPr>
          <w:rFonts w:ascii="Times New Roman" w:hAnsi="Times New Roman" w:cs="Times New Roman"/>
          <w:sz w:val="24"/>
          <w:szCs w:val="24"/>
          <w:lang w:val="en-US"/>
        </w:rPr>
        <w:t xml:space="preserve">1, </w:t>
      </w:r>
      <w:r w:rsidR="009F7E0A" w:rsidRPr="00D9410B">
        <w:rPr>
          <w:rFonts w:ascii="Times New Roman" w:hAnsi="Times New Roman" w:cs="Times New Roman"/>
          <w:sz w:val="24"/>
          <w:szCs w:val="24"/>
          <w:lang w:val="en-US"/>
        </w:rPr>
        <w:t>37077</w:t>
      </w:r>
      <w:r w:rsidR="00D9410B" w:rsidRPr="00D9410B">
        <w:rPr>
          <w:rFonts w:ascii="Times New Roman" w:hAnsi="Times New Roman" w:cs="Times New Roman"/>
          <w:sz w:val="24"/>
          <w:szCs w:val="24"/>
          <w:lang w:val="en-US"/>
        </w:rPr>
        <w:t xml:space="preserve"> Göttingen, Germany</w:t>
      </w:r>
    </w:p>
    <w:p w14:paraId="0CCC6056" w14:textId="77777777" w:rsidR="005D7F53" w:rsidRDefault="005D7F53" w:rsidP="003567FF">
      <w:pPr>
        <w:spacing w:before="160" w:line="480" w:lineRule="auto"/>
        <w:rPr>
          <w:rFonts w:ascii="Times New Roman" w:hAnsi="Times New Roman" w:cs="Times New Roman"/>
          <w:sz w:val="24"/>
          <w:szCs w:val="24"/>
          <w:lang w:val="en-US"/>
        </w:rPr>
      </w:pPr>
    </w:p>
    <w:p w14:paraId="19064E33" w14:textId="7CFD53FA" w:rsidR="00EC27EF" w:rsidRDefault="00EC27EF">
      <w:pPr>
        <w:spacing w:before="160" w:line="480" w:lineRule="auto"/>
        <w:rPr>
          <w:rFonts w:ascii="Times New Roman" w:hAnsi="Times New Roman" w:cs="Times New Roman"/>
          <w:b/>
          <w:bCs/>
          <w:sz w:val="24"/>
          <w:szCs w:val="24"/>
          <w:lang w:val="en-US"/>
        </w:rPr>
      </w:pPr>
      <w:r w:rsidRPr="006A67DB">
        <w:rPr>
          <w:rFonts w:ascii="Times New Roman" w:hAnsi="Times New Roman" w:cs="Times New Roman"/>
          <w:b/>
          <w:bCs/>
          <w:sz w:val="24"/>
          <w:szCs w:val="24"/>
          <w:lang w:val="en-US"/>
        </w:rPr>
        <w:lastRenderedPageBreak/>
        <w:t>Abstract</w:t>
      </w:r>
    </w:p>
    <w:p w14:paraId="06FEFE9F" w14:textId="4F858088" w:rsidR="00626236" w:rsidRPr="00E745C7" w:rsidRDefault="00C824B6" w:rsidP="005B18FC">
      <w:pPr>
        <w:spacing w:before="160" w:line="480" w:lineRule="auto"/>
        <w:rPr>
          <w:rFonts w:ascii="Times New Roman" w:hAnsi="Times New Roman" w:cs="Times New Roman"/>
          <w:sz w:val="24"/>
          <w:szCs w:val="24"/>
          <w:lang w:val="en-US"/>
        </w:rPr>
      </w:pPr>
      <w:r w:rsidRPr="0059610B">
        <w:rPr>
          <w:rFonts w:ascii="Times New Roman" w:hAnsi="Times New Roman" w:cs="Times New Roman"/>
          <w:sz w:val="24"/>
          <w:szCs w:val="24"/>
          <w:lang w:val="en-US"/>
        </w:rPr>
        <w:t>Nitrogen</w:t>
      </w:r>
      <w:r w:rsidR="0059610B" w:rsidRPr="0059610B">
        <w:rPr>
          <w:rFonts w:ascii="Times New Roman" w:hAnsi="Times New Roman" w:cs="Times New Roman"/>
          <w:sz w:val="24"/>
          <w:szCs w:val="24"/>
          <w:lang w:val="en-US"/>
        </w:rPr>
        <w:t xml:space="preserve"> (N) application to crops</w:t>
      </w:r>
      <w:r w:rsidRPr="0059610B">
        <w:rPr>
          <w:rFonts w:ascii="Times New Roman" w:hAnsi="Times New Roman" w:cs="Times New Roman"/>
          <w:sz w:val="24"/>
          <w:szCs w:val="24"/>
          <w:lang w:val="en-US"/>
        </w:rPr>
        <w:t xml:space="preserve"> is crucial to feed an increasing world population. Yet, </w:t>
      </w:r>
      <w:r w:rsidR="0059610B" w:rsidRPr="0059610B">
        <w:rPr>
          <w:rFonts w:ascii="Times New Roman" w:hAnsi="Times New Roman" w:cs="Times New Roman"/>
          <w:sz w:val="24"/>
          <w:szCs w:val="24"/>
          <w:lang w:val="en-US"/>
        </w:rPr>
        <w:t xml:space="preserve">much of this N is not taken up by crops, initiating a cascade of N losses </w:t>
      </w:r>
      <w:r w:rsidR="00F85FB4">
        <w:rPr>
          <w:rFonts w:ascii="Times New Roman" w:hAnsi="Times New Roman" w:cs="Times New Roman"/>
          <w:sz w:val="24"/>
          <w:szCs w:val="24"/>
          <w:lang w:val="en-US"/>
        </w:rPr>
        <w:t>with</w:t>
      </w:r>
      <w:r w:rsidR="0059610B" w:rsidRPr="0059610B">
        <w:rPr>
          <w:rFonts w:ascii="Times New Roman" w:hAnsi="Times New Roman" w:cs="Times New Roman"/>
          <w:sz w:val="24"/>
          <w:szCs w:val="24"/>
          <w:lang w:val="en-US"/>
        </w:rPr>
        <w:t xml:space="preserve"> </w:t>
      </w:r>
      <w:r w:rsidR="002D3C2B">
        <w:rPr>
          <w:rFonts w:ascii="Times New Roman" w:hAnsi="Times New Roman" w:cs="Times New Roman"/>
          <w:sz w:val="24"/>
          <w:szCs w:val="24"/>
          <w:lang w:val="en-US"/>
        </w:rPr>
        <w:t xml:space="preserve">dire </w:t>
      </w:r>
      <w:r w:rsidR="0059610B" w:rsidRPr="0059610B">
        <w:rPr>
          <w:rFonts w:ascii="Times New Roman" w:hAnsi="Times New Roman" w:cs="Times New Roman"/>
          <w:sz w:val="24"/>
          <w:szCs w:val="24"/>
          <w:lang w:val="en-US"/>
        </w:rPr>
        <w:t>environmental and economic consequences.</w:t>
      </w:r>
      <w:r w:rsidR="002D3C2B">
        <w:rPr>
          <w:rFonts w:ascii="Times New Roman" w:hAnsi="Times New Roman" w:cs="Times New Roman"/>
          <w:sz w:val="24"/>
          <w:szCs w:val="24"/>
          <w:lang w:val="en-US"/>
        </w:rPr>
        <w:t xml:space="preserve"> </w:t>
      </w:r>
      <w:r w:rsidR="00956D7E">
        <w:rPr>
          <w:rFonts w:ascii="Times New Roman" w:hAnsi="Times New Roman" w:cs="Times New Roman"/>
          <w:sz w:val="24"/>
          <w:szCs w:val="24"/>
          <w:lang w:val="en-US"/>
        </w:rPr>
        <w:t xml:space="preserve">There is a </w:t>
      </w:r>
      <w:r w:rsidR="0059610B">
        <w:rPr>
          <w:rFonts w:ascii="Times New Roman" w:hAnsi="Times New Roman" w:cs="Times New Roman"/>
          <w:sz w:val="24"/>
          <w:szCs w:val="24"/>
          <w:lang w:val="en-US"/>
        </w:rPr>
        <w:t xml:space="preserve">need to develop crops with traits that make them use N more efficiently, thereby reducing N losses. Process-based models have been used to </w:t>
      </w:r>
      <w:r w:rsidR="00956D7E">
        <w:rPr>
          <w:rFonts w:ascii="Times New Roman" w:hAnsi="Times New Roman" w:cs="Times New Roman"/>
          <w:sz w:val="24"/>
          <w:szCs w:val="24"/>
          <w:lang w:val="en-US"/>
        </w:rPr>
        <w:t xml:space="preserve">design </w:t>
      </w:r>
      <w:r w:rsidR="00956D7E" w:rsidRPr="008F320F">
        <w:rPr>
          <w:rFonts w:ascii="Times New Roman" w:hAnsi="Times New Roman" w:cs="Times New Roman"/>
          <w:i/>
          <w:iCs/>
          <w:sz w:val="24"/>
          <w:szCs w:val="24"/>
          <w:lang w:val="en-US"/>
        </w:rPr>
        <w:t>in-silico</w:t>
      </w:r>
      <w:r w:rsidR="00956D7E">
        <w:rPr>
          <w:rFonts w:ascii="Times New Roman" w:hAnsi="Times New Roman" w:cs="Times New Roman"/>
          <w:sz w:val="24"/>
          <w:szCs w:val="24"/>
          <w:lang w:val="en-US"/>
        </w:rPr>
        <w:t xml:space="preserve"> </w:t>
      </w:r>
      <w:r w:rsidR="0059610B">
        <w:rPr>
          <w:rFonts w:ascii="Times New Roman" w:hAnsi="Times New Roman" w:cs="Times New Roman"/>
          <w:sz w:val="24"/>
          <w:szCs w:val="24"/>
          <w:lang w:val="en-US"/>
        </w:rPr>
        <w:t>crops with desirable traits to maximiz</w:t>
      </w:r>
      <w:r w:rsidR="00626236">
        <w:rPr>
          <w:rFonts w:ascii="Times New Roman" w:hAnsi="Times New Roman" w:cs="Times New Roman"/>
          <w:sz w:val="24"/>
          <w:szCs w:val="24"/>
          <w:lang w:val="en-US"/>
        </w:rPr>
        <w:t>e</w:t>
      </w:r>
      <w:r w:rsidR="0059610B">
        <w:rPr>
          <w:rFonts w:ascii="Times New Roman" w:hAnsi="Times New Roman" w:cs="Times New Roman"/>
          <w:sz w:val="24"/>
          <w:szCs w:val="24"/>
          <w:lang w:val="en-US"/>
        </w:rPr>
        <w:t xml:space="preserve"> yield and </w:t>
      </w:r>
      <w:r w:rsidR="00956D7E">
        <w:rPr>
          <w:rFonts w:ascii="Times New Roman" w:hAnsi="Times New Roman" w:cs="Times New Roman"/>
          <w:sz w:val="24"/>
          <w:szCs w:val="24"/>
          <w:lang w:val="en-US"/>
        </w:rPr>
        <w:t>increase climate resiliency</w:t>
      </w:r>
      <w:r w:rsidR="0059610B">
        <w:rPr>
          <w:rFonts w:ascii="Times New Roman" w:hAnsi="Times New Roman" w:cs="Times New Roman"/>
          <w:sz w:val="24"/>
          <w:szCs w:val="24"/>
          <w:lang w:val="en-US"/>
        </w:rPr>
        <w:t xml:space="preserve">, but </w:t>
      </w:r>
      <w:r w:rsidR="00100AAE">
        <w:rPr>
          <w:rFonts w:ascii="Times New Roman" w:hAnsi="Times New Roman" w:cs="Times New Roman"/>
          <w:sz w:val="24"/>
          <w:szCs w:val="24"/>
          <w:lang w:val="en-US"/>
        </w:rPr>
        <w:t xml:space="preserve">few </w:t>
      </w:r>
      <w:r w:rsidR="0059610B">
        <w:rPr>
          <w:rFonts w:ascii="Times New Roman" w:hAnsi="Times New Roman" w:cs="Times New Roman"/>
          <w:sz w:val="24"/>
          <w:szCs w:val="24"/>
          <w:lang w:val="en-US"/>
        </w:rPr>
        <w:t xml:space="preserve">have been used with the perspective of reducing N losses. </w:t>
      </w:r>
      <w:r w:rsidR="004337BA">
        <w:rPr>
          <w:rFonts w:ascii="Times New Roman" w:hAnsi="Times New Roman" w:cs="Times New Roman"/>
          <w:sz w:val="24"/>
          <w:szCs w:val="24"/>
          <w:lang w:val="en-US"/>
        </w:rPr>
        <w:t>To address this,</w:t>
      </w:r>
      <w:r w:rsidR="00094E67">
        <w:rPr>
          <w:rFonts w:ascii="Times New Roman" w:hAnsi="Times New Roman" w:cs="Times New Roman"/>
          <w:sz w:val="24"/>
          <w:szCs w:val="24"/>
          <w:lang w:val="en-US"/>
        </w:rPr>
        <w:t xml:space="preserve"> </w:t>
      </w:r>
      <w:r w:rsidR="0059610B">
        <w:rPr>
          <w:rFonts w:ascii="Times New Roman" w:hAnsi="Times New Roman" w:cs="Times New Roman"/>
          <w:sz w:val="24"/>
          <w:szCs w:val="24"/>
          <w:lang w:val="en-US"/>
        </w:rPr>
        <w:t xml:space="preserve">we synthesize the </w:t>
      </w:r>
      <w:r w:rsidR="002E3D61">
        <w:rPr>
          <w:rFonts w:ascii="Times New Roman" w:hAnsi="Times New Roman" w:cs="Times New Roman"/>
          <w:sz w:val="24"/>
          <w:szCs w:val="24"/>
          <w:lang w:val="en-US"/>
        </w:rPr>
        <w:t>current knowledge</w:t>
      </w:r>
      <w:r w:rsidR="0059610B">
        <w:rPr>
          <w:rFonts w:ascii="Times New Roman" w:hAnsi="Times New Roman" w:cs="Times New Roman"/>
          <w:sz w:val="24"/>
          <w:szCs w:val="24"/>
          <w:lang w:val="en-US"/>
        </w:rPr>
        <w:t xml:space="preserve"> </w:t>
      </w:r>
      <w:r w:rsidR="004504D3">
        <w:rPr>
          <w:rFonts w:ascii="Times New Roman" w:hAnsi="Times New Roman" w:cs="Times New Roman"/>
          <w:sz w:val="24"/>
          <w:szCs w:val="24"/>
          <w:lang w:val="en-US"/>
        </w:rPr>
        <w:t xml:space="preserve">on </w:t>
      </w:r>
      <w:r w:rsidR="0059610B">
        <w:rPr>
          <w:rFonts w:ascii="Times New Roman" w:hAnsi="Times New Roman" w:cs="Times New Roman"/>
          <w:sz w:val="24"/>
          <w:szCs w:val="24"/>
          <w:lang w:val="en-US"/>
        </w:rPr>
        <w:t>the relationships between p</w:t>
      </w:r>
      <w:r w:rsidR="00987BF1">
        <w:rPr>
          <w:rFonts w:ascii="Times New Roman" w:hAnsi="Times New Roman" w:cs="Times New Roman"/>
          <w:sz w:val="24"/>
          <w:szCs w:val="24"/>
          <w:lang w:val="en-US"/>
        </w:rPr>
        <w:t>l</w:t>
      </w:r>
      <w:r w:rsidR="0059610B">
        <w:rPr>
          <w:rFonts w:ascii="Times New Roman" w:hAnsi="Times New Roman" w:cs="Times New Roman"/>
          <w:sz w:val="24"/>
          <w:szCs w:val="24"/>
          <w:lang w:val="en-US"/>
        </w:rPr>
        <w:t>ant traits and N losses based on experiments</w:t>
      </w:r>
      <w:r w:rsidR="004337BA">
        <w:rPr>
          <w:rFonts w:ascii="Times New Roman" w:hAnsi="Times New Roman" w:cs="Times New Roman"/>
          <w:sz w:val="24"/>
          <w:szCs w:val="24"/>
          <w:lang w:val="en-US"/>
        </w:rPr>
        <w:t xml:space="preserve"> </w:t>
      </w:r>
      <w:r w:rsidR="004504D3">
        <w:rPr>
          <w:rFonts w:ascii="Times New Roman" w:hAnsi="Times New Roman" w:cs="Times New Roman"/>
          <w:sz w:val="24"/>
          <w:szCs w:val="24"/>
          <w:lang w:val="en-US"/>
        </w:rPr>
        <w:t>reported in</w:t>
      </w:r>
      <w:r w:rsidR="004337BA">
        <w:rPr>
          <w:rFonts w:ascii="Times New Roman" w:hAnsi="Times New Roman" w:cs="Times New Roman"/>
          <w:sz w:val="24"/>
          <w:szCs w:val="24"/>
          <w:lang w:val="en-US"/>
        </w:rPr>
        <w:t xml:space="preserve"> </w:t>
      </w:r>
      <w:r w:rsidR="00200026">
        <w:rPr>
          <w:rFonts w:ascii="Times New Roman" w:hAnsi="Times New Roman" w:cs="Times New Roman"/>
          <w:sz w:val="24"/>
          <w:szCs w:val="24"/>
          <w:lang w:val="en-US"/>
        </w:rPr>
        <w:t xml:space="preserve">the </w:t>
      </w:r>
      <w:r w:rsidR="004337BA">
        <w:rPr>
          <w:rFonts w:ascii="Times New Roman" w:hAnsi="Times New Roman" w:cs="Times New Roman"/>
          <w:sz w:val="24"/>
          <w:szCs w:val="24"/>
          <w:lang w:val="en-US"/>
        </w:rPr>
        <w:t>literature</w:t>
      </w:r>
      <w:r w:rsidR="0059610B">
        <w:rPr>
          <w:rFonts w:ascii="Times New Roman" w:hAnsi="Times New Roman" w:cs="Times New Roman"/>
          <w:sz w:val="24"/>
          <w:szCs w:val="24"/>
          <w:lang w:val="en-US"/>
        </w:rPr>
        <w:t xml:space="preserve">, </w:t>
      </w:r>
      <w:r w:rsidR="00987BF1">
        <w:rPr>
          <w:rFonts w:ascii="Times New Roman" w:hAnsi="Times New Roman" w:cs="Times New Roman"/>
          <w:sz w:val="24"/>
          <w:szCs w:val="24"/>
          <w:lang w:val="en-US"/>
        </w:rPr>
        <w:t xml:space="preserve">conduct a </w:t>
      </w:r>
      <w:r w:rsidR="0059610B">
        <w:rPr>
          <w:rFonts w:ascii="Times New Roman" w:hAnsi="Times New Roman" w:cs="Times New Roman"/>
          <w:sz w:val="24"/>
          <w:szCs w:val="24"/>
          <w:lang w:val="en-US"/>
        </w:rPr>
        <w:t>s</w:t>
      </w:r>
      <w:r w:rsidR="0059610B" w:rsidRPr="0059610B">
        <w:rPr>
          <w:rFonts w:ascii="Times New Roman" w:hAnsi="Times New Roman" w:cs="Times New Roman"/>
          <w:sz w:val="24"/>
          <w:szCs w:val="24"/>
          <w:lang w:val="en-US"/>
        </w:rPr>
        <w:t xml:space="preserve">urvey </w:t>
      </w:r>
      <w:r w:rsidR="00626236">
        <w:rPr>
          <w:rFonts w:ascii="Times New Roman" w:hAnsi="Times New Roman" w:cs="Times New Roman"/>
          <w:sz w:val="24"/>
          <w:szCs w:val="24"/>
          <w:lang w:val="en-US"/>
        </w:rPr>
        <w:t xml:space="preserve">of </w:t>
      </w:r>
      <w:r w:rsidR="0059610B" w:rsidRPr="0059610B">
        <w:rPr>
          <w:rFonts w:ascii="Times New Roman" w:hAnsi="Times New Roman" w:cs="Times New Roman"/>
          <w:sz w:val="24"/>
          <w:szCs w:val="24"/>
          <w:lang w:val="en-US"/>
        </w:rPr>
        <w:t xml:space="preserve">process-based models simulating crop growth and </w:t>
      </w:r>
      <w:r w:rsidR="00987BF1">
        <w:rPr>
          <w:rFonts w:ascii="Times New Roman" w:hAnsi="Times New Roman" w:cs="Times New Roman"/>
          <w:sz w:val="24"/>
          <w:szCs w:val="24"/>
          <w:lang w:val="en-US"/>
        </w:rPr>
        <w:t>N</w:t>
      </w:r>
      <w:r w:rsidR="0059610B" w:rsidRPr="0059610B">
        <w:rPr>
          <w:rFonts w:ascii="Times New Roman" w:hAnsi="Times New Roman" w:cs="Times New Roman"/>
          <w:sz w:val="24"/>
          <w:szCs w:val="24"/>
          <w:lang w:val="en-US"/>
        </w:rPr>
        <w:t xml:space="preserve"> losses</w:t>
      </w:r>
      <w:r w:rsidR="0059610B">
        <w:rPr>
          <w:rFonts w:ascii="Times New Roman" w:hAnsi="Times New Roman" w:cs="Times New Roman"/>
          <w:sz w:val="24"/>
          <w:szCs w:val="24"/>
          <w:lang w:val="en-US"/>
        </w:rPr>
        <w:t>,</w:t>
      </w:r>
      <w:r w:rsidR="00987BF1">
        <w:rPr>
          <w:rFonts w:ascii="Times New Roman" w:hAnsi="Times New Roman" w:cs="Times New Roman"/>
          <w:sz w:val="24"/>
          <w:szCs w:val="24"/>
          <w:lang w:val="en-US"/>
        </w:rPr>
        <w:t xml:space="preserve"> run a</w:t>
      </w:r>
      <w:r w:rsidR="0059610B">
        <w:rPr>
          <w:rFonts w:ascii="Times New Roman" w:hAnsi="Times New Roman" w:cs="Times New Roman"/>
          <w:sz w:val="24"/>
          <w:szCs w:val="24"/>
          <w:lang w:val="en-US"/>
        </w:rPr>
        <w:t xml:space="preserve"> </w:t>
      </w:r>
      <w:r w:rsidR="00987BF1">
        <w:rPr>
          <w:rFonts w:ascii="Times New Roman" w:hAnsi="Times New Roman" w:cs="Times New Roman"/>
          <w:sz w:val="24"/>
          <w:szCs w:val="24"/>
          <w:lang w:val="en-US"/>
        </w:rPr>
        <w:t>sensitivity analysis with</w:t>
      </w:r>
      <w:r w:rsidR="0059610B">
        <w:rPr>
          <w:rFonts w:ascii="Times New Roman" w:hAnsi="Times New Roman" w:cs="Times New Roman"/>
          <w:sz w:val="24"/>
          <w:szCs w:val="24"/>
          <w:lang w:val="en-US"/>
        </w:rPr>
        <w:t xml:space="preserve"> selected</w:t>
      </w:r>
      <w:r w:rsidR="0059610B" w:rsidRPr="0059610B">
        <w:rPr>
          <w:rFonts w:ascii="Times New Roman" w:hAnsi="Times New Roman" w:cs="Times New Roman"/>
          <w:sz w:val="24"/>
          <w:szCs w:val="24"/>
          <w:lang w:val="en-US"/>
        </w:rPr>
        <w:t xml:space="preserve"> models</w:t>
      </w:r>
      <w:r w:rsidR="00CE62DF">
        <w:rPr>
          <w:rFonts w:ascii="Times New Roman" w:hAnsi="Times New Roman" w:cs="Times New Roman"/>
          <w:sz w:val="24"/>
          <w:szCs w:val="24"/>
          <w:lang w:val="en-US"/>
        </w:rPr>
        <w:t xml:space="preserve"> </w:t>
      </w:r>
      <w:r w:rsidR="0059610B">
        <w:rPr>
          <w:rFonts w:ascii="Times New Roman" w:hAnsi="Times New Roman" w:cs="Times New Roman"/>
          <w:sz w:val="24"/>
          <w:szCs w:val="24"/>
          <w:lang w:val="en-US"/>
        </w:rPr>
        <w:t>(</w:t>
      </w:r>
      <w:r w:rsidR="0059610B" w:rsidRPr="0024057E">
        <w:rPr>
          <w:rFonts w:ascii="Times New Roman" w:hAnsi="Times New Roman" w:cs="Times New Roman"/>
          <w:sz w:val="24"/>
          <w:szCs w:val="24"/>
          <w:lang w:val="en-US"/>
        </w:rPr>
        <w:t>DSSAT, APSIM</w:t>
      </w:r>
      <w:r w:rsidR="0059610B">
        <w:rPr>
          <w:rFonts w:ascii="Times New Roman" w:hAnsi="Times New Roman" w:cs="Times New Roman"/>
          <w:sz w:val="24"/>
          <w:szCs w:val="24"/>
          <w:lang w:val="en-US"/>
        </w:rPr>
        <w:t xml:space="preserve">, </w:t>
      </w:r>
      <w:r w:rsidR="0059610B" w:rsidRPr="0024057E">
        <w:rPr>
          <w:rFonts w:ascii="Times New Roman" w:hAnsi="Times New Roman" w:cs="Times New Roman"/>
          <w:sz w:val="24"/>
          <w:szCs w:val="24"/>
          <w:lang w:val="en-US"/>
        </w:rPr>
        <w:t>DNDCvCAN</w:t>
      </w:r>
      <w:r w:rsidR="0059610B">
        <w:rPr>
          <w:rFonts w:ascii="Times New Roman" w:hAnsi="Times New Roman" w:cs="Times New Roman"/>
          <w:sz w:val="24"/>
          <w:szCs w:val="24"/>
          <w:lang w:val="en-US"/>
        </w:rPr>
        <w:t xml:space="preserve">, </w:t>
      </w:r>
      <w:r w:rsidR="0059610B" w:rsidRPr="0024057E">
        <w:rPr>
          <w:rFonts w:ascii="Times New Roman" w:hAnsi="Times New Roman" w:cs="Times New Roman"/>
          <w:sz w:val="24"/>
          <w:szCs w:val="24"/>
          <w:lang w:val="en-US"/>
        </w:rPr>
        <w:t>Daisy</w:t>
      </w:r>
      <w:r w:rsidR="0059610B">
        <w:rPr>
          <w:rFonts w:ascii="Times New Roman" w:hAnsi="Times New Roman" w:cs="Times New Roman"/>
          <w:sz w:val="24"/>
          <w:szCs w:val="24"/>
          <w:lang w:val="en-US"/>
        </w:rPr>
        <w:t>)</w:t>
      </w:r>
      <w:r w:rsidR="00987BF1">
        <w:rPr>
          <w:rFonts w:ascii="Times New Roman" w:hAnsi="Times New Roman" w:cs="Times New Roman"/>
          <w:sz w:val="24"/>
          <w:szCs w:val="24"/>
          <w:lang w:val="en-US"/>
        </w:rPr>
        <w:t xml:space="preserve"> to examine </w:t>
      </w:r>
      <w:r w:rsidR="00626236">
        <w:rPr>
          <w:rFonts w:ascii="Times New Roman" w:hAnsi="Times New Roman" w:cs="Times New Roman"/>
          <w:sz w:val="24"/>
          <w:szCs w:val="24"/>
          <w:lang w:val="en-US"/>
        </w:rPr>
        <w:t xml:space="preserve">the </w:t>
      </w:r>
      <w:r w:rsidR="00987BF1">
        <w:rPr>
          <w:rFonts w:ascii="Times New Roman" w:hAnsi="Times New Roman" w:cs="Times New Roman"/>
          <w:sz w:val="24"/>
          <w:szCs w:val="24"/>
          <w:lang w:val="en-US"/>
        </w:rPr>
        <w:t xml:space="preserve">way they capture interactions between </w:t>
      </w:r>
      <w:r w:rsidR="0059610B" w:rsidRPr="0059610B">
        <w:rPr>
          <w:rFonts w:ascii="Times New Roman" w:hAnsi="Times New Roman" w:cs="Times New Roman"/>
          <w:sz w:val="24"/>
          <w:szCs w:val="24"/>
          <w:lang w:val="en-US"/>
        </w:rPr>
        <w:t xml:space="preserve">root traits and </w:t>
      </w:r>
      <w:r w:rsidR="00987BF1">
        <w:rPr>
          <w:rFonts w:ascii="Times New Roman" w:hAnsi="Times New Roman" w:cs="Times New Roman"/>
          <w:sz w:val="24"/>
          <w:szCs w:val="24"/>
          <w:lang w:val="en-US"/>
        </w:rPr>
        <w:t>N</w:t>
      </w:r>
      <w:r w:rsidR="0059610B" w:rsidRPr="0059610B">
        <w:rPr>
          <w:rFonts w:ascii="Times New Roman" w:hAnsi="Times New Roman" w:cs="Times New Roman"/>
          <w:sz w:val="24"/>
          <w:szCs w:val="24"/>
          <w:lang w:val="en-US"/>
        </w:rPr>
        <w:t xml:space="preserve"> losses</w:t>
      </w:r>
      <w:r w:rsidR="00987BF1">
        <w:rPr>
          <w:rFonts w:ascii="Times New Roman" w:hAnsi="Times New Roman" w:cs="Times New Roman"/>
          <w:sz w:val="24"/>
          <w:szCs w:val="24"/>
          <w:lang w:val="en-US"/>
        </w:rPr>
        <w:t xml:space="preserve">, and </w:t>
      </w:r>
      <w:r w:rsidR="00626236">
        <w:rPr>
          <w:rFonts w:ascii="Times New Roman" w:hAnsi="Times New Roman" w:cs="Times New Roman"/>
          <w:sz w:val="24"/>
          <w:szCs w:val="24"/>
          <w:lang w:val="en-US"/>
        </w:rPr>
        <w:t>propose</w:t>
      </w:r>
      <w:r w:rsidR="00987BF1">
        <w:rPr>
          <w:rFonts w:ascii="Times New Roman" w:hAnsi="Times New Roman" w:cs="Times New Roman"/>
          <w:sz w:val="24"/>
          <w:szCs w:val="24"/>
          <w:lang w:val="en-US"/>
        </w:rPr>
        <w:t xml:space="preserve"> opportunities to improve </w:t>
      </w:r>
      <w:r w:rsidR="00987BF1" w:rsidRPr="00987BF1">
        <w:rPr>
          <w:rFonts w:ascii="Times New Roman" w:hAnsi="Times New Roman" w:cs="Times New Roman"/>
          <w:sz w:val="24"/>
          <w:szCs w:val="24"/>
          <w:lang w:val="en-US"/>
        </w:rPr>
        <w:t xml:space="preserve">model representation of </w:t>
      </w:r>
      <w:r w:rsidR="00626236">
        <w:rPr>
          <w:rFonts w:ascii="Times New Roman" w:hAnsi="Times New Roman" w:cs="Times New Roman"/>
          <w:sz w:val="24"/>
          <w:szCs w:val="24"/>
          <w:lang w:val="en-US"/>
        </w:rPr>
        <w:t>observ</w:t>
      </w:r>
      <w:r w:rsidR="00D14DF1">
        <w:rPr>
          <w:rFonts w:ascii="Times New Roman" w:hAnsi="Times New Roman" w:cs="Times New Roman"/>
          <w:sz w:val="24"/>
          <w:szCs w:val="24"/>
          <w:lang w:val="en-US"/>
        </w:rPr>
        <w:t>ed relationship</w:t>
      </w:r>
      <w:r w:rsidR="00626236">
        <w:rPr>
          <w:rFonts w:ascii="Times New Roman" w:hAnsi="Times New Roman" w:cs="Times New Roman"/>
          <w:sz w:val="24"/>
          <w:szCs w:val="24"/>
          <w:lang w:val="en-US"/>
        </w:rPr>
        <w:t>s</w:t>
      </w:r>
      <w:r w:rsidR="00987BF1">
        <w:rPr>
          <w:rFonts w:ascii="Times New Roman" w:hAnsi="Times New Roman" w:cs="Times New Roman"/>
          <w:sz w:val="24"/>
          <w:szCs w:val="24"/>
          <w:lang w:val="en-US"/>
        </w:rPr>
        <w:t xml:space="preserve">. </w:t>
      </w:r>
      <w:r w:rsidR="00094E67">
        <w:rPr>
          <w:rFonts w:ascii="Times New Roman" w:hAnsi="Times New Roman" w:cs="Times New Roman"/>
          <w:sz w:val="24"/>
          <w:szCs w:val="24"/>
          <w:lang w:val="en-US"/>
        </w:rPr>
        <w:t xml:space="preserve">Results </w:t>
      </w:r>
      <w:r w:rsidR="000D4325">
        <w:rPr>
          <w:rFonts w:ascii="Times New Roman" w:hAnsi="Times New Roman" w:cs="Times New Roman"/>
          <w:sz w:val="24"/>
          <w:szCs w:val="24"/>
          <w:lang w:val="en-US"/>
        </w:rPr>
        <w:t xml:space="preserve">show that the relationships between root traits and N losses </w:t>
      </w:r>
      <w:r w:rsidR="00C43B8D">
        <w:rPr>
          <w:rFonts w:ascii="Times New Roman" w:hAnsi="Times New Roman" w:cs="Times New Roman"/>
          <w:sz w:val="24"/>
          <w:szCs w:val="24"/>
          <w:lang w:val="en-US"/>
        </w:rPr>
        <w:t xml:space="preserve">can be very strong in experiments, but model simulations </w:t>
      </w:r>
      <w:r w:rsidR="002F5299">
        <w:rPr>
          <w:rFonts w:ascii="Times New Roman" w:hAnsi="Times New Roman" w:cs="Times New Roman"/>
          <w:sz w:val="24"/>
          <w:szCs w:val="24"/>
          <w:lang w:val="en-US"/>
        </w:rPr>
        <w:t>do not capture the magnitude of these associations well</w:t>
      </w:r>
      <w:r w:rsidR="00AF65E0">
        <w:rPr>
          <w:rFonts w:ascii="Times New Roman" w:hAnsi="Times New Roman" w:cs="Times New Roman"/>
          <w:sz w:val="24"/>
          <w:szCs w:val="24"/>
          <w:lang w:val="en-US"/>
        </w:rPr>
        <w:t>. This is mainly</w:t>
      </w:r>
      <w:r w:rsidR="00100AAE">
        <w:rPr>
          <w:rFonts w:ascii="Times New Roman" w:hAnsi="Times New Roman" w:cs="Times New Roman"/>
          <w:sz w:val="24"/>
          <w:szCs w:val="24"/>
          <w:lang w:val="en-US"/>
        </w:rPr>
        <w:t xml:space="preserve"> due to </w:t>
      </w:r>
      <w:r w:rsidR="00AF65E0">
        <w:rPr>
          <w:rFonts w:ascii="Times New Roman" w:hAnsi="Times New Roman" w:cs="Times New Roman"/>
          <w:sz w:val="24"/>
          <w:szCs w:val="24"/>
          <w:lang w:val="en-US"/>
        </w:rPr>
        <w:t xml:space="preserve">the </w:t>
      </w:r>
      <w:r w:rsidR="00AF65E0" w:rsidRPr="00AF65E0">
        <w:rPr>
          <w:rFonts w:ascii="Times New Roman" w:hAnsi="Times New Roman" w:cs="Times New Roman"/>
          <w:sz w:val="24"/>
          <w:szCs w:val="24"/>
          <w:lang w:val="en-US"/>
        </w:rPr>
        <w:t xml:space="preserve">lack </w:t>
      </w:r>
      <w:r w:rsidR="00C54613">
        <w:rPr>
          <w:rFonts w:ascii="Times New Roman" w:hAnsi="Times New Roman" w:cs="Times New Roman"/>
          <w:sz w:val="24"/>
          <w:szCs w:val="24"/>
          <w:lang w:val="en-US"/>
        </w:rPr>
        <w:t xml:space="preserve">of </w:t>
      </w:r>
      <w:r w:rsidR="00AF65E0" w:rsidRPr="00AF65E0">
        <w:rPr>
          <w:rFonts w:ascii="Times New Roman" w:hAnsi="Times New Roman" w:cs="Times New Roman"/>
          <w:sz w:val="24"/>
          <w:szCs w:val="24"/>
          <w:lang w:val="en-US"/>
        </w:rPr>
        <w:t>a robust representation of the plant root mechanisms influencing N losses</w:t>
      </w:r>
      <w:r w:rsidR="002F5299">
        <w:rPr>
          <w:rFonts w:ascii="Times New Roman" w:hAnsi="Times New Roman" w:cs="Times New Roman"/>
          <w:sz w:val="24"/>
          <w:szCs w:val="24"/>
          <w:lang w:val="en-US"/>
        </w:rPr>
        <w:t xml:space="preserve">. </w:t>
      </w:r>
      <w:r w:rsidR="00F45CDB">
        <w:rPr>
          <w:rFonts w:ascii="Times New Roman" w:hAnsi="Times New Roman" w:cs="Times New Roman"/>
          <w:sz w:val="24"/>
          <w:szCs w:val="24"/>
          <w:lang w:val="en-US"/>
        </w:rPr>
        <w:t>Suggested m</w:t>
      </w:r>
      <w:r w:rsidR="002F5299">
        <w:rPr>
          <w:rFonts w:ascii="Times New Roman" w:hAnsi="Times New Roman" w:cs="Times New Roman"/>
          <w:sz w:val="24"/>
          <w:szCs w:val="24"/>
          <w:lang w:val="en-US"/>
        </w:rPr>
        <w:t xml:space="preserve">odel improvements </w:t>
      </w:r>
      <w:r w:rsidR="00F45CDB">
        <w:rPr>
          <w:rFonts w:ascii="Times New Roman" w:hAnsi="Times New Roman" w:cs="Times New Roman"/>
          <w:sz w:val="24"/>
          <w:szCs w:val="24"/>
          <w:lang w:val="en-US"/>
        </w:rPr>
        <w:t>include</w:t>
      </w:r>
      <w:r w:rsidR="002F5299">
        <w:rPr>
          <w:rFonts w:ascii="Times New Roman" w:hAnsi="Times New Roman" w:cs="Times New Roman"/>
          <w:sz w:val="24"/>
          <w:szCs w:val="24"/>
          <w:lang w:val="en-US"/>
        </w:rPr>
        <w:t xml:space="preserve"> d</w:t>
      </w:r>
      <w:r w:rsidR="002F5299" w:rsidRPr="00754E6D">
        <w:rPr>
          <w:rFonts w:ascii="Times New Roman" w:hAnsi="Times New Roman" w:cs="Times New Roman"/>
          <w:sz w:val="24"/>
          <w:szCs w:val="24"/>
          <w:lang w:val="en-US"/>
        </w:rPr>
        <w:t>evelop</w:t>
      </w:r>
      <w:r w:rsidR="002F5299">
        <w:rPr>
          <w:rFonts w:ascii="Times New Roman" w:hAnsi="Times New Roman" w:cs="Times New Roman"/>
          <w:sz w:val="24"/>
          <w:szCs w:val="24"/>
          <w:lang w:val="en-US"/>
        </w:rPr>
        <w:t>ing</w:t>
      </w:r>
      <w:r w:rsidR="002F5299" w:rsidRPr="00754E6D">
        <w:rPr>
          <w:rFonts w:ascii="Times New Roman" w:hAnsi="Times New Roman" w:cs="Times New Roman"/>
          <w:sz w:val="24"/>
          <w:szCs w:val="24"/>
          <w:lang w:val="en-GB"/>
        </w:rPr>
        <w:t xml:space="preserve"> 3D root</w:t>
      </w:r>
      <w:r w:rsidR="002F5299" w:rsidRPr="00754E6D">
        <w:rPr>
          <w:rFonts w:ascii="Times New Roman" w:hAnsi="Times New Roman" w:cs="Times New Roman"/>
          <w:sz w:val="24"/>
          <w:szCs w:val="24"/>
          <w:lang w:val="en-US"/>
        </w:rPr>
        <w:t xml:space="preserve"> </w:t>
      </w:r>
      <w:r w:rsidR="002B2EC0" w:rsidRPr="00754E6D">
        <w:rPr>
          <w:rFonts w:ascii="Times New Roman" w:hAnsi="Times New Roman" w:cs="Times New Roman"/>
          <w:sz w:val="24"/>
          <w:szCs w:val="24"/>
          <w:lang w:val="en-US"/>
        </w:rPr>
        <w:t>component</w:t>
      </w:r>
      <w:r w:rsidR="002B2EC0">
        <w:rPr>
          <w:rFonts w:ascii="Times New Roman" w:hAnsi="Times New Roman" w:cs="Times New Roman"/>
          <w:sz w:val="24"/>
          <w:szCs w:val="24"/>
          <w:lang w:val="en-US"/>
        </w:rPr>
        <w:t xml:space="preserve">s, </w:t>
      </w:r>
      <w:r w:rsidR="002F5299">
        <w:rPr>
          <w:rFonts w:ascii="Times New Roman" w:hAnsi="Times New Roman" w:cs="Times New Roman"/>
          <w:sz w:val="24"/>
          <w:szCs w:val="24"/>
          <w:lang w:val="en-US"/>
        </w:rPr>
        <w:t>i</w:t>
      </w:r>
      <w:r w:rsidR="002F5299" w:rsidRPr="002F5299">
        <w:rPr>
          <w:rFonts w:ascii="Times New Roman" w:hAnsi="Times New Roman" w:cs="Times New Roman"/>
          <w:sz w:val="24"/>
          <w:szCs w:val="24"/>
          <w:lang w:val="en-US"/>
        </w:rPr>
        <w:t>ntegrati</w:t>
      </w:r>
      <w:r w:rsidR="002F5299">
        <w:rPr>
          <w:rFonts w:ascii="Times New Roman" w:hAnsi="Times New Roman" w:cs="Times New Roman"/>
          <w:sz w:val="24"/>
          <w:szCs w:val="24"/>
          <w:lang w:val="en-US"/>
        </w:rPr>
        <w:t>ng</w:t>
      </w:r>
      <w:r w:rsidR="002F5299" w:rsidRPr="002F5299">
        <w:rPr>
          <w:rFonts w:ascii="Times New Roman" w:hAnsi="Times New Roman" w:cs="Times New Roman"/>
          <w:sz w:val="24"/>
          <w:szCs w:val="24"/>
          <w:lang w:val="en-US"/>
        </w:rPr>
        <w:t xml:space="preserve"> phenotyping and functional gene detection into process-based models</w:t>
      </w:r>
      <w:r w:rsidR="008F320F">
        <w:rPr>
          <w:rFonts w:ascii="Times New Roman" w:hAnsi="Times New Roman" w:cs="Times New Roman"/>
          <w:sz w:val="24"/>
          <w:szCs w:val="24"/>
          <w:lang w:val="en-US"/>
        </w:rPr>
        <w:t>, and</w:t>
      </w:r>
      <w:r w:rsidR="002F5299">
        <w:rPr>
          <w:rFonts w:ascii="Times New Roman" w:hAnsi="Times New Roman" w:cs="Times New Roman"/>
          <w:sz w:val="24"/>
          <w:szCs w:val="24"/>
          <w:lang w:val="en-US"/>
        </w:rPr>
        <w:t xml:space="preserve"> using</w:t>
      </w:r>
      <w:r w:rsidR="002F5299" w:rsidRPr="002F5299">
        <w:rPr>
          <w:rFonts w:ascii="Times New Roman" w:hAnsi="Times New Roman" w:cs="Times New Roman"/>
          <w:sz w:val="24"/>
          <w:szCs w:val="24"/>
          <w:lang w:val="en-US"/>
        </w:rPr>
        <w:t xml:space="preserve"> easily observable morphological traits in process-based models as proxies to predict changes induced by plants on </w:t>
      </w:r>
      <w:r w:rsidR="00F45CDB">
        <w:rPr>
          <w:rFonts w:ascii="Times New Roman" w:hAnsi="Times New Roman" w:cs="Times New Roman"/>
          <w:sz w:val="24"/>
          <w:szCs w:val="24"/>
          <w:lang w:val="en-US"/>
        </w:rPr>
        <w:t xml:space="preserve">N-cycling </w:t>
      </w:r>
      <w:r w:rsidR="004337BA">
        <w:rPr>
          <w:rFonts w:ascii="Times New Roman" w:hAnsi="Times New Roman" w:cs="Times New Roman"/>
          <w:sz w:val="24"/>
          <w:szCs w:val="24"/>
          <w:lang w:val="en-US"/>
        </w:rPr>
        <w:t xml:space="preserve">by </w:t>
      </w:r>
      <w:r w:rsidR="002F5299" w:rsidRPr="002F5299">
        <w:rPr>
          <w:rFonts w:ascii="Times New Roman" w:hAnsi="Times New Roman" w:cs="Times New Roman"/>
          <w:sz w:val="24"/>
          <w:szCs w:val="24"/>
          <w:lang w:val="en-US"/>
        </w:rPr>
        <w:t>soil microbial communities</w:t>
      </w:r>
      <w:r w:rsidR="002F5299">
        <w:rPr>
          <w:rFonts w:ascii="Times New Roman" w:hAnsi="Times New Roman" w:cs="Times New Roman"/>
          <w:sz w:val="24"/>
          <w:szCs w:val="24"/>
          <w:lang w:val="en-US"/>
        </w:rPr>
        <w:t xml:space="preserve">. </w:t>
      </w:r>
      <w:r w:rsidR="00987BF1">
        <w:rPr>
          <w:rFonts w:ascii="Times New Roman" w:hAnsi="Times New Roman" w:cs="Times New Roman"/>
          <w:sz w:val="24"/>
          <w:szCs w:val="24"/>
          <w:lang w:val="en-US"/>
        </w:rPr>
        <w:t xml:space="preserve">Overall, this work represents a key step towards </w:t>
      </w:r>
      <w:r w:rsidR="00626236">
        <w:rPr>
          <w:rFonts w:ascii="Times New Roman" w:hAnsi="Times New Roman" w:cs="Times New Roman"/>
          <w:sz w:val="24"/>
          <w:szCs w:val="24"/>
          <w:lang w:val="en-US"/>
        </w:rPr>
        <w:t xml:space="preserve">designing </w:t>
      </w:r>
      <w:r w:rsidR="007019BD">
        <w:rPr>
          <w:rFonts w:ascii="Times New Roman" w:hAnsi="Times New Roman" w:cs="Times New Roman"/>
          <w:sz w:val="24"/>
          <w:szCs w:val="24"/>
          <w:lang w:val="en-US"/>
        </w:rPr>
        <w:t>novel root function-based ideotypes</w:t>
      </w:r>
      <w:r w:rsidR="007019BD" w:rsidRPr="00626236">
        <w:rPr>
          <w:rFonts w:ascii="Times New Roman" w:hAnsi="Times New Roman" w:cs="Times New Roman"/>
          <w:sz w:val="24"/>
          <w:szCs w:val="24"/>
          <w:lang w:val="en-US"/>
        </w:rPr>
        <w:t xml:space="preserve"> </w:t>
      </w:r>
      <w:r w:rsidR="00626236" w:rsidRPr="00626236">
        <w:rPr>
          <w:rFonts w:ascii="Times New Roman" w:hAnsi="Times New Roman" w:cs="Times New Roman"/>
          <w:sz w:val="24"/>
          <w:szCs w:val="24"/>
          <w:lang w:val="en-US"/>
        </w:rPr>
        <w:t xml:space="preserve">adapted to reduced fertilizer inputs, </w:t>
      </w:r>
      <w:r w:rsidR="008A7B02">
        <w:rPr>
          <w:rFonts w:ascii="Times New Roman" w:hAnsi="Times New Roman" w:cs="Times New Roman"/>
          <w:sz w:val="24"/>
          <w:szCs w:val="24"/>
          <w:lang w:val="en-US"/>
        </w:rPr>
        <w:t>and therefore</w:t>
      </w:r>
      <w:r w:rsidR="00626236" w:rsidRPr="00626236">
        <w:rPr>
          <w:rFonts w:ascii="Times New Roman" w:hAnsi="Times New Roman" w:cs="Times New Roman"/>
          <w:sz w:val="24"/>
          <w:szCs w:val="24"/>
          <w:lang w:val="en-US"/>
        </w:rPr>
        <w:t xml:space="preserve"> </w:t>
      </w:r>
      <w:r w:rsidR="004504D3">
        <w:rPr>
          <w:rFonts w:ascii="Times New Roman" w:hAnsi="Times New Roman" w:cs="Times New Roman"/>
          <w:sz w:val="24"/>
          <w:szCs w:val="24"/>
          <w:lang w:val="en-US"/>
        </w:rPr>
        <w:t xml:space="preserve">potentially </w:t>
      </w:r>
      <w:r w:rsidR="00235B25">
        <w:rPr>
          <w:rFonts w:ascii="Times New Roman" w:hAnsi="Times New Roman" w:cs="Times New Roman"/>
          <w:sz w:val="24"/>
          <w:szCs w:val="24"/>
          <w:lang w:val="en-US"/>
        </w:rPr>
        <w:t xml:space="preserve">less harmful </w:t>
      </w:r>
      <w:r w:rsidR="00626236" w:rsidRPr="00626236">
        <w:rPr>
          <w:rFonts w:ascii="Times New Roman" w:hAnsi="Times New Roman" w:cs="Times New Roman"/>
          <w:sz w:val="24"/>
          <w:szCs w:val="24"/>
          <w:lang w:val="en-US"/>
        </w:rPr>
        <w:t>to the environment</w:t>
      </w:r>
      <w:r w:rsidR="008A7B02">
        <w:rPr>
          <w:rFonts w:ascii="Times New Roman" w:hAnsi="Times New Roman" w:cs="Times New Roman"/>
          <w:sz w:val="24"/>
          <w:szCs w:val="24"/>
          <w:lang w:val="en-US"/>
        </w:rPr>
        <w:t>.</w:t>
      </w:r>
    </w:p>
    <w:p w14:paraId="4D42B11B" w14:textId="77777777" w:rsidR="00F45CDB" w:rsidRDefault="00F45CDB" w:rsidP="00E745C7">
      <w:pPr>
        <w:spacing w:before="160" w:line="480" w:lineRule="auto"/>
        <w:rPr>
          <w:rFonts w:ascii="Times New Roman" w:hAnsi="Times New Roman" w:cs="Times New Roman"/>
          <w:b/>
          <w:bCs/>
          <w:sz w:val="24"/>
          <w:szCs w:val="24"/>
          <w:lang w:val="en-US"/>
        </w:rPr>
      </w:pPr>
    </w:p>
    <w:p w14:paraId="60259386" w14:textId="4FA021EF" w:rsidR="005B18FC" w:rsidRPr="005B18FC" w:rsidRDefault="00EC27EF" w:rsidP="00E745C7">
      <w:pPr>
        <w:spacing w:before="160" w:line="480" w:lineRule="auto"/>
        <w:rPr>
          <w:rFonts w:ascii="Times New Roman" w:hAnsi="Times New Roman" w:cs="Times New Roman"/>
          <w:sz w:val="24"/>
          <w:szCs w:val="24"/>
          <w:lang w:val="en-US"/>
        </w:rPr>
      </w:pPr>
      <w:r w:rsidRPr="006A67DB">
        <w:rPr>
          <w:rFonts w:ascii="Times New Roman" w:hAnsi="Times New Roman" w:cs="Times New Roman"/>
          <w:b/>
          <w:bCs/>
          <w:sz w:val="24"/>
          <w:szCs w:val="24"/>
          <w:lang w:val="en-US"/>
        </w:rPr>
        <w:t>Keywords</w:t>
      </w:r>
      <w:r w:rsidR="006A67DB">
        <w:rPr>
          <w:rFonts w:ascii="Times New Roman" w:hAnsi="Times New Roman" w:cs="Times New Roman"/>
          <w:b/>
          <w:bCs/>
          <w:sz w:val="24"/>
          <w:szCs w:val="24"/>
          <w:lang w:val="en-US"/>
        </w:rPr>
        <w:t xml:space="preserve">: </w:t>
      </w:r>
      <w:r w:rsidR="000B7FF9" w:rsidRPr="005B18FC">
        <w:rPr>
          <w:rFonts w:ascii="Times New Roman" w:hAnsi="Times New Roman" w:cs="Times New Roman"/>
          <w:sz w:val="24"/>
          <w:szCs w:val="24"/>
          <w:lang w:val="en-US"/>
        </w:rPr>
        <w:t xml:space="preserve">Root </w:t>
      </w:r>
      <w:r w:rsidR="00225ED4" w:rsidRPr="005B18FC">
        <w:rPr>
          <w:rFonts w:ascii="Times New Roman" w:hAnsi="Times New Roman" w:cs="Times New Roman"/>
          <w:sz w:val="24"/>
          <w:szCs w:val="24"/>
          <w:lang w:val="en-US"/>
        </w:rPr>
        <w:t>characteristics</w:t>
      </w:r>
      <w:r w:rsidR="000D4325">
        <w:rPr>
          <w:rFonts w:ascii="Times New Roman" w:hAnsi="Times New Roman" w:cs="Times New Roman"/>
          <w:sz w:val="24"/>
          <w:szCs w:val="24"/>
          <w:lang w:val="en-US"/>
        </w:rPr>
        <w:t>;</w:t>
      </w:r>
      <w:r w:rsidR="00DE59AA" w:rsidRPr="005B18FC">
        <w:rPr>
          <w:rFonts w:ascii="Times New Roman" w:hAnsi="Times New Roman" w:cs="Times New Roman"/>
          <w:sz w:val="24"/>
          <w:szCs w:val="24"/>
          <w:lang w:val="en-US"/>
        </w:rPr>
        <w:t xml:space="preserve"> N</w:t>
      </w:r>
      <w:r w:rsidR="00225ED4" w:rsidRPr="005B18FC">
        <w:rPr>
          <w:rFonts w:ascii="Times New Roman" w:hAnsi="Times New Roman" w:cs="Times New Roman"/>
          <w:sz w:val="24"/>
          <w:szCs w:val="24"/>
          <w:vertAlign w:val="subscript"/>
          <w:lang w:val="en-US"/>
        </w:rPr>
        <w:t>2</w:t>
      </w:r>
      <w:r w:rsidR="00225ED4" w:rsidRPr="005B18FC">
        <w:rPr>
          <w:rFonts w:ascii="Times New Roman" w:hAnsi="Times New Roman" w:cs="Times New Roman"/>
          <w:sz w:val="24"/>
          <w:szCs w:val="24"/>
          <w:lang w:val="en-US"/>
        </w:rPr>
        <w:t>O emissions</w:t>
      </w:r>
      <w:r w:rsidR="000D4325">
        <w:rPr>
          <w:rFonts w:ascii="Times New Roman" w:hAnsi="Times New Roman" w:cs="Times New Roman"/>
          <w:sz w:val="24"/>
          <w:szCs w:val="24"/>
          <w:lang w:val="en-US"/>
        </w:rPr>
        <w:t>;</w:t>
      </w:r>
      <w:r w:rsidR="000B7FF9" w:rsidRPr="005B18FC">
        <w:rPr>
          <w:rFonts w:ascii="Times New Roman" w:hAnsi="Times New Roman" w:cs="Times New Roman"/>
          <w:sz w:val="24"/>
          <w:szCs w:val="24"/>
          <w:lang w:val="en-US"/>
        </w:rPr>
        <w:t xml:space="preserve"> </w:t>
      </w:r>
      <w:r w:rsidR="00225ED4" w:rsidRPr="005B18FC">
        <w:rPr>
          <w:rFonts w:ascii="Times New Roman" w:hAnsi="Times New Roman" w:cs="Times New Roman"/>
          <w:sz w:val="24"/>
          <w:szCs w:val="24"/>
          <w:lang w:val="en-US"/>
        </w:rPr>
        <w:t>Nitrate leaching</w:t>
      </w:r>
      <w:r w:rsidR="000D4325">
        <w:rPr>
          <w:rFonts w:ascii="Times New Roman" w:hAnsi="Times New Roman" w:cs="Times New Roman"/>
          <w:sz w:val="24"/>
          <w:szCs w:val="24"/>
          <w:lang w:val="en-US"/>
        </w:rPr>
        <w:t>; Nitrogen pollution; Crop ideotype</w:t>
      </w:r>
    </w:p>
    <w:p w14:paraId="5C303537" w14:textId="77777777" w:rsidR="00633068" w:rsidRDefault="00633068">
      <w:pPr>
        <w:rPr>
          <w:rFonts w:ascii="Times New Roman" w:hAnsi="Times New Roman" w:cs="Times New Roman"/>
          <w:b/>
          <w:bCs/>
          <w:sz w:val="24"/>
          <w:szCs w:val="24"/>
          <w:lang w:val="en-US"/>
        </w:rPr>
      </w:pPr>
    </w:p>
    <w:p w14:paraId="29E13D07" w14:textId="77777777" w:rsidR="00200026" w:rsidRDefault="00200026">
      <w:pPr>
        <w:rPr>
          <w:rFonts w:ascii="Times New Roman" w:hAnsi="Times New Roman" w:cs="Times New Roman"/>
          <w:b/>
          <w:bCs/>
          <w:sz w:val="24"/>
          <w:szCs w:val="24"/>
          <w:lang w:val="en-US"/>
        </w:rPr>
      </w:pPr>
    </w:p>
    <w:p w14:paraId="224A8A5E" w14:textId="582BD0D8" w:rsidR="00633068" w:rsidRPr="00AC3A6B" w:rsidRDefault="008E415F">
      <w:pPr>
        <w:rPr>
          <w:rFonts w:ascii="Times New Roman" w:hAnsi="Times New Roman" w:cs="Times New Roman"/>
          <w:b/>
          <w:bCs/>
          <w:sz w:val="24"/>
          <w:szCs w:val="24"/>
          <w:lang w:val="en-US"/>
        </w:rPr>
      </w:pPr>
      <w:r w:rsidRPr="00AC3A6B">
        <w:rPr>
          <w:rFonts w:ascii="Times New Roman" w:hAnsi="Times New Roman" w:cs="Times New Roman"/>
          <w:b/>
          <w:bCs/>
          <w:sz w:val="24"/>
          <w:szCs w:val="24"/>
          <w:lang w:val="en-US"/>
        </w:rPr>
        <w:lastRenderedPageBreak/>
        <w:t xml:space="preserve">Highlights: </w:t>
      </w:r>
    </w:p>
    <w:p w14:paraId="3DB4AED6" w14:textId="39FA3172" w:rsidR="00633068" w:rsidRPr="00AC3A6B" w:rsidRDefault="00AF65E0" w:rsidP="00AC3A6B">
      <w:pPr>
        <w:pStyle w:val="ListParagraph"/>
        <w:numPr>
          <w:ilvl w:val="0"/>
          <w:numId w:val="8"/>
        </w:numPr>
        <w:spacing w:after="0" w:line="480" w:lineRule="auto"/>
        <w:rPr>
          <w:rFonts w:ascii="Times New Roman" w:hAnsi="Times New Roman" w:cs="Times New Roman"/>
          <w:sz w:val="24"/>
          <w:szCs w:val="24"/>
          <w:lang w:val="en-US"/>
        </w:rPr>
      </w:pPr>
      <w:r w:rsidRPr="00AC3A6B">
        <w:rPr>
          <w:rFonts w:ascii="Times New Roman" w:hAnsi="Times New Roman" w:cs="Times New Roman"/>
          <w:sz w:val="24"/>
          <w:szCs w:val="24"/>
          <w:lang w:val="en-US"/>
        </w:rPr>
        <w:t>S</w:t>
      </w:r>
      <w:r w:rsidR="00633068" w:rsidRPr="00AC3A6B">
        <w:rPr>
          <w:rFonts w:ascii="Times New Roman" w:hAnsi="Times New Roman" w:cs="Times New Roman"/>
          <w:sz w:val="24"/>
          <w:szCs w:val="24"/>
          <w:lang w:val="en-US"/>
        </w:rPr>
        <w:t>ynthesi</w:t>
      </w:r>
      <w:r w:rsidRPr="00AC3A6B">
        <w:rPr>
          <w:rFonts w:ascii="Times New Roman" w:hAnsi="Times New Roman" w:cs="Times New Roman"/>
          <w:sz w:val="24"/>
          <w:szCs w:val="24"/>
          <w:lang w:val="en-US"/>
        </w:rPr>
        <w:t>s</w:t>
      </w:r>
      <w:r w:rsidR="00633068" w:rsidRPr="00AC3A6B">
        <w:rPr>
          <w:rFonts w:ascii="Times New Roman" w:hAnsi="Times New Roman" w:cs="Times New Roman"/>
          <w:sz w:val="24"/>
          <w:szCs w:val="24"/>
          <w:lang w:val="en-US"/>
        </w:rPr>
        <w:t xml:space="preserve"> </w:t>
      </w:r>
      <w:r w:rsidRPr="00AC3A6B">
        <w:rPr>
          <w:rFonts w:ascii="Times New Roman" w:hAnsi="Times New Roman" w:cs="Times New Roman"/>
          <w:sz w:val="24"/>
          <w:szCs w:val="24"/>
          <w:lang w:val="en-US"/>
        </w:rPr>
        <w:t>of</w:t>
      </w:r>
      <w:r w:rsidR="00633068" w:rsidRPr="00AC3A6B">
        <w:rPr>
          <w:rFonts w:ascii="Times New Roman" w:hAnsi="Times New Roman" w:cs="Times New Roman"/>
          <w:sz w:val="24"/>
          <w:szCs w:val="24"/>
          <w:lang w:val="en-US"/>
        </w:rPr>
        <w:t xml:space="preserve"> relationships between plant traits and N losses </w:t>
      </w:r>
      <w:r w:rsidRPr="00AC3A6B">
        <w:rPr>
          <w:rFonts w:ascii="Times New Roman" w:hAnsi="Times New Roman" w:cs="Times New Roman"/>
          <w:sz w:val="24"/>
          <w:szCs w:val="24"/>
          <w:lang w:val="en-US"/>
        </w:rPr>
        <w:t>from</w:t>
      </w:r>
      <w:r w:rsidR="00633068" w:rsidRPr="00AC3A6B">
        <w:rPr>
          <w:rFonts w:ascii="Times New Roman" w:hAnsi="Times New Roman" w:cs="Times New Roman"/>
          <w:sz w:val="24"/>
          <w:szCs w:val="24"/>
          <w:lang w:val="en-US"/>
        </w:rPr>
        <w:t xml:space="preserve"> experiments</w:t>
      </w:r>
    </w:p>
    <w:p w14:paraId="3EE79222" w14:textId="42256740" w:rsidR="00633068" w:rsidRPr="00AC3A6B" w:rsidRDefault="00AF65E0" w:rsidP="00AC3A6B">
      <w:pPr>
        <w:pStyle w:val="ListParagraph"/>
        <w:numPr>
          <w:ilvl w:val="0"/>
          <w:numId w:val="8"/>
        </w:numPr>
        <w:spacing w:after="0" w:line="480" w:lineRule="auto"/>
        <w:rPr>
          <w:rFonts w:ascii="Times New Roman" w:hAnsi="Times New Roman" w:cs="Times New Roman"/>
          <w:sz w:val="24"/>
          <w:szCs w:val="24"/>
          <w:lang w:val="en-US"/>
        </w:rPr>
      </w:pPr>
      <w:r w:rsidRPr="00AC3A6B">
        <w:rPr>
          <w:rFonts w:ascii="Times New Roman" w:hAnsi="Times New Roman" w:cs="Times New Roman"/>
          <w:sz w:val="24"/>
          <w:szCs w:val="24"/>
          <w:lang w:val="en-US"/>
        </w:rPr>
        <w:t>S</w:t>
      </w:r>
      <w:r w:rsidR="00633068" w:rsidRPr="00AC3A6B">
        <w:rPr>
          <w:rFonts w:ascii="Times New Roman" w:hAnsi="Times New Roman" w:cs="Times New Roman"/>
          <w:sz w:val="24"/>
          <w:szCs w:val="24"/>
          <w:lang w:val="en-US"/>
        </w:rPr>
        <w:t xml:space="preserve">urvey of process-based models simulating crop growth and N losses </w:t>
      </w:r>
    </w:p>
    <w:p w14:paraId="5E3820AB" w14:textId="4A214793" w:rsidR="00633068" w:rsidRPr="00AC3A6B" w:rsidRDefault="00AF65E0" w:rsidP="00AC3A6B">
      <w:pPr>
        <w:pStyle w:val="ListParagraph"/>
        <w:numPr>
          <w:ilvl w:val="0"/>
          <w:numId w:val="8"/>
        </w:numPr>
        <w:spacing w:after="0" w:line="480" w:lineRule="auto"/>
        <w:rPr>
          <w:rFonts w:ascii="Times New Roman" w:hAnsi="Times New Roman" w:cs="Times New Roman"/>
          <w:sz w:val="24"/>
          <w:szCs w:val="24"/>
          <w:lang w:val="en-US"/>
        </w:rPr>
      </w:pPr>
      <w:r w:rsidRPr="00AC3A6B">
        <w:rPr>
          <w:rFonts w:ascii="Times New Roman" w:hAnsi="Times New Roman" w:cs="Times New Roman"/>
          <w:sz w:val="24"/>
          <w:szCs w:val="24"/>
          <w:lang w:val="en-US"/>
        </w:rPr>
        <w:t>S</w:t>
      </w:r>
      <w:r w:rsidR="00633068" w:rsidRPr="00AC3A6B">
        <w:rPr>
          <w:rFonts w:ascii="Times New Roman" w:hAnsi="Times New Roman" w:cs="Times New Roman"/>
          <w:sz w:val="24"/>
          <w:szCs w:val="24"/>
          <w:lang w:val="en-US"/>
        </w:rPr>
        <w:t xml:space="preserve">ensitivity analysis </w:t>
      </w:r>
      <w:r w:rsidRPr="00AC3A6B">
        <w:rPr>
          <w:rFonts w:ascii="Times New Roman" w:hAnsi="Times New Roman" w:cs="Times New Roman"/>
          <w:sz w:val="24"/>
          <w:szCs w:val="24"/>
          <w:lang w:val="en-US"/>
        </w:rPr>
        <w:t xml:space="preserve">with </w:t>
      </w:r>
      <w:r w:rsidR="00633068" w:rsidRPr="00AC3A6B">
        <w:rPr>
          <w:rFonts w:ascii="Times New Roman" w:hAnsi="Times New Roman" w:cs="Times New Roman"/>
          <w:sz w:val="24"/>
          <w:szCs w:val="24"/>
          <w:lang w:val="en-US"/>
        </w:rPr>
        <w:t xml:space="preserve">DSSAT, APSIM, DNDCvCAN, Daisy to examine </w:t>
      </w:r>
      <w:r w:rsidRPr="00AC3A6B">
        <w:rPr>
          <w:rFonts w:ascii="Times New Roman" w:hAnsi="Times New Roman" w:cs="Times New Roman"/>
          <w:sz w:val="24"/>
          <w:szCs w:val="24"/>
          <w:lang w:val="en-US"/>
        </w:rPr>
        <w:t xml:space="preserve">root trait </w:t>
      </w:r>
      <w:r w:rsidRPr="00AC3A6B">
        <w:rPr>
          <w:rFonts w:ascii="Times New Roman" w:hAnsi="Times New Roman" w:cs="Times New Roman"/>
          <w:i/>
          <w:iCs/>
          <w:sz w:val="24"/>
          <w:szCs w:val="24"/>
          <w:lang w:val="en-US"/>
        </w:rPr>
        <w:t>vs</w:t>
      </w:r>
      <w:r w:rsidRPr="00AC3A6B">
        <w:rPr>
          <w:rFonts w:ascii="Times New Roman" w:hAnsi="Times New Roman" w:cs="Times New Roman"/>
          <w:sz w:val="24"/>
          <w:szCs w:val="24"/>
          <w:lang w:val="en-US"/>
        </w:rPr>
        <w:t xml:space="preserve"> N loss </w:t>
      </w:r>
      <w:proofErr w:type="gramStart"/>
      <w:r w:rsidR="00AC3A6B" w:rsidRPr="00AC3A6B">
        <w:rPr>
          <w:rFonts w:ascii="Times New Roman" w:hAnsi="Times New Roman" w:cs="Times New Roman"/>
          <w:sz w:val="24"/>
          <w:szCs w:val="24"/>
          <w:lang w:val="en-US"/>
        </w:rPr>
        <w:t>interactions</w:t>
      </w:r>
      <w:proofErr w:type="gramEnd"/>
    </w:p>
    <w:p w14:paraId="0D3A42A6" w14:textId="18D66241" w:rsidR="00AC3A6B" w:rsidRDefault="00AF65E0" w:rsidP="00AC3A6B">
      <w:pPr>
        <w:pStyle w:val="ListParagraph"/>
        <w:numPr>
          <w:ilvl w:val="0"/>
          <w:numId w:val="8"/>
        </w:numPr>
        <w:spacing w:after="0" w:line="480" w:lineRule="auto"/>
        <w:rPr>
          <w:rFonts w:ascii="Times New Roman" w:hAnsi="Times New Roman" w:cs="Times New Roman"/>
          <w:sz w:val="24"/>
          <w:szCs w:val="24"/>
          <w:lang w:val="en-US"/>
        </w:rPr>
      </w:pPr>
      <w:r w:rsidRPr="00AC3A6B">
        <w:rPr>
          <w:rFonts w:ascii="Times New Roman" w:hAnsi="Times New Roman" w:cs="Times New Roman"/>
          <w:sz w:val="24"/>
          <w:szCs w:val="24"/>
          <w:lang w:val="en-US"/>
        </w:rPr>
        <w:t xml:space="preserve">Model simulations do not capture </w:t>
      </w:r>
      <w:r w:rsidR="004504D3">
        <w:rPr>
          <w:rFonts w:ascii="Times New Roman" w:hAnsi="Times New Roman" w:cs="Times New Roman"/>
          <w:sz w:val="24"/>
          <w:szCs w:val="24"/>
          <w:lang w:val="en-US"/>
        </w:rPr>
        <w:t>effects of root traits on N losses</w:t>
      </w:r>
      <w:r w:rsidR="007019BD">
        <w:rPr>
          <w:rFonts w:ascii="Times New Roman" w:hAnsi="Times New Roman" w:cs="Times New Roman"/>
          <w:sz w:val="24"/>
          <w:szCs w:val="24"/>
          <w:lang w:val="en-US"/>
        </w:rPr>
        <w:t xml:space="preserve"> </w:t>
      </w:r>
      <w:proofErr w:type="gramStart"/>
      <w:r w:rsidR="007019BD">
        <w:rPr>
          <w:rFonts w:ascii="Times New Roman" w:hAnsi="Times New Roman" w:cs="Times New Roman"/>
          <w:sz w:val="24"/>
          <w:szCs w:val="24"/>
          <w:lang w:val="en-US"/>
        </w:rPr>
        <w:t>well</w:t>
      </w:r>
      <w:proofErr w:type="gramEnd"/>
    </w:p>
    <w:p w14:paraId="790D8DF4" w14:textId="174D2313" w:rsidR="005B18FC" w:rsidRPr="00AC3A6B" w:rsidRDefault="00AF65E0" w:rsidP="00AC3A6B">
      <w:pPr>
        <w:pStyle w:val="ListParagraph"/>
        <w:numPr>
          <w:ilvl w:val="0"/>
          <w:numId w:val="8"/>
        </w:numPr>
        <w:spacing w:after="0" w:line="480" w:lineRule="auto"/>
        <w:rPr>
          <w:rFonts w:ascii="Times New Roman" w:hAnsi="Times New Roman" w:cs="Times New Roman"/>
          <w:sz w:val="24"/>
          <w:szCs w:val="24"/>
          <w:lang w:val="en-US"/>
        </w:rPr>
      </w:pPr>
      <w:r w:rsidRPr="00AC3A6B">
        <w:rPr>
          <w:rFonts w:ascii="Times New Roman" w:hAnsi="Times New Roman" w:cs="Times New Roman"/>
          <w:sz w:val="24"/>
          <w:szCs w:val="24"/>
          <w:lang w:val="en-US"/>
        </w:rPr>
        <w:t>Required</w:t>
      </w:r>
      <w:r w:rsidR="00633068" w:rsidRPr="00AC3A6B">
        <w:rPr>
          <w:rFonts w:ascii="Times New Roman" w:hAnsi="Times New Roman" w:cs="Times New Roman"/>
          <w:sz w:val="24"/>
          <w:szCs w:val="24"/>
          <w:lang w:val="en-US"/>
        </w:rPr>
        <w:t xml:space="preserve"> model </w:t>
      </w:r>
      <w:r w:rsidRPr="00AC3A6B">
        <w:rPr>
          <w:rFonts w:ascii="Times New Roman" w:hAnsi="Times New Roman" w:cs="Times New Roman"/>
          <w:sz w:val="24"/>
          <w:szCs w:val="24"/>
          <w:lang w:val="en-US"/>
        </w:rPr>
        <w:t>improvements</w:t>
      </w:r>
      <w:r w:rsidR="004504D3">
        <w:rPr>
          <w:rFonts w:ascii="Times New Roman" w:hAnsi="Times New Roman" w:cs="Times New Roman"/>
          <w:sz w:val="24"/>
          <w:szCs w:val="24"/>
          <w:lang w:val="en-US"/>
        </w:rPr>
        <w:t xml:space="preserve"> include</w:t>
      </w:r>
      <w:r w:rsidRPr="00AC3A6B">
        <w:rPr>
          <w:rFonts w:ascii="Times New Roman" w:hAnsi="Times New Roman" w:cs="Times New Roman"/>
          <w:sz w:val="24"/>
          <w:szCs w:val="24"/>
          <w:lang w:val="en-US"/>
        </w:rPr>
        <w:t xml:space="preserve"> </w:t>
      </w:r>
      <w:r w:rsidRPr="00AC3A6B">
        <w:rPr>
          <w:rFonts w:ascii="Times New Roman" w:hAnsi="Times New Roman" w:cs="Times New Roman"/>
          <w:sz w:val="24"/>
          <w:szCs w:val="24"/>
          <w:lang w:val="en-GB"/>
        </w:rPr>
        <w:t>3D</w:t>
      </w:r>
      <w:r w:rsidRPr="00AC3A6B">
        <w:rPr>
          <w:rFonts w:ascii="Times New Roman" w:hAnsi="Times New Roman" w:cs="Times New Roman"/>
          <w:sz w:val="24"/>
          <w:szCs w:val="24"/>
          <w:lang w:val="en-US"/>
        </w:rPr>
        <w:t xml:space="preserve">, functional gene detection, proxies for complex traits </w:t>
      </w:r>
      <w:r w:rsidR="00633068" w:rsidRPr="00AC3A6B">
        <w:rPr>
          <w:lang w:val="en-US"/>
        </w:rPr>
        <w:t xml:space="preserve"> </w:t>
      </w:r>
      <w:r w:rsidR="005B18FC" w:rsidRPr="00AC3A6B">
        <w:rPr>
          <w:b/>
          <w:bCs/>
          <w:lang w:val="en-US"/>
        </w:rPr>
        <w:br w:type="page"/>
      </w:r>
    </w:p>
    <w:p w14:paraId="78FF8172" w14:textId="62CE4992" w:rsidR="008C4566" w:rsidRPr="00D870B5" w:rsidRDefault="00224DE6" w:rsidP="00E745C7">
      <w:pPr>
        <w:spacing w:before="16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 </w:t>
      </w:r>
      <w:r w:rsidR="00746F42" w:rsidRPr="00D870B5">
        <w:rPr>
          <w:rFonts w:ascii="Times New Roman" w:hAnsi="Times New Roman" w:cs="Times New Roman"/>
          <w:b/>
          <w:bCs/>
          <w:sz w:val="24"/>
          <w:szCs w:val="24"/>
          <w:lang w:val="en-US"/>
        </w:rPr>
        <w:t xml:space="preserve">Introduction </w:t>
      </w:r>
    </w:p>
    <w:p w14:paraId="7EB96BF7" w14:textId="7769DE95" w:rsidR="00B3456E" w:rsidRPr="000E56A1" w:rsidRDefault="00100B02" w:rsidP="00D42CC3">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Over t</w:t>
      </w:r>
      <w:r w:rsidR="003070E5" w:rsidRPr="000E56A1">
        <w:rPr>
          <w:rFonts w:ascii="Times New Roman" w:hAnsi="Times New Roman" w:cs="Times New Roman"/>
          <w:sz w:val="24"/>
          <w:szCs w:val="24"/>
          <w:lang w:val="en-US"/>
        </w:rPr>
        <w:t xml:space="preserve">he </w:t>
      </w:r>
      <w:r w:rsidR="004504D3">
        <w:rPr>
          <w:rFonts w:ascii="Times New Roman" w:hAnsi="Times New Roman" w:cs="Times New Roman"/>
          <w:sz w:val="24"/>
          <w:szCs w:val="24"/>
          <w:lang w:val="en-US"/>
        </w:rPr>
        <w:t xml:space="preserve">recent </w:t>
      </w:r>
      <w:r>
        <w:rPr>
          <w:rFonts w:ascii="Times New Roman" w:hAnsi="Times New Roman" w:cs="Times New Roman"/>
          <w:sz w:val="24"/>
          <w:szCs w:val="24"/>
          <w:lang w:val="en-US"/>
        </w:rPr>
        <w:t xml:space="preserve">six decades, the world has witnessed an </w:t>
      </w:r>
      <w:r w:rsidR="00A312A6" w:rsidRPr="000E56A1">
        <w:rPr>
          <w:rFonts w:ascii="Times New Roman" w:hAnsi="Times New Roman" w:cs="Times New Roman"/>
          <w:sz w:val="24"/>
          <w:szCs w:val="24"/>
          <w:lang w:val="en-US"/>
        </w:rPr>
        <w:t>unprecedented</w:t>
      </w:r>
      <w:r w:rsidR="003070E5" w:rsidRPr="000E56A1">
        <w:rPr>
          <w:rFonts w:ascii="Times New Roman" w:hAnsi="Times New Roman" w:cs="Times New Roman"/>
          <w:sz w:val="24"/>
          <w:szCs w:val="24"/>
          <w:lang w:val="en-US"/>
        </w:rPr>
        <w:t xml:space="preserve"> increase </w:t>
      </w:r>
      <w:r w:rsidR="002D1764" w:rsidRPr="000E56A1">
        <w:rPr>
          <w:rFonts w:ascii="Times New Roman" w:hAnsi="Times New Roman" w:cs="Times New Roman"/>
          <w:sz w:val="24"/>
          <w:szCs w:val="24"/>
          <w:lang w:val="en-US"/>
        </w:rPr>
        <w:t>in</w:t>
      </w:r>
      <w:r w:rsidR="003070E5" w:rsidRPr="000E56A1">
        <w:rPr>
          <w:rFonts w:ascii="Times New Roman" w:hAnsi="Times New Roman" w:cs="Times New Roman"/>
          <w:sz w:val="24"/>
          <w:szCs w:val="24"/>
          <w:lang w:val="en-US"/>
        </w:rPr>
        <w:t xml:space="preserve"> nitrogen</w:t>
      </w:r>
      <w:r>
        <w:rPr>
          <w:rFonts w:ascii="Times New Roman" w:hAnsi="Times New Roman" w:cs="Times New Roman"/>
          <w:sz w:val="24"/>
          <w:szCs w:val="24"/>
          <w:lang w:val="en-US"/>
        </w:rPr>
        <w:t xml:space="preserve"> (N)</w:t>
      </w:r>
      <w:r w:rsidR="003070E5" w:rsidRPr="000E56A1">
        <w:rPr>
          <w:rFonts w:ascii="Times New Roman" w:hAnsi="Times New Roman" w:cs="Times New Roman"/>
          <w:sz w:val="24"/>
          <w:szCs w:val="24"/>
          <w:lang w:val="en-US"/>
        </w:rPr>
        <w:t xml:space="preserve"> </w:t>
      </w:r>
      <w:r w:rsidR="00817A94" w:rsidRPr="000E56A1">
        <w:rPr>
          <w:rFonts w:ascii="Times New Roman" w:hAnsi="Times New Roman" w:cs="Times New Roman"/>
          <w:sz w:val="24"/>
          <w:szCs w:val="24"/>
          <w:lang w:val="en-US"/>
        </w:rPr>
        <w:t xml:space="preserve">fertilization </w:t>
      </w:r>
      <w:r w:rsidR="004F7D3E" w:rsidRPr="000E56A1">
        <w:rPr>
          <w:rFonts w:ascii="Times New Roman" w:hAnsi="Times New Roman" w:cs="Times New Roman"/>
          <w:sz w:val="24"/>
          <w:szCs w:val="24"/>
          <w:lang w:val="en-US"/>
        </w:rPr>
        <w:t>owing</w:t>
      </w:r>
      <w:r w:rsidR="002D1764" w:rsidRPr="000E56A1">
        <w:rPr>
          <w:rFonts w:ascii="Times New Roman" w:hAnsi="Times New Roman" w:cs="Times New Roman"/>
          <w:sz w:val="24"/>
          <w:szCs w:val="24"/>
          <w:lang w:val="en-US"/>
        </w:rPr>
        <w:t xml:space="preserve"> </w:t>
      </w:r>
      <w:r w:rsidR="00D55D29" w:rsidRPr="000E56A1">
        <w:rPr>
          <w:rFonts w:ascii="Times New Roman" w:hAnsi="Times New Roman" w:cs="Times New Roman"/>
          <w:sz w:val="24"/>
          <w:szCs w:val="24"/>
          <w:lang w:val="en-US"/>
        </w:rPr>
        <w:t xml:space="preserve">to </w:t>
      </w:r>
      <w:r w:rsidR="00830917" w:rsidRPr="000E56A1">
        <w:rPr>
          <w:rFonts w:ascii="Times New Roman" w:hAnsi="Times New Roman" w:cs="Times New Roman"/>
          <w:sz w:val="24"/>
          <w:szCs w:val="24"/>
          <w:lang w:val="en-US"/>
        </w:rPr>
        <w:t>the increasing food demand</w:t>
      </w:r>
      <w:r w:rsidR="00190E2F"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of a</w:t>
      </w:r>
      <w:r w:rsidR="00C438A2" w:rsidRPr="000E56A1">
        <w:rPr>
          <w:rFonts w:ascii="Times New Roman" w:hAnsi="Times New Roman" w:cs="Times New Roman"/>
          <w:sz w:val="24"/>
          <w:szCs w:val="24"/>
          <w:lang w:val="en-US"/>
        </w:rPr>
        <w:t xml:space="preserve"> </w:t>
      </w:r>
      <w:r w:rsidR="00830917" w:rsidRPr="000E56A1">
        <w:rPr>
          <w:rFonts w:ascii="Times New Roman" w:hAnsi="Times New Roman" w:cs="Times New Roman"/>
          <w:sz w:val="24"/>
          <w:szCs w:val="24"/>
          <w:lang w:val="en-US"/>
        </w:rPr>
        <w:t>grow</w:t>
      </w:r>
      <w:r w:rsidR="00C438A2" w:rsidRPr="000E56A1">
        <w:rPr>
          <w:rFonts w:ascii="Times New Roman" w:hAnsi="Times New Roman" w:cs="Times New Roman"/>
          <w:sz w:val="24"/>
          <w:szCs w:val="24"/>
          <w:lang w:val="en-US"/>
        </w:rPr>
        <w:t>ing global population</w:t>
      </w:r>
      <w:r>
        <w:rPr>
          <w:rFonts w:ascii="Times New Roman" w:hAnsi="Times New Roman" w:cs="Times New Roman"/>
          <w:sz w:val="24"/>
          <w:szCs w:val="24"/>
          <w:lang w:val="en-US"/>
        </w:rPr>
        <w:t xml:space="preserve"> and </w:t>
      </w:r>
      <w:r w:rsidR="00F40466" w:rsidRPr="000E56A1">
        <w:rPr>
          <w:rFonts w:ascii="Times New Roman" w:hAnsi="Times New Roman" w:cs="Times New Roman"/>
          <w:sz w:val="24"/>
          <w:szCs w:val="24"/>
          <w:lang w:val="en-US"/>
        </w:rPr>
        <w:t xml:space="preserve">the goal of </w:t>
      </w:r>
      <w:r>
        <w:rPr>
          <w:rFonts w:ascii="Times New Roman" w:hAnsi="Times New Roman" w:cs="Times New Roman"/>
          <w:sz w:val="24"/>
          <w:szCs w:val="24"/>
          <w:lang w:val="en-US"/>
        </w:rPr>
        <w:t xml:space="preserve">achieving </w:t>
      </w:r>
      <w:r w:rsidR="00A37CE0" w:rsidRPr="000E56A1">
        <w:rPr>
          <w:rFonts w:ascii="Times New Roman" w:hAnsi="Times New Roman" w:cs="Times New Roman"/>
          <w:sz w:val="24"/>
          <w:szCs w:val="24"/>
          <w:lang w:val="en-US"/>
        </w:rPr>
        <w:t>zero hunger</w:t>
      </w:r>
      <w:r w:rsidR="00D55D29" w:rsidRPr="000E56A1">
        <w:rPr>
          <w:rFonts w:ascii="Times New Roman" w:hAnsi="Times New Roman" w:cs="Times New Roman"/>
          <w:sz w:val="24"/>
          <w:szCs w:val="24"/>
          <w:lang w:val="en-US"/>
        </w:rPr>
        <w:t xml:space="preserve"> </w:t>
      </w:r>
      <w:r w:rsidR="00A37CE0" w:rsidRPr="000E56A1">
        <w:rPr>
          <w:rFonts w:ascii="Times New Roman" w:hAnsi="Times New Roman" w:cs="Times New Roman"/>
          <w:sz w:val="24"/>
          <w:szCs w:val="24"/>
          <w:lang w:val="en-US"/>
        </w:rPr>
        <w:t>(</w:t>
      </w:r>
      <w:r w:rsidR="005D78F3">
        <w:rPr>
          <w:rFonts w:ascii="Times New Roman" w:hAnsi="Times New Roman" w:cs="Times New Roman"/>
          <w:color w:val="0000FF"/>
          <w:sz w:val="24"/>
          <w:szCs w:val="24"/>
          <w:lang w:val="en-US"/>
        </w:rPr>
        <w:t>Zhang</w:t>
      </w:r>
      <w:r w:rsidR="005D78F3" w:rsidRPr="000E56A1">
        <w:rPr>
          <w:rFonts w:ascii="Times New Roman" w:hAnsi="Times New Roman" w:cs="Times New Roman"/>
          <w:color w:val="0000FF"/>
          <w:sz w:val="24"/>
          <w:szCs w:val="24"/>
          <w:lang w:val="en-US"/>
        </w:rPr>
        <w:t xml:space="preserve"> </w:t>
      </w:r>
      <w:r w:rsidR="00190E2F" w:rsidRPr="000E56A1">
        <w:rPr>
          <w:rFonts w:ascii="Times New Roman" w:hAnsi="Times New Roman" w:cs="Times New Roman"/>
          <w:color w:val="0000FF"/>
          <w:sz w:val="24"/>
          <w:szCs w:val="24"/>
          <w:lang w:val="en-US"/>
        </w:rPr>
        <w:t>et al., 2021</w:t>
      </w:r>
      <w:r w:rsidR="006D53F7">
        <w:rPr>
          <w:rFonts w:ascii="Times New Roman" w:hAnsi="Times New Roman" w:cs="Times New Roman"/>
          <w:color w:val="0000FF"/>
          <w:sz w:val="24"/>
          <w:szCs w:val="24"/>
          <w:lang w:val="en-US"/>
        </w:rPr>
        <w:t>; Gu et al., 2023</w:t>
      </w:r>
      <w:r w:rsidR="00A37CE0" w:rsidRPr="000E56A1">
        <w:rPr>
          <w:rFonts w:ascii="Times New Roman" w:hAnsi="Times New Roman" w:cs="Times New Roman"/>
          <w:sz w:val="24"/>
          <w:szCs w:val="24"/>
          <w:lang w:val="en-US"/>
        </w:rPr>
        <w:t>)</w:t>
      </w:r>
      <w:r w:rsidR="00F77C2F" w:rsidRPr="000E56A1">
        <w:rPr>
          <w:rFonts w:ascii="Times New Roman" w:hAnsi="Times New Roman" w:cs="Times New Roman"/>
          <w:sz w:val="24"/>
          <w:szCs w:val="24"/>
          <w:lang w:val="en-US"/>
        </w:rPr>
        <w:t>.</w:t>
      </w:r>
      <w:r w:rsidR="00F40466"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Indeed,</w:t>
      </w:r>
      <w:r w:rsidR="003E7C0B" w:rsidRPr="000E56A1">
        <w:rPr>
          <w:rFonts w:ascii="Times New Roman" w:hAnsi="Times New Roman" w:cs="Times New Roman"/>
          <w:sz w:val="24"/>
          <w:szCs w:val="24"/>
          <w:lang w:val="en-US"/>
        </w:rPr>
        <w:t xml:space="preserve"> a</w:t>
      </w:r>
      <w:r w:rsidR="00C3531D"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00C3531D" w:rsidRPr="000E56A1">
        <w:rPr>
          <w:rFonts w:ascii="Times New Roman" w:hAnsi="Times New Roman" w:cs="Times New Roman"/>
          <w:sz w:val="24"/>
          <w:szCs w:val="24"/>
          <w:lang w:val="en-US"/>
        </w:rPr>
        <w:t>-fold</w:t>
      </w:r>
      <w:r w:rsidR="00726960" w:rsidRPr="000E56A1">
        <w:rPr>
          <w:rFonts w:ascii="Times New Roman" w:hAnsi="Times New Roman" w:cs="Times New Roman"/>
          <w:sz w:val="24"/>
          <w:szCs w:val="24"/>
          <w:lang w:val="en-US"/>
        </w:rPr>
        <w:t xml:space="preserve"> increase </w:t>
      </w:r>
      <w:r w:rsidR="00C3531D" w:rsidRPr="000E56A1">
        <w:rPr>
          <w:rFonts w:ascii="Times New Roman" w:hAnsi="Times New Roman" w:cs="Times New Roman"/>
          <w:sz w:val="24"/>
          <w:szCs w:val="24"/>
          <w:lang w:val="en-US"/>
        </w:rPr>
        <w:t>in</w:t>
      </w:r>
      <w:r w:rsidR="00726960"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0E56A1">
        <w:rPr>
          <w:rFonts w:ascii="Times New Roman" w:hAnsi="Times New Roman" w:cs="Times New Roman"/>
          <w:sz w:val="24"/>
          <w:szCs w:val="24"/>
          <w:lang w:val="en-US"/>
        </w:rPr>
        <w:t xml:space="preserve"> </w:t>
      </w:r>
      <w:r w:rsidR="00726960" w:rsidRPr="000E56A1">
        <w:rPr>
          <w:rFonts w:ascii="Times New Roman" w:hAnsi="Times New Roman" w:cs="Times New Roman"/>
          <w:sz w:val="24"/>
          <w:szCs w:val="24"/>
          <w:lang w:val="en-US"/>
        </w:rPr>
        <w:t>inputs has</w:t>
      </w:r>
      <w:r w:rsidR="00C3531D" w:rsidRPr="000E56A1">
        <w:rPr>
          <w:rFonts w:ascii="Times New Roman" w:hAnsi="Times New Roman" w:cs="Times New Roman"/>
          <w:sz w:val="24"/>
          <w:szCs w:val="24"/>
          <w:lang w:val="en-US"/>
        </w:rPr>
        <w:t xml:space="preserve"> </w:t>
      </w:r>
      <w:r w:rsidR="00726960" w:rsidRPr="000E56A1">
        <w:rPr>
          <w:rFonts w:ascii="Times New Roman" w:hAnsi="Times New Roman" w:cs="Times New Roman"/>
          <w:sz w:val="24"/>
          <w:szCs w:val="24"/>
          <w:lang w:val="en-US"/>
        </w:rPr>
        <w:t xml:space="preserve">contributed to the doubling of </w:t>
      </w:r>
      <w:r>
        <w:rPr>
          <w:rFonts w:ascii="Times New Roman" w:hAnsi="Times New Roman" w:cs="Times New Roman"/>
          <w:sz w:val="24"/>
          <w:szCs w:val="24"/>
          <w:lang w:val="en-US"/>
        </w:rPr>
        <w:t>global</w:t>
      </w:r>
      <w:r w:rsidRPr="000E56A1">
        <w:rPr>
          <w:rFonts w:ascii="Times New Roman" w:hAnsi="Times New Roman" w:cs="Times New Roman"/>
          <w:sz w:val="24"/>
          <w:szCs w:val="24"/>
          <w:lang w:val="en-US"/>
        </w:rPr>
        <w:t xml:space="preserve"> </w:t>
      </w:r>
      <w:r w:rsidR="00726960" w:rsidRPr="000E56A1">
        <w:rPr>
          <w:rFonts w:ascii="Times New Roman" w:hAnsi="Times New Roman" w:cs="Times New Roman"/>
          <w:sz w:val="24"/>
          <w:szCs w:val="24"/>
          <w:lang w:val="en-US"/>
        </w:rPr>
        <w:t xml:space="preserve">food production </w:t>
      </w:r>
      <w:r w:rsidR="007637AC" w:rsidRPr="000E56A1">
        <w:rPr>
          <w:rFonts w:ascii="Times New Roman" w:hAnsi="Times New Roman" w:cs="Times New Roman"/>
          <w:sz w:val="24"/>
          <w:szCs w:val="24"/>
          <w:lang w:val="en-US"/>
        </w:rPr>
        <w:t>(</w:t>
      </w:r>
      <w:r w:rsidR="007637AC" w:rsidRPr="000E56A1">
        <w:rPr>
          <w:rFonts w:ascii="Times New Roman" w:hAnsi="Times New Roman" w:cs="Times New Roman"/>
          <w:color w:val="0000FF"/>
          <w:sz w:val="24"/>
          <w:szCs w:val="24"/>
          <w:lang w:val="en-US"/>
        </w:rPr>
        <w:t xml:space="preserve">Tilman et al., </w:t>
      </w:r>
      <w:r w:rsidR="00360D46" w:rsidRPr="000E56A1">
        <w:rPr>
          <w:rFonts w:ascii="Times New Roman" w:hAnsi="Times New Roman" w:cs="Times New Roman"/>
          <w:color w:val="0000FF"/>
          <w:sz w:val="24"/>
          <w:szCs w:val="24"/>
          <w:lang w:val="en-US"/>
        </w:rPr>
        <w:t>200</w:t>
      </w:r>
      <w:r w:rsidR="00360D46">
        <w:rPr>
          <w:rFonts w:ascii="Times New Roman" w:hAnsi="Times New Roman" w:cs="Times New Roman"/>
          <w:color w:val="0000FF"/>
          <w:sz w:val="24"/>
          <w:szCs w:val="24"/>
          <w:lang w:val="en-US"/>
        </w:rPr>
        <w:t>2</w:t>
      </w:r>
      <w:r w:rsidR="005C734C" w:rsidRPr="000E56A1">
        <w:rPr>
          <w:rFonts w:ascii="Times New Roman" w:hAnsi="Times New Roman" w:cs="Times New Roman"/>
          <w:color w:val="0000FF"/>
          <w:sz w:val="24"/>
          <w:szCs w:val="24"/>
          <w:lang w:val="en-US"/>
        </w:rPr>
        <w:t xml:space="preserve">; </w:t>
      </w:r>
      <w:r>
        <w:rPr>
          <w:rFonts w:ascii="Times New Roman" w:hAnsi="Times New Roman" w:cs="Times New Roman"/>
          <w:color w:val="0000FF"/>
          <w:sz w:val="24"/>
          <w:szCs w:val="24"/>
          <w:lang w:val="en-US"/>
        </w:rPr>
        <w:t xml:space="preserve">Battye </w:t>
      </w:r>
      <w:r w:rsidR="006A4635" w:rsidRPr="006A4635">
        <w:rPr>
          <w:rFonts w:ascii="Times New Roman" w:hAnsi="Times New Roman" w:cs="Times New Roman"/>
          <w:color w:val="0000FF"/>
          <w:sz w:val="24"/>
          <w:szCs w:val="24"/>
          <w:lang w:val="en-US"/>
        </w:rPr>
        <w:t>&amp; Schlesinger</w:t>
      </w:r>
      <w:r>
        <w:rPr>
          <w:rFonts w:ascii="Times New Roman" w:hAnsi="Times New Roman" w:cs="Times New Roman"/>
          <w:color w:val="0000FF"/>
          <w:sz w:val="24"/>
          <w:szCs w:val="24"/>
          <w:lang w:val="en-US"/>
        </w:rPr>
        <w:t>, 2017</w:t>
      </w:r>
      <w:r w:rsidR="007637AC" w:rsidRPr="000E56A1">
        <w:rPr>
          <w:rFonts w:ascii="Times New Roman" w:hAnsi="Times New Roman" w:cs="Times New Roman"/>
          <w:sz w:val="24"/>
          <w:szCs w:val="24"/>
          <w:lang w:val="en-US"/>
        </w:rPr>
        <w:t>)</w:t>
      </w:r>
      <w:r w:rsidR="0065758E"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However, on average</w:t>
      </w:r>
      <w:r w:rsidR="00414AD4" w:rsidRPr="000E56A1">
        <w:rPr>
          <w:rFonts w:ascii="Times New Roman" w:hAnsi="Times New Roman" w:cs="Times New Roman"/>
          <w:sz w:val="24"/>
          <w:szCs w:val="24"/>
          <w:lang w:val="en-US"/>
        </w:rPr>
        <w:t xml:space="preserve"> only around </w:t>
      </w:r>
      <w:r w:rsidR="00A77C28" w:rsidRPr="000E56A1">
        <w:rPr>
          <w:rFonts w:ascii="Times New Roman" w:hAnsi="Times New Roman" w:cs="Times New Roman"/>
          <w:sz w:val="24"/>
          <w:szCs w:val="24"/>
          <w:lang w:val="en-US"/>
        </w:rPr>
        <w:t xml:space="preserve">46% of the </w:t>
      </w:r>
      <w:r>
        <w:rPr>
          <w:rFonts w:ascii="Times New Roman" w:hAnsi="Times New Roman" w:cs="Times New Roman"/>
          <w:sz w:val="24"/>
          <w:szCs w:val="24"/>
          <w:lang w:val="en-US"/>
        </w:rPr>
        <w:t>N</w:t>
      </w:r>
      <w:r w:rsidRPr="000E56A1">
        <w:rPr>
          <w:rFonts w:ascii="Times New Roman" w:hAnsi="Times New Roman" w:cs="Times New Roman"/>
          <w:sz w:val="24"/>
          <w:szCs w:val="24"/>
          <w:lang w:val="en-US"/>
        </w:rPr>
        <w:t xml:space="preserve"> </w:t>
      </w:r>
      <w:r w:rsidR="00E32A16" w:rsidRPr="000E56A1">
        <w:rPr>
          <w:rFonts w:ascii="Times New Roman" w:hAnsi="Times New Roman" w:cs="Times New Roman"/>
          <w:sz w:val="24"/>
          <w:szCs w:val="24"/>
          <w:lang w:val="en-US"/>
        </w:rPr>
        <w:t xml:space="preserve">fertilizer </w:t>
      </w:r>
      <w:r>
        <w:rPr>
          <w:rFonts w:ascii="Times New Roman" w:hAnsi="Times New Roman" w:cs="Times New Roman"/>
          <w:sz w:val="24"/>
          <w:szCs w:val="24"/>
          <w:lang w:val="en-US"/>
        </w:rPr>
        <w:t>applied to agricultural soils is</w:t>
      </w:r>
      <w:r w:rsidR="00B65AF3" w:rsidRPr="000E56A1">
        <w:rPr>
          <w:rFonts w:ascii="Times New Roman" w:hAnsi="Times New Roman" w:cs="Times New Roman"/>
          <w:sz w:val="24"/>
          <w:szCs w:val="24"/>
          <w:lang w:val="en-US"/>
        </w:rPr>
        <w:t xml:space="preserve"> </w:t>
      </w:r>
      <w:r w:rsidR="008F3A48">
        <w:rPr>
          <w:rFonts w:ascii="Times New Roman" w:hAnsi="Times New Roman" w:cs="Times New Roman"/>
          <w:sz w:val="24"/>
          <w:szCs w:val="24"/>
          <w:lang w:val="en-US"/>
        </w:rPr>
        <w:t>utilized</w:t>
      </w:r>
      <w:r w:rsidR="008F3A48" w:rsidRPr="000E56A1">
        <w:rPr>
          <w:rFonts w:ascii="Times New Roman" w:hAnsi="Times New Roman" w:cs="Times New Roman"/>
          <w:sz w:val="24"/>
          <w:szCs w:val="24"/>
          <w:lang w:val="en-US"/>
        </w:rPr>
        <w:t xml:space="preserve"> </w:t>
      </w:r>
      <w:r w:rsidR="00B65AF3" w:rsidRPr="000E56A1">
        <w:rPr>
          <w:rFonts w:ascii="Times New Roman" w:hAnsi="Times New Roman" w:cs="Times New Roman"/>
          <w:sz w:val="24"/>
          <w:szCs w:val="24"/>
          <w:lang w:val="en-US"/>
        </w:rPr>
        <w:t>by plants</w:t>
      </w:r>
      <w:r w:rsidR="00365224">
        <w:rPr>
          <w:rFonts w:ascii="Times New Roman" w:hAnsi="Times New Roman" w:cs="Times New Roman"/>
          <w:sz w:val="24"/>
          <w:szCs w:val="24"/>
          <w:lang w:val="en-US"/>
        </w:rPr>
        <w:t>, while</w:t>
      </w:r>
      <w:r>
        <w:rPr>
          <w:rFonts w:ascii="Times New Roman" w:hAnsi="Times New Roman" w:cs="Times New Roman"/>
          <w:sz w:val="24"/>
          <w:szCs w:val="24"/>
          <w:lang w:val="en-US"/>
        </w:rPr>
        <w:t xml:space="preserve"> a large fraction of the remaining N </w:t>
      </w:r>
      <w:r w:rsidR="00365224">
        <w:rPr>
          <w:rFonts w:ascii="Times New Roman" w:hAnsi="Times New Roman" w:cs="Times New Roman"/>
          <w:sz w:val="24"/>
          <w:szCs w:val="24"/>
          <w:lang w:val="en-US"/>
        </w:rPr>
        <w:t>is</w:t>
      </w:r>
      <w:r w:rsidR="00365224" w:rsidRPr="000E56A1">
        <w:rPr>
          <w:rFonts w:ascii="Times New Roman" w:hAnsi="Times New Roman" w:cs="Times New Roman"/>
          <w:sz w:val="24"/>
          <w:szCs w:val="24"/>
          <w:lang w:val="en-US"/>
        </w:rPr>
        <w:t xml:space="preserve"> </w:t>
      </w:r>
      <w:r w:rsidR="005C7E43" w:rsidRPr="000E56A1">
        <w:rPr>
          <w:rFonts w:ascii="Times New Roman" w:hAnsi="Times New Roman" w:cs="Times New Roman"/>
          <w:sz w:val="24"/>
          <w:szCs w:val="24"/>
          <w:lang w:val="en-US"/>
        </w:rPr>
        <w:t xml:space="preserve">lost </w:t>
      </w:r>
      <w:r>
        <w:rPr>
          <w:rFonts w:ascii="Times New Roman" w:hAnsi="Times New Roman" w:cs="Times New Roman"/>
          <w:sz w:val="24"/>
          <w:szCs w:val="24"/>
          <w:lang w:val="en-US"/>
        </w:rPr>
        <w:t xml:space="preserve">from agroecosystems </w:t>
      </w:r>
      <w:r w:rsidR="005C7E43" w:rsidRPr="000E56A1">
        <w:rPr>
          <w:rFonts w:ascii="Times New Roman" w:hAnsi="Times New Roman" w:cs="Times New Roman"/>
          <w:sz w:val="24"/>
          <w:szCs w:val="24"/>
          <w:lang w:val="en-US"/>
        </w:rPr>
        <w:t xml:space="preserve">through </w:t>
      </w:r>
      <w:r>
        <w:rPr>
          <w:rFonts w:ascii="Times New Roman" w:hAnsi="Times New Roman" w:cs="Times New Roman"/>
          <w:sz w:val="24"/>
          <w:szCs w:val="24"/>
          <w:lang w:val="en-US"/>
        </w:rPr>
        <w:t xml:space="preserve">nitrate </w:t>
      </w:r>
      <w:r w:rsidR="00372864">
        <w:rPr>
          <w:rFonts w:ascii="Times New Roman" w:hAnsi="Times New Roman" w:cs="Times New Roman"/>
          <w:sz w:val="24"/>
          <w:szCs w:val="24"/>
          <w:lang w:val="en-US"/>
        </w:rPr>
        <w:t>(NO</w:t>
      </w:r>
      <w:r w:rsidR="00372864" w:rsidRPr="00F928F6">
        <w:rPr>
          <w:rFonts w:ascii="Times New Roman" w:hAnsi="Times New Roman" w:cs="Times New Roman"/>
          <w:sz w:val="24"/>
          <w:szCs w:val="24"/>
          <w:vertAlign w:val="subscript"/>
          <w:lang w:val="en-US"/>
        </w:rPr>
        <w:t>3</w:t>
      </w:r>
      <w:r w:rsidR="00372864" w:rsidRPr="00F928F6">
        <w:rPr>
          <w:rFonts w:ascii="Times New Roman" w:hAnsi="Times New Roman" w:cs="Times New Roman"/>
          <w:sz w:val="24"/>
          <w:szCs w:val="24"/>
          <w:vertAlign w:val="superscript"/>
          <w:lang w:val="en-US"/>
        </w:rPr>
        <w:t>-</w:t>
      </w:r>
      <w:r w:rsidR="00372864">
        <w:rPr>
          <w:rFonts w:ascii="Times New Roman" w:hAnsi="Times New Roman" w:cs="Times New Roman"/>
          <w:sz w:val="24"/>
          <w:szCs w:val="24"/>
          <w:lang w:val="en-US"/>
        </w:rPr>
        <w:t xml:space="preserve">) </w:t>
      </w:r>
      <w:r w:rsidR="009001AB" w:rsidRPr="000E56A1">
        <w:rPr>
          <w:rFonts w:ascii="Times New Roman" w:hAnsi="Times New Roman" w:cs="Times New Roman"/>
          <w:sz w:val="24"/>
          <w:szCs w:val="24"/>
          <w:lang w:val="en-US"/>
        </w:rPr>
        <w:t xml:space="preserve">leaching, </w:t>
      </w:r>
      <w:r>
        <w:rPr>
          <w:rFonts w:ascii="Times New Roman" w:hAnsi="Times New Roman" w:cs="Times New Roman"/>
          <w:sz w:val="24"/>
          <w:szCs w:val="24"/>
          <w:lang w:val="en-US"/>
        </w:rPr>
        <w:t>ammonia</w:t>
      </w:r>
      <w:r w:rsidR="0023543D">
        <w:rPr>
          <w:rFonts w:ascii="Times New Roman" w:hAnsi="Times New Roman" w:cs="Times New Roman"/>
          <w:sz w:val="24"/>
          <w:szCs w:val="24"/>
          <w:lang w:val="en-US"/>
        </w:rPr>
        <w:t xml:space="preserve"> (NH</w:t>
      </w:r>
      <w:r w:rsidR="0023543D" w:rsidRPr="0023543D">
        <w:rPr>
          <w:rFonts w:ascii="Times New Roman" w:hAnsi="Times New Roman" w:cs="Times New Roman"/>
          <w:sz w:val="24"/>
          <w:szCs w:val="24"/>
          <w:vertAlign w:val="subscript"/>
          <w:lang w:val="en-US"/>
        </w:rPr>
        <w:t>3</w:t>
      </w:r>
      <w:r w:rsidR="0023543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01AB" w:rsidRPr="000E56A1">
        <w:rPr>
          <w:rFonts w:ascii="Times New Roman" w:hAnsi="Times New Roman" w:cs="Times New Roman"/>
          <w:sz w:val="24"/>
          <w:szCs w:val="24"/>
          <w:lang w:val="en-US"/>
        </w:rPr>
        <w:t>volatilizatio</w:t>
      </w:r>
      <w:r w:rsidR="005E3F45" w:rsidRPr="000E56A1">
        <w:rPr>
          <w:rFonts w:ascii="Times New Roman" w:hAnsi="Times New Roman" w:cs="Times New Roman"/>
          <w:sz w:val="24"/>
          <w:szCs w:val="24"/>
          <w:lang w:val="en-US"/>
        </w:rPr>
        <w:t xml:space="preserve">n, and </w:t>
      </w:r>
      <w:r>
        <w:rPr>
          <w:rFonts w:ascii="Times New Roman" w:hAnsi="Times New Roman" w:cs="Times New Roman"/>
          <w:sz w:val="24"/>
          <w:szCs w:val="24"/>
          <w:lang w:val="en-US"/>
        </w:rPr>
        <w:t xml:space="preserve">nitrous oxide </w:t>
      </w:r>
      <w:r w:rsidR="002D0DA9">
        <w:rPr>
          <w:rFonts w:ascii="Times New Roman" w:hAnsi="Times New Roman" w:cs="Times New Roman"/>
          <w:sz w:val="24"/>
          <w:szCs w:val="24"/>
          <w:lang w:val="en-US"/>
        </w:rPr>
        <w:t>(N</w:t>
      </w:r>
      <w:r w:rsidR="002D0DA9" w:rsidRPr="002D0DA9">
        <w:rPr>
          <w:rFonts w:ascii="Times New Roman" w:hAnsi="Times New Roman" w:cs="Times New Roman"/>
          <w:sz w:val="24"/>
          <w:szCs w:val="24"/>
          <w:vertAlign w:val="subscript"/>
          <w:lang w:val="en-US"/>
        </w:rPr>
        <w:t>2</w:t>
      </w:r>
      <w:r w:rsidR="002D0DA9">
        <w:rPr>
          <w:rFonts w:ascii="Times New Roman" w:hAnsi="Times New Roman" w:cs="Times New Roman"/>
          <w:sz w:val="24"/>
          <w:szCs w:val="24"/>
          <w:lang w:val="en-US"/>
        </w:rPr>
        <w:t xml:space="preserve">O) </w:t>
      </w:r>
      <w:r>
        <w:rPr>
          <w:rFonts w:ascii="Times New Roman" w:hAnsi="Times New Roman" w:cs="Times New Roman"/>
          <w:sz w:val="24"/>
          <w:szCs w:val="24"/>
          <w:lang w:val="en-US"/>
        </w:rPr>
        <w:t>emissions</w:t>
      </w:r>
      <w:r w:rsidRPr="000E56A1">
        <w:rPr>
          <w:rFonts w:ascii="Times New Roman" w:hAnsi="Times New Roman" w:cs="Times New Roman"/>
          <w:sz w:val="24"/>
          <w:szCs w:val="24"/>
          <w:lang w:val="en-US"/>
        </w:rPr>
        <w:t xml:space="preserve"> </w:t>
      </w:r>
      <w:r w:rsidR="009001AB" w:rsidRPr="000E56A1">
        <w:rPr>
          <w:rFonts w:ascii="Times New Roman" w:hAnsi="Times New Roman" w:cs="Times New Roman"/>
          <w:sz w:val="24"/>
          <w:szCs w:val="24"/>
          <w:lang w:val="en-US"/>
        </w:rPr>
        <w:t>(</w:t>
      </w:r>
      <w:r w:rsidR="00142007">
        <w:rPr>
          <w:rFonts w:ascii="Times New Roman" w:hAnsi="Times New Roman" w:cs="Times New Roman"/>
          <w:color w:val="0000FF"/>
          <w:sz w:val="24"/>
          <w:szCs w:val="24"/>
          <w:lang w:val="en-US"/>
        </w:rPr>
        <w:t>Zhang et al., 2015</w:t>
      </w:r>
      <w:r w:rsidR="00E1335F" w:rsidRPr="000E56A1">
        <w:rPr>
          <w:rFonts w:ascii="Times New Roman" w:hAnsi="Times New Roman" w:cs="Times New Roman"/>
          <w:color w:val="0000FF"/>
          <w:sz w:val="24"/>
          <w:szCs w:val="24"/>
          <w:lang w:val="en-US"/>
        </w:rPr>
        <w:t xml:space="preserve">; </w:t>
      </w:r>
      <w:r w:rsidR="00142007">
        <w:rPr>
          <w:rFonts w:ascii="Times New Roman" w:hAnsi="Times New Roman" w:cs="Times New Roman"/>
          <w:color w:val="0000FF"/>
          <w:sz w:val="24"/>
          <w:szCs w:val="24"/>
          <w:lang w:val="en-US"/>
        </w:rPr>
        <w:t>Chang et al., 2021</w:t>
      </w:r>
      <w:r w:rsidR="009E0219" w:rsidRPr="000E56A1">
        <w:rPr>
          <w:rFonts w:ascii="Times New Roman" w:hAnsi="Times New Roman" w:cs="Times New Roman"/>
          <w:sz w:val="24"/>
          <w:szCs w:val="24"/>
          <w:lang w:val="en-US"/>
        </w:rPr>
        <w:t>)</w:t>
      </w:r>
      <w:r w:rsidR="009001AB" w:rsidRPr="000E56A1">
        <w:rPr>
          <w:rFonts w:ascii="Times New Roman" w:hAnsi="Times New Roman" w:cs="Times New Roman"/>
          <w:sz w:val="24"/>
          <w:szCs w:val="24"/>
          <w:lang w:val="en-US"/>
        </w:rPr>
        <w:t>.</w:t>
      </w:r>
      <w:r w:rsidR="00B65AF3"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These N losses </w:t>
      </w:r>
      <w:r w:rsidR="002A21EF">
        <w:rPr>
          <w:rFonts w:ascii="Times New Roman" w:hAnsi="Times New Roman" w:cs="Times New Roman"/>
          <w:sz w:val="24"/>
          <w:szCs w:val="24"/>
          <w:lang w:val="en-US"/>
        </w:rPr>
        <w:t>can</w:t>
      </w:r>
      <w:r>
        <w:rPr>
          <w:rFonts w:ascii="Times New Roman" w:hAnsi="Times New Roman" w:cs="Times New Roman"/>
          <w:sz w:val="24"/>
          <w:szCs w:val="24"/>
          <w:lang w:val="en-US"/>
        </w:rPr>
        <w:t xml:space="preserve"> </w:t>
      </w:r>
      <w:r w:rsidR="00CB5793">
        <w:rPr>
          <w:rFonts w:ascii="Times New Roman" w:hAnsi="Times New Roman" w:cs="Times New Roman"/>
          <w:sz w:val="24"/>
          <w:szCs w:val="24"/>
          <w:lang w:val="en-US"/>
        </w:rPr>
        <w:t>trigger a ca</w:t>
      </w:r>
      <w:r w:rsidR="00F95BC8">
        <w:rPr>
          <w:rFonts w:ascii="Times New Roman" w:hAnsi="Times New Roman" w:cs="Times New Roman"/>
          <w:sz w:val="24"/>
          <w:szCs w:val="24"/>
          <w:lang w:val="en-US"/>
        </w:rPr>
        <w:t>scade</w:t>
      </w:r>
      <w:r w:rsidR="00CB5793" w:rsidRPr="002D0DA9">
        <w:rPr>
          <w:rFonts w:ascii="Times New Roman" w:hAnsi="Times New Roman" w:cs="Times New Roman"/>
          <w:sz w:val="24"/>
          <w:szCs w:val="24"/>
          <w:lang w:val="en-US"/>
        </w:rPr>
        <w:t xml:space="preserve"> </w:t>
      </w:r>
      <w:r w:rsidR="002D0DA9">
        <w:rPr>
          <w:rFonts w:ascii="Times New Roman" w:hAnsi="Times New Roman" w:cs="Times New Roman"/>
          <w:sz w:val="24"/>
          <w:szCs w:val="24"/>
          <w:lang w:val="en-US"/>
        </w:rPr>
        <w:t xml:space="preserve">of </w:t>
      </w:r>
      <w:r w:rsidR="00F95BC8">
        <w:rPr>
          <w:rFonts w:ascii="Times New Roman" w:hAnsi="Times New Roman" w:cs="Times New Roman"/>
          <w:sz w:val="24"/>
          <w:szCs w:val="24"/>
          <w:lang w:val="en-US"/>
        </w:rPr>
        <w:t>severe</w:t>
      </w:r>
      <w:r w:rsidR="002D0DA9">
        <w:rPr>
          <w:rFonts w:ascii="Times New Roman" w:hAnsi="Times New Roman" w:cs="Times New Roman"/>
          <w:sz w:val="24"/>
          <w:szCs w:val="24"/>
          <w:lang w:val="en-US"/>
        </w:rPr>
        <w:t xml:space="preserve"> economic, social</w:t>
      </w:r>
      <w:r w:rsidR="00372864">
        <w:rPr>
          <w:rFonts w:ascii="Times New Roman" w:hAnsi="Times New Roman" w:cs="Times New Roman"/>
          <w:sz w:val="24"/>
          <w:szCs w:val="24"/>
          <w:lang w:val="en-US"/>
        </w:rPr>
        <w:t>,</w:t>
      </w:r>
      <w:r w:rsidR="002D0DA9">
        <w:rPr>
          <w:rFonts w:ascii="Times New Roman" w:hAnsi="Times New Roman" w:cs="Times New Roman"/>
          <w:sz w:val="24"/>
          <w:szCs w:val="24"/>
          <w:lang w:val="en-US"/>
        </w:rPr>
        <w:t xml:space="preserve"> and environmental consequences</w:t>
      </w:r>
      <w:r w:rsidR="002D0DA9" w:rsidRPr="002D0DA9">
        <w:rPr>
          <w:rFonts w:ascii="Times New Roman" w:hAnsi="Times New Roman" w:cs="Times New Roman"/>
          <w:sz w:val="24"/>
          <w:szCs w:val="24"/>
          <w:lang w:val="en-US"/>
        </w:rPr>
        <w:t xml:space="preserve">, </w:t>
      </w:r>
      <w:r w:rsidR="001534D6">
        <w:rPr>
          <w:rFonts w:ascii="Times New Roman" w:hAnsi="Times New Roman" w:cs="Times New Roman"/>
          <w:sz w:val="24"/>
          <w:szCs w:val="24"/>
          <w:lang w:val="en-US"/>
        </w:rPr>
        <w:t xml:space="preserve">including </w:t>
      </w:r>
      <w:r w:rsidR="002D0DA9" w:rsidRPr="002D0DA9">
        <w:rPr>
          <w:rFonts w:ascii="Times New Roman" w:hAnsi="Times New Roman" w:cs="Times New Roman"/>
          <w:sz w:val="24"/>
          <w:szCs w:val="24"/>
          <w:lang w:val="en-US"/>
        </w:rPr>
        <w:t>eutrophication</w:t>
      </w:r>
      <w:r w:rsidR="002D0DA9">
        <w:rPr>
          <w:rFonts w:ascii="Times New Roman" w:hAnsi="Times New Roman" w:cs="Times New Roman"/>
          <w:sz w:val="24"/>
          <w:szCs w:val="24"/>
          <w:lang w:val="en-US"/>
        </w:rPr>
        <w:t xml:space="preserve">, </w:t>
      </w:r>
      <w:r w:rsidR="002D0DA9" w:rsidRPr="002D0DA9">
        <w:rPr>
          <w:rFonts w:ascii="Times New Roman" w:hAnsi="Times New Roman" w:cs="Times New Roman"/>
          <w:sz w:val="24"/>
          <w:szCs w:val="24"/>
          <w:lang w:val="en-US"/>
        </w:rPr>
        <w:t>biodiversity loss</w:t>
      </w:r>
      <w:r w:rsidR="002D0DA9">
        <w:rPr>
          <w:rFonts w:ascii="Times New Roman" w:hAnsi="Times New Roman" w:cs="Times New Roman"/>
          <w:sz w:val="24"/>
          <w:szCs w:val="24"/>
          <w:lang w:val="en-US"/>
        </w:rPr>
        <w:t xml:space="preserve">, </w:t>
      </w:r>
      <w:r w:rsidR="002D0DA9" w:rsidRPr="002D0DA9">
        <w:rPr>
          <w:rFonts w:ascii="Times New Roman" w:hAnsi="Times New Roman" w:cs="Times New Roman"/>
          <w:sz w:val="24"/>
          <w:szCs w:val="24"/>
          <w:lang w:val="en-US"/>
        </w:rPr>
        <w:t>air pollution</w:t>
      </w:r>
      <w:r w:rsidR="002D0DA9">
        <w:rPr>
          <w:rFonts w:ascii="Times New Roman" w:hAnsi="Times New Roman" w:cs="Times New Roman"/>
          <w:sz w:val="24"/>
          <w:szCs w:val="24"/>
          <w:lang w:val="en-US"/>
        </w:rPr>
        <w:t xml:space="preserve">, </w:t>
      </w:r>
      <w:r w:rsidR="002D0DA9" w:rsidRPr="002D0DA9">
        <w:rPr>
          <w:rFonts w:ascii="Times New Roman" w:hAnsi="Times New Roman" w:cs="Times New Roman"/>
          <w:sz w:val="24"/>
          <w:szCs w:val="24"/>
          <w:lang w:val="en-US"/>
        </w:rPr>
        <w:t>stratospheric ozone depletion</w:t>
      </w:r>
      <w:r w:rsidR="002D0DA9">
        <w:rPr>
          <w:rFonts w:ascii="Times New Roman" w:hAnsi="Times New Roman" w:cs="Times New Roman"/>
          <w:sz w:val="24"/>
          <w:szCs w:val="24"/>
          <w:lang w:val="en-US"/>
        </w:rPr>
        <w:t>,</w:t>
      </w:r>
      <w:r w:rsidR="002D0DA9" w:rsidRPr="002D0DA9">
        <w:rPr>
          <w:rFonts w:ascii="Times New Roman" w:hAnsi="Times New Roman" w:cs="Times New Roman"/>
          <w:sz w:val="24"/>
          <w:szCs w:val="24"/>
          <w:lang w:val="en-US"/>
        </w:rPr>
        <w:t xml:space="preserve"> </w:t>
      </w:r>
      <w:r w:rsidR="00222153">
        <w:rPr>
          <w:rFonts w:ascii="Times New Roman" w:hAnsi="Times New Roman" w:cs="Times New Roman"/>
          <w:sz w:val="24"/>
          <w:szCs w:val="24"/>
          <w:lang w:val="en-US"/>
        </w:rPr>
        <w:t xml:space="preserve">global </w:t>
      </w:r>
      <w:proofErr w:type="gramStart"/>
      <w:r w:rsidR="00222153">
        <w:rPr>
          <w:rFonts w:ascii="Times New Roman" w:hAnsi="Times New Roman" w:cs="Times New Roman"/>
          <w:sz w:val="24"/>
          <w:szCs w:val="24"/>
          <w:lang w:val="en-US"/>
        </w:rPr>
        <w:t>warming</w:t>
      </w:r>
      <w:proofErr w:type="gramEnd"/>
      <w:r w:rsidR="00222153">
        <w:rPr>
          <w:rFonts w:ascii="Times New Roman" w:hAnsi="Times New Roman" w:cs="Times New Roman"/>
          <w:sz w:val="24"/>
          <w:szCs w:val="24"/>
          <w:lang w:val="en-US"/>
        </w:rPr>
        <w:t xml:space="preserve"> and associated</w:t>
      </w:r>
      <w:r w:rsidR="002D0DA9" w:rsidRPr="002D0DA9">
        <w:rPr>
          <w:rFonts w:ascii="Times New Roman" w:hAnsi="Times New Roman" w:cs="Times New Roman"/>
          <w:sz w:val="24"/>
          <w:szCs w:val="24"/>
          <w:lang w:val="en-US"/>
        </w:rPr>
        <w:t xml:space="preserve"> climate change </w:t>
      </w:r>
      <w:r w:rsidR="00DA127D">
        <w:rPr>
          <w:rFonts w:ascii="Times New Roman" w:hAnsi="Times New Roman" w:cs="Times New Roman"/>
          <w:sz w:val="24"/>
          <w:szCs w:val="24"/>
          <w:lang w:val="en-US"/>
        </w:rPr>
        <w:t>(</w:t>
      </w:r>
      <w:r w:rsidR="002D0DA9" w:rsidRPr="00221EB9">
        <w:rPr>
          <w:rFonts w:ascii="Times New Roman" w:hAnsi="Times New Roman" w:cs="Times New Roman"/>
          <w:color w:val="0000FF"/>
          <w:sz w:val="24"/>
          <w:szCs w:val="24"/>
          <w:lang w:val="en-US"/>
        </w:rPr>
        <w:t xml:space="preserve">Reay et al., 2012; </w:t>
      </w:r>
      <w:r w:rsidR="00DA127D" w:rsidRPr="00221EB9">
        <w:rPr>
          <w:rFonts w:ascii="Times New Roman" w:hAnsi="Times New Roman" w:cs="Times New Roman"/>
          <w:color w:val="0000FF"/>
          <w:sz w:val="24"/>
          <w:szCs w:val="24"/>
          <w:lang w:val="en-US"/>
        </w:rPr>
        <w:t>Springmann</w:t>
      </w:r>
      <w:r w:rsidR="002D0DA9" w:rsidRPr="00221EB9">
        <w:rPr>
          <w:rFonts w:ascii="Times New Roman" w:hAnsi="Times New Roman" w:cs="Times New Roman"/>
          <w:color w:val="0000FF"/>
          <w:sz w:val="24"/>
          <w:szCs w:val="24"/>
          <w:lang w:val="en-US"/>
        </w:rPr>
        <w:t xml:space="preserve"> et al., 201</w:t>
      </w:r>
      <w:r w:rsidR="00DA127D" w:rsidRPr="00221EB9">
        <w:rPr>
          <w:rFonts w:ascii="Times New Roman" w:hAnsi="Times New Roman" w:cs="Times New Roman"/>
          <w:color w:val="0000FF"/>
          <w:sz w:val="24"/>
          <w:szCs w:val="24"/>
          <w:lang w:val="en-US"/>
        </w:rPr>
        <w:t>8</w:t>
      </w:r>
      <w:r w:rsidR="002D0DA9" w:rsidRPr="00132D8C">
        <w:rPr>
          <w:rFonts w:ascii="Times New Roman" w:hAnsi="Times New Roman" w:cs="Times New Roman"/>
          <w:sz w:val="24"/>
          <w:szCs w:val="24"/>
          <w:lang w:val="en-US"/>
        </w:rPr>
        <w:t xml:space="preserve">). </w:t>
      </w:r>
      <w:r w:rsidR="001534D6">
        <w:rPr>
          <w:rFonts w:ascii="Times New Roman" w:hAnsi="Times New Roman" w:cs="Times New Roman"/>
          <w:sz w:val="24"/>
          <w:szCs w:val="24"/>
          <w:lang w:val="en-US"/>
        </w:rPr>
        <w:t xml:space="preserve">The pressure to increase </w:t>
      </w:r>
      <w:r w:rsidR="00AF65E0">
        <w:rPr>
          <w:rFonts w:ascii="Times New Roman" w:hAnsi="Times New Roman" w:cs="Times New Roman"/>
          <w:sz w:val="24"/>
          <w:szCs w:val="24"/>
          <w:lang w:val="en-US"/>
        </w:rPr>
        <w:t>N</w:t>
      </w:r>
      <w:r w:rsidR="00AF65E0" w:rsidRPr="00132D8C">
        <w:rPr>
          <w:rFonts w:ascii="Times New Roman" w:hAnsi="Times New Roman" w:cs="Times New Roman"/>
          <w:sz w:val="24"/>
          <w:szCs w:val="24"/>
          <w:lang w:val="en-US"/>
        </w:rPr>
        <w:t xml:space="preserve"> </w:t>
      </w:r>
      <w:r w:rsidR="00EB6999" w:rsidRPr="00132D8C">
        <w:rPr>
          <w:rFonts w:ascii="Times New Roman" w:hAnsi="Times New Roman" w:cs="Times New Roman"/>
          <w:sz w:val="24"/>
          <w:szCs w:val="24"/>
          <w:lang w:val="en-US"/>
        </w:rPr>
        <w:t xml:space="preserve">fertilizer inputs will continue because global food demand is expected to </w:t>
      </w:r>
      <w:r w:rsidR="00E15C47">
        <w:rPr>
          <w:rFonts w:ascii="Times New Roman" w:hAnsi="Times New Roman" w:cs="Times New Roman"/>
          <w:sz w:val="24"/>
          <w:szCs w:val="24"/>
          <w:lang w:val="en-US"/>
        </w:rPr>
        <w:t>increase</w:t>
      </w:r>
      <w:r w:rsidR="001636BC" w:rsidRPr="00132D8C">
        <w:rPr>
          <w:rFonts w:ascii="Times New Roman" w:hAnsi="Times New Roman" w:cs="Times New Roman"/>
          <w:sz w:val="24"/>
          <w:szCs w:val="24"/>
          <w:lang w:val="en-US"/>
        </w:rPr>
        <w:t xml:space="preserve"> </w:t>
      </w:r>
      <w:r w:rsidR="00EB6999" w:rsidRPr="00132D8C">
        <w:rPr>
          <w:rFonts w:ascii="Times New Roman" w:hAnsi="Times New Roman" w:cs="Times New Roman"/>
          <w:sz w:val="24"/>
          <w:szCs w:val="24"/>
          <w:lang w:val="en-US"/>
        </w:rPr>
        <w:t xml:space="preserve">by 35-56% between 2010 and 2050 </w:t>
      </w:r>
      <w:r w:rsidR="004122C3" w:rsidRPr="00132D8C">
        <w:rPr>
          <w:rFonts w:ascii="Times New Roman" w:hAnsi="Times New Roman" w:cs="Times New Roman"/>
          <w:sz w:val="24"/>
          <w:szCs w:val="24"/>
          <w:lang w:val="en-US"/>
        </w:rPr>
        <w:t>(</w:t>
      </w:r>
      <w:r w:rsidR="004122C3" w:rsidRPr="00132D8C">
        <w:rPr>
          <w:rFonts w:ascii="Times New Roman" w:hAnsi="Times New Roman" w:cs="Times New Roman"/>
          <w:color w:val="0000FF"/>
          <w:sz w:val="24"/>
          <w:szCs w:val="24"/>
          <w:lang w:val="en-US"/>
        </w:rPr>
        <w:t>van Dijk et al., 2021</w:t>
      </w:r>
      <w:r w:rsidR="004122C3" w:rsidRPr="00132D8C">
        <w:rPr>
          <w:rFonts w:ascii="Times New Roman" w:hAnsi="Times New Roman" w:cs="Times New Roman"/>
          <w:sz w:val="24"/>
          <w:szCs w:val="24"/>
          <w:lang w:val="en-US"/>
        </w:rPr>
        <w:t>)</w:t>
      </w:r>
      <w:r w:rsidR="00EB6999" w:rsidRPr="00132D8C">
        <w:rPr>
          <w:rFonts w:ascii="Times New Roman" w:hAnsi="Times New Roman" w:cs="Times New Roman"/>
          <w:sz w:val="24"/>
          <w:szCs w:val="24"/>
          <w:lang w:val="en-US"/>
        </w:rPr>
        <w:t>. Th</w:t>
      </w:r>
      <w:r w:rsidR="00D510B8">
        <w:rPr>
          <w:rFonts w:ascii="Times New Roman" w:hAnsi="Times New Roman" w:cs="Times New Roman"/>
          <w:sz w:val="24"/>
          <w:szCs w:val="24"/>
          <w:lang w:val="en-US"/>
        </w:rPr>
        <w:t xml:space="preserve">is calls for </w:t>
      </w:r>
      <w:r w:rsidR="007019BD">
        <w:rPr>
          <w:rFonts w:ascii="Times New Roman" w:hAnsi="Times New Roman" w:cs="Times New Roman"/>
          <w:sz w:val="24"/>
          <w:szCs w:val="24"/>
          <w:lang w:val="en-US"/>
        </w:rPr>
        <w:t xml:space="preserve">an </w:t>
      </w:r>
      <w:r w:rsidR="00DE4DFE">
        <w:rPr>
          <w:rFonts w:ascii="Times New Roman" w:hAnsi="Times New Roman" w:cs="Times New Roman"/>
          <w:sz w:val="24"/>
          <w:szCs w:val="24"/>
          <w:lang w:val="en-US"/>
        </w:rPr>
        <w:t>improve</w:t>
      </w:r>
      <w:r w:rsidR="00D510B8">
        <w:rPr>
          <w:rFonts w:ascii="Times New Roman" w:hAnsi="Times New Roman" w:cs="Times New Roman"/>
          <w:sz w:val="24"/>
          <w:szCs w:val="24"/>
          <w:lang w:val="en-US"/>
        </w:rPr>
        <w:t>d</w:t>
      </w:r>
      <w:r w:rsidR="00DE4DFE">
        <w:rPr>
          <w:rFonts w:ascii="Times New Roman" w:hAnsi="Times New Roman" w:cs="Times New Roman"/>
          <w:sz w:val="24"/>
          <w:szCs w:val="24"/>
          <w:lang w:val="en-US"/>
        </w:rPr>
        <w:t xml:space="preserve"> understanding of N </w:t>
      </w:r>
      <w:r w:rsidR="00175D99">
        <w:rPr>
          <w:rFonts w:ascii="Times New Roman" w:hAnsi="Times New Roman" w:cs="Times New Roman"/>
          <w:sz w:val="24"/>
          <w:szCs w:val="24"/>
          <w:lang w:val="en-US"/>
        </w:rPr>
        <w:t xml:space="preserve">cycling </w:t>
      </w:r>
      <w:r w:rsidR="00C116FF">
        <w:rPr>
          <w:rFonts w:ascii="Times New Roman" w:hAnsi="Times New Roman" w:cs="Times New Roman"/>
          <w:sz w:val="24"/>
          <w:szCs w:val="24"/>
          <w:lang w:val="en-US"/>
        </w:rPr>
        <w:t>within</w:t>
      </w:r>
      <w:r w:rsidR="00DE4DFE">
        <w:rPr>
          <w:rFonts w:ascii="Times New Roman" w:hAnsi="Times New Roman" w:cs="Times New Roman"/>
          <w:sz w:val="24"/>
          <w:szCs w:val="24"/>
          <w:lang w:val="en-US"/>
        </w:rPr>
        <w:t xml:space="preserve"> the plant-soil-atmosphere continuum </w:t>
      </w:r>
      <w:r w:rsidR="008F320F">
        <w:rPr>
          <w:rFonts w:ascii="Times New Roman" w:hAnsi="Times New Roman" w:cs="Times New Roman"/>
          <w:sz w:val="24"/>
          <w:szCs w:val="24"/>
          <w:lang w:val="en-US"/>
        </w:rPr>
        <w:t>to</w:t>
      </w:r>
      <w:r w:rsidR="00FA78A9" w:rsidRPr="000E56A1">
        <w:rPr>
          <w:rFonts w:ascii="Times New Roman" w:hAnsi="Times New Roman" w:cs="Times New Roman"/>
          <w:sz w:val="24"/>
          <w:szCs w:val="24"/>
          <w:lang w:val="en-US"/>
        </w:rPr>
        <w:t xml:space="preserve"> </w:t>
      </w:r>
      <w:r w:rsidR="00DC731F">
        <w:rPr>
          <w:rFonts w:ascii="Times New Roman" w:hAnsi="Times New Roman" w:cs="Times New Roman"/>
          <w:sz w:val="24"/>
          <w:szCs w:val="24"/>
          <w:lang w:val="en-US"/>
        </w:rPr>
        <w:t>better manage</w:t>
      </w:r>
      <w:r w:rsidR="00DC731F" w:rsidRPr="000E56A1">
        <w:rPr>
          <w:rFonts w:ascii="Times New Roman" w:hAnsi="Times New Roman" w:cs="Times New Roman"/>
          <w:sz w:val="24"/>
          <w:szCs w:val="24"/>
          <w:lang w:val="en-US"/>
        </w:rPr>
        <w:t xml:space="preserve"> </w:t>
      </w:r>
      <w:r w:rsidR="00FA78A9" w:rsidRPr="000E56A1">
        <w:rPr>
          <w:rFonts w:ascii="Times New Roman" w:hAnsi="Times New Roman" w:cs="Times New Roman"/>
          <w:sz w:val="24"/>
          <w:szCs w:val="24"/>
          <w:lang w:val="en-US"/>
        </w:rPr>
        <w:t>the adverse impact</w:t>
      </w:r>
      <w:r w:rsidR="004122C3">
        <w:rPr>
          <w:rFonts w:ascii="Times New Roman" w:hAnsi="Times New Roman" w:cs="Times New Roman"/>
          <w:sz w:val="24"/>
          <w:szCs w:val="24"/>
          <w:lang w:val="en-US"/>
        </w:rPr>
        <w:t>s</w:t>
      </w:r>
      <w:r w:rsidR="00FA78A9" w:rsidRPr="000E56A1">
        <w:rPr>
          <w:rFonts w:ascii="Times New Roman" w:hAnsi="Times New Roman" w:cs="Times New Roman"/>
          <w:sz w:val="24"/>
          <w:szCs w:val="24"/>
          <w:lang w:val="en-US"/>
        </w:rPr>
        <w:t xml:space="preserve"> </w:t>
      </w:r>
      <w:r w:rsidR="009445E9">
        <w:rPr>
          <w:rFonts w:ascii="Times New Roman" w:hAnsi="Times New Roman" w:cs="Times New Roman"/>
          <w:sz w:val="24"/>
          <w:szCs w:val="24"/>
          <w:lang w:val="en-US"/>
        </w:rPr>
        <w:t>associated with</w:t>
      </w:r>
      <w:r w:rsidR="00DE4DFE">
        <w:rPr>
          <w:rFonts w:ascii="Times New Roman" w:hAnsi="Times New Roman" w:cs="Times New Roman"/>
          <w:sz w:val="24"/>
          <w:szCs w:val="24"/>
          <w:lang w:val="en-US"/>
        </w:rPr>
        <w:t xml:space="preserve"> this vital </w:t>
      </w:r>
      <w:r w:rsidR="004154E4">
        <w:rPr>
          <w:rFonts w:ascii="Times New Roman" w:hAnsi="Times New Roman" w:cs="Times New Roman"/>
          <w:sz w:val="24"/>
          <w:szCs w:val="24"/>
          <w:lang w:val="en-US"/>
        </w:rPr>
        <w:t xml:space="preserve">nutrient </w:t>
      </w:r>
      <w:r w:rsidR="00FA78A9" w:rsidRPr="000E56A1">
        <w:rPr>
          <w:rFonts w:ascii="Times New Roman" w:hAnsi="Times New Roman" w:cs="Times New Roman"/>
          <w:sz w:val="24"/>
          <w:szCs w:val="24"/>
          <w:lang w:val="en-US"/>
        </w:rPr>
        <w:t xml:space="preserve">on </w:t>
      </w:r>
      <w:r w:rsidR="00A93F14">
        <w:rPr>
          <w:rFonts w:ascii="Times New Roman" w:hAnsi="Times New Roman" w:cs="Times New Roman"/>
          <w:sz w:val="24"/>
          <w:szCs w:val="24"/>
          <w:lang w:val="en-US"/>
        </w:rPr>
        <w:t>our ecosystems</w:t>
      </w:r>
      <w:r w:rsidR="00FA78A9" w:rsidRPr="000E56A1">
        <w:rPr>
          <w:rFonts w:ascii="Times New Roman" w:hAnsi="Times New Roman" w:cs="Times New Roman"/>
          <w:sz w:val="24"/>
          <w:szCs w:val="24"/>
          <w:lang w:val="en-US"/>
        </w:rPr>
        <w:t>.</w:t>
      </w:r>
    </w:p>
    <w:p w14:paraId="32BE388A" w14:textId="0832CD6A" w:rsidR="00F51714" w:rsidRDefault="00296673" w:rsidP="00D42CC3">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Plants can shape the fate of N losses in agroecosystems by </w:t>
      </w:r>
      <w:r w:rsidR="004C7B66">
        <w:rPr>
          <w:rFonts w:ascii="Times New Roman" w:hAnsi="Times New Roman" w:cs="Times New Roman"/>
          <w:sz w:val="24"/>
          <w:szCs w:val="24"/>
          <w:lang w:val="en-US"/>
        </w:rPr>
        <w:t xml:space="preserve">influencing </w:t>
      </w:r>
      <w:r>
        <w:rPr>
          <w:rFonts w:ascii="Times New Roman" w:hAnsi="Times New Roman" w:cs="Times New Roman"/>
          <w:sz w:val="24"/>
          <w:szCs w:val="24"/>
          <w:lang w:val="en-US"/>
        </w:rPr>
        <w:t xml:space="preserve">the main biotic and abiotic </w:t>
      </w:r>
      <w:r w:rsidR="004724EC">
        <w:rPr>
          <w:rFonts w:ascii="Times New Roman" w:hAnsi="Times New Roman" w:cs="Times New Roman"/>
          <w:sz w:val="24"/>
          <w:szCs w:val="24"/>
          <w:lang w:val="en-US"/>
        </w:rPr>
        <w:t xml:space="preserve">controls </w:t>
      </w:r>
      <w:r>
        <w:rPr>
          <w:rFonts w:ascii="Times New Roman" w:hAnsi="Times New Roman" w:cs="Times New Roman"/>
          <w:sz w:val="24"/>
          <w:szCs w:val="24"/>
          <w:lang w:val="en-US"/>
        </w:rPr>
        <w:t>o</w:t>
      </w:r>
      <w:r w:rsidR="004724EC">
        <w:rPr>
          <w:rFonts w:ascii="Times New Roman" w:hAnsi="Times New Roman" w:cs="Times New Roman"/>
          <w:sz w:val="24"/>
          <w:szCs w:val="24"/>
          <w:lang w:val="en-US"/>
        </w:rPr>
        <w:t>n</w:t>
      </w:r>
      <w:r>
        <w:rPr>
          <w:rFonts w:ascii="Times New Roman" w:hAnsi="Times New Roman" w:cs="Times New Roman"/>
          <w:sz w:val="24"/>
          <w:szCs w:val="24"/>
          <w:lang w:val="en-US"/>
        </w:rPr>
        <w:t xml:space="preserve"> N transformations in soils. </w:t>
      </w:r>
      <w:r w:rsidRPr="000E56A1">
        <w:rPr>
          <w:rFonts w:ascii="Times New Roman" w:hAnsi="Times New Roman" w:cs="Times New Roman"/>
          <w:sz w:val="24"/>
          <w:szCs w:val="24"/>
          <w:lang w:val="en-US"/>
        </w:rPr>
        <w:t>Nitrogen losses through leaching</w:t>
      </w:r>
      <w:r w:rsidR="00873C37">
        <w:rPr>
          <w:rFonts w:ascii="Times New Roman" w:hAnsi="Times New Roman" w:cs="Times New Roman"/>
          <w:sz w:val="24"/>
          <w:szCs w:val="24"/>
          <w:lang w:val="en-US"/>
        </w:rPr>
        <w:t xml:space="preserve"> and </w:t>
      </w:r>
      <w:r w:rsidR="00B77349">
        <w:rPr>
          <w:rFonts w:ascii="Times New Roman" w:hAnsi="Times New Roman" w:cs="Times New Roman"/>
          <w:sz w:val="24"/>
          <w:szCs w:val="24"/>
          <w:lang w:val="en-US"/>
        </w:rPr>
        <w:t>runoff</w:t>
      </w:r>
      <w:r w:rsidRPr="000E56A1">
        <w:rPr>
          <w:rFonts w:ascii="Times New Roman" w:hAnsi="Times New Roman" w:cs="Times New Roman"/>
          <w:sz w:val="24"/>
          <w:szCs w:val="24"/>
          <w:lang w:val="en-US"/>
        </w:rPr>
        <w:t xml:space="preserve"> are caused by rainfall or irrigation events that exceed the soil water retention capacity, promoting </w:t>
      </w:r>
      <w:r w:rsidR="00372864">
        <w:rPr>
          <w:rFonts w:ascii="Times New Roman" w:hAnsi="Times New Roman" w:cs="Times New Roman"/>
          <w:sz w:val="24"/>
          <w:szCs w:val="24"/>
          <w:lang w:val="en-US"/>
        </w:rPr>
        <w:t>NO</w:t>
      </w:r>
      <w:r w:rsidR="00372864" w:rsidRPr="00354D9B">
        <w:rPr>
          <w:rFonts w:ascii="Times New Roman" w:hAnsi="Times New Roman" w:cs="Times New Roman"/>
          <w:sz w:val="24"/>
          <w:szCs w:val="24"/>
          <w:vertAlign w:val="subscript"/>
          <w:lang w:val="en-US"/>
        </w:rPr>
        <w:t>3</w:t>
      </w:r>
      <w:r w:rsidR="00372864" w:rsidRPr="00354D9B">
        <w:rPr>
          <w:rFonts w:ascii="Times New Roman" w:hAnsi="Times New Roman" w:cs="Times New Roman"/>
          <w:sz w:val="24"/>
          <w:szCs w:val="24"/>
          <w:vertAlign w:val="superscript"/>
          <w:lang w:val="en-US"/>
        </w:rPr>
        <w:t>-</w:t>
      </w:r>
      <w:r w:rsidRPr="000E56A1">
        <w:rPr>
          <w:rFonts w:ascii="Times New Roman" w:hAnsi="Times New Roman" w:cs="Times New Roman"/>
          <w:sz w:val="24"/>
          <w:szCs w:val="24"/>
          <w:lang w:val="en-US"/>
        </w:rPr>
        <w:t xml:space="preserve"> movement with drainage water </w:t>
      </w:r>
      <w:r w:rsidR="00B77349">
        <w:rPr>
          <w:rFonts w:ascii="Times New Roman" w:hAnsi="Times New Roman" w:cs="Times New Roman"/>
          <w:sz w:val="24"/>
          <w:szCs w:val="24"/>
          <w:lang w:val="en-US"/>
        </w:rPr>
        <w:t>through the</w:t>
      </w:r>
      <w:r w:rsidR="00B77349" w:rsidRPr="000E56A1">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soil profile</w:t>
      </w:r>
      <w:r w:rsidR="00B77349">
        <w:rPr>
          <w:rFonts w:ascii="Times New Roman" w:hAnsi="Times New Roman" w:cs="Times New Roman"/>
          <w:sz w:val="24"/>
          <w:szCs w:val="24"/>
          <w:lang w:val="en-US"/>
        </w:rPr>
        <w:t xml:space="preserve"> or flooding across the soil surface</w:t>
      </w:r>
      <w:r w:rsidRPr="000E56A1">
        <w:rPr>
          <w:rFonts w:ascii="Times New Roman" w:hAnsi="Times New Roman" w:cs="Times New Roman"/>
          <w:sz w:val="24"/>
          <w:szCs w:val="24"/>
          <w:lang w:val="en-US"/>
        </w:rPr>
        <w:t xml:space="preserve"> (</w:t>
      </w:r>
      <w:r w:rsidRPr="000E56A1">
        <w:rPr>
          <w:rFonts w:ascii="Times New Roman" w:hAnsi="Times New Roman" w:cs="Times New Roman"/>
          <w:color w:val="0000FF"/>
          <w:sz w:val="24"/>
          <w:szCs w:val="24"/>
          <w:lang w:val="en-US"/>
        </w:rPr>
        <w:t>Padilla et al., 2018</w:t>
      </w:r>
      <w:r w:rsidRPr="000E56A1">
        <w:rPr>
          <w:rFonts w:ascii="Times New Roman" w:hAnsi="Times New Roman" w:cs="Times New Roman"/>
          <w:sz w:val="24"/>
          <w:szCs w:val="24"/>
          <w:lang w:val="en-US"/>
        </w:rPr>
        <w:t xml:space="preserve">). </w:t>
      </w:r>
      <w:r w:rsidR="00C50EDA" w:rsidRPr="000E56A1">
        <w:rPr>
          <w:rFonts w:ascii="Times New Roman" w:hAnsi="Times New Roman" w:cs="Times New Roman"/>
          <w:sz w:val="24"/>
          <w:szCs w:val="24"/>
          <w:lang w:val="en-US"/>
        </w:rPr>
        <w:t>Most</w:t>
      </w:r>
      <w:r w:rsidRPr="000E56A1">
        <w:rPr>
          <w:rFonts w:ascii="Times New Roman" w:hAnsi="Times New Roman" w:cs="Times New Roman"/>
          <w:sz w:val="24"/>
          <w:szCs w:val="24"/>
          <w:lang w:val="en-US"/>
        </w:rPr>
        <w:t xml:space="preserve"> </w:t>
      </w:r>
      <w:r w:rsidR="00372864">
        <w:rPr>
          <w:rFonts w:ascii="Times New Roman" w:hAnsi="Times New Roman" w:cs="Times New Roman"/>
          <w:sz w:val="24"/>
          <w:szCs w:val="24"/>
          <w:lang w:val="en-US"/>
        </w:rPr>
        <w:t>NO</w:t>
      </w:r>
      <w:r w:rsidR="00372864" w:rsidRPr="00354D9B">
        <w:rPr>
          <w:rFonts w:ascii="Times New Roman" w:hAnsi="Times New Roman" w:cs="Times New Roman"/>
          <w:sz w:val="24"/>
          <w:szCs w:val="24"/>
          <w:vertAlign w:val="subscript"/>
          <w:lang w:val="en-US"/>
        </w:rPr>
        <w:t>3</w:t>
      </w:r>
      <w:r w:rsidR="00372864" w:rsidRPr="00354D9B">
        <w:rPr>
          <w:rFonts w:ascii="Times New Roman" w:hAnsi="Times New Roman" w:cs="Times New Roman"/>
          <w:sz w:val="24"/>
          <w:szCs w:val="24"/>
          <w:vertAlign w:val="superscript"/>
          <w:lang w:val="en-US"/>
        </w:rPr>
        <w:t>-</w:t>
      </w:r>
      <w:r w:rsidR="0069170E" w:rsidRPr="00D42CC3">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 xml:space="preserve">leaching losses occur </w:t>
      </w:r>
      <w:r w:rsidR="00D510B8">
        <w:rPr>
          <w:rFonts w:ascii="Times New Roman" w:hAnsi="Times New Roman" w:cs="Times New Roman"/>
          <w:sz w:val="24"/>
          <w:szCs w:val="24"/>
          <w:lang w:val="en-US"/>
        </w:rPr>
        <w:t>outside of</w:t>
      </w:r>
      <w:r w:rsidR="00D510B8" w:rsidRPr="000E56A1">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 xml:space="preserve">the growing season, consisting of </w:t>
      </w:r>
      <w:r w:rsidR="00372864">
        <w:rPr>
          <w:rFonts w:ascii="Times New Roman" w:hAnsi="Times New Roman" w:cs="Times New Roman"/>
          <w:sz w:val="24"/>
          <w:szCs w:val="24"/>
          <w:lang w:val="en-US"/>
        </w:rPr>
        <w:t>NO</w:t>
      </w:r>
      <w:r w:rsidR="00372864" w:rsidRPr="00354D9B">
        <w:rPr>
          <w:rFonts w:ascii="Times New Roman" w:hAnsi="Times New Roman" w:cs="Times New Roman"/>
          <w:sz w:val="24"/>
          <w:szCs w:val="24"/>
          <w:vertAlign w:val="subscript"/>
          <w:lang w:val="en-US"/>
        </w:rPr>
        <w:t>3</w:t>
      </w:r>
      <w:r w:rsidR="00372864" w:rsidRPr="00354D9B">
        <w:rPr>
          <w:rFonts w:ascii="Times New Roman" w:hAnsi="Times New Roman" w:cs="Times New Roman"/>
          <w:sz w:val="24"/>
          <w:szCs w:val="24"/>
          <w:vertAlign w:val="superscript"/>
          <w:lang w:val="en-US"/>
        </w:rPr>
        <w:t>-</w:t>
      </w:r>
      <w:r w:rsidRPr="000E56A1">
        <w:rPr>
          <w:rFonts w:ascii="Times New Roman" w:hAnsi="Times New Roman" w:cs="Times New Roman"/>
          <w:sz w:val="24"/>
          <w:szCs w:val="24"/>
          <w:lang w:val="en-US"/>
        </w:rPr>
        <w:t xml:space="preserve"> not taken up by the crops</w:t>
      </w:r>
      <w:r w:rsidR="00D510B8">
        <w:rPr>
          <w:rFonts w:ascii="Times New Roman" w:hAnsi="Times New Roman" w:cs="Times New Roman"/>
          <w:sz w:val="24"/>
          <w:szCs w:val="24"/>
          <w:lang w:val="en-US"/>
        </w:rPr>
        <w:t xml:space="preserve"> or mineralized from crop residues and soil organic matter</w:t>
      </w:r>
      <w:r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Accordingly, the main mechanism by which plants can </w:t>
      </w:r>
      <w:r w:rsidR="00D1217C">
        <w:rPr>
          <w:rFonts w:ascii="Times New Roman" w:hAnsi="Times New Roman" w:cs="Times New Roman"/>
          <w:sz w:val="24"/>
          <w:szCs w:val="24"/>
          <w:lang w:val="en-US"/>
        </w:rPr>
        <w:t xml:space="preserve">influence </w:t>
      </w:r>
      <w:r w:rsidR="00372864">
        <w:rPr>
          <w:rFonts w:ascii="Times New Roman" w:hAnsi="Times New Roman" w:cs="Times New Roman"/>
          <w:sz w:val="24"/>
          <w:szCs w:val="24"/>
          <w:lang w:val="en-US"/>
        </w:rPr>
        <w:t>NO</w:t>
      </w:r>
      <w:r w:rsidR="00372864" w:rsidRPr="00354D9B">
        <w:rPr>
          <w:rFonts w:ascii="Times New Roman" w:hAnsi="Times New Roman" w:cs="Times New Roman"/>
          <w:sz w:val="24"/>
          <w:szCs w:val="24"/>
          <w:vertAlign w:val="subscript"/>
          <w:lang w:val="en-US"/>
        </w:rPr>
        <w:t>3</w:t>
      </w:r>
      <w:r w:rsidR="00372864" w:rsidRPr="00354D9B">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leaching is </w:t>
      </w:r>
      <w:r w:rsidR="00160068">
        <w:rPr>
          <w:rFonts w:ascii="Times New Roman" w:hAnsi="Times New Roman" w:cs="Times New Roman"/>
          <w:sz w:val="24"/>
          <w:szCs w:val="24"/>
          <w:lang w:val="en-US"/>
        </w:rPr>
        <w:t xml:space="preserve">through </w:t>
      </w:r>
      <w:r w:rsidR="005059FD">
        <w:rPr>
          <w:rFonts w:ascii="Times New Roman" w:hAnsi="Times New Roman" w:cs="Times New Roman"/>
          <w:sz w:val="24"/>
          <w:szCs w:val="24"/>
          <w:lang w:val="en-US"/>
        </w:rPr>
        <w:t xml:space="preserve">the </w:t>
      </w:r>
      <w:r>
        <w:rPr>
          <w:rFonts w:ascii="Times New Roman" w:hAnsi="Times New Roman" w:cs="Times New Roman"/>
          <w:sz w:val="24"/>
          <w:szCs w:val="24"/>
          <w:lang w:val="en-US"/>
        </w:rPr>
        <w:t>immobiliz</w:t>
      </w:r>
      <w:r w:rsidR="005059FD">
        <w:rPr>
          <w:rFonts w:ascii="Times New Roman" w:hAnsi="Times New Roman" w:cs="Times New Roman"/>
          <w:sz w:val="24"/>
          <w:szCs w:val="24"/>
          <w:lang w:val="en-US"/>
        </w:rPr>
        <w:t>ation of</w:t>
      </w:r>
      <w:r>
        <w:rPr>
          <w:rFonts w:ascii="Times New Roman" w:hAnsi="Times New Roman" w:cs="Times New Roman"/>
          <w:sz w:val="24"/>
          <w:szCs w:val="24"/>
          <w:lang w:val="en-US"/>
        </w:rPr>
        <w:t xml:space="preserve"> N in </w:t>
      </w:r>
      <w:r w:rsidR="005059FD">
        <w:rPr>
          <w:rFonts w:ascii="Times New Roman" w:hAnsi="Times New Roman" w:cs="Times New Roman"/>
          <w:sz w:val="24"/>
          <w:szCs w:val="24"/>
          <w:lang w:val="en-US"/>
        </w:rPr>
        <w:t xml:space="preserve">plant </w:t>
      </w:r>
      <w:r>
        <w:rPr>
          <w:rFonts w:ascii="Times New Roman" w:hAnsi="Times New Roman" w:cs="Times New Roman"/>
          <w:sz w:val="24"/>
          <w:szCs w:val="24"/>
          <w:lang w:val="en-US"/>
        </w:rPr>
        <w:t xml:space="preserve">biomass </w:t>
      </w:r>
      <w:r w:rsidR="005059FD">
        <w:rPr>
          <w:rFonts w:ascii="Times New Roman" w:hAnsi="Times New Roman" w:cs="Times New Roman"/>
          <w:sz w:val="24"/>
          <w:szCs w:val="24"/>
          <w:lang w:val="en-US"/>
        </w:rPr>
        <w:t>via</w:t>
      </w:r>
      <w:r>
        <w:rPr>
          <w:rFonts w:ascii="Times New Roman" w:hAnsi="Times New Roman" w:cs="Times New Roman"/>
          <w:sz w:val="24"/>
          <w:szCs w:val="24"/>
          <w:lang w:val="en-US"/>
        </w:rPr>
        <w:t xml:space="preserve"> N uptake</w:t>
      </w:r>
      <w:r w:rsidR="006D5F27">
        <w:rPr>
          <w:rFonts w:ascii="Times New Roman" w:hAnsi="Times New Roman" w:cs="Times New Roman"/>
          <w:sz w:val="24"/>
          <w:szCs w:val="24"/>
          <w:lang w:val="en-US"/>
        </w:rPr>
        <w:t xml:space="preserve"> and reducing soil drainage through water uptake</w:t>
      </w:r>
      <w:r>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 xml:space="preserve">Nitrous oxide </w:t>
      </w:r>
      <w:r w:rsidR="0023543D">
        <w:rPr>
          <w:rFonts w:ascii="Times New Roman" w:hAnsi="Times New Roman" w:cs="Times New Roman"/>
          <w:sz w:val="24"/>
          <w:szCs w:val="24"/>
          <w:lang w:val="en-US"/>
        </w:rPr>
        <w:t>(N</w:t>
      </w:r>
      <w:r w:rsidR="0023543D" w:rsidRPr="0023543D">
        <w:rPr>
          <w:rFonts w:ascii="Times New Roman" w:hAnsi="Times New Roman" w:cs="Times New Roman"/>
          <w:sz w:val="24"/>
          <w:szCs w:val="24"/>
          <w:vertAlign w:val="subscript"/>
          <w:lang w:val="en-US"/>
        </w:rPr>
        <w:t>2</w:t>
      </w:r>
      <w:r w:rsidR="0023543D">
        <w:rPr>
          <w:rFonts w:ascii="Times New Roman" w:hAnsi="Times New Roman" w:cs="Times New Roman"/>
          <w:sz w:val="24"/>
          <w:szCs w:val="24"/>
          <w:lang w:val="en-US"/>
        </w:rPr>
        <w:t xml:space="preserve">O) </w:t>
      </w:r>
      <w:r w:rsidRPr="000E56A1">
        <w:rPr>
          <w:rFonts w:ascii="Times New Roman" w:hAnsi="Times New Roman" w:cs="Times New Roman"/>
          <w:sz w:val="24"/>
          <w:szCs w:val="24"/>
          <w:lang w:val="en-US"/>
        </w:rPr>
        <w:t xml:space="preserve">emissions are primarily produced through two microbial processes: nitrification and denitrification. Denitrification </w:t>
      </w:r>
      <w:r w:rsidR="00372864">
        <w:rPr>
          <w:rFonts w:ascii="Times New Roman" w:hAnsi="Times New Roman" w:cs="Times New Roman"/>
          <w:sz w:val="24"/>
          <w:szCs w:val="24"/>
          <w:lang w:val="en-US"/>
        </w:rPr>
        <w:t>is stimulated</w:t>
      </w:r>
      <w:r w:rsidRPr="000E56A1">
        <w:rPr>
          <w:rFonts w:ascii="Times New Roman" w:hAnsi="Times New Roman" w:cs="Times New Roman"/>
          <w:sz w:val="24"/>
          <w:szCs w:val="24"/>
          <w:lang w:val="en-US"/>
        </w:rPr>
        <w:t xml:space="preserve"> under anaerobic conditions when soil is saturated with water, while </w:t>
      </w:r>
      <w:r w:rsidRPr="000E56A1">
        <w:rPr>
          <w:rFonts w:ascii="Times New Roman" w:hAnsi="Times New Roman" w:cs="Times New Roman"/>
          <w:sz w:val="24"/>
          <w:szCs w:val="24"/>
          <w:lang w:val="en-US"/>
        </w:rPr>
        <w:lastRenderedPageBreak/>
        <w:t>nitrification is an aerobic process that involves two successive oxidation reactions.</w:t>
      </w:r>
      <w:r w:rsidR="00175D99">
        <w:rPr>
          <w:rFonts w:ascii="Times New Roman" w:hAnsi="Times New Roman" w:cs="Times New Roman"/>
          <w:sz w:val="24"/>
          <w:szCs w:val="24"/>
          <w:lang w:val="en-US"/>
        </w:rPr>
        <w:t xml:space="preserve"> </w:t>
      </w:r>
      <w:r w:rsidR="00175D99" w:rsidRPr="00175D99">
        <w:rPr>
          <w:rFonts w:ascii="Times New Roman" w:hAnsi="Times New Roman" w:cs="Times New Roman"/>
          <w:sz w:val="24"/>
          <w:szCs w:val="24"/>
          <w:lang w:val="en-US"/>
        </w:rPr>
        <w:t>Soil carbon (C),</w:t>
      </w:r>
      <w:r w:rsidR="00175D99">
        <w:rPr>
          <w:rFonts w:ascii="Times New Roman" w:hAnsi="Times New Roman" w:cs="Times New Roman"/>
          <w:sz w:val="24"/>
          <w:szCs w:val="24"/>
          <w:lang w:val="en-US"/>
        </w:rPr>
        <w:t xml:space="preserve"> </w:t>
      </w:r>
      <w:r w:rsidR="00265F07">
        <w:rPr>
          <w:rFonts w:ascii="Times New Roman" w:hAnsi="Times New Roman" w:cs="Times New Roman"/>
          <w:sz w:val="24"/>
          <w:szCs w:val="24"/>
          <w:lang w:val="en-US"/>
        </w:rPr>
        <w:t xml:space="preserve">mineral </w:t>
      </w:r>
      <w:r w:rsidR="00175D99" w:rsidRPr="00175D99">
        <w:rPr>
          <w:rFonts w:ascii="Times New Roman" w:hAnsi="Times New Roman" w:cs="Times New Roman"/>
          <w:sz w:val="24"/>
          <w:szCs w:val="24"/>
          <w:lang w:val="en-US"/>
        </w:rPr>
        <w:t xml:space="preserve">N, pH, and moisture content are </w:t>
      </w:r>
      <w:r w:rsidR="00421840">
        <w:rPr>
          <w:rFonts w:ascii="Times New Roman" w:hAnsi="Times New Roman" w:cs="Times New Roman"/>
          <w:sz w:val="24"/>
          <w:szCs w:val="24"/>
          <w:lang w:val="en-US"/>
        </w:rPr>
        <w:t>the dominant</w:t>
      </w:r>
      <w:r w:rsidR="00421840" w:rsidRPr="00175D99">
        <w:rPr>
          <w:rFonts w:ascii="Times New Roman" w:hAnsi="Times New Roman" w:cs="Times New Roman"/>
          <w:sz w:val="24"/>
          <w:szCs w:val="24"/>
          <w:lang w:val="en-US"/>
        </w:rPr>
        <w:t xml:space="preserve"> </w:t>
      </w:r>
      <w:r w:rsidR="00175D99" w:rsidRPr="00175D99">
        <w:rPr>
          <w:rFonts w:ascii="Times New Roman" w:hAnsi="Times New Roman" w:cs="Times New Roman"/>
          <w:sz w:val="24"/>
          <w:szCs w:val="24"/>
          <w:lang w:val="en-US"/>
        </w:rPr>
        <w:t xml:space="preserve">driving factors </w:t>
      </w:r>
      <w:r w:rsidR="00A744FC">
        <w:rPr>
          <w:rFonts w:ascii="Times New Roman" w:hAnsi="Times New Roman" w:cs="Times New Roman"/>
          <w:sz w:val="24"/>
          <w:szCs w:val="24"/>
          <w:lang w:val="en-US"/>
        </w:rPr>
        <w:t>regulating</w:t>
      </w:r>
      <w:r w:rsidR="00A744FC" w:rsidRPr="00175D99">
        <w:rPr>
          <w:rFonts w:ascii="Times New Roman" w:hAnsi="Times New Roman" w:cs="Times New Roman"/>
          <w:sz w:val="24"/>
          <w:szCs w:val="24"/>
          <w:lang w:val="en-US"/>
        </w:rPr>
        <w:t xml:space="preserve"> </w:t>
      </w:r>
      <w:r w:rsidR="00175D99" w:rsidRPr="00175D99">
        <w:rPr>
          <w:rFonts w:ascii="Times New Roman" w:hAnsi="Times New Roman" w:cs="Times New Roman"/>
          <w:sz w:val="24"/>
          <w:szCs w:val="24"/>
          <w:lang w:val="en-US"/>
        </w:rPr>
        <w:t>N</w:t>
      </w:r>
      <w:r w:rsidR="00175D99" w:rsidRPr="00175D99">
        <w:rPr>
          <w:rFonts w:ascii="Times New Roman" w:hAnsi="Times New Roman" w:cs="Times New Roman"/>
          <w:sz w:val="24"/>
          <w:szCs w:val="24"/>
          <w:vertAlign w:val="subscript"/>
          <w:lang w:val="en-US"/>
        </w:rPr>
        <w:t>2</w:t>
      </w:r>
      <w:r w:rsidR="00175D99" w:rsidRPr="00175D99">
        <w:rPr>
          <w:rFonts w:ascii="Times New Roman" w:hAnsi="Times New Roman" w:cs="Times New Roman"/>
          <w:sz w:val="24"/>
          <w:szCs w:val="24"/>
          <w:lang w:val="en-US"/>
        </w:rPr>
        <w:t>O emissions (</w:t>
      </w:r>
      <w:r w:rsidR="00175D99" w:rsidRPr="00175D99">
        <w:rPr>
          <w:rFonts w:ascii="Times New Roman" w:hAnsi="Times New Roman" w:cs="Times New Roman"/>
          <w:color w:val="0000FF"/>
          <w:sz w:val="24"/>
          <w:szCs w:val="24"/>
          <w:lang w:val="en-US"/>
        </w:rPr>
        <w:t>Lam et al., 2017; Harris et al., 2022</w:t>
      </w:r>
      <w:r w:rsidR="00175D99" w:rsidRPr="00175D99">
        <w:rPr>
          <w:rFonts w:ascii="Times New Roman" w:hAnsi="Times New Roman" w:cs="Times New Roman"/>
          <w:sz w:val="24"/>
          <w:szCs w:val="24"/>
          <w:lang w:val="en-US"/>
        </w:rPr>
        <w:t xml:space="preserve">). Plants can affect all these factors through various processes mediated by root biomass, root </w:t>
      </w:r>
      <w:proofErr w:type="gramStart"/>
      <w:r w:rsidR="00175D99" w:rsidRPr="00175D99">
        <w:rPr>
          <w:rFonts w:ascii="Times New Roman" w:hAnsi="Times New Roman" w:cs="Times New Roman"/>
          <w:sz w:val="24"/>
          <w:szCs w:val="24"/>
          <w:lang w:val="en-US"/>
        </w:rPr>
        <w:t>exudation, and</w:t>
      </w:r>
      <w:proofErr w:type="gramEnd"/>
      <w:r w:rsidR="00175D99" w:rsidRPr="00175D99">
        <w:rPr>
          <w:rFonts w:ascii="Times New Roman" w:hAnsi="Times New Roman" w:cs="Times New Roman"/>
          <w:sz w:val="24"/>
          <w:szCs w:val="24"/>
          <w:lang w:val="en-US"/>
        </w:rPr>
        <w:t xml:space="preserve"> soil water and N uptake (</w:t>
      </w:r>
      <w:r w:rsidR="00175D99" w:rsidRPr="00175D99">
        <w:rPr>
          <w:rFonts w:ascii="Times New Roman" w:hAnsi="Times New Roman" w:cs="Times New Roman"/>
          <w:color w:val="0000FF"/>
          <w:sz w:val="24"/>
          <w:szCs w:val="24"/>
          <w:lang w:val="en-US"/>
        </w:rPr>
        <w:t>Bardgett et al., 2014; Abalos et al., 2019</w:t>
      </w:r>
      <w:r w:rsidR="00175D99" w:rsidRPr="00175D99">
        <w:rPr>
          <w:rFonts w:ascii="Times New Roman" w:hAnsi="Times New Roman" w:cs="Times New Roman"/>
          <w:sz w:val="24"/>
          <w:szCs w:val="24"/>
          <w:lang w:val="en-US"/>
        </w:rPr>
        <w:t>)</w:t>
      </w:r>
      <w:r w:rsidR="00AF65E0">
        <w:rPr>
          <w:rFonts w:ascii="Times New Roman" w:hAnsi="Times New Roman" w:cs="Times New Roman"/>
          <w:sz w:val="24"/>
          <w:szCs w:val="24"/>
          <w:lang w:val="en-US"/>
        </w:rPr>
        <w:t>.</w:t>
      </w:r>
      <w:r w:rsidRPr="000E56A1">
        <w:rPr>
          <w:rFonts w:ascii="Times New Roman" w:hAnsi="Times New Roman" w:cs="Times New Roman"/>
          <w:sz w:val="24"/>
          <w:szCs w:val="24"/>
          <w:lang w:val="en-US"/>
        </w:rPr>
        <w:t xml:space="preserve"> </w:t>
      </w:r>
    </w:p>
    <w:p w14:paraId="5B385A39" w14:textId="0407ADD8" w:rsidR="008C4566" w:rsidRDefault="008F320F" w:rsidP="0069170E">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I</w:t>
      </w:r>
      <w:r w:rsidR="00F51714" w:rsidRPr="00F51714">
        <w:rPr>
          <w:rFonts w:ascii="Times New Roman" w:hAnsi="Times New Roman" w:cs="Times New Roman"/>
          <w:sz w:val="24"/>
          <w:szCs w:val="24"/>
          <w:lang w:val="en-US"/>
        </w:rPr>
        <w:t xml:space="preserve">nnovative root research </w:t>
      </w:r>
      <w:r w:rsidR="00AD026D">
        <w:rPr>
          <w:rFonts w:ascii="Times New Roman" w:hAnsi="Times New Roman" w:cs="Times New Roman"/>
          <w:sz w:val="24"/>
          <w:szCs w:val="24"/>
          <w:lang w:val="en-US"/>
        </w:rPr>
        <w:t>has</w:t>
      </w:r>
      <w:r w:rsidR="00F51714" w:rsidRPr="00F51714">
        <w:rPr>
          <w:rFonts w:ascii="Times New Roman" w:hAnsi="Times New Roman" w:cs="Times New Roman"/>
          <w:sz w:val="24"/>
          <w:szCs w:val="24"/>
          <w:lang w:val="en-US"/>
        </w:rPr>
        <w:t xml:space="preserve"> </w:t>
      </w:r>
      <w:r w:rsidR="00AD026D">
        <w:rPr>
          <w:rFonts w:ascii="Times New Roman" w:hAnsi="Times New Roman" w:cs="Times New Roman"/>
          <w:sz w:val="24"/>
          <w:szCs w:val="24"/>
          <w:lang w:val="en-US"/>
        </w:rPr>
        <w:t>begun</w:t>
      </w:r>
      <w:r w:rsidR="00F51714" w:rsidRPr="00F51714">
        <w:rPr>
          <w:rFonts w:ascii="Times New Roman" w:hAnsi="Times New Roman" w:cs="Times New Roman"/>
          <w:sz w:val="24"/>
          <w:szCs w:val="24"/>
          <w:lang w:val="en-US"/>
        </w:rPr>
        <w:t xml:space="preserve"> to reveal the pivotal and yet overlooked</w:t>
      </w:r>
      <w:r w:rsidR="00F51714">
        <w:rPr>
          <w:rFonts w:ascii="Times New Roman" w:hAnsi="Times New Roman" w:cs="Times New Roman"/>
          <w:sz w:val="24"/>
          <w:szCs w:val="24"/>
          <w:lang w:val="en-US"/>
        </w:rPr>
        <w:t xml:space="preserve"> </w:t>
      </w:r>
      <w:r w:rsidR="00F51714" w:rsidRPr="00F51714">
        <w:rPr>
          <w:rFonts w:ascii="Times New Roman" w:hAnsi="Times New Roman" w:cs="Times New Roman"/>
          <w:sz w:val="24"/>
          <w:szCs w:val="24"/>
          <w:lang w:val="en-US"/>
        </w:rPr>
        <w:t>importance of root traits as drivers of plant N uptake, particularly when soil N availability is low</w:t>
      </w:r>
      <w:r w:rsidR="00AB6100">
        <w:rPr>
          <w:rFonts w:ascii="Times New Roman" w:hAnsi="Times New Roman" w:cs="Times New Roman"/>
          <w:sz w:val="24"/>
          <w:szCs w:val="24"/>
          <w:lang w:val="en-US"/>
        </w:rPr>
        <w:t xml:space="preserve"> (</w:t>
      </w:r>
      <w:r w:rsidR="00A64C5B" w:rsidRPr="0023543D">
        <w:rPr>
          <w:rFonts w:ascii="Times New Roman" w:hAnsi="Times New Roman" w:cs="Times New Roman"/>
          <w:color w:val="0000FF"/>
          <w:sz w:val="24"/>
          <w:szCs w:val="24"/>
          <w:lang w:val="en-US"/>
        </w:rPr>
        <w:t>Freschet et al., 2021</w:t>
      </w:r>
      <w:r w:rsidR="00AB6100">
        <w:rPr>
          <w:rFonts w:ascii="Times New Roman" w:hAnsi="Times New Roman" w:cs="Times New Roman"/>
          <w:sz w:val="24"/>
          <w:szCs w:val="24"/>
          <w:lang w:val="en-US"/>
        </w:rPr>
        <w:t>)</w:t>
      </w:r>
      <w:r w:rsidR="00F51714" w:rsidRPr="00F51714">
        <w:rPr>
          <w:rFonts w:ascii="Times New Roman" w:hAnsi="Times New Roman" w:cs="Times New Roman"/>
          <w:sz w:val="24"/>
          <w:szCs w:val="24"/>
          <w:lang w:val="en-US"/>
        </w:rPr>
        <w:t>.</w:t>
      </w:r>
      <w:r w:rsidR="00E57F78" w:rsidRPr="00E57F78">
        <w:rPr>
          <w:lang w:val="en-US"/>
        </w:rPr>
        <w:t xml:space="preserve"> </w:t>
      </w:r>
      <w:r w:rsidR="00E57F78" w:rsidRPr="00E57F78">
        <w:rPr>
          <w:rFonts w:ascii="Times New Roman" w:hAnsi="Times New Roman" w:cs="Times New Roman"/>
          <w:sz w:val="24"/>
          <w:szCs w:val="24"/>
          <w:lang w:val="en-US"/>
        </w:rPr>
        <w:t>Root traits such as abundance and length of lateral roots and root hairs, root length density (RLD), specific root length (SRL), and root depth</w:t>
      </w:r>
      <w:r w:rsidR="00E57F78">
        <w:rPr>
          <w:rFonts w:ascii="Times New Roman" w:hAnsi="Times New Roman" w:cs="Times New Roman"/>
          <w:sz w:val="24"/>
          <w:szCs w:val="24"/>
          <w:lang w:val="en-US"/>
        </w:rPr>
        <w:t>,</w:t>
      </w:r>
      <w:r w:rsidR="00E57F78" w:rsidRPr="00E57F78">
        <w:rPr>
          <w:rFonts w:ascii="Times New Roman" w:hAnsi="Times New Roman" w:cs="Times New Roman"/>
          <w:sz w:val="24"/>
          <w:szCs w:val="24"/>
          <w:lang w:val="en-US"/>
        </w:rPr>
        <w:t xml:space="preserve"> affect the volume of soil explored by roots and the surface area for nutrient uptake, thereby </w:t>
      </w:r>
      <w:r w:rsidR="00E57F78">
        <w:rPr>
          <w:rFonts w:ascii="Times New Roman" w:hAnsi="Times New Roman" w:cs="Times New Roman"/>
          <w:sz w:val="24"/>
          <w:szCs w:val="24"/>
          <w:lang w:val="en-US"/>
        </w:rPr>
        <w:t>influencing</w:t>
      </w:r>
      <w:r w:rsidR="00E57F78" w:rsidRPr="00E57F78">
        <w:rPr>
          <w:rFonts w:ascii="Times New Roman" w:hAnsi="Times New Roman" w:cs="Times New Roman"/>
          <w:sz w:val="24"/>
          <w:szCs w:val="24"/>
          <w:lang w:val="en-US"/>
        </w:rPr>
        <w:t xml:space="preserve"> plant N acquisition</w:t>
      </w:r>
      <w:r w:rsidR="00F51714" w:rsidRPr="00F51714">
        <w:rPr>
          <w:rFonts w:ascii="Times New Roman" w:hAnsi="Times New Roman" w:cs="Times New Roman"/>
          <w:sz w:val="24"/>
          <w:szCs w:val="24"/>
          <w:lang w:val="en-US"/>
        </w:rPr>
        <w:t xml:space="preserve"> </w:t>
      </w:r>
      <w:r w:rsidR="006C4A94" w:rsidRPr="0023543D">
        <w:rPr>
          <w:rFonts w:ascii="Times New Roman" w:hAnsi="Times New Roman" w:cs="Times New Roman"/>
          <w:sz w:val="24"/>
          <w:szCs w:val="24"/>
          <w:lang w:val="en-US"/>
        </w:rPr>
        <w:t>(</w:t>
      </w:r>
      <w:r w:rsidR="00A64C5B" w:rsidRPr="0023543D">
        <w:rPr>
          <w:rFonts w:ascii="Times New Roman" w:hAnsi="Times New Roman" w:cs="Times New Roman"/>
          <w:color w:val="0000FF"/>
          <w:sz w:val="24"/>
          <w:szCs w:val="24"/>
          <w:lang w:val="en-US"/>
        </w:rPr>
        <w:t>Abalos et al., 2018</w:t>
      </w:r>
      <w:r w:rsidR="006B6038" w:rsidRPr="0023543D">
        <w:rPr>
          <w:rFonts w:ascii="Times New Roman" w:hAnsi="Times New Roman" w:cs="Times New Roman"/>
          <w:color w:val="0000FF"/>
          <w:sz w:val="24"/>
          <w:szCs w:val="24"/>
          <w:lang w:val="en-US"/>
        </w:rPr>
        <w:t>, 2019</w:t>
      </w:r>
      <w:r w:rsidR="00A64C5B" w:rsidRPr="0023543D">
        <w:rPr>
          <w:rFonts w:ascii="Times New Roman" w:hAnsi="Times New Roman" w:cs="Times New Roman"/>
          <w:color w:val="0000FF"/>
          <w:sz w:val="24"/>
          <w:szCs w:val="24"/>
          <w:lang w:val="en-US"/>
        </w:rPr>
        <w:t>;</w:t>
      </w:r>
      <w:r w:rsidR="006B6038" w:rsidRPr="0023543D">
        <w:rPr>
          <w:rFonts w:ascii="Times New Roman" w:hAnsi="Times New Roman" w:cs="Times New Roman"/>
          <w:color w:val="0000FF"/>
          <w:sz w:val="24"/>
          <w:szCs w:val="24"/>
          <w:lang w:val="en-US"/>
        </w:rPr>
        <w:t xml:space="preserve"> Freschet et al., 2021</w:t>
      </w:r>
      <w:r w:rsidR="00542A43" w:rsidRPr="0023543D">
        <w:rPr>
          <w:rFonts w:ascii="Times New Roman" w:hAnsi="Times New Roman" w:cs="Times New Roman"/>
          <w:sz w:val="24"/>
          <w:szCs w:val="24"/>
          <w:lang w:val="en-US"/>
        </w:rPr>
        <w:t>)</w:t>
      </w:r>
      <w:r w:rsidR="00F51714" w:rsidRPr="0023543D">
        <w:rPr>
          <w:rFonts w:ascii="Times New Roman" w:hAnsi="Times New Roman" w:cs="Times New Roman"/>
          <w:sz w:val="24"/>
          <w:szCs w:val="24"/>
          <w:lang w:val="en-US"/>
        </w:rPr>
        <w:t>.</w:t>
      </w:r>
      <w:r w:rsidR="00F51714" w:rsidRPr="00F51714">
        <w:rPr>
          <w:rFonts w:ascii="Times New Roman" w:hAnsi="Times New Roman" w:cs="Times New Roman"/>
          <w:sz w:val="24"/>
          <w:szCs w:val="24"/>
          <w:lang w:val="en-US"/>
        </w:rPr>
        <w:t xml:space="preserve"> </w:t>
      </w:r>
      <w:r>
        <w:rPr>
          <w:rFonts w:ascii="Times New Roman" w:hAnsi="Times New Roman" w:cs="Times New Roman"/>
          <w:sz w:val="24"/>
          <w:szCs w:val="24"/>
          <w:lang w:val="en-US"/>
        </w:rPr>
        <w:t>In turn, m</w:t>
      </w:r>
      <w:r w:rsidRPr="00F51714">
        <w:rPr>
          <w:rFonts w:ascii="Times New Roman" w:hAnsi="Times New Roman" w:cs="Times New Roman"/>
          <w:sz w:val="24"/>
          <w:szCs w:val="24"/>
          <w:lang w:val="en-US"/>
        </w:rPr>
        <w:t>ore efficient plant N</w:t>
      </w:r>
      <w:r>
        <w:rPr>
          <w:rFonts w:ascii="Times New Roman" w:hAnsi="Times New Roman" w:cs="Times New Roman"/>
          <w:sz w:val="24"/>
          <w:szCs w:val="24"/>
          <w:lang w:val="en-US"/>
        </w:rPr>
        <w:t xml:space="preserve"> </w:t>
      </w:r>
      <w:r w:rsidRPr="00F51714">
        <w:rPr>
          <w:rFonts w:ascii="Times New Roman" w:hAnsi="Times New Roman" w:cs="Times New Roman"/>
          <w:sz w:val="24"/>
          <w:szCs w:val="24"/>
          <w:lang w:val="en-US"/>
        </w:rPr>
        <w:t>uptake can reduce N losses in the form of N</w:t>
      </w:r>
      <w:r w:rsidRPr="00AB6100">
        <w:rPr>
          <w:rFonts w:ascii="Times New Roman" w:hAnsi="Times New Roman" w:cs="Times New Roman"/>
          <w:sz w:val="24"/>
          <w:szCs w:val="24"/>
          <w:vertAlign w:val="subscript"/>
          <w:lang w:val="en-US"/>
        </w:rPr>
        <w:t>2</w:t>
      </w:r>
      <w:r w:rsidRPr="00F51714">
        <w:rPr>
          <w:rFonts w:ascii="Times New Roman" w:hAnsi="Times New Roman" w:cs="Times New Roman"/>
          <w:sz w:val="24"/>
          <w:szCs w:val="24"/>
          <w:lang w:val="en-US"/>
        </w:rPr>
        <w:t>O emissions</w:t>
      </w:r>
      <w:r>
        <w:rPr>
          <w:rFonts w:ascii="Times New Roman" w:hAnsi="Times New Roman" w:cs="Times New Roman"/>
          <w:sz w:val="24"/>
          <w:szCs w:val="24"/>
          <w:lang w:val="en-US"/>
        </w:rPr>
        <w:t xml:space="preserve"> (</w:t>
      </w:r>
      <w:r w:rsidRPr="0023543D">
        <w:rPr>
          <w:rFonts w:ascii="Times New Roman" w:hAnsi="Times New Roman" w:cs="Times New Roman"/>
          <w:color w:val="0000FF"/>
          <w:sz w:val="24"/>
          <w:szCs w:val="24"/>
          <w:lang w:val="en-US"/>
        </w:rPr>
        <w:t xml:space="preserve">Abalos et al., </w:t>
      </w:r>
      <w:r>
        <w:rPr>
          <w:rFonts w:ascii="Times New Roman" w:hAnsi="Times New Roman" w:cs="Times New Roman"/>
          <w:color w:val="0000FF"/>
          <w:sz w:val="24"/>
          <w:szCs w:val="24"/>
          <w:lang w:val="en-US"/>
        </w:rPr>
        <w:t>2014</w:t>
      </w:r>
      <w:r>
        <w:rPr>
          <w:rFonts w:ascii="Times New Roman" w:hAnsi="Times New Roman" w:cs="Times New Roman"/>
          <w:sz w:val="24"/>
          <w:szCs w:val="24"/>
          <w:lang w:val="en-US"/>
        </w:rPr>
        <w:t>)</w:t>
      </w:r>
      <w:r w:rsidRPr="00F51714">
        <w:rPr>
          <w:rFonts w:ascii="Times New Roman" w:hAnsi="Times New Roman" w:cs="Times New Roman"/>
          <w:sz w:val="24"/>
          <w:szCs w:val="24"/>
          <w:lang w:val="en-US"/>
        </w:rPr>
        <w:t xml:space="preserve"> and </w:t>
      </w:r>
      <w:r>
        <w:rPr>
          <w:rFonts w:ascii="Times New Roman" w:hAnsi="Times New Roman" w:cs="Times New Roman"/>
          <w:sz w:val="24"/>
          <w:szCs w:val="24"/>
          <w:lang w:val="en-US"/>
        </w:rPr>
        <w:t>NO</w:t>
      </w:r>
      <w:r w:rsidRPr="0023543D">
        <w:rPr>
          <w:rFonts w:ascii="Times New Roman" w:hAnsi="Times New Roman" w:cs="Times New Roman"/>
          <w:sz w:val="24"/>
          <w:szCs w:val="24"/>
          <w:vertAlign w:val="subscript"/>
          <w:lang w:val="en-US"/>
        </w:rPr>
        <w:t>3</w:t>
      </w:r>
      <w:r w:rsidRPr="0023543D">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r w:rsidRPr="00F51714">
        <w:rPr>
          <w:rFonts w:ascii="Times New Roman" w:hAnsi="Times New Roman" w:cs="Times New Roman"/>
          <w:sz w:val="24"/>
          <w:szCs w:val="24"/>
          <w:lang w:val="en-US"/>
        </w:rPr>
        <w:t>leaching</w:t>
      </w:r>
      <w:r>
        <w:rPr>
          <w:rFonts w:ascii="Times New Roman" w:hAnsi="Times New Roman" w:cs="Times New Roman"/>
          <w:sz w:val="24"/>
          <w:szCs w:val="24"/>
          <w:lang w:val="en-US"/>
        </w:rPr>
        <w:t xml:space="preserve"> (</w:t>
      </w:r>
      <w:r w:rsidRPr="001C3AB9">
        <w:rPr>
          <w:rFonts w:ascii="Times New Roman" w:hAnsi="Times New Roman" w:cs="Times New Roman"/>
          <w:color w:val="0000FF"/>
          <w:sz w:val="24"/>
          <w:szCs w:val="24"/>
          <w:lang w:val="en-US"/>
        </w:rPr>
        <w:t>Fernandez Pulido</w:t>
      </w:r>
      <w:r>
        <w:rPr>
          <w:rFonts w:ascii="Times New Roman" w:hAnsi="Times New Roman" w:cs="Times New Roman"/>
          <w:color w:val="0000FF"/>
          <w:sz w:val="24"/>
          <w:szCs w:val="24"/>
          <w:lang w:val="en-US"/>
        </w:rPr>
        <w:t xml:space="preserve"> et al., 2023</w:t>
      </w:r>
      <w:r>
        <w:rPr>
          <w:rFonts w:ascii="Times New Roman" w:hAnsi="Times New Roman" w:cs="Times New Roman"/>
          <w:sz w:val="24"/>
          <w:szCs w:val="24"/>
          <w:lang w:val="en-US"/>
        </w:rPr>
        <w:t>)</w:t>
      </w:r>
      <w:r w:rsidRPr="00F51714">
        <w:rPr>
          <w:rFonts w:ascii="Times New Roman" w:hAnsi="Times New Roman" w:cs="Times New Roman"/>
          <w:sz w:val="24"/>
          <w:szCs w:val="24"/>
          <w:lang w:val="en-US"/>
        </w:rPr>
        <w:t xml:space="preserve">. </w:t>
      </w:r>
      <w:r w:rsidR="00F51714" w:rsidRPr="00F51714">
        <w:rPr>
          <w:rFonts w:ascii="Times New Roman" w:hAnsi="Times New Roman" w:cs="Times New Roman"/>
          <w:sz w:val="24"/>
          <w:szCs w:val="24"/>
          <w:lang w:val="en-US"/>
        </w:rPr>
        <w:t>Other root traits</w:t>
      </w:r>
      <w:r w:rsidR="00814DAA">
        <w:rPr>
          <w:rFonts w:ascii="Times New Roman" w:hAnsi="Times New Roman" w:cs="Times New Roman"/>
          <w:sz w:val="24"/>
          <w:szCs w:val="24"/>
          <w:lang w:val="en-US"/>
        </w:rPr>
        <w:t xml:space="preserve"> such as </w:t>
      </w:r>
      <w:r w:rsidR="00373183" w:rsidRPr="00373183">
        <w:rPr>
          <w:rFonts w:ascii="Times New Roman" w:hAnsi="Times New Roman" w:cs="Times New Roman"/>
          <w:sz w:val="24"/>
          <w:szCs w:val="24"/>
          <w:lang w:val="en-US"/>
        </w:rPr>
        <w:t>rhizodeposited C from live roots</w:t>
      </w:r>
      <w:r w:rsidR="00373183">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00373183" w:rsidRPr="00373183">
        <w:rPr>
          <w:rFonts w:ascii="Times New Roman" w:hAnsi="Times New Roman" w:cs="Times New Roman"/>
          <w:sz w:val="24"/>
          <w:szCs w:val="24"/>
          <w:lang w:val="en-US"/>
        </w:rPr>
        <w:t>C/N ratio of the rhizodeposits</w:t>
      </w:r>
      <w:r w:rsidR="00814DAA">
        <w:rPr>
          <w:rFonts w:ascii="Times New Roman" w:hAnsi="Times New Roman" w:cs="Times New Roman"/>
          <w:sz w:val="24"/>
          <w:szCs w:val="24"/>
          <w:lang w:val="en-US"/>
        </w:rPr>
        <w:t xml:space="preserve">, </w:t>
      </w:r>
      <w:r w:rsidR="00373183" w:rsidRPr="00373183">
        <w:rPr>
          <w:rFonts w:ascii="Times New Roman" w:hAnsi="Times New Roman" w:cs="Times New Roman"/>
          <w:sz w:val="24"/>
          <w:szCs w:val="24"/>
          <w:lang w:val="en-US"/>
        </w:rPr>
        <w:t>regulat</w:t>
      </w:r>
      <w:r w:rsidR="00373183">
        <w:rPr>
          <w:rFonts w:ascii="Times New Roman" w:hAnsi="Times New Roman" w:cs="Times New Roman"/>
          <w:sz w:val="24"/>
          <w:szCs w:val="24"/>
          <w:lang w:val="en-US"/>
        </w:rPr>
        <w:t>e</w:t>
      </w:r>
      <w:r w:rsidR="00373183" w:rsidRPr="00373183">
        <w:rPr>
          <w:rFonts w:ascii="Times New Roman" w:hAnsi="Times New Roman" w:cs="Times New Roman"/>
          <w:sz w:val="24"/>
          <w:szCs w:val="24"/>
          <w:lang w:val="en-US"/>
        </w:rPr>
        <w:t xml:space="preserve"> interactions with the soil microbial community and </w:t>
      </w:r>
      <w:proofErr w:type="gramStart"/>
      <w:r w:rsidR="00373183" w:rsidRPr="00373183">
        <w:rPr>
          <w:rFonts w:ascii="Times New Roman" w:hAnsi="Times New Roman" w:cs="Times New Roman"/>
          <w:sz w:val="24"/>
          <w:szCs w:val="24"/>
          <w:lang w:val="en-US"/>
        </w:rPr>
        <w:t>in particular with</w:t>
      </w:r>
      <w:proofErr w:type="gramEnd"/>
      <w:r w:rsidR="00373183" w:rsidRPr="00373183">
        <w:rPr>
          <w:rFonts w:ascii="Times New Roman" w:hAnsi="Times New Roman" w:cs="Times New Roman"/>
          <w:sz w:val="24"/>
          <w:szCs w:val="24"/>
          <w:lang w:val="en-US"/>
        </w:rPr>
        <w:t xml:space="preserve"> microbial guilds</w:t>
      </w:r>
      <w:r w:rsidR="00373183">
        <w:rPr>
          <w:rFonts w:ascii="Times New Roman" w:hAnsi="Times New Roman" w:cs="Times New Roman"/>
          <w:sz w:val="24"/>
          <w:szCs w:val="24"/>
          <w:lang w:val="en-US"/>
        </w:rPr>
        <w:t xml:space="preserve"> </w:t>
      </w:r>
      <w:r w:rsidR="00F51714" w:rsidRPr="00F51714">
        <w:rPr>
          <w:rFonts w:ascii="Times New Roman" w:hAnsi="Times New Roman" w:cs="Times New Roman"/>
          <w:sz w:val="24"/>
          <w:szCs w:val="24"/>
          <w:lang w:val="en-US"/>
        </w:rPr>
        <w:t xml:space="preserve">determining plant nutrient </w:t>
      </w:r>
      <w:r w:rsidR="006C4A94" w:rsidRPr="007750C7">
        <w:rPr>
          <w:rFonts w:ascii="Times New Roman" w:hAnsi="Times New Roman" w:cs="Times New Roman"/>
          <w:sz w:val="24"/>
          <w:szCs w:val="24"/>
          <w:lang w:val="en-US"/>
        </w:rPr>
        <w:t>availability</w:t>
      </w:r>
      <w:r w:rsidR="006C4A94" w:rsidRPr="0023543D">
        <w:rPr>
          <w:rFonts w:ascii="Times New Roman" w:hAnsi="Times New Roman" w:cs="Times New Roman"/>
          <w:color w:val="0000FF"/>
          <w:sz w:val="24"/>
          <w:szCs w:val="24"/>
          <w:lang w:val="en-US"/>
        </w:rPr>
        <w:t xml:space="preserve"> </w:t>
      </w:r>
      <w:r w:rsidR="006C4A94" w:rsidRPr="00AF621E">
        <w:rPr>
          <w:rFonts w:ascii="Times New Roman" w:hAnsi="Times New Roman" w:cs="Times New Roman"/>
          <w:sz w:val="24"/>
          <w:szCs w:val="24"/>
          <w:lang w:val="en-US"/>
        </w:rPr>
        <w:t>(</w:t>
      </w:r>
      <w:r w:rsidR="000217E4" w:rsidRPr="0023543D">
        <w:rPr>
          <w:rFonts w:ascii="Times New Roman" w:hAnsi="Times New Roman" w:cs="Times New Roman"/>
          <w:color w:val="0000FF"/>
          <w:sz w:val="24"/>
          <w:szCs w:val="24"/>
          <w:lang w:val="en-US"/>
        </w:rPr>
        <w:t>Moreau et al., 2019</w:t>
      </w:r>
      <w:r w:rsidR="00542A43" w:rsidRPr="00AF621E">
        <w:rPr>
          <w:rFonts w:ascii="Times New Roman" w:hAnsi="Times New Roman" w:cs="Times New Roman"/>
          <w:sz w:val="24"/>
          <w:szCs w:val="24"/>
          <w:lang w:val="en-US"/>
        </w:rPr>
        <w:t>)</w:t>
      </w:r>
      <w:r w:rsidR="00F51714" w:rsidRPr="00AF621E">
        <w:rPr>
          <w:rFonts w:ascii="Times New Roman" w:hAnsi="Times New Roman" w:cs="Times New Roman"/>
          <w:sz w:val="24"/>
          <w:szCs w:val="24"/>
          <w:lang w:val="en-US"/>
        </w:rPr>
        <w:t>.</w:t>
      </w:r>
      <w:r w:rsidR="00F51714" w:rsidRPr="0023543D">
        <w:rPr>
          <w:rFonts w:ascii="Times New Roman" w:hAnsi="Times New Roman" w:cs="Times New Roman"/>
          <w:color w:val="0000FF"/>
          <w:sz w:val="24"/>
          <w:szCs w:val="24"/>
          <w:lang w:val="en-US"/>
        </w:rPr>
        <w:t xml:space="preserve"> </w:t>
      </w:r>
      <w:r w:rsidR="00F51714" w:rsidRPr="00F51714">
        <w:rPr>
          <w:rFonts w:ascii="Times New Roman" w:hAnsi="Times New Roman" w:cs="Times New Roman"/>
          <w:sz w:val="24"/>
          <w:szCs w:val="24"/>
          <w:lang w:val="en-US"/>
        </w:rPr>
        <w:t>This emerging evidence</w:t>
      </w:r>
      <w:r w:rsidR="00F51714">
        <w:rPr>
          <w:rFonts w:ascii="Times New Roman" w:hAnsi="Times New Roman" w:cs="Times New Roman"/>
          <w:sz w:val="24"/>
          <w:szCs w:val="24"/>
          <w:lang w:val="en-US"/>
        </w:rPr>
        <w:t xml:space="preserve"> </w:t>
      </w:r>
      <w:r w:rsidR="00F51714" w:rsidRPr="00F51714">
        <w:rPr>
          <w:rFonts w:ascii="Times New Roman" w:hAnsi="Times New Roman" w:cs="Times New Roman"/>
          <w:sz w:val="24"/>
          <w:szCs w:val="24"/>
          <w:lang w:val="en-US"/>
        </w:rPr>
        <w:t>suggests that there is potential to identify specific root traits – or suites of traits – representing an</w:t>
      </w:r>
      <w:r w:rsidR="00F51714">
        <w:rPr>
          <w:rFonts w:ascii="Times New Roman" w:hAnsi="Times New Roman" w:cs="Times New Roman"/>
          <w:sz w:val="24"/>
          <w:szCs w:val="24"/>
          <w:lang w:val="en-US"/>
        </w:rPr>
        <w:t xml:space="preserve"> </w:t>
      </w:r>
      <w:r w:rsidR="00F51714" w:rsidRPr="00F51714">
        <w:rPr>
          <w:rFonts w:ascii="Times New Roman" w:hAnsi="Times New Roman" w:cs="Times New Roman"/>
          <w:sz w:val="24"/>
          <w:szCs w:val="24"/>
          <w:lang w:val="en-US"/>
        </w:rPr>
        <w:t xml:space="preserve">improved crop ideotype (model plant) for </w:t>
      </w:r>
      <w:r w:rsidR="007E50D0">
        <w:rPr>
          <w:rFonts w:ascii="Times New Roman" w:hAnsi="Times New Roman" w:cs="Times New Roman"/>
          <w:sz w:val="24"/>
          <w:szCs w:val="24"/>
          <w:lang w:val="en-US"/>
        </w:rPr>
        <w:t>more efficient</w:t>
      </w:r>
      <w:r w:rsidR="00F51714" w:rsidRPr="00F51714">
        <w:rPr>
          <w:rFonts w:ascii="Times New Roman" w:hAnsi="Times New Roman" w:cs="Times New Roman"/>
          <w:sz w:val="24"/>
          <w:szCs w:val="24"/>
          <w:lang w:val="en-US"/>
        </w:rPr>
        <w:t xml:space="preserve"> N uptake and reduced N losses</w:t>
      </w:r>
      <w:r w:rsidR="00AB6100">
        <w:rPr>
          <w:rFonts w:ascii="Times New Roman" w:hAnsi="Times New Roman" w:cs="Times New Roman"/>
          <w:sz w:val="24"/>
          <w:szCs w:val="24"/>
          <w:lang w:val="en-US"/>
        </w:rPr>
        <w:t>.</w:t>
      </w:r>
    </w:p>
    <w:p w14:paraId="02EC2A3E" w14:textId="78760029" w:rsidR="00E1312E" w:rsidRDefault="00C10757" w:rsidP="0023543D">
      <w:pPr>
        <w:spacing w:before="160" w:line="480" w:lineRule="auto"/>
        <w:ind w:firstLine="288"/>
        <w:rPr>
          <w:rFonts w:ascii="Times New Roman" w:hAnsi="Times New Roman" w:cs="Times New Roman"/>
          <w:sz w:val="24"/>
          <w:szCs w:val="24"/>
          <w:lang w:val="en-US"/>
        </w:rPr>
      </w:pPr>
      <w:r w:rsidRPr="00C10757">
        <w:rPr>
          <w:rFonts w:ascii="Times New Roman" w:hAnsi="Times New Roman" w:cs="Times New Roman"/>
          <w:sz w:val="24"/>
          <w:szCs w:val="24"/>
          <w:lang w:val="en-US"/>
        </w:rPr>
        <w:t xml:space="preserve">Conventionally, plant traits are identified via field trials conducted under various agronomic and pedoclimatic conditions and used in breeding programs to develop new cultivars suitable for targeted environments and climatic conditions </w:t>
      </w:r>
      <w:r w:rsidR="009614B6" w:rsidRPr="005A5202">
        <w:rPr>
          <w:rFonts w:ascii="Times New Roman" w:hAnsi="Times New Roman" w:cs="Times New Roman"/>
          <w:sz w:val="24"/>
          <w:szCs w:val="24"/>
          <w:lang w:val="en-US"/>
        </w:rPr>
        <w:t>(</w:t>
      </w:r>
      <w:r w:rsidR="0027477F" w:rsidRPr="0027477F">
        <w:rPr>
          <w:rFonts w:ascii="Times New Roman" w:hAnsi="Times New Roman" w:cs="Times New Roman"/>
          <w:color w:val="0000FF"/>
          <w:sz w:val="24"/>
          <w:szCs w:val="24"/>
          <w:lang w:val="en-US"/>
        </w:rPr>
        <w:t>Voss-Fels</w:t>
      </w:r>
      <w:r w:rsidR="0027477F" w:rsidRPr="0027477F" w:rsidDel="0027477F">
        <w:rPr>
          <w:rFonts w:ascii="Times New Roman" w:hAnsi="Times New Roman" w:cs="Times New Roman"/>
          <w:color w:val="0000FF"/>
          <w:sz w:val="24"/>
          <w:szCs w:val="24"/>
          <w:lang w:val="en-US"/>
        </w:rPr>
        <w:t xml:space="preserve"> </w:t>
      </w:r>
      <w:r w:rsidR="0027477F">
        <w:rPr>
          <w:rFonts w:ascii="Times New Roman" w:hAnsi="Times New Roman" w:cs="Times New Roman"/>
          <w:color w:val="0000FF"/>
          <w:sz w:val="24"/>
          <w:szCs w:val="24"/>
          <w:lang w:val="en-US"/>
        </w:rPr>
        <w:t>et al., 2019)</w:t>
      </w:r>
      <w:r w:rsidR="009614B6" w:rsidRPr="005A5202">
        <w:rPr>
          <w:rFonts w:ascii="Times New Roman" w:hAnsi="Times New Roman" w:cs="Times New Roman"/>
          <w:sz w:val="24"/>
          <w:szCs w:val="24"/>
          <w:lang w:val="en-US"/>
        </w:rPr>
        <w:t xml:space="preserve">. </w:t>
      </w:r>
      <w:r w:rsidR="00E1312E">
        <w:rPr>
          <w:rFonts w:ascii="Times New Roman" w:hAnsi="Times New Roman" w:cs="Times New Roman"/>
          <w:sz w:val="24"/>
          <w:szCs w:val="24"/>
          <w:lang w:val="en-US"/>
        </w:rPr>
        <w:t>However,</w:t>
      </w:r>
      <w:r w:rsidR="009614B6" w:rsidRPr="000E56A1">
        <w:rPr>
          <w:rFonts w:ascii="Times New Roman" w:hAnsi="Times New Roman" w:cs="Times New Roman"/>
          <w:sz w:val="24"/>
          <w:szCs w:val="24"/>
          <w:lang w:val="en-US"/>
        </w:rPr>
        <w:t xml:space="preserve"> these experiments are usually labour-intensive, time-consuming, and expensive, </w:t>
      </w:r>
      <w:r w:rsidR="00E1312E">
        <w:rPr>
          <w:rFonts w:ascii="Times New Roman" w:hAnsi="Times New Roman" w:cs="Times New Roman"/>
          <w:sz w:val="24"/>
          <w:szCs w:val="24"/>
          <w:lang w:val="en-US"/>
        </w:rPr>
        <w:t>making it difficult to</w:t>
      </w:r>
      <w:r w:rsidR="009614B6" w:rsidRPr="000E56A1">
        <w:rPr>
          <w:rFonts w:ascii="Times New Roman" w:hAnsi="Times New Roman" w:cs="Times New Roman"/>
          <w:sz w:val="24"/>
          <w:szCs w:val="24"/>
          <w:lang w:val="en-US"/>
        </w:rPr>
        <w:t xml:space="preserve"> carry out </w:t>
      </w:r>
      <w:r w:rsidR="007019BD">
        <w:rPr>
          <w:rFonts w:ascii="Times New Roman" w:hAnsi="Times New Roman" w:cs="Times New Roman"/>
          <w:sz w:val="24"/>
          <w:szCs w:val="24"/>
          <w:lang w:val="en-US"/>
        </w:rPr>
        <w:t xml:space="preserve">long-term </w:t>
      </w:r>
      <w:r w:rsidR="009614B6" w:rsidRPr="000E56A1">
        <w:rPr>
          <w:rFonts w:ascii="Times New Roman" w:hAnsi="Times New Roman" w:cs="Times New Roman"/>
          <w:sz w:val="24"/>
          <w:szCs w:val="24"/>
          <w:lang w:val="en-US"/>
        </w:rPr>
        <w:t xml:space="preserve">trials </w:t>
      </w:r>
      <w:r w:rsidR="007019BD" w:rsidRPr="000E56A1">
        <w:rPr>
          <w:rFonts w:ascii="Times New Roman" w:hAnsi="Times New Roman" w:cs="Times New Roman"/>
          <w:sz w:val="24"/>
          <w:szCs w:val="24"/>
          <w:lang w:val="en-US"/>
        </w:rPr>
        <w:t>across</w:t>
      </w:r>
      <w:r w:rsidR="00E36028">
        <w:rPr>
          <w:rFonts w:ascii="Times New Roman" w:hAnsi="Times New Roman" w:cs="Times New Roman"/>
          <w:sz w:val="24"/>
          <w:szCs w:val="24"/>
          <w:lang w:val="en-US"/>
        </w:rPr>
        <w:t xml:space="preserve"> multiple</w:t>
      </w:r>
      <w:r w:rsidR="00E36028" w:rsidRPr="000E56A1">
        <w:rPr>
          <w:rFonts w:ascii="Times New Roman" w:hAnsi="Times New Roman" w:cs="Times New Roman"/>
          <w:sz w:val="24"/>
          <w:szCs w:val="24"/>
          <w:lang w:val="en-US"/>
        </w:rPr>
        <w:t xml:space="preserve"> </w:t>
      </w:r>
      <w:r w:rsidR="009614B6" w:rsidRPr="000E56A1">
        <w:rPr>
          <w:rFonts w:ascii="Times New Roman" w:hAnsi="Times New Roman" w:cs="Times New Roman"/>
          <w:sz w:val="24"/>
          <w:szCs w:val="24"/>
          <w:lang w:val="en-US"/>
        </w:rPr>
        <w:t>sites (</w:t>
      </w:r>
      <w:r w:rsidR="009614B6" w:rsidRPr="000E56A1">
        <w:rPr>
          <w:rFonts w:ascii="Times New Roman" w:hAnsi="Times New Roman" w:cs="Times New Roman"/>
          <w:color w:val="0000FF"/>
          <w:sz w:val="24"/>
          <w:szCs w:val="24"/>
          <w:lang w:val="en-US"/>
        </w:rPr>
        <w:t>Johnston et al., 2018;</w:t>
      </w:r>
      <w:r w:rsidR="009614B6" w:rsidRPr="000E56A1">
        <w:rPr>
          <w:rFonts w:ascii="Times New Roman" w:hAnsi="Times New Roman" w:cs="Times New Roman"/>
          <w:sz w:val="24"/>
          <w:szCs w:val="24"/>
          <w:lang w:val="en-US"/>
        </w:rPr>
        <w:t xml:space="preserve"> </w:t>
      </w:r>
      <w:r w:rsidR="009614B6" w:rsidRPr="000E56A1">
        <w:rPr>
          <w:rFonts w:ascii="Times New Roman" w:hAnsi="Times New Roman" w:cs="Times New Roman"/>
          <w:color w:val="0000FF"/>
          <w:sz w:val="24"/>
          <w:szCs w:val="24"/>
          <w:lang w:val="en-US"/>
        </w:rPr>
        <w:t>Kephe et al., 2021</w:t>
      </w:r>
      <w:r w:rsidR="009614B6" w:rsidRPr="000E56A1">
        <w:rPr>
          <w:rFonts w:ascii="Times New Roman" w:hAnsi="Times New Roman" w:cs="Times New Roman"/>
          <w:sz w:val="24"/>
          <w:szCs w:val="24"/>
          <w:lang w:val="en-US"/>
        </w:rPr>
        <w:t xml:space="preserve">). </w:t>
      </w:r>
      <w:r w:rsidR="0027477F" w:rsidRPr="0027477F">
        <w:rPr>
          <w:rFonts w:ascii="Times New Roman" w:hAnsi="Times New Roman" w:cs="Times New Roman"/>
          <w:sz w:val="24"/>
          <w:szCs w:val="24"/>
          <w:lang w:val="en-US"/>
        </w:rPr>
        <w:t xml:space="preserve">Process-based models that simulate </w:t>
      </w:r>
      <w:r w:rsidR="0027477F">
        <w:rPr>
          <w:rFonts w:ascii="Times New Roman" w:hAnsi="Times New Roman" w:cs="Times New Roman"/>
          <w:sz w:val="24"/>
          <w:szCs w:val="24"/>
          <w:lang w:val="en-US"/>
        </w:rPr>
        <w:t xml:space="preserve">the </w:t>
      </w:r>
      <w:r w:rsidR="0027477F" w:rsidRPr="0027477F">
        <w:rPr>
          <w:rFonts w:ascii="Times New Roman" w:hAnsi="Times New Roman" w:cs="Times New Roman"/>
          <w:sz w:val="24"/>
          <w:szCs w:val="24"/>
          <w:lang w:val="en-US"/>
        </w:rPr>
        <w:t>soil-plant-climate continuum have arguably become the best tools to overcome these challenges (</w:t>
      </w:r>
      <w:r w:rsidR="0027477F" w:rsidRPr="008F320F">
        <w:rPr>
          <w:rFonts w:ascii="Times New Roman" w:hAnsi="Times New Roman" w:cs="Times New Roman"/>
          <w:color w:val="0000FF"/>
          <w:sz w:val="24"/>
          <w:szCs w:val="24"/>
          <w:lang w:val="en-US"/>
        </w:rPr>
        <w:t>Peng et al., 2020; Jägermeyr et al., 2021</w:t>
      </w:r>
      <w:r w:rsidR="0027477F" w:rsidRPr="0027477F">
        <w:rPr>
          <w:rFonts w:ascii="Times New Roman" w:hAnsi="Times New Roman" w:cs="Times New Roman"/>
          <w:sz w:val="24"/>
          <w:szCs w:val="24"/>
          <w:lang w:val="en-US"/>
        </w:rPr>
        <w:t xml:space="preserve">). </w:t>
      </w:r>
      <w:r w:rsidR="00E1312E" w:rsidRPr="000E56A1">
        <w:rPr>
          <w:rFonts w:ascii="Times New Roman" w:hAnsi="Times New Roman" w:cs="Times New Roman"/>
          <w:sz w:val="24"/>
          <w:szCs w:val="24"/>
          <w:lang w:val="en-US"/>
        </w:rPr>
        <w:t>These mechanis</w:t>
      </w:r>
      <w:r w:rsidR="00AA3947">
        <w:rPr>
          <w:rFonts w:ascii="Times New Roman" w:hAnsi="Times New Roman" w:cs="Times New Roman"/>
          <w:sz w:val="24"/>
          <w:szCs w:val="24"/>
          <w:lang w:val="en-US"/>
        </w:rPr>
        <w:t>tic</w:t>
      </w:r>
      <w:r w:rsidR="00E1312E" w:rsidRPr="000E56A1">
        <w:rPr>
          <w:rFonts w:ascii="Times New Roman" w:hAnsi="Times New Roman" w:cs="Times New Roman"/>
          <w:sz w:val="24"/>
          <w:szCs w:val="24"/>
          <w:lang w:val="en-US"/>
        </w:rPr>
        <w:t xml:space="preserve"> </w:t>
      </w:r>
      <w:r w:rsidR="00E1312E" w:rsidRPr="00EC0F3F">
        <w:rPr>
          <w:rFonts w:ascii="Times New Roman" w:hAnsi="Times New Roman" w:cs="Times New Roman"/>
          <w:sz w:val="24"/>
          <w:szCs w:val="24"/>
          <w:lang w:val="en-US"/>
        </w:rPr>
        <w:t xml:space="preserve">models have </w:t>
      </w:r>
      <w:r w:rsidR="00AA3947" w:rsidRPr="00EC0F3F">
        <w:rPr>
          <w:rFonts w:ascii="Times New Roman" w:hAnsi="Times New Roman" w:cs="Times New Roman"/>
          <w:sz w:val="24"/>
          <w:szCs w:val="24"/>
          <w:lang w:val="en-US"/>
        </w:rPr>
        <w:t xml:space="preserve">played a </w:t>
      </w:r>
      <w:r w:rsidR="0018482C" w:rsidRPr="00EC0F3F">
        <w:rPr>
          <w:rFonts w:ascii="Times New Roman" w:hAnsi="Times New Roman" w:cs="Times New Roman"/>
          <w:sz w:val="24"/>
          <w:szCs w:val="24"/>
          <w:lang w:val="en-US"/>
        </w:rPr>
        <w:t xml:space="preserve">determinant </w:t>
      </w:r>
      <w:r w:rsidR="00E1312E" w:rsidRPr="00EC0F3F">
        <w:rPr>
          <w:rFonts w:ascii="Times New Roman" w:hAnsi="Times New Roman" w:cs="Times New Roman"/>
          <w:sz w:val="24"/>
          <w:szCs w:val="24"/>
          <w:lang w:val="en-US"/>
        </w:rPr>
        <w:t xml:space="preserve">role </w:t>
      </w:r>
      <w:r w:rsidR="00AA3947" w:rsidRPr="00EC0F3F">
        <w:rPr>
          <w:rFonts w:ascii="Times New Roman" w:hAnsi="Times New Roman" w:cs="Times New Roman"/>
          <w:sz w:val="24"/>
          <w:szCs w:val="24"/>
          <w:lang w:val="en-US"/>
        </w:rPr>
        <w:t>for</w:t>
      </w:r>
      <w:r w:rsidR="009E7FF6" w:rsidRPr="00EC0F3F">
        <w:rPr>
          <w:rFonts w:ascii="Times New Roman" w:hAnsi="Times New Roman" w:cs="Times New Roman"/>
          <w:sz w:val="24"/>
          <w:szCs w:val="24"/>
          <w:lang w:val="en-US"/>
        </w:rPr>
        <w:t xml:space="preserve"> </w:t>
      </w:r>
      <w:r w:rsidR="00B255DE" w:rsidRPr="00EC0F3F">
        <w:rPr>
          <w:rFonts w:ascii="Times New Roman" w:hAnsi="Times New Roman" w:cs="Times New Roman"/>
          <w:sz w:val="24"/>
          <w:szCs w:val="24"/>
          <w:lang w:val="en-US"/>
        </w:rPr>
        <w:t xml:space="preserve">the </w:t>
      </w:r>
      <w:r w:rsidR="009E7FF6" w:rsidRPr="00EC0F3F">
        <w:rPr>
          <w:rFonts w:ascii="Times New Roman" w:hAnsi="Times New Roman" w:cs="Times New Roman"/>
          <w:sz w:val="24"/>
          <w:szCs w:val="24"/>
          <w:lang w:val="en-US"/>
        </w:rPr>
        <w:t>desig</w:t>
      </w:r>
      <w:r w:rsidR="0018482C" w:rsidRPr="00EC0F3F">
        <w:rPr>
          <w:rFonts w:ascii="Times New Roman" w:hAnsi="Times New Roman" w:cs="Times New Roman"/>
          <w:sz w:val="24"/>
          <w:szCs w:val="24"/>
          <w:lang w:val="en-US"/>
        </w:rPr>
        <w:t>n of</w:t>
      </w:r>
      <w:r w:rsidR="009E7FF6" w:rsidRPr="00EC0F3F">
        <w:rPr>
          <w:rFonts w:ascii="Times New Roman" w:hAnsi="Times New Roman" w:cs="Times New Roman"/>
          <w:sz w:val="24"/>
          <w:szCs w:val="24"/>
          <w:lang w:val="en-US"/>
        </w:rPr>
        <w:t xml:space="preserve"> new crop ideotypes </w:t>
      </w:r>
      <w:r w:rsidR="00AA3947" w:rsidRPr="00EC0F3F">
        <w:rPr>
          <w:rFonts w:ascii="Times New Roman" w:hAnsi="Times New Roman" w:cs="Times New Roman"/>
          <w:sz w:val="24"/>
          <w:szCs w:val="24"/>
          <w:lang w:val="en-US"/>
        </w:rPr>
        <w:t>able to cope with climate change (</w:t>
      </w:r>
      <w:r w:rsidR="004A109C" w:rsidRPr="00EC0F3F">
        <w:rPr>
          <w:rFonts w:ascii="Times New Roman" w:hAnsi="Times New Roman" w:cs="Times New Roman"/>
          <w:color w:val="0000FF"/>
          <w:sz w:val="24"/>
          <w:szCs w:val="24"/>
          <w:lang w:val="en-US"/>
        </w:rPr>
        <w:t xml:space="preserve">Rötter et al., </w:t>
      </w:r>
      <w:r w:rsidR="004A109C" w:rsidRPr="00EC0F3F">
        <w:rPr>
          <w:rFonts w:ascii="Times New Roman" w:hAnsi="Times New Roman" w:cs="Times New Roman"/>
          <w:color w:val="0000FF"/>
          <w:sz w:val="24"/>
          <w:szCs w:val="24"/>
          <w:lang w:val="en-US"/>
        </w:rPr>
        <w:lastRenderedPageBreak/>
        <w:t xml:space="preserve">2015; Tao et al., 2017; </w:t>
      </w:r>
      <w:r w:rsidR="00A56196" w:rsidRPr="00EC0F3F">
        <w:rPr>
          <w:rFonts w:ascii="Times New Roman" w:hAnsi="Times New Roman" w:cs="Times New Roman"/>
          <w:color w:val="0000FF"/>
          <w:sz w:val="24"/>
          <w:szCs w:val="24"/>
          <w:lang w:val="en-US"/>
        </w:rPr>
        <w:t>Paleari et al., 2022</w:t>
      </w:r>
      <w:r w:rsidR="00AA3947" w:rsidRPr="00EC0F3F">
        <w:rPr>
          <w:rFonts w:ascii="Times New Roman" w:hAnsi="Times New Roman" w:cs="Times New Roman"/>
          <w:sz w:val="24"/>
          <w:szCs w:val="24"/>
          <w:lang w:val="en-US"/>
        </w:rPr>
        <w:t xml:space="preserve">), and to </w:t>
      </w:r>
      <w:r w:rsidR="00E1312E" w:rsidRPr="00EC0F3F">
        <w:rPr>
          <w:rFonts w:ascii="Times New Roman" w:hAnsi="Times New Roman" w:cs="Times New Roman"/>
          <w:sz w:val="24"/>
          <w:szCs w:val="24"/>
          <w:lang w:val="en-US"/>
        </w:rPr>
        <w:t xml:space="preserve">optimize </w:t>
      </w:r>
      <w:r w:rsidR="00AA3947" w:rsidRPr="00EC0F3F">
        <w:rPr>
          <w:rFonts w:ascii="Times New Roman" w:hAnsi="Times New Roman" w:cs="Times New Roman"/>
          <w:sz w:val="24"/>
          <w:szCs w:val="24"/>
          <w:lang w:val="en-US"/>
        </w:rPr>
        <w:t xml:space="preserve">agricultural </w:t>
      </w:r>
      <w:r w:rsidR="00E1312E" w:rsidRPr="00EC0F3F">
        <w:rPr>
          <w:rFonts w:ascii="Times New Roman" w:hAnsi="Times New Roman" w:cs="Times New Roman"/>
          <w:sz w:val="24"/>
          <w:szCs w:val="24"/>
          <w:lang w:val="en-US"/>
        </w:rPr>
        <w:t>management practices</w:t>
      </w:r>
      <w:r w:rsidR="00AA3947" w:rsidRPr="00EC0F3F">
        <w:rPr>
          <w:rFonts w:ascii="Times New Roman" w:hAnsi="Times New Roman" w:cs="Times New Roman"/>
          <w:sz w:val="24"/>
          <w:szCs w:val="24"/>
          <w:lang w:val="en-US"/>
        </w:rPr>
        <w:t xml:space="preserve"> </w:t>
      </w:r>
      <w:r w:rsidR="009E7FF6" w:rsidRPr="00EC0F3F">
        <w:rPr>
          <w:rFonts w:ascii="Times New Roman" w:hAnsi="Times New Roman" w:cs="Times New Roman"/>
          <w:sz w:val="24"/>
          <w:szCs w:val="24"/>
          <w:lang w:val="en-US"/>
        </w:rPr>
        <w:t>to</w:t>
      </w:r>
      <w:r w:rsidR="009E7FF6">
        <w:rPr>
          <w:rFonts w:ascii="Times New Roman" w:hAnsi="Times New Roman" w:cs="Times New Roman"/>
          <w:sz w:val="24"/>
          <w:szCs w:val="24"/>
          <w:lang w:val="en-US"/>
        </w:rPr>
        <w:t xml:space="preserve"> improve</w:t>
      </w:r>
      <w:r w:rsidR="00AA3947">
        <w:rPr>
          <w:rFonts w:ascii="Times New Roman" w:hAnsi="Times New Roman" w:cs="Times New Roman"/>
          <w:sz w:val="24"/>
          <w:szCs w:val="24"/>
          <w:lang w:val="en-US"/>
        </w:rPr>
        <w:t xml:space="preserve"> the economic and environmental sustainability of food production</w:t>
      </w:r>
      <w:r w:rsidR="00E1312E" w:rsidRPr="000E56A1">
        <w:rPr>
          <w:rFonts w:ascii="Times New Roman" w:hAnsi="Times New Roman" w:cs="Times New Roman"/>
          <w:sz w:val="24"/>
          <w:szCs w:val="24"/>
          <w:lang w:val="en-US"/>
        </w:rPr>
        <w:t xml:space="preserve"> </w:t>
      </w:r>
      <w:r w:rsidR="00AA3947">
        <w:rPr>
          <w:rFonts w:ascii="Times New Roman" w:hAnsi="Times New Roman" w:cs="Times New Roman"/>
          <w:sz w:val="24"/>
          <w:szCs w:val="24"/>
          <w:lang w:val="en-US"/>
        </w:rPr>
        <w:t xml:space="preserve">(e.g., best N fertilizer strategies to reduce N losses, </w:t>
      </w:r>
      <w:r w:rsidR="00E1312E" w:rsidRPr="000E56A1">
        <w:rPr>
          <w:rFonts w:ascii="Times New Roman" w:hAnsi="Times New Roman" w:cs="Times New Roman"/>
          <w:sz w:val="24"/>
          <w:szCs w:val="24"/>
          <w:lang w:val="en-US"/>
        </w:rPr>
        <w:t xml:space="preserve">modifying the sowing date </w:t>
      </w:r>
      <w:r w:rsidR="00167192">
        <w:rPr>
          <w:rFonts w:ascii="Times New Roman" w:hAnsi="Times New Roman" w:cs="Times New Roman"/>
          <w:sz w:val="24"/>
          <w:szCs w:val="24"/>
          <w:lang w:val="en-US"/>
        </w:rPr>
        <w:t xml:space="preserve">to maintain </w:t>
      </w:r>
      <w:r w:rsidR="00A962CB">
        <w:rPr>
          <w:rFonts w:ascii="Times New Roman" w:hAnsi="Times New Roman" w:cs="Times New Roman"/>
          <w:sz w:val="24"/>
          <w:szCs w:val="24"/>
          <w:lang w:val="en-US"/>
        </w:rPr>
        <w:t xml:space="preserve">or increase </w:t>
      </w:r>
      <w:r w:rsidR="00167192">
        <w:rPr>
          <w:rFonts w:ascii="Times New Roman" w:hAnsi="Times New Roman" w:cs="Times New Roman"/>
          <w:sz w:val="24"/>
          <w:szCs w:val="24"/>
          <w:lang w:val="en-US"/>
        </w:rPr>
        <w:t>crop yield</w:t>
      </w:r>
      <w:r w:rsidR="00B255DE">
        <w:rPr>
          <w:rFonts w:ascii="Times New Roman" w:hAnsi="Times New Roman" w:cs="Times New Roman"/>
          <w:sz w:val="24"/>
          <w:szCs w:val="24"/>
          <w:lang w:val="en-US"/>
        </w:rPr>
        <w:t xml:space="preserve">; </w:t>
      </w:r>
      <w:r w:rsidR="00E1312E" w:rsidRPr="000E56A1">
        <w:rPr>
          <w:rFonts w:ascii="Times New Roman" w:hAnsi="Times New Roman" w:cs="Times New Roman"/>
          <w:color w:val="0000FF"/>
          <w:sz w:val="24"/>
          <w:szCs w:val="24"/>
          <w:lang w:val="en-US"/>
        </w:rPr>
        <w:t xml:space="preserve">Hunt et al., 2019; </w:t>
      </w:r>
      <w:r w:rsidR="006C4ED2">
        <w:rPr>
          <w:rFonts w:ascii="Times New Roman" w:hAnsi="Times New Roman" w:cs="Times New Roman"/>
          <w:color w:val="0000FF"/>
          <w:sz w:val="24"/>
          <w:szCs w:val="24"/>
          <w:lang w:val="en-US"/>
        </w:rPr>
        <w:t>Azad et al., 2020</w:t>
      </w:r>
      <w:r w:rsidR="00E1312E" w:rsidRPr="000E56A1">
        <w:rPr>
          <w:rFonts w:ascii="Times New Roman" w:hAnsi="Times New Roman" w:cs="Times New Roman"/>
          <w:sz w:val="24"/>
          <w:szCs w:val="24"/>
          <w:lang w:val="en-US"/>
        </w:rPr>
        <w:t xml:space="preserve">). These </w:t>
      </w:r>
      <w:r w:rsidR="00AB6100">
        <w:rPr>
          <w:rFonts w:ascii="Times New Roman" w:hAnsi="Times New Roman" w:cs="Times New Roman"/>
          <w:sz w:val="24"/>
          <w:szCs w:val="24"/>
          <w:lang w:val="en-US"/>
        </w:rPr>
        <w:t>robust</w:t>
      </w:r>
      <w:r w:rsidR="00E1312E" w:rsidRPr="000E56A1">
        <w:rPr>
          <w:rFonts w:ascii="Times New Roman" w:hAnsi="Times New Roman" w:cs="Times New Roman"/>
          <w:sz w:val="24"/>
          <w:szCs w:val="24"/>
          <w:lang w:val="en-US"/>
        </w:rPr>
        <w:t xml:space="preserve"> modelling </w:t>
      </w:r>
      <w:r w:rsidR="00AB6100">
        <w:rPr>
          <w:rFonts w:ascii="Times New Roman" w:hAnsi="Times New Roman" w:cs="Times New Roman"/>
          <w:sz w:val="24"/>
          <w:szCs w:val="24"/>
          <w:lang w:val="en-US"/>
        </w:rPr>
        <w:t>frameworks</w:t>
      </w:r>
      <w:r w:rsidR="00E1312E" w:rsidRPr="000E56A1">
        <w:rPr>
          <w:rFonts w:ascii="Times New Roman" w:hAnsi="Times New Roman" w:cs="Times New Roman"/>
          <w:sz w:val="24"/>
          <w:szCs w:val="24"/>
          <w:lang w:val="en-US"/>
        </w:rPr>
        <w:t xml:space="preserve"> combined with the empirical evidence </w:t>
      </w:r>
      <w:r w:rsidR="00B255DE">
        <w:rPr>
          <w:rFonts w:ascii="Times New Roman" w:hAnsi="Times New Roman" w:cs="Times New Roman"/>
          <w:sz w:val="24"/>
          <w:szCs w:val="24"/>
          <w:lang w:val="en-US"/>
        </w:rPr>
        <w:t>supporting</w:t>
      </w:r>
      <w:r w:rsidR="00B255DE" w:rsidRPr="000E56A1">
        <w:rPr>
          <w:rFonts w:ascii="Times New Roman" w:hAnsi="Times New Roman" w:cs="Times New Roman"/>
          <w:sz w:val="24"/>
          <w:szCs w:val="24"/>
          <w:lang w:val="en-US"/>
        </w:rPr>
        <w:t xml:space="preserve"> </w:t>
      </w:r>
      <w:r w:rsidR="00E1312E" w:rsidRPr="000E56A1">
        <w:rPr>
          <w:rFonts w:ascii="Times New Roman" w:hAnsi="Times New Roman" w:cs="Times New Roman"/>
          <w:sz w:val="24"/>
          <w:szCs w:val="24"/>
          <w:lang w:val="en-US"/>
        </w:rPr>
        <w:t xml:space="preserve">root traits </w:t>
      </w:r>
      <w:r w:rsidR="00AB6100">
        <w:rPr>
          <w:rFonts w:ascii="Times New Roman" w:hAnsi="Times New Roman" w:cs="Times New Roman"/>
          <w:sz w:val="24"/>
          <w:szCs w:val="24"/>
          <w:lang w:val="en-US"/>
        </w:rPr>
        <w:t xml:space="preserve">as </w:t>
      </w:r>
      <w:r w:rsidR="00B255DE">
        <w:rPr>
          <w:rFonts w:ascii="Times New Roman" w:hAnsi="Times New Roman" w:cs="Times New Roman"/>
          <w:sz w:val="24"/>
          <w:szCs w:val="24"/>
          <w:lang w:val="en-US"/>
        </w:rPr>
        <w:t xml:space="preserve">key </w:t>
      </w:r>
      <w:r w:rsidR="00AB6100">
        <w:rPr>
          <w:rFonts w:ascii="Times New Roman" w:hAnsi="Times New Roman" w:cs="Times New Roman"/>
          <w:sz w:val="24"/>
          <w:szCs w:val="24"/>
          <w:lang w:val="en-US"/>
        </w:rPr>
        <w:t xml:space="preserve">drivers of N cycling </w:t>
      </w:r>
      <w:r w:rsidR="00944142">
        <w:rPr>
          <w:rFonts w:ascii="Times New Roman" w:hAnsi="Times New Roman" w:cs="Times New Roman"/>
          <w:sz w:val="24"/>
          <w:szCs w:val="24"/>
          <w:lang w:val="en-US"/>
        </w:rPr>
        <w:t>may</w:t>
      </w:r>
      <w:r w:rsidR="00E1312E" w:rsidRPr="000E56A1">
        <w:rPr>
          <w:rFonts w:ascii="Times New Roman" w:hAnsi="Times New Roman" w:cs="Times New Roman"/>
          <w:sz w:val="24"/>
          <w:szCs w:val="24"/>
          <w:lang w:val="en-US"/>
        </w:rPr>
        <w:t xml:space="preserve"> pave the way to redefine a plant ideotype </w:t>
      </w:r>
      <w:r w:rsidR="00D42CC3">
        <w:rPr>
          <w:rFonts w:ascii="Times New Roman" w:hAnsi="Times New Roman" w:cs="Times New Roman"/>
          <w:sz w:val="24"/>
          <w:szCs w:val="24"/>
          <w:lang w:val="en-US"/>
        </w:rPr>
        <w:t xml:space="preserve">for </w:t>
      </w:r>
      <w:r w:rsidR="00E1312E" w:rsidRPr="000E56A1">
        <w:rPr>
          <w:rFonts w:ascii="Times New Roman" w:hAnsi="Times New Roman" w:cs="Times New Roman"/>
          <w:sz w:val="24"/>
          <w:szCs w:val="24"/>
          <w:lang w:val="en-US"/>
        </w:rPr>
        <w:t xml:space="preserve">reducing </w:t>
      </w:r>
      <w:r w:rsidR="00A962CB">
        <w:rPr>
          <w:rFonts w:ascii="Times New Roman" w:hAnsi="Times New Roman" w:cs="Times New Roman"/>
          <w:sz w:val="24"/>
          <w:szCs w:val="24"/>
          <w:lang w:val="en-US"/>
        </w:rPr>
        <w:t>N</w:t>
      </w:r>
      <w:r w:rsidR="00E1312E" w:rsidRPr="000E56A1">
        <w:rPr>
          <w:rFonts w:ascii="Times New Roman" w:hAnsi="Times New Roman" w:cs="Times New Roman"/>
          <w:sz w:val="24"/>
          <w:szCs w:val="24"/>
          <w:lang w:val="en-US"/>
        </w:rPr>
        <w:t xml:space="preserve"> losses </w:t>
      </w:r>
      <w:r w:rsidR="007932CA">
        <w:rPr>
          <w:rFonts w:ascii="Times New Roman" w:hAnsi="Times New Roman" w:cs="Times New Roman"/>
          <w:sz w:val="24"/>
          <w:szCs w:val="24"/>
          <w:lang w:val="en-US"/>
        </w:rPr>
        <w:t>in agroecosystems</w:t>
      </w:r>
      <w:r w:rsidR="00E1312E" w:rsidRPr="000E56A1">
        <w:rPr>
          <w:rFonts w:ascii="Times New Roman" w:hAnsi="Times New Roman" w:cs="Times New Roman"/>
          <w:sz w:val="24"/>
          <w:szCs w:val="24"/>
          <w:lang w:val="en-US"/>
        </w:rPr>
        <w:t>.</w:t>
      </w:r>
    </w:p>
    <w:p w14:paraId="33C6C19F" w14:textId="77528149" w:rsidR="00D42CC3" w:rsidRDefault="007932CA" w:rsidP="00754E6D">
      <w:pPr>
        <w:spacing w:before="160" w:line="480" w:lineRule="auto"/>
        <w:ind w:firstLine="288"/>
        <w:rPr>
          <w:rFonts w:ascii="Times New Roman" w:hAnsi="Times New Roman" w:cs="Times New Roman"/>
          <w:sz w:val="24"/>
          <w:szCs w:val="24"/>
          <w:lang w:val="en-US"/>
        </w:rPr>
      </w:pPr>
      <w:r w:rsidRPr="000E56A1">
        <w:rPr>
          <w:rFonts w:ascii="Times New Roman" w:hAnsi="Times New Roman" w:cs="Times New Roman"/>
          <w:sz w:val="24"/>
          <w:szCs w:val="24"/>
          <w:lang w:val="en-US"/>
        </w:rPr>
        <w:t>The main objective</w:t>
      </w:r>
      <w:r w:rsidR="00833A5A">
        <w:rPr>
          <w:rFonts w:ascii="Times New Roman" w:hAnsi="Times New Roman" w:cs="Times New Roman"/>
          <w:sz w:val="24"/>
          <w:szCs w:val="24"/>
          <w:lang w:val="en-US"/>
        </w:rPr>
        <w:t>s</w:t>
      </w:r>
      <w:r w:rsidRPr="000E56A1">
        <w:rPr>
          <w:rFonts w:ascii="Times New Roman" w:hAnsi="Times New Roman" w:cs="Times New Roman"/>
          <w:sz w:val="24"/>
          <w:szCs w:val="24"/>
          <w:lang w:val="en-US"/>
        </w:rPr>
        <w:t xml:space="preserve"> of this study </w:t>
      </w:r>
      <w:r w:rsidR="00833A5A">
        <w:rPr>
          <w:rFonts w:ascii="Times New Roman" w:hAnsi="Times New Roman" w:cs="Times New Roman"/>
          <w:sz w:val="24"/>
          <w:szCs w:val="24"/>
          <w:lang w:val="en-US"/>
        </w:rPr>
        <w:t>are</w:t>
      </w:r>
      <w:r w:rsidRPr="000E56A1">
        <w:rPr>
          <w:rFonts w:ascii="Times New Roman" w:hAnsi="Times New Roman" w:cs="Times New Roman"/>
          <w:sz w:val="24"/>
          <w:szCs w:val="24"/>
          <w:lang w:val="en-US"/>
        </w:rPr>
        <w:t xml:space="preserve"> to explore how well process-based models capture the relationship between root traits and N losses</w:t>
      </w:r>
      <w:r w:rsidR="001139A2">
        <w:rPr>
          <w:rFonts w:ascii="Times New Roman" w:hAnsi="Times New Roman" w:cs="Times New Roman"/>
          <w:sz w:val="24"/>
          <w:szCs w:val="24"/>
          <w:lang w:val="en-US"/>
        </w:rPr>
        <w:t xml:space="preserve">, </w:t>
      </w:r>
      <w:r w:rsidR="00833A5A">
        <w:rPr>
          <w:rFonts w:ascii="Times New Roman" w:hAnsi="Times New Roman" w:cs="Times New Roman"/>
          <w:sz w:val="24"/>
          <w:szCs w:val="24"/>
          <w:lang w:val="en-US"/>
        </w:rPr>
        <w:t>and to provide</w:t>
      </w:r>
      <w:r w:rsidR="00F74D90">
        <w:rPr>
          <w:rFonts w:ascii="Times New Roman" w:hAnsi="Times New Roman" w:cs="Times New Roman"/>
          <w:sz w:val="24"/>
          <w:szCs w:val="24"/>
          <w:lang w:val="en-US"/>
        </w:rPr>
        <w:t xml:space="preserve"> </w:t>
      </w:r>
      <w:r w:rsidR="00833A5A">
        <w:rPr>
          <w:rFonts w:ascii="Times New Roman" w:hAnsi="Times New Roman" w:cs="Times New Roman"/>
          <w:sz w:val="24"/>
          <w:szCs w:val="24"/>
          <w:lang w:val="en-US"/>
        </w:rPr>
        <w:t xml:space="preserve">recommendations to overcome the identified limitations. Ultimately, this work will contribute to </w:t>
      </w:r>
      <w:r w:rsidR="00E478BB">
        <w:rPr>
          <w:rFonts w:ascii="Times New Roman" w:hAnsi="Times New Roman" w:cs="Times New Roman"/>
          <w:sz w:val="24"/>
          <w:szCs w:val="24"/>
          <w:lang w:val="en-US"/>
        </w:rPr>
        <w:t xml:space="preserve">supporting </w:t>
      </w:r>
      <w:r w:rsidR="00833A5A">
        <w:rPr>
          <w:rFonts w:ascii="Times New Roman" w:hAnsi="Times New Roman" w:cs="Times New Roman"/>
          <w:sz w:val="24"/>
          <w:szCs w:val="24"/>
          <w:lang w:val="en-US"/>
        </w:rPr>
        <w:t xml:space="preserve">the use of models to develop </w:t>
      </w:r>
      <w:r w:rsidR="00EC0F3F">
        <w:rPr>
          <w:rFonts w:ascii="Times New Roman" w:hAnsi="Times New Roman" w:cs="Times New Roman"/>
          <w:sz w:val="24"/>
          <w:szCs w:val="24"/>
          <w:lang w:val="en-US"/>
        </w:rPr>
        <w:t>root trait-based ideotypes</w:t>
      </w:r>
      <w:r w:rsidR="004A109C">
        <w:rPr>
          <w:rFonts w:ascii="Times New Roman" w:hAnsi="Times New Roman" w:cs="Times New Roman"/>
          <w:sz w:val="24"/>
          <w:szCs w:val="24"/>
          <w:lang w:val="en-US"/>
        </w:rPr>
        <w:t xml:space="preserve"> </w:t>
      </w:r>
      <w:r w:rsidR="00833A5A">
        <w:rPr>
          <w:rFonts w:ascii="Times New Roman" w:hAnsi="Times New Roman" w:cs="Times New Roman"/>
          <w:sz w:val="24"/>
          <w:szCs w:val="24"/>
          <w:lang w:val="en-US"/>
        </w:rPr>
        <w:t xml:space="preserve">that improve </w:t>
      </w:r>
      <w:r w:rsidR="00944142">
        <w:rPr>
          <w:rFonts w:ascii="Times New Roman" w:hAnsi="Times New Roman" w:cs="Times New Roman"/>
          <w:sz w:val="24"/>
          <w:szCs w:val="24"/>
          <w:lang w:val="en-US"/>
        </w:rPr>
        <w:t>N use efficiency (</w:t>
      </w:r>
      <w:r w:rsidR="00833A5A">
        <w:rPr>
          <w:rFonts w:ascii="Times New Roman" w:hAnsi="Times New Roman" w:cs="Times New Roman"/>
          <w:sz w:val="24"/>
          <w:szCs w:val="24"/>
          <w:lang w:val="en-US"/>
        </w:rPr>
        <w:t>NUE</w:t>
      </w:r>
      <w:r w:rsidR="00944142">
        <w:rPr>
          <w:rFonts w:ascii="Times New Roman" w:hAnsi="Times New Roman" w:cs="Times New Roman"/>
          <w:sz w:val="24"/>
          <w:szCs w:val="24"/>
          <w:lang w:val="en-US"/>
        </w:rPr>
        <w:t>)</w:t>
      </w:r>
      <w:r w:rsidR="00833A5A">
        <w:rPr>
          <w:rFonts w:ascii="Times New Roman" w:hAnsi="Times New Roman" w:cs="Times New Roman"/>
          <w:sz w:val="24"/>
          <w:szCs w:val="24"/>
          <w:lang w:val="en-US"/>
        </w:rPr>
        <w:t xml:space="preserve"> in </w:t>
      </w:r>
      <w:r w:rsidR="00705AC6">
        <w:rPr>
          <w:rFonts w:ascii="Times New Roman" w:hAnsi="Times New Roman" w:cs="Times New Roman"/>
          <w:sz w:val="24"/>
          <w:szCs w:val="24"/>
          <w:lang w:val="en-US"/>
        </w:rPr>
        <w:t>the</w:t>
      </w:r>
      <w:r w:rsidR="00B255DE">
        <w:rPr>
          <w:rFonts w:ascii="Times New Roman" w:hAnsi="Times New Roman" w:cs="Times New Roman"/>
          <w:sz w:val="24"/>
          <w:szCs w:val="24"/>
          <w:lang w:val="en-US"/>
        </w:rPr>
        <w:t xml:space="preserve"> context of reduced N fertilizer rates, thereby </w:t>
      </w:r>
      <w:r w:rsidR="00112F7F">
        <w:rPr>
          <w:rFonts w:ascii="Times New Roman" w:hAnsi="Times New Roman" w:cs="Times New Roman"/>
          <w:sz w:val="24"/>
          <w:szCs w:val="24"/>
          <w:lang w:val="en-US"/>
        </w:rPr>
        <w:t xml:space="preserve">supporting </w:t>
      </w:r>
      <w:r w:rsidR="00B255DE">
        <w:rPr>
          <w:rFonts w:ascii="Times New Roman" w:hAnsi="Times New Roman" w:cs="Times New Roman"/>
          <w:sz w:val="24"/>
          <w:szCs w:val="24"/>
          <w:lang w:val="en-US"/>
        </w:rPr>
        <w:t>the sustainability of agroecosystems.</w:t>
      </w:r>
    </w:p>
    <w:p w14:paraId="55E0D50C" w14:textId="77777777" w:rsidR="00A83115" w:rsidRDefault="00A83115" w:rsidP="00754E6D">
      <w:pPr>
        <w:spacing w:before="160" w:line="480" w:lineRule="auto"/>
        <w:ind w:firstLine="288"/>
        <w:rPr>
          <w:rFonts w:ascii="Times New Roman" w:hAnsi="Times New Roman" w:cs="Times New Roman"/>
          <w:sz w:val="24"/>
          <w:szCs w:val="24"/>
          <w:lang w:val="en-US"/>
        </w:rPr>
      </w:pPr>
    </w:p>
    <w:p w14:paraId="0D26B002" w14:textId="2E12BF5B" w:rsidR="00732A28" w:rsidRPr="00D870B5" w:rsidRDefault="009614B6" w:rsidP="00D42CC3">
      <w:pPr>
        <w:spacing w:before="160" w:line="480" w:lineRule="auto"/>
        <w:rPr>
          <w:rFonts w:ascii="Times New Roman" w:hAnsi="Times New Roman" w:cs="Times New Roman"/>
          <w:b/>
          <w:bCs/>
          <w:sz w:val="24"/>
          <w:szCs w:val="24"/>
          <w:lang w:val="en-US"/>
        </w:rPr>
      </w:pPr>
      <w:r w:rsidRPr="00D870B5">
        <w:rPr>
          <w:rFonts w:ascii="Times New Roman" w:hAnsi="Times New Roman" w:cs="Times New Roman"/>
          <w:b/>
          <w:bCs/>
          <w:sz w:val="24"/>
          <w:szCs w:val="24"/>
          <w:lang w:val="en-US"/>
        </w:rPr>
        <w:t xml:space="preserve">2. </w:t>
      </w:r>
      <w:r w:rsidR="00732A28" w:rsidRPr="00D870B5">
        <w:rPr>
          <w:rFonts w:ascii="Times New Roman" w:hAnsi="Times New Roman" w:cs="Times New Roman"/>
          <w:b/>
          <w:bCs/>
          <w:sz w:val="24"/>
          <w:szCs w:val="24"/>
          <w:lang w:val="en-US"/>
        </w:rPr>
        <w:t>Plant traits and nitrogen losses</w:t>
      </w:r>
      <w:r w:rsidR="00EC27EF">
        <w:rPr>
          <w:rFonts w:ascii="Times New Roman" w:hAnsi="Times New Roman" w:cs="Times New Roman"/>
          <w:b/>
          <w:bCs/>
          <w:sz w:val="24"/>
          <w:szCs w:val="24"/>
          <w:lang w:val="en-US"/>
        </w:rPr>
        <w:t>: empirical evidence</w:t>
      </w:r>
    </w:p>
    <w:p w14:paraId="189056E0" w14:textId="31695F0E" w:rsidR="00854E98" w:rsidRDefault="009614B6" w:rsidP="009506CD">
      <w:pPr>
        <w:spacing w:before="160" w:line="480" w:lineRule="auto"/>
        <w:ind w:firstLine="288"/>
        <w:rPr>
          <w:rFonts w:ascii="Times New Roman" w:hAnsi="Times New Roman" w:cs="Times New Roman"/>
          <w:sz w:val="24"/>
          <w:szCs w:val="24"/>
          <w:lang w:val="en-US"/>
        </w:rPr>
      </w:pPr>
      <w:bookmarkStart w:id="0" w:name="OLE_LINK6"/>
      <w:bookmarkStart w:id="1" w:name="OLE_LINK1"/>
      <w:r w:rsidRPr="009614B6">
        <w:rPr>
          <w:rFonts w:ascii="Times New Roman" w:hAnsi="Times New Roman" w:cs="Times New Roman"/>
          <w:sz w:val="24"/>
          <w:szCs w:val="24"/>
          <w:lang w:val="en-US"/>
        </w:rPr>
        <w:t>Ecologists are increasingly adopting trait-based approaches to</w:t>
      </w:r>
      <w:r w:rsidR="009E027A">
        <w:rPr>
          <w:rFonts w:ascii="Times New Roman" w:hAnsi="Times New Roman" w:cs="Times New Roman"/>
          <w:sz w:val="24"/>
          <w:szCs w:val="24"/>
          <w:lang w:val="en-US"/>
        </w:rPr>
        <w:t xml:space="preserve"> </w:t>
      </w:r>
      <w:r w:rsidRPr="009614B6">
        <w:rPr>
          <w:rFonts w:ascii="Times New Roman" w:hAnsi="Times New Roman" w:cs="Times New Roman"/>
          <w:sz w:val="24"/>
          <w:szCs w:val="24"/>
          <w:lang w:val="en-US"/>
        </w:rPr>
        <w:t xml:space="preserve">characterize </w:t>
      </w:r>
      <w:r w:rsidR="00EC48D2">
        <w:rPr>
          <w:rFonts w:ascii="Times New Roman" w:hAnsi="Times New Roman" w:cs="Times New Roman"/>
          <w:sz w:val="24"/>
          <w:szCs w:val="24"/>
          <w:lang w:val="en-US"/>
        </w:rPr>
        <w:t xml:space="preserve">how plants </w:t>
      </w:r>
      <w:r w:rsidR="00891ED4">
        <w:rPr>
          <w:rFonts w:ascii="Times New Roman" w:hAnsi="Times New Roman" w:cs="Times New Roman"/>
          <w:sz w:val="24"/>
          <w:szCs w:val="24"/>
          <w:lang w:val="en-US"/>
        </w:rPr>
        <w:t>interact</w:t>
      </w:r>
      <w:r w:rsidR="00EC48D2">
        <w:rPr>
          <w:rFonts w:ascii="Times New Roman" w:hAnsi="Times New Roman" w:cs="Times New Roman"/>
          <w:sz w:val="24"/>
          <w:szCs w:val="24"/>
          <w:lang w:val="en-US"/>
        </w:rPr>
        <w:t xml:space="preserve"> with the soil</w:t>
      </w:r>
      <w:r w:rsidRPr="009614B6">
        <w:rPr>
          <w:rFonts w:ascii="Times New Roman" w:hAnsi="Times New Roman" w:cs="Times New Roman"/>
          <w:sz w:val="24"/>
          <w:szCs w:val="24"/>
          <w:lang w:val="en-US"/>
        </w:rPr>
        <w:t xml:space="preserve"> for nutrient acquisition and storage, and</w:t>
      </w:r>
      <w:r w:rsidR="009E027A">
        <w:rPr>
          <w:rFonts w:ascii="Times New Roman" w:hAnsi="Times New Roman" w:cs="Times New Roman"/>
          <w:sz w:val="24"/>
          <w:szCs w:val="24"/>
          <w:lang w:val="en-US"/>
        </w:rPr>
        <w:t xml:space="preserve"> </w:t>
      </w:r>
      <w:r w:rsidRPr="009614B6">
        <w:rPr>
          <w:rFonts w:ascii="Times New Roman" w:hAnsi="Times New Roman" w:cs="Times New Roman"/>
          <w:sz w:val="24"/>
          <w:szCs w:val="24"/>
          <w:lang w:val="en-US"/>
        </w:rPr>
        <w:t xml:space="preserve">to regulate ecosystem processes </w:t>
      </w:r>
      <w:bookmarkEnd w:id="0"/>
      <w:r w:rsidRPr="009614B6">
        <w:rPr>
          <w:rFonts w:ascii="Times New Roman" w:hAnsi="Times New Roman" w:cs="Times New Roman"/>
          <w:sz w:val="24"/>
          <w:szCs w:val="24"/>
          <w:lang w:val="en-US"/>
        </w:rPr>
        <w:t>(</w:t>
      </w:r>
      <w:r w:rsidR="007D2F2E" w:rsidRPr="007D2F2E">
        <w:rPr>
          <w:rFonts w:ascii="Times New Roman" w:hAnsi="Times New Roman" w:cs="Times New Roman"/>
          <w:color w:val="0000FF"/>
          <w:sz w:val="24"/>
          <w:szCs w:val="24"/>
          <w:lang w:val="en-US"/>
        </w:rPr>
        <w:t>Laliberté</w:t>
      </w:r>
      <w:r w:rsidR="007D2F2E">
        <w:rPr>
          <w:rFonts w:ascii="Times New Roman" w:hAnsi="Times New Roman" w:cs="Times New Roman"/>
          <w:color w:val="0000FF"/>
          <w:sz w:val="24"/>
          <w:szCs w:val="24"/>
          <w:lang w:val="en-US"/>
        </w:rPr>
        <w:t>, 2017</w:t>
      </w:r>
      <w:r w:rsidRPr="009614B6">
        <w:rPr>
          <w:rFonts w:ascii="Times New Roman" w:hAnsi="Times New Roman" w:cs="Times New Roman"/>
          <w:sz w:val="24"/>
          <w:szCs w:val="24"/>
          <w:lang w:val="en-US"/>
        </w:rPr>
        <w:t>).</w:t>
      </w:r>
      <w:r w:rsidR="00A85AAA">
        <w:rPr>
          <w:rFonts w:ascii="Times New Roman" w:hAnsi="Times New Roman" w:cs="Times New Roman"/>
          <w:sz w:val="24"/>
          <w:szCs w:val="24"/>
          <w:lang w:val="en-US"/>
        </w:rPr>
        <w:t xml:space="preserve"> </w:t>
      </w:r>
      <w:r w:rsidR="00305C03">
        <w:rPr>
          <w:rFonts w:ascii="Times New Roman" w:hAnsi="Times New Roman" w:cs="Times New Roman"/>
          <w:sz w:val="24"/>
          <w:szCs w:val="24"/>
          <w:lang w:val="en-US"/>
        </w:rPr>
        <w:t xml:space="preserve">These approaches are </w:t>
      </w:r>
      <w:r w:rsidR="00B255DE">
        <w:rPr>
          <w:rFonts w:ascii="Times New Roman" w:hAnsi="Times New Roman" w:cs="Times New Roman"/>
          <w:sz w:val="24"/>
          <w:szCs w:val="24"/>
          <w:lang w:val="en-US"/>
        </w:rPr>
        <w:t xml:space="preserve">primarily </w:t>
      </w:r>
      <w:r w:rsidR="00305C03">
        <w:rPr>
          <w:rFonts w:ascii="Times New Roman" w:hAnsi="Times New Roman" w:cs="Times New Roman"/>
          <w:sz w:val="24"/>
          <w:szCs w:val="24"/>
          <w:lang w:val="en-US"/>
        </w:rPr>
        <w:t xml:space="preserve">based on the </w:t>
      </w:r>
      <w:r w:rsidR="00B255DE">
        <w:rPr>
          <w:rFonts w:ascii="Times New Roman" w:hAnsi="Times New Roman" w:cs="Times New Roman"/>
          <w:sz w:val="24"/>
          <w:szCs w:val="24"/>
          <w:lang w:val="en-US"/>
        </w:rPr>
        <w:t xml:space="preserve">leaf </w:t>
      </w:r>
      <w:r w:rsidR="00412951">
        <w:rPr>
          <w:rFonts w:ascii="Times New Roman" w:hAnsi="Times New Roman" w:cs="Times New Roman"/>
          <w:sz w:val="24"/>
          <w:szCs w:val="24"/>
          <w:lang w:val="en-US"/>
        </w:rPr>
        <w:t xml:space="preserve">and root </w:t>
      </w:r>
      <w:r w:rsidR="00C74FE8">
        <w:rPr>
          <w:rFonts w:ascii="Times New Roman" w:hAnsi="Times New Roman" w:cs="Times New Roman"/>
          <w:sz w:val="24"/>
          <w:szCs w:val="24"/>
          <w:lang w:val="en-US"/>
        </w:rPr>
        <w:t>economics spectrum</w:t>
      </w:r>
      <w:r w:rsidR="00B255DE">
        <w:rPr>
          <w:rFonts w:ascii="Times New Roman" w:hAnsi="Times New Roman" w:cs="Times New Roman"/>
          <w:sz w:val="24"/>
          <w:szCs w:val="24"/>
          <w:lang w:val="en-US"/>
        </w:rPr>
        <w:t>,</w:t>
      </w:r>
      <w:r w:rsidR="00C74FE8">
        <w:rPr>
          <w:rFonts w:ascii="Times New Roman" w:hAnsi="Times New Roman" w:cs="Times New Roman"/>
          <w:sz w:val="24"/>
          <w:szCs w:val="24"/>
          <w:lang w:val="en-US"/>
        </w:rPr>
        <w:t xml:space="preserve"> </w:t>
      </w:r>
      <w:r w:rsidR="00305C03">
        <w:rPr>
          <w:rFonts w:ascii="Times New Roman" w:hAnsi="Times New Roman" w:cs="Times New Roman"/>
          <w:sz w:val="24"/>
          <w:szCs w:val="24"/>
          <w:lang w:val="en-US"/>
        </w:rPr>
        <w:t xml:space="preserve">which </w:t>
      </w:r>
      <w:r w:rsidR="00B255DE">
        <w:rPr>
          <w:rFonts w:ascii="Times New Roman" w:hAnsi="Times New Roman" w:cs="Times New Roman"/>
          <w:sz w:val="24"/>
          <w:szCs w:val="24"/>
          <w:lang w:val="en-US"/>
        </w:rPr>
        <w:t xml:space="preserve">postulate </w:t>
      </w:r>
      <w:r w:rsidR="00A85AAA">
        <w:rPr>
          <w:rFonts w:ascii="Times New Roman" w:hAnsi="Times New Roman" w:cs="Times New Roman"/>
          <w:sz w:val="24"/>
          <w:szCs w:val="24"/>
          <w:lang w:val="en-US"/>
        </w:rPr>
        <w:t xml:space="preserve">that </w:t>
      </w:r>
      <w:r w:rsidR="00B255DE">
        <w:rPr>
          <w:rFonts w:ascii="Times New Roman" w:hAnsi="Times New Roman" w:cs="Times New Roman"/>
          <w:sz w:val="24"/>
          <w:szCs w:val="24"/>
          <w:lang w:val="en-US"/>
        </w:rPr>
        <w:t>plants</w:t>
      </w:r>
      <w:r w:rsidR="00A85AAA">
        <w:rPr>
          <w:rFonts w:ascii="Times New Roman" w:hAnsi="Times New Roman" w:cs="Times New Roman"/>
          <w:sz w:val="24"/>
          <w:szCs w:val="24"/>
          <w:lang w:val="en-US"/>
        </w:rPr>
        <w:t xml:space="preserve"> with acquisitive </w:t>
      </w:r>
      <w:r w:rsidR="00B255DE">
        <w:rPr>
          <w:rFonts w:ascii="Times New Roman" w:hAnsi="Times New Roman" w:cs="Times New Roman"/>
          <w:sz w:val="24"/>
          <w:szCs w:val="24"/>
          <w:lang w:val="en-US"/>
        </w:rPr>
        <w:t xml:space="preserve">traits and </w:t>
      </w:r>
      <w:r w:rsidR="00A85AAA">
        <w:rPr>
          <w:rFonts w:ascii="Times New Roman" w:hAnsi="Times New Roman" w:cs="Times New Roman"/>
          <w:sz w:val="24"/>
          <w:szCs w:val="24"/>
          <w:lang w:val="en-US"/>
        </w:rPr>
        <w:t xml:space="preserve">resource strategies invest </w:t>
      </w:r>
      <w:r w:rsidR="00C74FE8">
        <w:rPr>
          <w:rFonts w:ascii="Times New Roman" w:hAnsi="Times New Roman" w:cs="Times New Roman"/>
          <w:sz w:val="24"/>
          <w:szCs w:val="24"/>
          <w:lang w:val="en-US"/>
        </w:rPr>
        <w:t>in</w:t>
      </w:r>
      <w:r w:rsidR="00A85AAA">
        <w:rPr>
          <w:rFonts w:ascii="Times New Roman" w:hAnsi="Times New Roman" w:cs="Times New Roman"/>
          <w:sz w:val="24"/>
          <w:szCs w:val="24"/>
          <w:lang w:val="en-US"/>
        </w:rPr>
        <w:t xml:space="preserve"> faster growth and resource uptake rates, coupl</w:t>
      </w:r>
      <w:r w:rsidR="00F746AC">
        <w:rPr>
          <w:rFonts w:ascii="Times New Roman" w:hAnsi="Times New Roman" w:cs="Times New Roman"/>
          <w:sz w:val="24"/>
          <w:szCs w:val="24"/>
          <w:lang w:val="en-US"/>
        </w:rPr>
        <w:t>ed</w:t>
      </w:r>
      <w:r w:rsidR="00A85AAA">
        <w:rPr>
          <w:rFonts w:ascii="Times New Roman" w:hAnsi="Times New Roman" w:cs="Times New Roman"/>
          <w:sz w:val="24"/>
          <w:szCs w:val="24"/>
          <w:lang w:val="en-US"/>
        </w:rPr>
        <w:t xml:space="preserve"> with shorter life spans and more susceptible tissues</w:t>
      </w:r>
      <w:r w:rsidR="00EC0F3F">
        <w:rPr>
          <w:rFonts w:ascii="Times New Roman" w:hAnsi="Times New Roman" w:cs="Times New Roman"/>
          <w:sz w:val="24"/>
          <w:szCs w:val="24"/>
          <w:lang w:val="en-US"/>
        </w:rPr>
        <w:t>. In contrast,</w:t>
      </w:r>
      <w:r w:rsidR="00A85AAA">
        <w:rPr>
          <w:rFonts w:ascii="Times New Roman" w:hAnsi="Times New Roman" w:cs="Times New Roman"/>
          <w:sz w:val="24"/>
          <w:szCs w:val="24"/>
          <w:lang w:val="en-US"/>
        </w:rPr>
        <w:t xml:space="preserve"> </w:t>
      </w:r>
      <w:r w:rsidR="00B255DE">
        <w:rPr>
          <w:rFonts w:ascii="Times New Roman" w:hAnsi="Times New Roman" w:cs="Times New Roman"/>
          <w:sz w:val="24"/>
          <w:szCs w:val="24"/>
          <w:lang w:val="en-US"/>
        </w:rPr>
        <w:t xml:space="preserve">plants with </w:t>
      </w:r>
      <w:r w:rsidR="00C74FE8">
        <w:rPr>
          <w:rFonts w:ascii="Times New Roman" w:hAnsi="Times New Roman" w:cs="Times New Roman"/>
          <w:sz w:val="24"/>
          <w:szCs w:val="24"/>
          <w:lang w:val="en-US"/>
        </w:rPr>
        <w:t xml:space="preserve">conservative traits have lower water and nutrient requirements, </w:t>
      </w:r>
      <w:r w:rsidR="00B255DE">
        <w:rPr>
          <w:rFonts w:ascii="Times New Roman" w:hAnsi="Times New Roman" w:cs="Times New Roman"/>
          <w:sz w:val="24"/>
          <w:szCs w:val="24"/>
          <w:lang w:val="en-US"/>
        </w:rPr>
        <w:t xml:space="preserve">and therefore </w:t>
      </w:r>
      <w:r w:rsidR="00C74FE8">
        <w:rPr>
          <w:rFonts w:ascii="Times New Roman" w:hAnsi="Times New Roman" w:cs="Times New Roman"/>
          <w:sz w:val="24"/>
          <w:szCs w:val="24"/>
          <w:lang w:val="en-US"/>
        </w:rPr>
        <w:t>reduced growth and respiration rates, resulting in longer life spans (</w:t>
      </w:r>
      <w:r w:rsidR="00AC6FBF" w:rsidRPr="009506CD">
        <w:rPr>
          <w:rFonts w:ascii="Times New Roman" w:hAnsi="Times New Roman" w:cs="Times New Roman"/>
          <w:color w:val="0000FF"/>
          <w:sz w:val="24"/>
          <w:szCs w:val="24"/>
          <w:lang w:val="en-US"/>
        </w:rPr>
        <w:t>Wright et al., 2004; Kong et al., 2019; Pan et al., 2020</w:t>
      </w:r>
      <w:r w:rsidR="00AC6FBF">
        <w:rPr>
          <w:rFonts w:ascii="Times New Roman" w:hAnsi="Times New Roman" w:cs="Times New Roman"/>
          <w:sz w:val="24"/>
          <w:szCs w:val="24"/>
          <w:lang w:val="en-US"/>
        </w:rPr>
        <w:t>)</w:t>
      </w:r>
      <w:r w:rsidR="00BC2559">
        <w:rPr>
          <w:rFonts w:ascii="Times New Roman" w:hAnsi="Times New Roman" w:cs="Times New Roman"/>
          <w:sz w:val="24"/>
          <w:szCs w:val="24"/>
          <w:lang w:val="en-US"/>
        </w:rPr>
        <w:t>.</w:t>
      </w:r>
      <w:r w:rsidR="00412951">
        <w:rPr>
          <w:rFonts w:ascii="Times New Roman" w:hAnsi="Times New Roman" w:cs="Times New Roman"/>
          <w:sz w:val="24"/>
          <w:szCs w:val="24"/>
          <w:lang w:val="en-US"/>
        </w:rPr>
        <w:t xml:space="preserve"> Root traits can be </w:t>
      </w:r>
      <w:r w:rsidR="00344C52">
        <w:rPr>
          <w:rFonts w:ascii="Times New Roman" w:hAnsi="Times New Roman" w:cs="Times New Roman"/>
          <w:sz w:val="24"/>
          <w:szCs w:val="24"/>
          <w:lang w:val="en-US"/>
        </w:rPr>
        <w:t xml:space="preserve">architectural and morphological, </w:t>
      </w:r>
      <w:proofErr w:type="gramStart"/>
      <w:r w:rsidR="00BB79EF">
        <w:rPr>
          <w:rFonts w:ascii="Times New Roman" w:hAnsi="Times New Roman" w:cs="Times New Roman"/>
          <w:sz w:val="24"/>
          <w:szCs w:val="24"/>
          <w:lang w:val="en-US"/>
        </w:rPr>
        <w:t>physiological</w:t>
      </w:r>
      <w:proofErr w:type="gramEnd"/>
      <w:r w:rsidR="00BB79EF">
        <w:rPr>
          <w:rFonts w:ascii="Times New Roman" w:hAnsi="Times New Roman" w:cs="Times New Roman"/>
          <w:sz w:val="24"/>
          <w:szCs w:val="24"/>
          <w:lang w:val="en-US"/>
        </w:rPr>
        <w:t xml:space="preserve"> and chemical, and biotic</w:t>
      </w:r>
      <w:r w:rsidR="001E2D4C">
        <w:rPr>
          <w:rFonts w:ascii="Times New Roman" w:hAnsi="Times New Roman" w:cs="Times New Roman"/>
          <w:sz w:val="24"/>
          <w:szCs w:val="24"/>
          <w:lang w:val="en-US"/>
        </w:rPr>
        <w:t xml:space="preserve"> </w:t>
      </w:r>
      <w:r w:rsidR="003C6811">
        <w:rPr>
          <w:rFonts w:ascii="Times New Roman" w:hAnsi="Times New Roman" w:cs="Times New Roman"/>
          <w:sz w:val="24"/>
          <w:szCs w:val="24"/>
          <w:lang w:val="en-US"/>
        </w:rPr>
        <w:t>(</w:t>
      </w:r>
      <w:r w:rsidR="001E2D4C" w:rsidRPr="00807F17">
        <w:rPr>
          <w:rFonts w:ascii="Times New Roman" w:hAnsi="Times New Roman" w:cs="Times New Roman"/>
          <w:color w:val="0000FF"/>
          <w:sz w:val="24"/>
          <w:szCs w:val="24"/>
          <w:lang w:val="en-US"/>
        </w:rPr>
        <w:t>Table 1;</w:t>
      </w:r>
      <w:r w:rsidR="001E2D4C">
        <w:rPr>
          <w:rFonts w:ascii="Times New Roman" w:hAnsi="Times New Roman" w:cs="Times New Roman"/>
          <w:sz w:val="24"/>
          <w:szCs w:val="24"/>
          <w:lang w:val="en-US"/>
        </w:rPr>
        <w:t xml:space="preserve"> </w:t>
      </w:r>
      <w:r w:rsidR="003C6811" w:rsidRPr="009506CD">
        <w:rPr>
          <w:rFonts w:ascii="Times New Roman" w:hAnsi="Times New Roman" w:cs="Times New Roman"/>
          <w:color w:val="0000FF"/>
          <w:sz w:val="24"/>
          <w:szCs w:val="24"/>
          <w:lang w:val="en-US"/>
        </w:rPr>
        <w:t>Bardgett et al., 2014</w:t>
      </w:r>
      <w:r w:rsidR="003C6811">
        <w:rPr>
          <w:rFonts w:ascii="Times New Roman" w:hAnsi="Times New Roman" w:cs="Times New Roman"/>
          <w:sz w:val="24"/>
          <w:szCs w:val="24"/>
          <w:lang w:val="en-US"/>
        </w:rPr>
        <w:t>).</w:t>
      </w:r>
      <w:r w:rsidR="00AE40C0">
        <w:rPr>
          <w:rFonts w:ascii="Times New Roman" w:hAnsi="Times New Roman" w:cs="Times New Roman"/>
          <w:sz w:val="24"/>
          <w:szCs w:val="24"/>
          <w:lang w:val="en-US"/>
        </w:rPr>
        <w:t xml:space="preserve"> </w:t>
      </w:r>
      <w:r w:rsidR="00390F77">
        <w:rPr>
          <w:rFonts w:ascii="Times New Roman" w:hAnsi="Times New Roman" w:cs="Times New Roman"/>
          <w:sz w:val="24"/>
          <w:szCs w:val="24"/>
          <w:lang w:val="en-US"/>
        </w:rPr>
        <w:t>Here</w:t>
      </w:r>
      <w:r w:rsidR="009506CD">
        <w:rPr>
          <w:rFonts w:ascii="Times New Roman" w:hAnsi="Times New Roman" w:cs="Times New Roman"/>
          <w:sz w:val="24"/>
          <w:szCs w:val="24"/>
          <w:lang w:val="en-US"/>
        </w:rPr>
        <w:t>,</w:t>
      </w:r>
      <w:r w:rsidR="00AE40C0">
        <w:rPr>
          <w:rFonts w:ascii="Times New Roman" w:hAnsi="Times New Roman" w:cs="Times New Roman"/>
          <w:sz w:val="24"/>
          <w:szCs w:val="24"/>
          <w:lang w:val="en-US"/>
        </w:rPr>
        <w:t xml:space="preserve"> we</w:t>
      </w:r>
      <w:r w:rsidR="00412951">
        <w:rPr>
          <w:rFonts w:ascii="Times New Roman" w:hAnsi="Times New Roman" w:cs="Times New Roman"/>
          <w:sz w:val="24"/>
          <w:szCs w:val="24"/>
          <w:lang w:val="en-US"/>
        </w:rPr>
        <w:t xml:space="preserve"> provide</w:t>
      </w:r>
      <w:r w:rsidR="00AE40C0">
        <w:rPr>
          <w:rFonts w:ascii="Times New Roman" w:hAnsi="Times New Roman" w:cs="Times New Roman"/>
          <w:sz w:val="24"/>
          <w:szCs w:val="24"/>
          <w:lang w:val="en-US"/>
        </w:rPr>
        <w:t xml:space="preserve"> </w:t>
      </w:r>
      <w:r w:rsidR="00055556">
        <w:rPr>
          <w:rFonts w:ascii="Times New Roman" w:hAnsi="Times New Roman" w:cs="Times New Roman"/>
          <w:sz w:val="24"/>
          <w:szCs w:val="24"/>
          <w:lang w:val="en-US"/>
        </w:rPr>
        <w:t xml:space="preserve">qualitative and </w:t>
      </w:r>
      <w:r w:rsidR="00412951">
        <w:rPr>
          <w:rFonts w:ascii="Times New Roman" w:hAnsi="Times New Roman" w:cs="Times New Roman"/>
          <w:sz w:val="24"/>
          <w:szCs w:val="24"/>
          <w:lang w:val="en-US"/>
        </w:rPr>
        <w:t>quantitative estimate</w:t>
      </w:r>
      <w:r w:rsidR="00055556">
        <w:rPr>
          <w:rFonts w:ascii="Times New Roman" w:hAnsi="Times New Roman" w:cs="Times New Roman"/>
          <w:sz w:val="24"/>
          <w:szCs w:val="24"/>
          <w:lang w:val="en-US"/>
        </w:rPr>
        <w:t>s</w:t>
      </w:r>
      <w:r w:rsidR="00412951">
        <w:rPr>
          <w:rFonts w:ascii="Times New Roman" w:hAnsi="Times New Roman" w:cs="Times New Roman"/>
          <w:sz w:val="24"/>
          <w:szCs w:val="24"/>
          <w:lang w:val="en-US"/>
        </w:rPr>
        <w:t xml:space="preserve"> of the relationship between root traits and N losses based on the available literature. </w:t>
      </w:r>
    </w:p>
    <w:p w14:paraId="6BA21013" w14:textId="77777777" w:rsidR="00265F07" w:rsidRDefault="00265F07" w:rsidP="009506CD">
      <w:pPr>
        <w:spacing w:before="160" w:line="480" w:lineRule="auto"/>
        <w:ind w:firstLine="288"/>
        <w:rPr>
          <w:rFonts w:ascii="Times New Roman" w:hAnsi="Times New Roman" w:cs="Times New Roman"/>
          <w:sz w:val="24"/>
          <w:szCs w:val="24"/>
          <w:lang w:val="en-US"/>
        </w:rPr>
      </w:pPr>
    </w:p>
    <w:p w14:paraId="2F03FB66" w14:textId="3B83C842" w:rsidR="00265F07" w:rsidRPr="00265F07" w:rsidRDefault="00265F07" w:rsidP="00265F07">
      <w:pPr>
        <w:spacing w:before="160" w:line="480" w:lineRule="auto"/>
        <w:rPr>
          <w:rFonts w:ascii="Times New Roman" w:hAnsi="Times New Roman" w:cs="Times New Roman"/>
          <w:b/>
          <w:bCs/>
          <w:i/>
          <w:iCs/>
          <w:sz w:val="24"/>
          <w:szCs w:val="24"/>
          <w:lang w:val="en-US"/>
        </w:rPr>
      </w:pPr>
      <w:r w:rsidRPr="00265F07">
        <w:rPr>
          <w:rFonts w:ascii="Times New Roman" w:hAnsi="Times New Roman" w:cs="Times New Roman"/>
          <w:b/>
          <w:bCs/>
          <w:i/>
          <w:iCs/>
          <w:sz w:val="24"/>
          <w:szCs w:val="24"/>
          <w:lang w:val="en-US"/>
        </w:rPr>
        <w:lastRenderedPageBreak/>
        <w:t>2.1. Methodolog</w:t>
      </w:r>
      <w:r>
        <w:rPr>
          <w:rFonts w:ascii="Times New Roman" w:hAnsi="Times New Roman" w:cs="Times New Roman"/>
          <w:b/>
          <w:bCs/>
          <w:i/>
          <w:iCs/>
          <w:sz w:val="24"/>
          <w:szCs w:val="24"/>
          <w:lang w:val="en-US"/>
        </w:rPr>
        <w:t>y</w:t>
      </w:r>
    </w:p>
    <w:p w14:paraId="4FEB57A1" w14:textId="700E5BFC" w:rsidR="00055556" w:rsidRDefault="00412951" w:rsidP="00DF4B06">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We conducted a </w:t>
      </w:r>
      <w:r w:rsidR="0019601F">
        <w:rPr>
          <w:rFonts w:ascii="Times New Roman" w:hAnsi="Times New Roman" w:cs="Times New Roman"/>
          <w:sz w:val="24"/>
          <w:szCs w:val="24"/>
          <w:lang w:val="en-US"/>
        </w:rPr>
        <w:t xml:space="preserve">literature </w:t>
      </w:r>
      <w:r>
        <w:rPr>
          <w:rFonts w:ascii="Times New Roman" w:hAnsi="Times New Roman" w:cs="Times New Roman"/>
          <w:sz w:val="24"/>
          <w:szCs w:val="24"/>
          <w:lang w:val="en-US"/>
        </w:rPr>
        <w:t>survey</w:t>
      </w:r>
      <w:r w:rsidR="0019601F">
        <w:rPr>
          <w:rFonts w:ascii="Times New Roman" w:hAnsi="Times New Roman" w:cs="Times New Roman"/>
          <w:sz w:val="24"/>
          <w:szCs w:val="24"/>
          <w:lang w:val="en-US"/>
        </w:rPr>
        <w:t xml:space="preserve"> using Google Scholar by searching the </w:t>
      </w:r>
      <w:r>
        <w:rPr>
          <w:rFonts w:ascii="Times New Roman" w:hAnsi="Times New Roman" w:cs="Times New Roman"/>
          <w:sz w:val="24"/>
          <w:szCs w:val="24"/>
          <w:lang w:val="en-US"/>
        </w:rPr>
        <w:t xml:space="preserve">following </w:t>
      </w:r>
      <w:r w:rsidR="0019601F">
        <w:rPr>
          <w:rFonts w:ascii="Times New Roman" w:hAnsi="Times New Roman" w:cs="Times New Roman"/>
          <w:sz w:val="24"/>
          <w:szCs w:val="24"/>
          <w:lang w:val="en-US"/>
        </w:rPr>
        <w:t>terms and their variations</w:t>
      </w:r>
      <w:r w:rsidR="0043417D">
        <w:rPr>
          <w:rFonts w:ascii="Times New Roman" w:hAnsi="Times New Roman" w:cs="Times New Roman"/>
          <w:sz w:val="24"/>
          <w:szCs w:val="24"/>
          <w:lang w:val="en-US"/>
        </w:rPr>
        <w:t xml:space="preserve">: </w:t>
      </w:r>
      <w:r w:rsidR="0019601F">
        <w:rPr>
          <w:rFonts w:ascii="Times New Roman" w:hAnsi="Times New Roman" w:cs="Times New Roman"/>
          <w:sz w:val="24"/>
          <w:szCs w:val="24"/>
          <w:lang w:val="en-US"/>
        </w:rPr>
        <w:t>root traits, plant</w:t>
      </w:r>
      <w:r w:rsidR="0043417D">
        <w:rPr>
          <w:rFonts w:ascii="Times New Roman" w:hAnsi="Times New Roman" w:cs="Times New Roman"/>
          <w:sz w:val="24"/>
          <w:szCs w:val="24"/>
          <w:lang w:val="en-US"/>
        </w:rPr>
        <w:t xml:space="preserve"> traits</w:t>
      </w:r>
      <w:r w:rsidR="0019601F">
        <w:rPr>
          <w:rFonts w:ascii="Times New Roman" w:hAnsi="Times New Roman" w:cs="Times New Roman"/>
          <w:sz w:val="24"/>
          <w:szCs w:val="24"/>
          <w:lang w:val="en-US"/>
        </w:rPr>
        <w:t xml:space="preserve">, root architecture, root exudate, nitrogen use efficiency, </w:t>
      </w:r>
      <w:r w:rsidR="00372864">
        <w:rPr>
          <w:rFonts w:ascii="Times New Roman" w:hAnsi="Times New Roman" w:cs="Times New Roman"/>
          <w:sz w:val="24"/>
          <w:szCs w:val="24"/>
          <w:lang w:val="en-US"/>
        </w:rPr>
        <w:t>NO</w:t>
      </w:r>
      <w:r w:rsidR="00372864" w:rsidRPr="009506CD">
        <w:rPr>
          <w:rFonts w:ascii="Times New Roman" w:hAnsi="Times New Roman" w:cs="Times New Roman"/>
          <w:sz w:val="24"/>
          <w:szCs w:val="24"/>
          <w:vertAlign w:val="subscript"/>
          <w:lang w:val="en-US"/>
        </w:rPr>
        <w:t>3</w:t>
      </w:r>
      <w:r w:rsidR="00372864" w:rsidRPr="009506CD">
        <w:rPr>
          <w:rFonts w:ascii="Times New Roman" w:hAnsi="Times New Roman" w:cs="Times New Roman"/>
          <w:sz w:val="24"/>
          <w:szCs w:val="24"/>
          <w:vertAlign w:val="superscript"/>
          <w:lang w:val="en-US"/>
        </w:rPr>
        <w:t>-</w:t>
      </w:r>
      <w:r w:rsidR="0019601F">
        <w:rPr>
          <w:rFonts w:ascii="Times New Roman" w:hAnsi="Times New Roman" w:cs="Times New Roman"/>
          <w:sz w:val="24"/>
          <w:szCs w:val="24"/>
          <w:lang w:val="en-US"/>
        </w:rPr>
        <w:t xml:space="preserve"> leaching, N</w:t>
      </w:r>
      <w:r w:rsidR="0019601F" w:rsidRPr="00BF3A4C">
        <w:rPr>
          <w:rFonts w:ascii="Times New Roman" w:hAnsi="Times New Roman" w:cs="Times New Roman"/>
          <w:sz w:val="24"/>
          <w:szCs w:val="24"/>
          <w:vertAlign w:val="subscript"/>
          <w:lang w:val="en-US"/>
        </w:rPr>
        <w:t>2</w:t>
      </w:r>
      <w:r w:rsidR="0019601F">
        <w:rPr>
          <w:rFonts w:ascii="Times New Roman" w:hAnsi="Times New Roman" w:cs="Times New Roman"/>
          <w:sz w:val="24"/>
          <w:szCs w:val="24"/>
          <w:lang w:val="en-US"/>
        </w:rPr>
        <w:t xml:space="preserve">O emissions, nitrification, denitrification, </w:t>
      </w:r>
      <w:r w:rsidR="00473BBC">
        <w:rPr>
          <w:rFonts w:ascii="Times New Roman" w:hAnsi="Times New Roman" w:cs="Times New Roman"/>
          <w:sz w:val="24"/>
          <w:szCs w:val="24"/>
          <w:lang w:val="en-US"/>
        </w:rPr>
        <w:t xml:space="preserve">and </w:t>
      </w:r>
      <w:r w:rsidR="0019601F">
        <w:rPr>
          <w:rFonts w:ascii="Times New Roman" w:hAnsi="Times New Roman" w:cs="Times New Roman"/>
          <w:sz w:val="24"/>
          <w:szCs w:val="24"/>
          <w:lang w:val="en-US"/>
        </w:rPr>
        <w:t xml:space="preserve">N uptake. Articles were included if they met the following criteria: (1) </w:t>
      </w:r>
      <w:r w:rsidR="00217D12">
        <w:rPr>
          <w:rFonts w:ascii="Times New Roman" w:hAnsi="Times New Roman" w:cs="Times New Roman"/>
          <w:sz w:val="24"/>
          <w:szCs w:val="24"/>
          <w:lang w:val="en-US"/>
        </w:rPr>
        <w:t xml:space="preserve">provided </w:t>
      </w:r>
      <w:r w:rsidR="009769C5">
        <w:rPr>
          <w:rFonts w:ascii="Times New Roman" w:hAnsi="Times New Roman" w:cs="Times New Roman"/>
          <w:sz w:val="24"/>
          <w:szCs w:val="24"/>
          <w:lang w:val="en-US"/>
        </w:rPr>
        <w:t>detailed information of experiment</w:t>
      </w:r>
      <w:r w:rsidR="00AE40C0">
        <w:rPr>
          <w:rFonts w:ascii="Times New Roman" w:hAnsi="Times New Roman" w:cs="Times New Roman"/>
          <w:sz w:val="24"/>
          <w:szCs w:val="24"/>
          <w:lang w:val="en-US"/>
        </w:rPr>
        <w:t>al</w:t>
      </w:r>
      <w:r w:rsidR="009769C5">
        <w:rPr>
          <w:rFonts w:ascii="Times New Roman" w:hAnsi="Times New Roman" w:cs="Times New Roman"/>
          <w:sz w:val="24"/>
          <w:szCs w:val="24"/>
          <w:lang w:val="en-US"/>
        </w:rPr>
        <w:t xml:space="preserve"> design, plant types, and extractable data for at least one root trait (independent variables) and one response variable (including N</w:t>
      </w:r>
      <w:r w:rsidR="009769C5" w:rsidRPr="00BF3A4C">
        <w:rPr>
          <w:rFonts w:ascii="Times New Roman" w:hAnsi="Times New Roman" w:cs="Times New Roman"/>
          <w:sz w:val="24"/>
          <w:szCs w:val="24"/>
          <w:vertAlign w:val="subscript"/>
          <w:lang w:val="en-US"/>
        </w:rPr>
        <w:t>2</w:t>
      </w:r>
      <w:r w:rsidR="009769C5">
        <w:rPr>
          <w:rFonts w:ascii="Times New Roman" w:hAnsi="Times New Roman" w:cs="Times New Roman"/>
          <w:sz w:val="24"/>
          <w:szCs w:val="24"/>
          <w:lang w:val="en-US"/>
        </w:rPr>
        <w:t xml:space="preserve">O emission, N uptake, and </w:t>
      </w:r>
      <w:r w:rsidR="00372864">
        <w:rPr>
          <w:rFonts w:ascii="Times New Roman" w:hAnsi="Times New Roman" w:cs="Times New Roman"/>
          <w:sz w:val="24"/>
          <w:szCs w:val="24"/>
          <w:lang w:val="en-US"/>
        </w:rPr>
        <w:t>NO</w:t>
      </w:r>
      <w:r w:rsidR="00372864" w:rsidRPr="009506CD">
        <w:rPr>
          <w:rFonts w:ascii="Times New Roman" w:hAnsi="Times New Roman" w:cs="Times New Roman"/>
          <w:sz w:val="24"/>
          <w:szCs w:val="24"/>
          <w:vertAlign w:val="subscript"/>
          <w:lang w:val="en-US"/>
        </w:rPr>
        <w:t>3</w:t>
      </w:r>
      <w:r w:rsidR="00372864" w:rsidRPr="009506CD">
        <w:rPr>
          <w:rFonts w:ascii="Times New Roman" w:hAnsi="Times New Roman" w:cs="Times New Roman"/>
          <w:sz w:val="24"/>
          <w:szCs w:val="24"/>
          <w:vertAlign w:val="superscript"/>
          <w:lang w:val="en-US"/>
        </w:rPr>
        <w:t>-</w:t>
      </w:r>
      <w:r w:rsidR="009769C5">
        <w:rPr>
          <w:rFonts w:ascii="Times New Roman" w:hAnsi="Times New Roman" w:cs="Times New Roman"/>
          <w:sz w:val="24"/>
          <w:szCs w:val="24"/>
          <w:lang w:val="en-US"/>
        </w:rPr>
        <w:t xml:space="preserve"> leaching); (2) if referring to different phenolog</w:t>
      </w:r>
      <w:r w:rsidR="00AE40C0">
        <w:rPr>
          <w:rFonts w:ascii="Times New Roman" w:hAnsi="Times New Roman" w:cs="Times New Roman"/>
          <w:sz w:val="24"/>
          <w:szCs w:val="24"/>
          <w:lang w:val="en-US"/>
        </w:rPr>
        <w:t>ical</w:t>
      </w:r>
      <w:r w:rsidR="009769C5">
        <w:rPr>
          <w:rFonts w:ascii="Times New Roman" w:hAnsi="Times New Roman" w:cs="Times New Roman"/>
          <w:sz w:val="24"/>
          <w:szCs w:val="24"/>
          <w:lang w:val="en-US"/>
        </w:rPr>
        <w:t xml:space="preserve"> </w:t>
      </w:r>
      <w:r w:rsidR="009769C5" w:rsidRPr="00955E65">
        <w:rPr>
          <w:rFonts w:ascii="Times New Roman" w:hAnsi="Times New Roman" w:cs="Times New Roman"/>
          <w:sz w:val="24"/>
          <w:szCs w:val="24"/>
          <w:lang w:val="en-US"/>
        </w:rPr>
        <w:t xml:space="preserve">stages, the growing season accumulated response variables and root traits at maturity </w:t>
      </w:r>
      <w:r w:rsidR="00217D12">
        <w:rPr>
          <w:rFonts w:ascii="Times New Roman" w:hAnsi="Times New Roman" w:cs="Times New Roman"/>
          <w:sz w:val="24"/>
          <w:szCs w:val="24"/>
          <w:lang w:val="en-US"/>
        </w:rPr>
        <w:t>were reported</w:t>
      </w:r>
      <w:r w:rsidR="00D762BC" w:rsidRPr="00955E65">
        <w:rPr>
          <w:rFonts w:ascii="Times New Roman" w:hAnsi="Times New Roman" w:cs="Times New Roman"/>
          <w:sz w:val="24"/>
          <w:szCs w:val="24"/>
          <w:lang w:val="en-US"/>
        </w:rPr>
        <w:t xml:space="preserve">. </w:t>
      </w:r>
      <w:r w:rsidR="00055556" w:rsidRPr="00955E65">
        <w:rPr>
          <w:rFonts w:ascii="Times New Roman" w:hAnsi="Times New Roman" w:cs="Times New Roman"/>
          <w:sz w:val="24"/>
          <w:szCs w:val="24"/>
          <w:lang w:val="en-US"/>
        </w:rPr>
        <w:t>A</w:t>
      </w:r>
      <w:r w:rsidR="00C14CAA" w:rsidRPr="00955E65">
        <w:rPr>
          <w:rFonts w:ascii="Times New Roman" w:hAnsi="Times New Roman" w:cs="Times New Roman"/>
          <w:sz w:val="24"/>
          <w:szCs w:val="24"/>
          <w:lang w:val="en-US"/>
        </w:rPr>
        <w:t xml:space="preserve"> total of </w:t>
      </w:r>
      <w:r w:rsidR="00955E65" w:rsidRPr="00AF65E0">
        <w:rPr>
          <w:rFonts w:ascii="Times New Roman" w:hAnsi="Times New Roman" w:cs="Times New Roman"/>
          <w:sz w:val="24"/>
          <w:szCs w:val="24"/>
          <w:lang w:val="en-US"/>
        </w:rPr>
        <w:t>19</w:t>
      </w:r>
      <w:r w:rsidR="00955E65" w:rsidRPr="00955E65">
        <w:rPr>
          <w:rFonts w:ascii="Times New Roman" w:hAnsi="Times New Roman" w:cs="Times New Roman"/>
          <w:sz w:val="24"/>
          <w:szCs w:val="24"/>
          <w:lang w:val="en-US"/>
        </w:rPr>
        <w:t xml:space="preserve"> </w:t>
      </w:r>
      <w:r w:rsidR="00C14CAA" w:rsidRPr="00955E65">
        <w:rPr>
          <w:rFonts w:ascii="Times New Roman" w:hAnsi="Times New Roman" w:cs="Times New Roman"/>
          <w:sz w:val="24"/>
          <w:szCs w:val="24"/>
          <w:lang w:val="en-US"/>
        </w:rPr>
        <w:t xml:space="preserve">studies </w:t>
      </w:r>
      <w:r w:rsidR="00055556" w:rsidRPr="00955E65">
        <w:rPr>
          <w:rFonts w:ascii="Times New Roman" w:hAnsi="Times New Roman" w:cs="Times New Roman"/>
          <w:sz w:val="24"/>
          <w:szCs w:val="24"/>
          <w:lang w:val="en-US"/>
        </w:rPr>
        <w:t>were used for a qualitative assessment indicating the direction of the relationship between root traits and N losses</w:t>
      </w:r>
      <w:r w:rsidR="00AE40C0" w:rsidRPr="00955E65">
        <w:rPr>
          <w:rFonts w:ascii="Times New Roman" w:hAnsi="Times New Roman" w:cs="Times New Roman"/>
          <w:sz w:val="24"/>
          <w:szCs w:val="24"/>
          <w:lang w:val="en-US"/>
        </w:rPr>
        <w:t xml:space="preserve"> (i.e., suitable for qualitative assessment)</w:t>
      </w:r>
      <w:r w:rsidR="00405892" w:rsidRPr="00955E65">
        <w:rPr>
          <w:rFonts w:ascii="Times New Roman" w:hAnsi="Times New Roman" w:cs="Times New Roman"/>
          <w:sz w:val="24"/>
          <w:szCs w:val="24"/>
          <w:lang w:val="en-US"/>
        </w:rPr>
        <w:t xml:space="preserve">, </w:t>
      </w:r>
      <w:r w:rsidR="00AE40C0" w:rsidRPr="00955E65">
        <w:rPr>
          <w:rFonts w:ascii="Times New Roman" w:hAnsi="Times New Roman" w:cs="Times New Roman"/>
          <w:sz w:val="24"/>
          <w:szCs w:val="24"/>
          <w:lang w:val="en-US"/>
        </w:rPr>
        <w:t>including</w:t>
      </w:r>
      <w:r w:rsidR="00405892" w:rsidRPr="00955E65">
        <w:rPr>
          <w:rFonts w:ascii="Times New Roman" w:hAnsi="Times New Roman" w:cs="Times New Roman"/>
          <w:sz w:val="24"/>
          <w:szCs w:val="24"/>
          <w:lang w:val="en-US"/>
        </w:rPr>
        <w:t xml:space="preserve"> 6 studies </w:t>
      </w:r>
      <w:r w:rsidR="00AE40C0" w:rsidRPr="00955E65">
        <w:rPr>
          <w:rFonts w:ascii="Times New Roman" w:hAnsi="Times New Roman" w:cs="Times New Roman"/>
          <w:sz w:val="24"/>
          <w:szCs w:val="24"/>
          <w:lang w:val="en-US"/>
        </w:rPr>
        <w:t>focused on</w:t>
      </w:r>
      <w:r w:rsidR="00405892" w:rsidRPr="00955E65">
        <w:rPr>
          <w:rFonts w:ascii="Times New Roman" w:hAnsi="Times New Roman" w:cs="Times New Roman"/>
          <w:sz w:val="24"/>
          <w:szCs w:val="24"/>
          <w:lang w:val="en-US"/>
        </w:rPr>
        <w:t xml:space="preserve"> nitrification and denitrification </w:t>
      </w:r>
      <w:r w:rsidR="00AE40C0" w:rsidRPr="00955E65">
        <w:rPr>
          <w:rFonts w:ascii="Times New Roman" w:hAnsi="Times New Roman" w:cs="Times New Roman"/>
          <w:sz w:val="24"/>
          <w:szCs w:val="24"/>
          <w:lang w:val="en-US"/>
        </w:rPr>
        <w:t>rates</w:t>
      </w:r>
      <w:r w:rsidR="00055556" w:rsidRPr="00955E65">
        <w:rPr>
          <w:rFonts w:ascii="Times New Roman" w:hAnsi="Times New Roman" w:cs="Times New Roman"/>
          <w:sz w:val="24"/>
          <w:szCs w:val="24"/>
          <w:lang w:val="en-US"/>
        </w:rPr>
        <w:t xml:space="preserve"> (</w:t>
      </w:r>
      <w:r w:rsidR="00055556" w:rsidRPr="00955E65">
        <w:rPr>
          <w:rFonts w:ascii="Times New Roman" w:hAnsi="Times New Roman" w:cs="Times New Roman"/>
          <w:color w:val="0000FF"/>
          <w:sz w:val="24"/>
          <w:szCs w:val="24"/>
          <w:lang w:val="en-US"/>
        </w:rPr>
        <w:t>Table 1</w:t>
      </w:r>
      <w:r w:rsidR="00055556" w:rsidRPr="00955E65">
        <w:rPr>
          <w:rFonts w:ascii="Times New Roman" w:hAnsi="Times New Roman" w:cs="Times New Roman"/>
          <w:sz w:val="24"/>
          <w:szCs w:val="24"/>
          <w:lang w:val="en-US"/>
        </w:rPr>
        <w:t xml:space="preserve">), </w:t>
      </w:r>
      <w:r w:rsidR="00807F17" w:rsidRPr="00955E65">
        <w:rPr>
          <w:rFonts w:ascii="Times New Roman" w:hAnsi="Times New Roman" w:cs="Times New Roman"/>
          <w:sz w:val="24"/>
          <w:szCs w:val="24"/>
          <w:lang w:val="en-US"/>
        </w:rPr>
        <w:t>while</w:t>
      </w:r>
      <w:r w:rsidR="00C14CAA" w:rsidRPr="00955E65">
        <w:rPr>
          <w:rFonts w:ascii="Times New Roman" w:hAnsi="Times New Roman" w:cs="Times New Roman"/>
          <w:sz w:val="24"/>
          <w:szCs w:val="24"/>
          <w:lang w:val="en-US"/>
        </w:rPr>
        <w:t xml:space="preserve"> </w:t>
      </w:r>
      <w:r w:rsidR="00955E65" w:rsidRPr="00AF65E0">
        <w:rPr>
          <w:rFonts w:ascii="Times New Roman" w:hAnsi="Times New Roman" w:cs="Times New Roman"/>
          <w:sz w:val="24"/>
          <w:szCs w:val="24"/>
          <w:lang w:val="en-US"/>
        </w:rPr>
        <w:t>10</w:t>
      </w:r>
      <w:r w:rsidR="00955E65" w:rsidRPr="00955E65">
        <w:rPr>
          <w:rFonts w:ascii="Times New Roman" w:hAnsi="Times New Roman" w:cs="Times New Roman"/>
          <w:sz w:val="24"/>
          <w:szCs w:val="24"/>
          <w:lang w:val="en-US"/>
        </w:rPr>
        <w:t xml:space="preserve"> </w:t>
      </w:r>
      <w:r w:rsidR="00055556" w:rsidRPr="00955E65">
        <w:rPr>
          <w:rFonts w:ascii="Times New Roman" w:hAnsi="Times New Roman" w:cs="Times New Roman"/>
          <w:sz w:val="24"/>
          <w:szCs w:val="24"/>
          <w:lang w:val="en-US"/>
        </w:rPr>
        <w:t xml:space="preserve">of those studies were further used for a more </w:t>
      </w:r>
      <w:r w:rsidR="00DF4B06" w:rsidRPr="00955E65">
        <w:rPr>
          <w:rFonts w:ascii="Times New Roman" w:hAnsi="Times New Roman" w:cs="Times New Roman"/>
          <w:sz w:val="24"/>
          <w:szCs w:val="24"/>
          <w:lang w:val="en-US"/>
        </w:rPr>
        <w:t>in-depth</w:t>
      </w:r>
      <w:r w:rsidR="00C14CAA" w:rsidRPr="00955E65">
        <w:rPr>
          <w:rFonts w:ascii="Times New Roman" w:hAnsi="Times New Roman" w:cs="Times New Roman"/>
          <w:sz w:val="24"/>
          <w:szCs w:val="24"/>
          <w:lang w:val="en-US"/>
        </w:rPr>
        <w:t xml:space="preserve"> quantitative </w:t>
      </w:r>
      <w:r w:rsidR="00055556" w:rsidRPr="00955E65">
        <w:rPr>
          <w:rFonts w:ascii="Times New Roman" w:hAnsi="Times New Roman" w:cs="Times New Roman"/>
          <w:sz w:val="24"/>
          <w:szCs w:val="24"/>
          <w:lang w:val="en-US"/>
        </w:rPr>
        <w:t>assessment of such relationships (</w:t>
      </w:r>
      <w:r w:rsidR="00055556" w:rsidRPr="00955E65">
        <w:rPr>
          <w:rFonts w:ascii="Times New Roman" w:hAnsi="Times New Roman" w:cs="Times New Roman"/>
          <w:color w:val="0000FF"/>
          <w:sz w:val="24"/>
          <w:szCs w:val="24"/>
          <w:lang w:val="en-US"/>
        </w:rPr>
        <w:t>Fig. 1</w:t>
      </w:r>
      <w:r w:rsidR="00055556" w:rsidRPr="00955E65">
        <w:rPr>
          <w:rFonts w:ascii="Times New Roman" w:hAnsi="Times New Roman" w:cs="Times New Roman"/>
          <w:sz w:val="24"/>
          <w:szCs w:val="24"/>
          <w:lang w:val="en-US"/>
        </w:rPr>
        <w:t>).</w:t>
      </w:r>
      <w:r w:rsidR="00055556" w:rsidRPr="00405892">
        <w:rPr>
          <w:rFonts w:ascii="Times New Roman" w:hAnsi="Times New Roman" w:cs="Times New Roman"/>
          <w:sz w:val="24"/>
          <w:szCs w:val="24"/>
          <w:lang w:val="en-US"/>
        </w:rPr>
        <w:t xml:space="preserve"> We used the</w:t>
      </w:r>
      <w:r w:rsidR="003F3982" w:rsidRPr="00405892">
        <w:rPr>
          <w:rFonts w:ascii="Times New Roman" w:hAnsi="Times New Roman" w:cs="Times New Roman"/>
          <w:sz w:val="24"/>
          <w:szCs w:val="24"/>
          <w:lang w:val="en-US"/>
        </w:rPr>
        <w:t xml:space="preserve"> natural log-transformed response rati</w:t>
      </w:r>
      <w:r w:rsidR="003F3982">
        <w:rPr>
          <w:rFonts w:ascii="Times New Roman" w:hAnsi="Times New Roman" w:cs="Times New Roman"/>
          <w:sz w:val="24"/>
          <w:szCs w:val="24"/>
          <w:lang w:val="en-US"/>
        </w:rPr>
        <w:t>o (</w:t>
      </w:r>
      <w:r w:rsidR="003F3982" w:rsidRPr="009506CD">
        <w:rPr>
          <w:rFonts w:ascii="Times New Roman" w:hAnsi="Times New Roman" w:cs="Times New Roman"/>
          <w:i/>
          <w:iCs/>
          <w:sz w:val="24"/>
          <w:szCs w:val="24"/>
          <w:lang w:val="en-US"/>
        </w:rPr>
        <w:t>ln RR</w:t>
      </w:r>
      <w:r w:rsidR="003F3982">
        <w:rPr>
          <w:rFonts w:ascii="Times New Roman" w:hAnsi="Times New Roman" w:cs="Times New Roman"/>
          <w:sz w:val="24"/>
          <w:szCs w:val="24"/>
          <w:lang w:val="en-US"/>
        </w:rPr>
        <w:t xml:space="preserve">) as a measure of effect size </w:t>
      </w:r>
      <w:r w:rsidR="00055556">
        <w:rPr>
          <w:rFonts w:ascii="Times New Roman" w:hAnsi="Times New Roman" w:cs="Times New Roman"/>
          <w:sz w:val="24"/>
          <w:szCs w:val="24"/>
          <w:lang w:val="en-US"/>
        </w:rPr>
        <w:t xml:space="preserve">for the quantitative evaluation </w:t>
      </w:r>
      <w:r w:rsidR="003F3982">
        <w:rPr>
          <w:rFonts w:ascii="Times New Roman" w:hAnsi="Times New Roman" w:cs="Times New Roman"/>
          <w:sz w:val="24"/>
          <w:szCs w:val="24"/>
          <w:lang w:val="en-US"/>
        </w:rPr>
        <w:t>(</w:t>
      </w:r>
      <w:r w:rsidR="003F3982" w:rsidRPr="009506CD">
        <w:rPr>
          <w:rFonts w:ascii="Times New Roman" w:hAnsi="Times New Roman" w:cs="Times New Roman"/>
          <w:color w:val="0000FF"/>
          <w:sz w:val="24"/>
          <w:szCs w:val="24"/>
          <w:lang w:val="en-US"/>
        </w:rPr>
        <w:t>Hedges et al., 1999</w:t>
      </w:r>
      <w:r w:rsidR="003F3982">
        <w:rPr>
          <w:rFonts w:ascii="Times New Roman" w:hAnsi="Times New Roman" w:cs="Times New Roman"/>
          <w:sz w:val="24"/>
          <w:szCs w:val="24"/>
          <w:lang w:val="en-US"/>
        </w:rPr>
        <w:t>) (</w:t>
      </w:r>
      <w:r w:rsidR="003F3982" w:rsidRPr="00425968">
        <w:rPr>
          <w:rFonts w:ascii="Times New Roman" w:hAnsi="Times New Roman" w:cs="Times New Roman"/>
          <w:color w:val="0000FF"/>
          <w:sz w:val="24"/>
          <w:szCs w:val="24"/>
          <w:lang w:val="en-US"/>
        </w:rPr>
        <w:t>eq. 1</w:t>
      </w:r>
      <w:r w:rsidR="003F3982">
        <w:rPr>
          <w:rFonts w:ascii="Times New Roman" w:hAnsi="Times New Roman" w:cs="Times New Roman"/>
          <w:sz w:val="24"/>
          <w:szCs w:val="24"/>
          <w:lang w:val="en-US"/>
        </w:rPr>
        <w:t>)</w:t>
      </w:r>
      <w:r w:rsidR="00055556">
        <w:rPr>
          <w:rFonts w:ascii="Times New Roman" w:hAnsi="Times New Roman" w:cs="Times New Roman"/>
          <w:sz w:val="24"/>
          <w:szCs w:val="24"/>
          <w:lang w:val="en-US"/>
        </w:rPr>
        <w:t>:</w:t>
      </w:r>
      <w:r w:rsidR="003F3982">
        <w:rPr>
          <w:rFonts w:ascii="Times New Roman" w:hAnsi="Times New Roman" w:cs="Times New Roman"/>
          <w:sz w:val="24"/>
          <w:szCs w:val="24"/>
          <w:lang w:val="en-US"/>
        </w:rPr>
        <w:t xml:space="preserve"> </w:t>
      </w:r>
    </w:p>
    <w:p w14:paraId="56EBA281" w14:textId="59397E64" w:rsidR="00055556" w:rsidRDefault="00000000">
      <w:pPr>
        <w:spacing w:before="160" w:line="480" w:lineRule="auto"/>
        <w:ind w:left="360"/>
        <w:rPr>
          <w:rFonts w:ascii="Times New Roman" w:hAnsi="Times New Roman" w:cs="Times New Roman"/>
          <w:sz w:val="24"/>
          <w:szCs w:val="24"/>
          <w:lang w:val="en-US"/>
        </w:rPr>
      </w:pPr>
      <m:oMathPara>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RR=</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E</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C</m:t>
                          </m:r>
                        </m:sub>
                      </m:sSub>
                    </m:den>
                  </m:f>
                  <m:r>
                    <w:rPr>
                      <w:rFonts w:ascii="Cambria Math" w:hAnsi="Cambria Math" w:cs="Times New Roman"/>
                      <w:sz w:val="24"/>
                      <w:szCs w:val="24"/>
                      <w:lang w:val="en-US"/>
                    </w:rPr>
                    <m:t>)</m:t>
                  </m:r>
                </m:e>
              </m:func>
            </m:e>
          </m:func>
        </m:oMath>
      </m:oMathPara>
    </w:p>
    <w:p w14:paraId="4750189B" w14:textId="6F8B4A6C" w:rsidR="00305C03" w:rsidRDefault="00055556" w:rsidP="009506CD">
      <w:pPr>
        <w:spacing w:before="160" w:line="480" w:lineRule="auto"/>
        <w:ind w:firstLine="288"/>
        <w:rPr>
          <w:rFonts w:ascii="Times New Roman" w:hAnsi="Times New Roman" w:cs="Times New Roman"/>
          <w:sz w:val="24"/>
          <w:szCs w:val="24"/>
          <w:lang w:val="en-US"/>
        </w:rPr>
      </w:pPr>
      <w:bookmarkStart w:id="2" w:name="_Hlk150430889"/>
      <w:r w:rsidRPr="005444AC">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C</m:t>
            </m:r>
          </m:sub>
        </m:sSub>
      </m:oMath>
      <w:r w:rsidR="00F61451" w:rsidRPr="005444AC">
        <w:rPr>
          <w:rFonts w:ascii="Times New Roman" w:hAnsi="Times New Roman" w:cs="Times New Roman"/>
          <w:sz w:val="24"/>
          <w:szCs w:val="24"/>
          <w:lang w:val="en-US"/>
        </w:rPr>
        <w:t xml:space="preserve"> is the reference value, selected as the observation within a study with the greatest N loss (N</w:t>
      </w:r>
      <w:r w:rsidR="00F61451" w:rsidRPr="005444AC">
        <w:rPr>
          <w:rFonts w:ascii="Times New Roman" w:hAnsi="Times New Roman" w:cs="Times New Roman"/>
          <w:sz w:val="24"/>
          <w:szCs w:val="24"/>
          <w:vertAlign w:val="subscript"/>
          <w:lang w:val="en-US"/>
        </w:rPr>
        <w:t>2</w:t>
      </w:r>
      <w:r w:rsidR="00F61451" w:rsidRPr="005444AC">
        <w:rPr>
          <w:rFonts w:ascii="Times New Roman" w:hAnsi="Times New Roman" w:cs="Times New Roman"/>
          <w:sz w:val="24"/>
          <w:szCs w:val="24"/>
          <w:lang w:val="en-US"/>
        </w:rPr>
        <w:t xml:space="preserve">O or </w:t>
      </w:r>
      <w:r w:rsidR="005444AC" w:rsidRPr="005444AC">
        <w:rPr>
          <w:rFonts w:ascii="Times New Roman" w:hAnsi="Times New Roman" w:cs="Times New Roman"/>
          <w:sz w:val="24"/>
          <w:szCs w:val="24"/>
          <w:lang w:val="en-US"/>
        </w:rPr>
        <w:t>NO</w:t>
      </w:r>
      <w:r w:rsidR="005444AC" w:rsidRPr="005444AC">
        <w:rPr>
          <w:rFonts w:ascii="Times New Roman" w:hAnsi="Times New Roman" w:cs="Times New Roman"/>
          <w:sz w:val="24"/>
          <w:szCs w:val="24"/>
          <w:vertAlign w:val="subscript"/>
          <w:lang w:val="en-US"/>
        </w:rPr>
        <w:t>3</w:t>
      </w:r>
      <w:r w:rsidR="005444AC" w:rsidRPr="005444AC">
        <w:rPr>
          <w:rFonts w:ascii="Times New Roman" w:hAnsi="Times New Roman" w:cs="Times New Roman"/>
          <w:sz w:val="24"/>
          <w:szCs w:val="24"/>
          <w:vertAlign w:val="superscript"/>
          <w:lang w:val="en-US"/>
        </w:rPr>
        <w:t>-</w:t>
      </w:r>
      <w:r w:rsidR="00F61451" w:rsidRPr="005444AC">
        <w:rPr>
          <w:rFonts w:ascii="Times New Roman" w:hAnsi="Times New Roman" w:cs="Times New Roman"/>
          <w:sz w:val="24"/>
          <w:szCs w:val="24"/>
          <w:lang w:val="en-US"/>
        </w:rPr>
        <w:t xml:space="preserve"> leaching</w:t>
      </w:r>
      <w:r w:rsidR="005444AC" w:rsidRPr="005444AC">
        <w:rPr>
          <w:rFonts w:ascii="Times New Roman" w:hAnsi="Times New Roman" w:cs="Times New Roman"/>
          <w:sz w:val="24"/>
          <w:szCs w:val="24"/>
          <w:lang w:val="en-US"/>
        </w:rPr>
        <w:t>), and</w:t>
      </w:r>
      <m:oMath>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E</m:t>
            </m:r>
          </m:sub>
        </m:sSub>
      </m:oMath>
      <w:r w:rsidRPr="005444AC">
        <w:rPr>
          <w:rFonts w:ascii="Times New Roman" w:hAnsi="Times New Roman" w:cs="Times New Roman"/>
          <w:sz w:val="24"/>
          <w:szCs w:val="24"/>
          <w:lang w:val="en-US"/>
        </w:rPr>
        <w:t xml:space="preserve"> </w:t>
      </w:r>
      <w:r w:rsidR="005444AC">
        <w:rPr>
          <w:rFonts w:ascii="Times New Roman" w:hAnsi="Times New Roman" w:cs="Times New Roman"/>
          <w:sz w:val="24"/>
          <w:szCs w:val="24"/>
          <w:lang w:val="en-US"/>
        </w:rPr>
        <w:t>is</w:t>
      </w:r>
      <w:r w:rsidRPr="005444AC">
        <w:rPr>
          <w:rFonts w:ascii="Times New Roman" w:hAnsi="Times New Roman" w:cs="Times New Roman"/>
          <w:sz w:val="24"/>
          <w:szCs w:val="24"/>
          <w:lang w:val="en-US"/>
        </w:rPr>
        <w:t xml:space="preserve"> the </w:t>
      </w:r>
      <w:r w:rsidR="005444AC" w:rsidRPr="005444AC">
        <w:rPr>
          <w:rFonts w:ascii="Times New Roman" w:hAnsi="Times New Roman" w:cs="Times New Roman"/>
          <w:sz w:val="24"/>
          <w:szCs w:val="24"/>
          <w:lang w:val="en-US"/>
        </w:rPr>
        <w:t xml:space="preserve">other </w:t>
      </w:r>
      <w:r w:rsidRPr="005444AC">
        <w:rPr>
          <w:rFonts w:ascii="Times New Roman" w:hAnsi="Times New Roman" w:cs="Times New Roman"/>
          <w:sz w:val="24"/>
          <w:szCs w:val="24"/>
          <w:lang w:val="en-US"/>
        </w:rPr>
        <w:t>observation</w:t>
      </w:r>
      <w:r w:rsidR="005444AC">
        <w:rPr>
          <w:rFonts w:ascii="Times New Roman" w:hAnsi="Times New Roman" w:cs="Times New Roman"/>
          <w:sz w:val="24"/>
          <w:szCs w:val="24"/>
          <w:lang w:val="en-US"/>
        </w:rPr>
        <w:t xml:space="preserve"> (or observations)</w:t>
      </w:r>
      <w:r w:rsidRPr="005444AC">
        <w:rPr>
          <w:rFonts w:ascii="Times New Roman" w:hAnsi="Times New Roman" w:cs="Times New Roman"/>
          <w:sz w:val="24"/>
          <w:szCs w:val="24"/>
          <w:lang w:val="en-US"/>
        </w:rPr>
        <w:t xml:space="preserve"> </w:t>
      </w:r>
      <w:r w:rsidR="005444AC" w:rsidRPr="005444AC">
        <w:rPr>
          <w:rFonts w:ascii="Times New Roman" w:hAnsi="Times New Roman" w:cs="Times New Roman"/>
          <w:sz w:val="24"/>
          <w:szCs w:val="24"/>
          <w:lang w:val="en-US"/>
        </w:rPr>
        <w:t>within a study with their corresponding root trait values</w:t>
      </w:r>
      <w:r w:rsidRPr="005444AC">
        <w:rPr>
          <w:rFonts w:ascii="Times New Roman" w:hAnsi="Times New Roman" w:cs="Times New Roman"/>
          <w:sz w:val="24"/>
          <w:szCs w:val="24"/>
          <w:lang w:val="en-US"/>
        </w:rPr>
        <w:t xml:space="preserve">. </w:t>
      </w:r>
      <w:bookmarkEnd w:id="2"/>
      <w:r w:rsidR="00DF4B06" w:rsidRPr="005444AC">
        <w:rPr>
          <w:rFonts w:ascii="Times New Roman" w:hAnsi="Times New Roman" w:cs="Times New Roman"/>
          <w:sz w:val="24"/>
          <w:szCs w:val="24"/>
          <w:lang w:val="en-US"/>
        </w:rPr>
        <w:t>Resu</w:t>
      </w:r>
      <w:r w:rsidR="00DF4B06" w:rsidRPr="00132D8C">
        <w:rPr>
          <w:rFonts w:ascii="Times New Roman" w:hAnsi="Times New Roman" w:cs="Times New Roman"/>
          <w:sz w:val="24"/>
          <w:szCs w:val="24"/>
          <w:lang w:val="en-US"/>
        </w:rPr>
        <w:t xml:space="preserve">lts </w:t>
      </w:r>
      <w:r w:rsidR="006509D6" w:rsidRPr="00132D8C">
        <w:rPr>
          <w:rFonts w:ascii="Times New Roman" w:hAnsi="Times New Roman" w:cs="Times New Roman"/>
          <w:sz w:val="24"/>
          <w:szCs w:val="24"/>
          <w:lang w:val="en-US"/>
        </w:rPr>
        <w:t xml:space="preserve">were </w:t>
      </w:r>
      <w:r w:rsidR="00132D8C" w:rsidRPr="00132D8C">
        <w:rPr>
          <w:rFonts w:ascii="Times New Roman" w:hAnsi="Times New Roman" w:cs="Times New Roman"/>
          <w:sz w:val="24"/>
          <w:szCs w:val="24"/>
          <w:lang w:val="en-US"/>
        </w:rPr>
        <w:t>back-transformed</w:t>
      </w:r>
      <w:r w:rsidR="00DF4B06" w:rsidRPr="00132D8C">
        <w:rPr>
          <w:rFonts w:ascii="Times New Roman" w:hAnsi="Times New Roman" w:cs="Times New Roman"/>
          <w:sz w:val="24"/>
          <w:szCs w:val="24"/>
          <w:lang w:val="en-US"/>
        </w:rPr>
        <w:t xml:space="preserve"> to</w:t>
      </w:r>
      <w:r w:rsidR="00DF4B06" w:rsidRPr="00DF4B06">
        <w:rPr>
          <w:rFonts w:ascii="Times New Roman" w:hAnsi="Times New Roman" w:cs="Times New Roman"/>
          <w:sz w:val="24"/>
          <w:szCs w:val="24"/>
          <w:lang w:val="en-US"/>
        </w:rPr>
        <w:t xml:space="preserve"> “percentage of change” using the formula [100 × {exp(</w:t>
      </w:r>
      <w:r w:rsidR="00DF4B06" w:rsidRPr="009506CD">
        <w:rPr>
          <w:rFonts w:ascii="Times New Roman" w:hAnsi="Times New Roman" w:cs="Times New Roman"/>
          <w:i/>
          <w:iCs/>
          <w:sz w:val="24"/>
          <w:szCs w:val="24"/>
          <w:lang w:val="en-US"/>
        </w:rPr>
        <w:t>lnRR</w:t>
      </w:r>
      <w:r w:rsidR="00DF4B06" w:rsidRPr="00DF4B06">
        <w:rPr>
          <w:rFonts w:ascii="Times New Roman" w:hAnsi="Times New Roman" w:cs="Times New Roman"/>
          <w:sz w:val="24"/>
          <w:szCs w:val="24"/>
          <w:lang w:val="en-US"/>
        </w:rPr>
        <w:t xml:space="preserve">) -1}] </w:t>
      </w:r>
      <w:r w:rsidR="00807F17">
        <w:rPr>
          <w:rFonts w:ascii="Times New Roman" w:hAnsi="Times New Roman" w:cs="Times New Roman"/>
          <w:sz w:val="24"/>
          <w:szCs w:val="24"/>
          <w:lang w:val="en-US"/>
        </w:rPr>
        <w:t>to ease</w:t>
      </w:r>
      <w:r w:rsidR="00DF4B06" w:rsidRPr="00DF4B06">
        <w:rPr>
          <w:rFonts w:ascii="Times New Roman" w:hAnsi="Times New Roman" w:cs="Times New Roman"/>
          <w:sz w:val="24"/>
          <w:szCs w:val="24"/>
          <w:lang w:val="en-US"/>
        </w:rPr>
        <w:t xml:space="preserve"> interpretatio</w:t>
      </w:r>
      <w:r w:rsidR="00807F17">
        <w:rPr>
          <w:rFonts w:ascii="Times New Roman" w:hAnsi="Times New Roman" w:cs="Times New Roman"/>
          <w:sz w:val="24"/>
          <w:szCs w:val="24"/>
          <w:lang w:val="en-US"/>
        </w:rPr>
        <w:t>n</w:t>
      </w:r>
      <w:r w:rsidR="00DF4B06">
        <w:rPr>
          <w:rFonts w:ascii="Times New Roman" w:hAnsi="Times New Roman" w:cs="Times New Roman"/>
          <w:sz w:val="24"/>
          <w:szCs w:val="24"/>
          <w:lang w:val="en-US"/>
        </w:rPr>
        <w:t>.</w:t>
      </w:r>
    </w:p>
    <w:p w14:paraId="164A7242" w14:textId="77777777" w:rsidR="00265F07" w:rsidRDefault="00265F07" w:rsidP="009506CD">
      <w:pPr>
        <w:spacing w:before="160" w:line="480" w:lineRule="auto"/>
        <w:ind w:firstLine="288"/>
        <w:rPr>
          <w:rFonts w:ascii="Times New Roman" w:hAnsi="Times New Roman" w:cs="Times New Roman"/>
          <w:sz w:val="24"/>
          <w:szCs w:val="24"/>
          <w:lang w:val="en-US"/>
        </w:rPr>
      </w:pPr>
    </w:p>
    <w:p w14:paraId="467C3AB3" w14:textId="6CEA38E5" w:rsidR="00265F07" w:rsidRPr="00265F07" w:rsidRDefault="00265F07" w:rsidP="00265F07">
      <w:pPr>
        <w:spacing w:before="160" w:line="480" w:lineRule="auto"/>
        <w:rPr>
          <w:rFonts w:ascii="Times New Roman" w:hAnsi="Times New Roman" w:cs="Times New Roman"/>
          <w:b/>
          <w:bCs/>
          <w:i/>
          <w:iCs/>
          <w:sz w:val="24"/>
          <w:szCs w:val="24"/>
          <w:lang w:val="en-US"/>
        </w:rPr>
      </w:pPr>
      <w:r w:rsidRPr="00265F07">
        <w:rPr>
          <w:rFonts w:ascii="Times New Roman" w:hAnsi="Times New Roman" w:cs="Times New Roman"/>
          <w:b/>
          <w:bCs/>
          <w:i/>
          <w:iCs/>
          <w:sz w:val="24"/>
          <w:szCs w:val="24"/>
          <w:lang w:val="en-US"/>
        </w:rPr>
        <w:t>2.2. Results</w:t>
      </w:r>
      <w:r>
        <w:rPr>
          <w:rFonts w:ascii="Times New Roman" w:hAnsi="Times New Roman" w:cs="Times New Roman"/>
          <w:b/>
          <w:bCs/>
          <w:i/>
          <w:iCs/>
          <w:sz w:val="24"/>
          <w:szCs w:val="24"/>
          <w:lang w:val="en-US"/>
        </w:rPr>
        <w:t xml:space="preserve"> of the </w:t>
      </w:r>
      <w:r w:rsidRPr="00265F07">
        <w:rPr>
          <w:rFonts w:ascii="Times New Roman" w:hAnsi="Times New Roman" w:cs="Times New Roman"/>
          <w:b/>
          <w:bCs/>
          <w:i/>
          <w:iCs/>
          <w:sz w:val="24"/>
          <w:szCs w:val="24"/>
          <w:lang w:val="en-US"/>
        </w:rPr>
        <w:t>literature survey</w:t>
      </w:r>
    </w:p>
    <w:p w14:paraId="772F2A03" w14:textId="6D137F5C" w:rsidR="00FC34A1" w:rsidRPr="00412CDB" w:rsidRDefault="002B056D" w:rsidP="00FB1A2F">
      <w:pPr>
        <w:spacing w:before="160" w:line="480" w:lineRule="auto"/>
        <w:ind w:firstLine="288"/>
        <w:rPr>
          <w:rFonts w:ascii="Times New Roman" w:hAnsi="Times New Roman" w:cs="Times New Roman"/>
          <w:sz w:val="24"/>
          <w:szCs w:val="24"/>
          <w:lang w:val="en-US"/>
        </w:rPr>
      </w:pPr>
      <w:r w:rsidRPr="00FB1A2F">
        <w:rPr>
          <w:rFonts w:ascii="Times New Roman" w:hAnsi="Times New Roman" w:cs="Times New Roman"/>
          <w:sz w:val="24"/>
          <w:szCs w:val="24"/>
          <w:lang w:val="en-US"/>
        </w:rPr>
        <w:t xml:space="preserve">We </w:t>
      </w:r>
      <w:r w:rsidR="00650B2D">
        <w:rPr>
          <w:rFonts w:ascii="Times New Roman" w:hAnsi="Times New Roman" w:cs="Times New Roman"/>
          <w:sz w:val="24"/>
          <w:szCs w:val="24"/>
          <w:lang w:val="en-US"/>
        </w:rPr>
        <w:t>identified</w:t>
      </w:r>
      <w:r w:rsidRPr="00FB1A2F">
        <w:rPr>
          <w:rFonts w:ascii="Times New Roman" w:hAnsi="Times New Roman" w:cs="Times New Roman"/>
          <w:sz w:val="24"/>
          <w:szCs w:val="24"/>
          <w:lang w:val="en-US"/>
        </w:rPr>
        <w:t xml:space="preserve"> </w:t>
      </w:r>
      <w:r w:rsidR="00230471" w:rsidRPr="00FB1A2F">
        <w:rPr>
          <w:rFonts w:ascii="Times New Roman" w:hAnsi="Times New Roman" w:cs="Times New Roman"/>
          <w:sz w:val="24"/>
          <w:szCs w:val="24"/>
          <w:lang w:val="en-US"/>
        </w:rPr>
        <w:t>a relatively wide range of</w:t>
      </w:r>
      <w:r w:rsidRPr="00FB1A2F">
        <w:rPr>
          <w:rFonts w:ascii="Times New Roman" w:hAnsi="Times New Roman" w:cs="Times New Roman"/>
          <w:sz w:val="24"/>
          <w:szCs w:val="24"/>
          <w:lang w:val="en-US"/>
        </w:rPr>
        <w:t xml:space="preserve"> root traits</w:t>
      </w:r>
      <w:r w:rsidR="00230471" w:rsidRPr="00FB1A2F">
        <w:rPr>
          <w:rFonts w:ascii="Times New Roman" w:hAnsi="Times New Roman" w:cs="Times New Roman"/>
          <w:sz w:val="24"/>
          <w:szCs w:val="24"/>
          <w:lang w:val="en-US"/>
        </w:rPr>
        <w:t xml:space="preserve"> </w:t>
      </w:r>
      <w:r w:rsidR="00B9247D">
        <w:rPr>
          <w:rFonts w:ascii="Times New Roman" w:hAnsi="Times New Roman" w:cs="Times New Roman"/>
          <w:sz w:val="24"/>
          <w:szCs w:val="24"/>
          <w:lang w:val="en-US"/>
        </w:rPr>
        <w:t xml:space="preserve">(27) </w:t>
      </w:r>
      <w:r w:rsidR="00230471" w:rsidRPr="00FB1A2F">
        <w:rPr>
          <w:rFonts w:ascii="Times New Roman" w:hAnsi="Times New Roman" w:cs="Times New Roman"/>
          <w:sz w:val="24"/>
          <w:szCs w:val="24"/>
          <w:lang w:val="en-US"/>
        </w:rPr>
        <w:t>associated</w:t>
      </w:r>
      <w:r w:rsidRPr="00FB1A2F">
        <w:rPr>
          <w:rFonts w:ascii="Times New Roman" w:hAnsi="Times New Roman" w:cs="Times New Roman"/>
          <w:sz w:val="24"/>
          <w:szCs w:val="24"/>
          <w:lang w:val="en-US"/>
        </w:rPr>
        <w:t xml:space="preserve"> </w:t>
      </w:r>
      <w:r w:rsidR="00471BBC">
        <w:rPr>
          <w:rFonts w:ascii="Times New Roman" w:hAnsi="Times New Roman" w:cs="Times New Roman"/>
          <w:sz w:val="24"/>
          <w:szCs w:val="24"/>
          <w:lang w:val="en-US"/>
        </w:rPr>
        <w:t>with</w:t>
      </w:r>
      <w:r w:rsidRPr="00FB1A2F">
        <w:rPr>
          <w:rFonts w:ascii="Times New Roman" w:hAnsi="Times New Roman" w:cs="Times New Roman"/>
          <w:sz w:val="24"/>
          <w:szCs w:val="24"/>
          <w:lang w:val="en-US"/>
        </w:rPr>
        <w:t xml:space="preserve"> </w:t>
      </w:r>
      <w:r w:rsidR="00686E64">
        <w:rPr>
          <w:rFonts w:ascii="Times New Roman" w:hAnsi="Times New Roman" w:cs="Times New Roman"/>
          <w:sz w:val="24"/>
          <w:szCs w:val="24"/>
          <w:lang w:val="en-US"/>
        </w:rPr>
        <w:t>measurable</w:t>
      </w:r>
      <w:r w:rsidRPr="00FB1A2F">
        <w:rPr>
          <w:rFonts w:ascii="Times New Roman" w:hAnsi="Times New Roman" w:cs="Times New Roman"/>
          <w:sz w:val="24"/>
          <w:szCs w:val="24"/>
          <w:lang w:val="en-US"/>
        </w:rPr>
        <w:t xml:space="preserve"> changes in N losses</w:t>
      </w:r>
      <w:r w:rsidR="00B9247D">
        <w:rPr>
          <w:rFonts w:ascii="Times New Roman" w:hAnsi="Times New Roman" w:cs="Times New Roman"/>
          <w:sz w:val="24"/>
          <w:szCs w:val="24"/>
          <w:lang w:val="en-US"/>
        </w:rPr>
        <w:t xml:space="preserve"> (</w:t>
      </w:r>
      <w:r w:rsidR="00B9247D" w:rsidRPr="00425968">
        <w:rPr>
          <w:rFonts w:ascii="Times New Roman" w:hAnsi="Times New Roman" w:cs="Times New Roman"/>
          <w:color w:val="0000FF"/>
          <w:sz w:val="24"/>
          <w:szCs w:val="24"/>
          <w:lang w:val="en-US"/>
        </w:rPr>
        <w:t>Table 1</w:t>
      </w:r>
      <w:r w:rsidR="00B9247D">
        <w:rPr>
          <w:rFonts w:ascii="Times New Roman" w:hAnsi="Times New Roman" w:cs="Times New Roman"/>
          <w:sz w:val="24"/>
          <w:szCs w:val="24"/>
          <w:lang w:val="en-US"/>
        </w:rPr>
        <w:t>)</w:t>
      </w:r>
      <w:r w:rsidR="003F1C31">
        <w:rPr>
          <w:rFonts w:ascii="Times New Roman" w:hAnsi="Times New Roman" w:cs="Times New Roman"/>
          <w:sz w:val="24"/>
          <w:szCs w:val="24"/>
          <w:lang w:val="en-US"/>
        </w:rPr>
        <w:t>, and the mechanistic understanding of these associations is robust</w:t>
      </w:r>
      <w:r>
        <w:rPr>
          <w:rFonts w:ascii="Times New Roman" w:hAnsi="Times New Roman" w:cs="Times New Roman"/>
          <w:sz w:val="24"/>
          <w:szCs w:val="24"/>
          <w:lang w:val="en-US"/>
        </w:rPr>
        <w:t xml:space="preserve">. For example, an </w:t>
      </w:r>
      <w:r>
        <w:rPr>
          <w:rFonts w:ascii="Times New Roman" w:hAnsi="Times New Roman" w:cs="Times New Roman"/>
          <w:sz w:val="24"/>
          <w:szCs w:val="24"/>
          <w:lang w:val="en-US"/>
        </w:rPr>
        <w:lastRenderedPageBreak/>
        <w:t>increase in a</w:t>
      </w:r>
      <w:r w:rsidR="00810B6A">
        <w:rPr>
          <w:rFonts w:ascii="Times New Roman" w:hAnsi="Times New Roman" w:cs="Times New Roman"/>
          <w:sz w:val="24"/>
          <w:szCs w:val="24"/>
          <w:lang w:val="en-US"/>
        </w:rPr>
        <w:t xml:space="preserve">rchitectural traits </w:t>
      </w:r>
      <w:r w:rsidR="00055556">
        <w:rPr>
          <w:rFonts w:ascii="Times New Roman" w:hAnsi="Times New Roman" w:cs="Times New Roman"/>
          <w:sz w:val="24"/>
          <w:szCs w:val="24"/>
          <w:lang w:val="en-US"/>
        </w:rPr>
        <w:t xml:space="preserve">such as </w:t>
      </w:r>
      <w:r w:rsidR="00810B6A">
        <w:rPr>
          <w:rFonts w:ascii="Times New Roman" w:hAnsi="Times New Roman" w:cs="Times New Roman"/>
          <w:sz w:val="24"/>
          <w:szCs w:val="24"/>
          <w:lang w:val="en-US"/>
        </w:rPr>
        <w:t xml:space="preserve">root depth </w:t>
      </w:r>
      <w:r w:rsidR="00055556">
        <w:rPr>
          <w:rFonts w:ascii="Times New Roman" w:hAnsi="Times New Roman" w:cs="Times New Roman"/>
          <w:sz w:val="24"/>
          <w:szCs w:val="24"/>
          <w:lang w:val="en-US"/>
        </w:rPr>
        <w:t xml:space="preserve">can </w:t>
      </w:r>
      <w:r w:rsidR="0055272E">
        <w:rPr>
          <w:rFonts w:ascii="Times New Roman" w:hAnsi="Times New Roman" w:cs="Times New Roman"/>
          <w:sz w:val="24"/>
          <w:szCs w:val="24"/>
          <w:lang w:val="en-US"/>
        </w:rPr>
        <w:t>cause</w:t>
      </w:r>
      <w:r w:rsidR="00CA0914">
        <w:rPr>
          <w:rFonts w:ascii="Times New Roman" w:hAnsi="Times New Roman" w:cs="Times New Roman"/>
          <w:sz w:val="24"/>
          <w:szCs w:val="24"/>
          <w:lang w:val="en-US"/>
        </w:rPr>
        <w:t xml:space="preserve"> </w:t>
      </w:r>
      <w:r w:rsidR="00830475">
        <w:rPr>
          <w:rFonts w:ascii="Times New Roman" w:hAnsi="Times New Roman" w:cs="Times New Roman"/>
          <w:sz w:val="24"/>
          <w:szCs w:val="24"/>
          <w:lang w:val="en-US"/>
        </w:rPr>
        <w:t>a</w:t>
      </w:r>
      <w:r w:rsidR="0055272E">
        <w:rPr>
          <w:rFonts w:ascii="Times New Roman" w:hAnsi="Times New Roman" w:cs="Times New Roman"/>
          <w:sz w:val="24"/>
          <w:szCs w:val="24"/>
          <w:lang w:val="en-US"/>
        </w:rPr>
        <w:t xml:space="preserve"> reduction </w:t>
      </w:r>
      <w:r w:rsidR="00CA0914">
        <w:rPr>
          <w:rFonts w:ascii="Times New Roman" w:hAnsi="Times New Roman" w:cs="Times New Roman"/>
          <w:sz w:val="24"/>
          <w:szCs w:val="24"/>
          <w:lang w:val="en-US"/>
        </w:rPr>
        <w:t xml:space="preserve">in </w:t>
      </w:r>
      <w:r w:rsidR="00372864">
        <w:rPr>
          <w:rFonts w:ascii="Times New Roman" w:hAnsi="Times New Roman" w:cs="Times New Roman"/>
          <w:sz w:val="24"/>
          <w:szCs w:val="24"/>
          <w:lang w:val="en-US"/>
        </w:rPr>
        <w:t>NO</w:t>
      </w:r>
      <w:r w:rsidR="00372864" w:rsidRPr="00471BBC">
        <w:rPr>
          <w:rFonts w:ascii="Times New Roman" w:hAnsi="Times New Roman" w:cs="Times New Roman"/>
          <w:sz w:val="24"/>
          <w:szCs w:val="24"/>
          <w:vertAlign w:val="subscript"/>
          <w:lang w:val="en-US"/>
        </w:rPr>
        <w:t>3</w:t>
      </w:r>
      <w:r w:rsidR="00372864" w:rsidRPr="00471BBC">
        <w:rPr>
          <w:rFonts w:ascii="Times New Roman" w:hAnsi="Times New Roman" w:cs="Times New Roman"/>
          <w:sz w:val="24"/>
          <w:szCs w:val="24"/>
          <w:vertAlign w:val="superscript"/>
          <w:lang w:val="en-US"/>
        </w:rPr>
        <w:t>-</w:t>
      </w:r>
      <w:r w:rsidR="0055272E">
        <w:rPr>
          <w:rFonts w:ascii="Times New Roman" w:hAnsi="Times New Roman" w:cs="Times New Roman"/>
          <w:sz w:val="24"/>
          <w:szCs w:val="24"/>
          <w:lang w:val="en-US"/>
        </w:rPr>
        <w:t xml:space="preserve"> leaching</w:t>
      </w:r>
      <w:r w:rsidR="0069170E">
        <w:rPr>
          <w:rFonts w:ascii="Times New Roman" w:hAnsi="Times New Roman" w:cs="Times New Roman"/>
          <w:sz w:val="24"/>
          <w:szCs w:val="24"/>
          <w:lang w:val="en-US"/>
        </w:rPr>
        <w:t xml:space="preserve">. </w:t>
      </w:r>
      <w:r w:rsidR="00576C06">
        <w:rPr>
          <w:rFonts w:ascii="Times New Roman" w:hAnsi="Times New Roman" w:cs="Times New Roman"/>
          <w:sz w:val="24"/>
          <w:szCs w:val="24"/>
          <w:lang w:val="en-US"/>
        </w:rPr>
        <w:t>Th</w:t>
      </w:r>
      <w:r w:rsidR="00CA0914">
        <w:rPr>
          <w:rFonts w:ascii="Times New Roman" w:hAnsi="Times New Roman" w:cs="Times New Roman"/>
          <w:sz w:val="24"/>
          <w:szCs w:val="24"/>
          <w:lang w:val="en-US"/>
        </w:rPr>
        <w:t>is is because root depth</w:t>
      </w:r>
      <w:r w:rsidR="00576C06">
        <w:rPr>
          <w:rFonts w:ascii="Times New Roman" w:hAnsi="Times New Roman" w:cs="Times New Roman"/>
          <w:sz w:val="24"/>
          <w:szCs w:val="24"/>
          <w:lang w:val="en-US"/>
        </w:rPr>
        <w:t xml:space="preserve"> </w:t>
      </w:r>
      <w:r w:rsidR="00D207A4">
        <w:rPr>
          <w:rFonts w:ascii="Times New Roman" w:hAnsi="Times New Roman" w:cs="Times New Roman"/>
          <w:sz w:val="24"/>
          <w:szCs w:val="24"/>
          <w:lang w:val="en-US"/>
        </w:rPr>
        <w:t>indicat</w:t>
      </w:r>
      <w:r w:rsidR="00CA0914">
        <w:rPr>
          <w:rFonts w:ascii="Times New Roman" w:hAnsi="Times New Roman" w:cs="Times New Roman"/>
          <w:sz w:val="24"/>
          <w:szCs w:val="24"/>
          <w:lang w:val="en-US"/>
        </w:rPr>
        <w:t>es</w:t>
      </w:r>
      <w:r w:rsidR="00576C06">
        <w:rPr>
          <w:rFonts w:ascii="Times New Roman" w:hAnsi="Times New Roman" w:cs="Times New Roman"/>
          <w:sz w:val="24"/>
          <w:szCs w:val="24"/>
          <w:lang w:val="en-US"/>
        </w:rPr>
        <w:t xml:space="preserve"> the vertical </w:t>
      </w:r>
      <w:r w:rsidR="002C7192">
        <w:rPr>
          <w:rFonts w:ascii="Times New Roman" w:hAnsi="Times New Roman" w:cs="Times New Roman"/>
          <w:sz w:val="24"/>
          <w:szCs w:val="24"/>
          <w:lang w:val="en-US"/>
        </w:rPr>
        <w:t xml:space="preserve">plant </w:t>
      </w:r>
      <w:r w:rsidR="00D207A4">
        <w:rPr>
          <w:rFonts w:ascii="Times New Roman" w:hAnsi="Times New Roman" w:cs="Times New Roman"/>
          <w:sz w:val="24"/>
          <w:szCs w:val="24"/>
          <w:lang w:val="en-US"/>
        </w:rPr>
        <w:t xml:space="preserve">foraging capacity </w:t>
      </w:r>
      <w:r w:rsidR="00CA0914">
        <w:rPr>
          <w:rFonts w:ascii="Times New Roman" w:hAnsi="Times New Roman" w:cs="Times New Roman"/>
          <w:sz w:val="24"/>
          <w:szCs w:val="24"/>
          <w:lang w:val="en-US"/>
        </w:rPr>
        <w:t xml:space="preserve">for </w:t>
      </w:r>
      <w:r w:rsidR="00D207A4">
        <w:rPr>
          <w:rFonts w:ascii="Times New Roman" w:hAnsi="Times New Roman" w:cs="Times New Roman"/>
          <w:sz w:val="24"/>
          <w:szCs w:val="24"/>
          <w:lang w:val="en-US"/>
        </w:rPr>
        <w:t xml:space="preserve">nutrients and water, and </w:t>
      </w:r>
      <w:r w:rsidR="00CA0914">
        <w:rPr>
          <w:rFonts w:ascii="Times New Roman" w:hAnsi="Times New Roman" w:cs="Times New Roman"/>
          <w:sz w:val="24"/>
          <w:szCs w:val="24"/>
          <w:lang w:val="en-US"/>
        </w:rPr>
        <w:t xml:space="preserve">since </w:t>
      </w:r>
      <w:r w:rsidR="00372864">
        <w:rPr>
          <w:rFonts w:ascii="Times New Roman" w:hAnsi="Times New Roman" w:cs="Times New Roman"/>
          <w:sz w:val="24"/>
          <w:szCs w:val="24"/>
          <w:lang w:val="en-US"/>
        </w:rPr>
        <w:t>NO</w:t>
      </w:r>
      <w:r w:rsidR="00372864" w:rsidRPr="00471BBC">
        <w:rPr>
          <w:rFonts w:ascii="Times New Roman" w:hAnsi="Times New Roman" w:cs="Times New Roman"/>
          <w:sz w:val="24"/>
          <w:szCs w:val="24"/>
          <w:vertAlign w:val="subscript"/>
          <w:lang w:val="en-US"/>
        </w:rPr>
        <w:t>3</w:t>
      </w:r>
      <w:r w:rsidR="00372864" w:rsidRPr="00471BBC">
        <w:rPr>
          <w:rFonts w:ascii="Times New Roman" w:hAnsi="Times New Roman" w:cs="Times New Roman"/>
          <w:sz w:val="24"/>
          <w:szCs w:val="24"/>
          <w:vertAlign w:val="superscript"/>
          <w:lang w:val="en-US"/>
        </w:rPr>
        <w:t>-</w:t>
      </w:r>
      <w:r w:rsidR="00D207A4" w:rsidRPr="00B67AF9">
        <w:rPr>
          <w:rFonts w:ascii="Times New Roman" w:hAnsi="Times New Roman" w:cs="Times New Roman"/>
          <w:sz w:val="24"/>
          <w:szCs w:val="24"/>
          <w:lang w:val="en-US"/>
        </w:rPr>
        <w:t xml:space="preserve"> is highly mobile in the soil</w:t>
      </w:r>
      <w:r w:rsidR="00D207A4">
        <w:rPr>
          <w:rFonts w:ascii="Times New Roman" w:hAnsi="Times New Roman" w:cs="Times New Roman"/>
          <w:sz w:val="24"/>
          <w:szCs w:val="24"/>
          <w:lang w:val="en-US"/>
        </w:rPr>
        <w:t xml:space="preserve">, </w:t>
      </w:r>
      <w:r w:rsidR="00CA0914">
        <w:rPr>
          <w:rFonts w:ascii="Times New Roman" w:hAnsi="Times New Roman" w:cs="Times New Roman"/>
          <w:sz w:val="24"/>
          <w:szCs w:val="24"/>
          <w:lang w:val="en-US"/>
        </w:rPr>
        <w:t xml:space="preserve">it </w:t>
      </w:r>
      <w:r w:rsidR="00D207A4" w:rsidRPr="00B67AF9">
        <w:rPr>
          <w:rFonts w:ascii="Times New Roman" w:hAnsi="Times New Roman" w:cs="Times New Roman"/>
          <w:sz w:val="24"/>
          <w:szCs w:val="24"/>
          <w:lang w:val="en-US"/>
        </w:rPr>
        <w:t xml:space="preserve">can </w:t>
      </w:r>
      <w:r w:rsidR="00CA0914">
        <w:rPr>
          <w:rFonts w:ascii="Times New Roman" w:hAnsi="Times New Roman" w:cs="Times New Roman"/>
          <w:sz w:val="24"/>
          <w:szCs w:val="24"/>
          <w:lang w:val="en-US"/>
        </w:rPr>
        <w:t>easily</w:t>
      </w:r>
      <w:r w:rsidR="00D207A4" w:rsidRPr="00B67AF9">
        <w:rPr>
          <w:rFonts w:ascii="Times New Roman" w:hAnsi="Times New Roman" w:cs="Times New Roman"/>
          <w:sz w:val="24"/>
          <w:szCs w:val="24"/>
          <w:lang w:val="en-US"/>
        </w:rPr>
        <w:t xml:space="preserve"> </w:t>
      </w:r>
      <w:r w:rsidR="00830475">
        <w:rPr>
          <w:rFonts w:ascii="Times New Roman" w:hAnsi="Times New Roman" w:cs="Times New Roman"/>
          <w:sz w:val="24"/>
          <w:szCs w:val="24"/>
          <w:lang w:val="en-US"/>
        </w:rPr>
        <w:t>be leached</w:t>
      </w:r>
      <w:r w:rsidR="00830475" w:rsidRPr="00B67AF9">
        <w:rPr>
          <w:rFonts w:ascii="Times New Roman" w:hAnsi="Times New Roman" w:cs="Times New Roman"/>
          <w:sz w:val="24"/>
          <w:szCs w:val="24"/>
          <w:lang w:val="en-US"/>
        </w:rPr>
        <w:t xml:space="preserve"> </w:t>
      </w:r>
      <w:r w:rsidR="00D207A4" w:rsidRPr="00B67AF9">
        <w:rPr>
          <w:rFonts w:ascii="Times New Roman" w:hAnsi="Times New Roman" w:cs="Times New Roman"/>
          <w:sz w:val="24"/>
          <w:szCs w:val="24"/>
          <w:lang w:val="en-US"/>
        </w:rPr>
        <w:t>deep into the soil with percolating water</w:t>
      </w:r>
      <w:r w:rsidR="00483FAC">
        <w:rPr>
          <w:rFonts w:ascii="Times New Roman" w:hAnsi="Times New Roman" w:cs="Times New Roman"/>
          <w:sz w:val="24"/>
          <w:szCs w:val="24"/>
          <w:lang w:val="en-US"/>
        </w:rPr>
        <w:t xml:space="preserve"> </w:t>
      </w:r>
      <w:r w:rsidR="00483FAC" w:rsidRPr="00B67AF9">
        <w:rPr>
          <w:rFonts w:ascii="Times New Roman" w:hAnsi="Times New Roman" w:cs="Times New Roman"/>
          <w:sz w:val="24"/>
          <w:szCs w:val="24"/>
          <w:lang w:val="en-US"/>
        </w:rPr>
        <w:t>(</w:t>
      </w:r>
      <w:r w:rsidR="00483FAC" w:rsidRPr="009071EF">
        <w:rPr>
          <w:rFonts w:ascii="Times New Roman" w:hAnsi="Times New Roman" w:cs="Times New Roman"/>
          <w:color w:val="0000FF"/>
          <w:sz w:val="24"/>
          <w:szCs w:val="24"/>
          <w:lang w:val="en-US"/>
        </w:rPr>
        <w:t>Thorup-Kristensen et al., 2020</w:t>
      </w:r>
      <w:r w:rsidR="00483FAC" w:rsidRPr="00B67AF9">
        <w:rPr>
          <w:rFonts w:ascii="Times New Roman" w:hAnsi="Times New Roman" w:cs="Times New Roman"/>
          <w:sz w:val="24"/>
          <w:szCs w:val="24"/>
          <w:lang w:val="en-US"/>
        </w:rPr>
        <w:t>)</w:t>
      </w:r>
      <w:r w:rsidR="00D207A4" w:rsidRPr="00B67AF9">
        <w:rPr>
          <w:rFonts w:ascii="Times New Roman" w:hAnsi="Times New Roman" w:cs="Times New Roman"/>
          <w:sz w:val="24"/>
          <w:szCs w:val="24"/>
          <w:lang w:val="en-US"/>
        </w:rPr>
        <w:t xml:space="preserve">. </w:t>
      </w:r>
      <w:r w:rsidR="00560E98">
        <w:rPr>
          <w:rFonts w:ascii="Times New Roman" w:hAnsi="Times New Roman" w:cs="Times New Roman"/>
          <w:sz w:val="24"/>
          <w:szCs w:val="24"/>
          <w:lang w:val="en-US"/>
        </w:rPr>
        <w:t>Regarding</w:t>
      </w:r>
      <w:r w:rsidR="006F0AAC">
        <w:rPr>
          <w:rFonts w:ascii="Times New Roman" w:hAnsi="Times New Roman" w:cs="Times New Roman"/>
          <w:sz w:val="24"/>
          <w:szCs w:val="24"/>
          <w:lang w:val="en-US"/>
        </w:rPr>
        <w:t xml:space="preserve"> morphological traits, </w:t>
      </w:r>
      <w:r w:rsidR="00830475">
        <w:rPr>
          <w:rFonts w:ascii="Times New Roman" w:hAnsi="Times New Roman" w:cs="Times New Roman"/>
          <w:sz w:val="24"/>
          <w:szCs w:val="24"/>
          <w:lang w:val="en-US"/>
        </w:rPr>
        <w:t xml:space="preserve">an </w:t>
      </w:r>
      <w:r w:rsidR="006F0AAC">
        <w:rPr>
          <w:rFonts w:ascii="Times New Roman" w:hAnsi="Times New Roman" w:cs="Times New Roman"/>
          <w:sz w:val="24"/>
          <w:szCs w:val="24"/>
          <w:lang w:val="en-US"/>
        </w:rPr>
        <w:t xml:space="preserve">increase </w:t>
      </w:r>
      <w:r w:rsidR="00CA0914">
        <w:rPr>
          <w:rFonts w:ascii="Times New Roman" w:hAnsi="Times New Roman" w:cs="Times New Roman"/>
          <w:sz w:val="24"/>
          <w:szCs w:val="24"/>
          <w:lang w:val="en-US"/>
        </w:rPr>
        <w:t xml:space="preserve">in </w:t>
      </w:r>
      <w:r w:rsidR="006F0AAC">
        <w:rPr>
          <w:rFonts w:ascii="Times New Roman" w:hAnsi="Times New Roman" w:cs="Times New Roman"/>
          <w:sz w:val="24"/>
          <w:szCs w:val="24"/>
          <w:lang w:val="en-US"/>
        </w:rPr>
        <w:t xml:space="preserve">root diameter </w:t>
      </w:r>
      <w:r w:rsidR="00CA0914">
        <w:rPr>
          <w:rFonts w:ascii="Times New Roman" w:hAnsi="Times New Roman" w:cs="Times New Roman"/>
          <w:sz w:val="24"/>
          <w:szCs w:val="24"/>
          <w:lang w:val="en-US"/>
        </w:rPr>
        <w:t>can</w:t>
      </w:r>
      <w:r w:rsidR="006F0AAC">
        <w:rPr>
          <w:rFonts w:ascii="Times New Roman" w:hAnsi="Times New Roman" w:cs="Times New Roman"/>
          <w:sz w:val="24"/>
          <w:szCs w:val="24"/>
          <w:lang w:val="en-US"/>
        </w:rPr>
        <w:t xml:space="preserve"> </w:t>
      </w:r>
      <w:r w:rsidR="00592FE4">
        <w:rPr>
          <w:rFonts w:ascii="Times New Roman" w:hAnsi="Times New Roman" w:cs="Times New Roman"/>
          <w:sz w:val="24"/>
          <w:szCs w:val="24"/>
          <w:lang w:val="en-US"/>
        </w:rPr>
        <w:t xml:space="preserve">increase </w:t>
      </w:r>
      <w:r w:rsidR="00830475">
        <w:rPr>
          <w:rFonts w:ascii="Times New Roman" w:hAnsi="Times New Roman" w:cs="Times New Roman"/>
          <w:sz w:val="24"/>
          <w:szCs w:val="24"/>
          <w:lang w:val="en-US"/>
        </w:rPr>
        <w:t xml:space="preserve">both </w:t>
      </w:r>
      <w:r w:rsidR="00372864">
        <w:rPr>
          <w:rFonts w:ascii="Times New Roman" w:hAnsi="Times New Roman" w:cs="Times New Roman"/>
          <w:sz w:val="24"/>
          <w:szCs w:val="24"/>
          <w:lang w:val="en-US"/>
        </w:rPr>
        <w:t>NO</w:t>
      </w:r>
      <w:r w:rsidR="00372864" w:rsidRPr="00830475">
        <w:rPr>
          <w:rFonts w:ascii="Times New Roman" w:hAnsi="Times New Roman" w:cs="Times New Roman"/>
          <w:sz w:val="24"/>
          <w:szCs w:val="24"/>
          <w:vertAlign w:val="subscript"/>
          <w:lang w:val="en-US"/>
        </w:rPr>
        <w:t>3</w:t>
      </w:r>
      <w:r w:rsidR="00372864" w:rsidRPr="00830475">
        <w:rPr>
          <w:rFonts w:ascii="Times New Roman" w:hAnsi="Times New Roman" w:cs="Times New Roman"/>
          <w:sz w:val="24"/>
          <w:szCs w:val="24"/>
          <w:vertAlign w:val="superscript"/>
          <w:lang w:val="en-US"/>
        </w:rPr>
        <w:t>-</w:t>
      </w:r>
      <w:r w:rsidR="006F0AAC">
        <w:rPr>
          <w:rFonts w:ascii="Times New Roman" w:hAnsi="Times New Roman" w:cs="Times New Roman"/>
          <w:sz w:val="24"/>
          <w:szCs w:val="24"/>
          <w:lang w:val="en-US"/>
        </w:rPr>
        <w:t xml:space="preserve"> leaching and N</w:t>
      </w:r>
      <w:r w:rsidR="006F0AAC" w:rsidRPr="00D41358">
        <w:rPr>
          <w:rFonts w:ascii="Times New Roman" w:hAnsi="Times New Roman" w:cs="Times New Roman"/>
          <w:sz w:val="24"/>
          <w:szCs w:val="24"/>
          <w:vertAlign w:val="subscript"/>
          <w:lang w:val="en-US"/>
        </w:rPr>
        <w:t>2</w:t>
      </w:r>
      <w:r w:rsidR="006F0AAC">
        <w:rPr>
          <w:rFonts w:ascii="Times New Roman" w:hAnsi="Times New Roman" w:cs="Times New Roman"/>
          <w:sz w:val="24"/>
          <w:szCs w:val="24"/>
          <w:lang w:val="en-US"/>
        </w:rPr>
        <w:t>O emission</w:t>
      </w:r>
      <w:r w:rsidR="00AF65E0">
        <w:rPr>
          <w:rFonts w:ascii="Times New Roman" w:hAnsi="Times New Roman" w:cs="Times New Roman"/>
          <w:sz w:val="24"/>
          <w:szCs w:val="24"/>
          <w:lang w:val="en-US"/>
        </w:rPr>
        <w:t>, because</w:t>
      </w:r>
      <w:r w:rsidR="006F3C3E">
        <w:rPr>
          <w:rFonts w:ascii="Times New Roman" w:hAnsi="Times New Roman" w:cs="Times New Roman"/>
          <w:sz w:val="24"/>
          <w:szCs w:val="24"/>
          <w:lang w:val="en-US"/>
        </w:rPr>
        <w:t xml:space="preserve"> </w:t>
      </w:r>
      <w:r w:rsidR="00A93B4F">
        <w:rPr>
          <w:rFonts w:ascii="Times New Roman" w:hAnsi="Times New Roman" w:cs="Times New Roman"/>
          <w:sz w:val="24"/>
          <w:szCs w:val="24"/>
          <w:lang w:val="en-US"/>
        </w:rPr>
        <w:t xml:space="preserve">high </w:t>
      </w:r>
      <w:r w:rsidR="003F1C31">
        <w:rPr>
          <w:rFonts w:ascii="Times New Roman" w:hAnsi="Times New Roman" w:cs="Times New Roman"/>
          <w:sz w:val="24"/>
          <w:szCs w:val="24"/>
          <w:lang w:val="en-US"/>
        </w:rPr>
        <w:t xml:space="preserve">root </w:t>
      </w:r>
      <w:r w:rsidR="00592FE4">
        <w:rPr>
          <w:rFonts w:ascii="Times New Roman" w:hAnsi="Times New Roman" w:cs="Times New Roman"/>
          <w:sz w:val="24"/>
          <w:szCs w:val="24"/>
          <w:lang w:val="en-US"/>
        </w:rPr>
        <w:t xml:space="preserve">diameter </w:t>
      </w:r>
      <w:r w:rsidR="003F1C31">
        <w:rPr>
          <w:rFonts w:ascii="Times New Roman" w:hAnsi="Times New Roman" w:cs="Times New Roman"/>
          <w:sz w:val="24"/>
          <w:szCs w:val="24"/>
          <w:lang w:val="en-US"/>
        </w:rPr>
        <w:t>indicates</w:t>
      </w:r>
      <w:r w:rsidR="00A93B4F">
        <w:rPr>
          <w:rFonts w:ascii="Times New Roman" w:hAnsi="Times New Roman" w:cs="Times New Roman"/>
          <w:sz w:val="24"/>
          <w:szCs w:val="24"/>
          <w:lang w:val="en-US"/>
        </w:rPr>
        <w:t xml:space="preserve"> a</w:t>
      </w:r>
      <w:r w:rsidR="00352694">
        <w:rPr>
          <w:rFonts w:ascii="Times New Roman" w:hAnsi="Times New Roman" w:cs="Times New Roman"/>
          <w:sz w:val="24"/>
          <w:szCs w:val="24"/>
          <w:lang w:val="en-US"/>
        </w:rPr>
        <w:t xml:space="preserve"> </w:t>
      </w:r>
      <w:r w:rsidR="005A3F0F">
        <w:rPr>
          <w:rFonts w:ascii="Times New Roman" w:hAnsi="Times New Roman" w:cs="Times New Roman"/>
          <w:sz w:val="24"/>
          <w:szCs w:val="24"/>
          <w:lang w:val="en-US"/>
        </w:rPr>
        <w:t>resource-conservative</w:t>
      </w:r>
      <w:r w:rsidR="009C56CE">
        <w:rPr>
          <w:rFonts w:ascii="Times New Roman" w:hAnsi="Times New Roman" w:cs="Times New Roman"/>
          <w:sz w:val="24"/>
          <w:szCs w:val="24"/>
          <w:lang w:val="en-US"/>
        </w:rPr>
        <w:t xml:space="preserve"> strategy</w:t>
      </w:r>
      <w:r w:rsidR="00AF65E0">
        <w:rPr>
          <w:rFonts w:ascii="Times New Roman" w:hAnsi="Times New Roman" w:cs="Times New Roman"/>
          <w:sz w:val="24"/>
          <w:szCs w:val="24"/>
          <w:lang w:val="en-US"/>
        </w:rPr>
        <w:t>,</w:t>
      </w:r>
      <w:r w:rsidR="00495447">
        <w:rPr>
          <w:rFonts w:ascii="Times New Roman" w:hAnsi="Times New Roman" w:cs="Times New Roman"/>
          <w:sz w:val="24"/>
          <w:szCs w:val="24"/>
          <w:lang w:val="en-US"/>
        </w:rPr>
        <w:t xml:space="preserve"> and</w:t>
      </w:r>
      <w:r w:rsidR="00AF65E0">
        <w:rPr>
          <w:rFonts w:ascii="Times New Roman" w:hAnsi="Times New Roman" w:cs="Times New Roman"/>
          <w:sz w:val="24"/>
          <w:szCs w:val="24"/>
          <w:lang w:val="en-US"/>
        </w:rPr>
        <w:t xml:space="preserve"> therefore</w:t>
      </w:r>
      <w:r w:rsidR="00495447">
        <w:rPr>
          <w:rFonts w:ascii="Times New Roman" w:hAnsi="Times New Roman" w:cs="Times New Roman"/>
          <w:sz w:val="24"/>
          <w:szCs w:val="24"/>
          <w:lang w:val="en-US"/>
        </w:rPr>
        <w:t xml:space="preserve"> lower </w:t>
      </w:r>
      <w:r w:rsidR="00AF65E0">
        <w:rPr>
          <w:rFonts w:ascii="Times New Roman" w:hAnsi="Times New Roman" w:cs="Times New Roman"/>
          <w:sz w:val="24"/>
          <w:szCs w:val="24"/>
          <w:lang w:val="en-US"/>
        </w:rPr>
        <w:t xml:space="preserve">plant </w:t>
      </w:r>
      <w:r w:rsidR="00495447">
        <w:rPr>
          <w:rFonts w:ascii="Times New Roman" w:hAnsi="Times New Roman" w:cs="Times New Roman"/>
          <w:sz w:val="24"/>
          <w:szCs w:val="24"/>
          <w:lang w:val="en-US"/>
        </w:rPr>
        <w:t>water and nutrient</w:t>
      </w:r>
      <w:r w:rsidR="00AE5157">
        <w:rPr>
          <w:rFonts w:ascii="Times New Roman" w:hAnsi="Times New Roman" w:cs="Times New Roman"/>
          <w:sz w:val="24"/>
          <w:szCs w:val="24"/>
          <w:lang w:val="en-US"/>
        </w:rPr>
        <w:t xml:space="preserve"> uptake capacity</w:t>
      </w:r>
      <w:r w:rsidR="00AF65E0">
        <w:rPr>
          <w:rFonts w:ascii="Times New Roman" w:hAnsi="Times New Roman" w:cs="Times New Roman"/>
          <w:sz w:val="24"/>
          <w:szCs w:val="24"/>
          <w:lang w:val="en-US"/>
        </w:rPr>
        <w:t xml:space="preserve"> and higher soil availability of both resources. A</w:t>
      </w:r>
      <w:r w:rsidR="00A93B4F">
        <w:rPr>
          <w:rFonts w:ascii="Times New Roman" w:hAnsi="Times New Roman" w:cs="Times New Roman"/>
          <w:sz w:val="24"/>
          <w:szCs w:val="24"/>
          <w:lang w:val="en-US"/>
        </w:rPr>
        <w:t xml:space="preserve"> </w:t>
      </w:r>
      <w:r w:rsidR="009C56CE" w:rsidRPr="009C56CE">
        <w:rPr>
          <w:rFonts w:ascii="Times New Roman" w:hAnsi="Times New Roman" w:cs="Times New Roman"/>
          <w:sz w:val="24"/>
          <w:szCs w:val="24"/>
          <w:lang w:val="en-US"/>
        </w:rPr>
        <w:t>greater C investment per unit</w:t>
      </w:r>
      <w:r w:rsidR="00A93B4F">
        <w:rPr>
          <w:rFonts w:ascii="Times New Roman" w:hAnsi="Times New Roman" w:cs="Times New Roman"/>
          <w:sz w:val="24"/>
          <w:szCs w:val="24"/>
          <w:lang w:val="en-US"/>
        </w:rPr>
        <w:t xml:space="preserve"> of</w:t>
      </w:r>
      <w:r w:rsidR="009C56CE" w:rsidRPr="009C56CE">
        <w:rPr>
          <w:rFonts w:ascii="Times New Roman" w:hAnsi="Times New Roman" w:cs="Times New Roman"/>
          <w:sz w:val="24"/>
          <w:szCs w:val="24"/>
          <w:lang w:val="en-US"/>
        </w:rPr>
        <w:t xml:space="preserve"> root length </w:t>
      </w:r>
      <w:r w:rsidR="00A93B4F">
        <w:rPr>
          <w:rFonts w:ascii="Times New Roman" w:hAnsi="Times New Roman" w:cs="Times New Roman"/>
          <w:sz w:val="24"/>
          <w:szCs w:val="24"/>
          <w:lang w:val="en-US"/>
        </w:rPr>
        <w:t xml:space="preserve">is </w:t>
      </w:r>
      <w:r w:rsidR="009C56CE" w:rsidRPr="009C56CE">
        <w:rPr>
          <w:rFonts w:ascii="Times New Roman" w:hAnsi="Times New Roman" w:cs="Times New Roman"/>
          <w:sz w:val="24"/>
          <w:szCs w:val="24"/>
          <w:lang w:val="en-US"/>
        </w:rPr>
        <w:t>required by</w:t>
      </w:r>
      <w:r w:rsidR="00855B78">
        <w:rPr>
          <w:rFonts w:ascii="Times New Roman" w:hAnsi="Times New Roman" w:cs="Times New Roman"/>
          <w:sz w:val="24"/>
          <w:szCs w:val="24"/>
          <w:lang w:val="en-US"/>
        </w:rPr>
        <w:t xml:space="preserve"> </w:t>
      </w:r>
      <w:r w:rsidR="009C56CE" w:rsidRPr="009C56CE">
        <w:rPr>
          <w:rFonts w:ascii="Times New Roman" w:hAnsi="Times New Roman" w:cs="Times New Roman"/>
          <w:sz w:val="24"/>
          <w:szCs w:val="24"/>
          <w:lang w:val="en-US"/>
        </w:rPr>
        <w:t>larger-diameter roots</w:t>
      </w:r>
      <w:r w:rsidR="00A93B4F">
        <w:rPr>
          <w:rFonts w:ascii="Times New Roman" w:hAnsi="Times New Roman" w:cs="Times New Roman"/>
          <w:sz w:val="24"/>
          <w:szCs w:val="24"/>
          <w:lang w:val="en-US"/>
        </w:rPr>
        <w:t>,</w:t>
      </w:r>
      <w:r w:rsidR="009C56CE" w:rsidRPr="009C56CE">
        <w:rPr>
          <w:rFonts w:ascii="Times New Roman" w:hAnsi="Times New Roman" w:cs="Times New Roman"/>
          <w:sz w:val="24"/>
          <w:szCs w:val="24"/>
          <w:lang w:val="en-US"/>
        </w:rPr>
        <w:t xml:space="preserve"> </w:t>
      </w:r>
      <w:r w:rsidR="00A93B4F">
        <w:rPr>
          <w:rFonts w:ascii="Times New Roman" w:hAnsi="Times New Roman" w:cs="Times New Roman"/>
          <w:sz w:val="24"/>
          <w:szCs w:val="24"/>
          <w:lang w:val="en-US"/>
        </w:rPr>
        <w:t xml:space="preserve">which must be </w:t>
      </w:r>
      <w:r w:rsidR="009C56CE" w:rsidRPr="009C56CE">
        <w:rPr>
          <w:rFonts w:ascii="Times New Roman" w:hAnsi="Times New Roman" w:cs="Times New Roman"/>
          <w:sz w:val="24"/>
          <w:szCs w:val="24"/>
          <w:lang w:val="en-US"/>
        </w:rPr>
        <w:t xml:space="preserve">coupled with </w:t>
      </w:r>
      <w:r w:rsidR="00A93B4F">
        <w:rPr>
          <w:rFonts w:ascii="Times New Roman" w:hAnsi="Times New Roman" w:cs="Times New Roman"/>
          <w:sz w:val="24"/>
          <w:szCs w:val="24"/>
          <w:lang w:val="en-US"/>
        </w:rPr>
        <w:t xml:space="preserve">a </w:t>
      </w:r>
      <w:r w:rsidR="009C56CE" w:rsidRPr="009C56CE">
        <w:rPr>
          <w:rFonts w:ascii="Times New Roman" w:hAnsi="Times New Roman" w:cs="Times New Roman"/>
          <w:sz w:val="24"/>
          <w:szCs w:val="24"/>
          <w:lang w:val="en-US"/>
        </w:rPr>
        <w:t>longer lifespan to</w:t>
      </w:r>
      <w:r w:rsidR="009C56CE">
        <w:rPr>
          <w:rFonts w:ascii="Times New Roman" w:hAnsi="Times New Roman" w:cs="Times New Roman"/>
          <w:sz w:val="24"/>
          <w:szCs w:val="24"/>
          <w:lang w:val="en-US"/>
        </w:rPr>
        <w:t xml:space="preserve"> </w:t>
      </w:r>
      <w:r w:rsidR="009C56CE" w:rsidRPr="009C56CE">
        <w:rPr>
          <w:rFonts w:ascii="Times New Roman" w:hAnsi="Times New Roman" w:cs="Times New Roman"/>
          <w:sz w:val="24"/>
          <w:szCs w:val="24"/>
          <w:lang w:val="en-US"/>
        </w:rPr>
        <w:t xml:space="preserve">ensure a </w:t>
      </w:r>
      <w:r w:rsidR="005A3F0F">
        <w:rPr>
          <w:rFonts w:ascii="Times New Roman" w:hAnsi="Times New Roman" w:cs="Times New Roman"/>
          <w:sz w:val="24"/>
          <w:szCs w:val="24"/>
          <w:lang w:val="en-US"/>
        </w:rPr>
        <w:t>favorable</w:t>
      </w:r>
      <w:r w:rsidR="009C56CE" w:rsidRPr="009C56CE">
        <w:rPr>
          <w:rFonts w:ascii="Times New Roman" w:hAnsi="Times New Roman" w:cs="Times New Roman"/>
          <w:sz w:val="24"/>
          <w:szCs w:val="24"/>
          <w:lang w:val="en-US"/>
        </w:rPr>
        <w:t xml:space="preserve"> nutrient and water return on the higher </w:t>
      </w:r>
      <w:r w:rsidR="00A93B4F">
        <w:rPr>
          <w:rFonts w:ascii="Times New Roman" w:hAnsi="Times New Roman" w:cs="Times New Roman"/>
          <w:sz w:val="24"/>
          <w:szCs w:val="24"/>
          <w:lang w:val="en-US"/>
        </w:rPr>
        <w:t xml:space="preserve">C </w:t>
      </w:r>
      <w:r w:rsidR="009C56CE" w:rsidRPr="009C56CE">
        <w:rPr>
          <w:rFonts w:ascii="Times New Roman" w:hAnsi="Times New Roman" w:cs="Times New Roman"/>
          <w:sz w:val="24"/>
          <w:szCs w:val="24"/>
          <w:lang w:val="en-US"/>
        </w:rPr>
        <w:t>investment compared with smaller-diameter roots</w:t>
      </w:r>
      <w:r w:rsidR="00EE6EA6">
        <w:rPr>
          <w:rFonts w:ascii="Times New Roman" w:hAnsi="Times New Roman" w:cs="Times New Roman"/>
          <w:sz w:val="24"/>
          <w:szCs w:val="24"/>
          <w:lang w:val="en-US"/>
        </w:rPr>
        <w:t xml:space="preserve"> (</w:t>
      </w:r>
      <w:r w:rsidR="00495447" w:rsidRPr="00A6668D">
        <w:rPr>
          <w:rFonts w:ascii="Times New Roman" w:hAnsi="Times New Roman" w:cs="Times New Roman"/>
          <w:color w:val="0000FF"/>
          <w:sz w:val="24"/>
          <w:szCs w:val="24"/>
          <w:lang w:val="en-US"/>
        </w:rPr>
        <w:t>Weemstra</w:t>
      </w:r>
      <w:r w:rsidR="00AF65E0" w:rsidRPr="00A6668D">
        <w:rPr>
          <w:rFonts w:ascii="Times New Roman" w:hAnsi="Times New Roman" w:cs="Times New Roman"/>
          <w:color w:val="0000FF"/>
          <w:sz w:val="24"/>
          <w:szCs w:val="24"/>
          <w:lang w:val="en-US"/>
        </w:rPr>
        <w:t xml:space="preserve"> et al.</w:t>
      </w:r>
      <w:r w:rsidR="00495447" w:rsidRPr="00A6668D">
        <w:rPr>
          <w:rFonts w:ascii="Times New Roman" w:hAnsi="Times New Roman" w:cs="Times New Roman"/>
          <w:color w:val="0000FF"/>
          <w:sz w:val="24"/>
          <w:szCs w:val="24"/>
          <w:lang w:val="en-US"/>
        </w:rPr>
        <w:t>, 2016</w:t>
      </w:r>
      <w:r w:rsidR="00EE6EA6">
        <w:rPr>
          <w:rFonts w:ascii="Times New Roman" w:hAnsi="Times New Roman" w:cs="Times New Roman"/>
          <w:sz w:val="24"/>
          <w:szCs w:val="24"/>
          <w:lang w:val="en-US"/>
        </w:rPr>
        <w:t>)</w:t>
      </w:r>
      <w:r w:rsidR="009C56CE">
        <w:rPr>
          <w:rFonts w:ascii="Times New Roman" w:hAnsi="Times New Roman" w:cs="Times New Roman"/>
          <w:sz w:val="24"/>
          <w:szCs w:val="24"/>
          <w:lang w:val="en-US"/>
        </w:rPr>
        <w:t xml:space="preserve">. </w:t>
      </w:r>
      <w:r w:rsidR="00560E98">
        <w:rPr>
          <w:rFonts w:ascii="Times New Roman" w:hAnsi="Times New Roman" w:cs="Times New Roman"/>
          <w:sz w:val="24"/>
          <w:szCs w:val="24"/>
          <w:lang w:val="en-US"/>
        </w:rPr>
        <w:t>In terms of</w:t>
      </w:r>
      <w:r w:rsidR="004438EB">
        <w:rPr>
          <w:rFonts w:ascii="Times New Roman" w:hAnsi="Times New Roman" w:cs="Times New Roman"/>
          <w:sz w:val="24"/>
          <w:szCs w:val="24"/>
          <w:lang w:val="en-US"/>
        </w:rPr>
        <w:t xml:space="preserve"> chemical trait</w:t>
      </w:r>
      <w:r w:rsidR="00A93B4F">
        <w:rPr>
          <w:rFonts w:ascii="Times New Roman" w:hAnsi="Times New Roman" w:cs="Times New Roman"/>
          <w:sz w:val="24"/>
          <w:szCs w:val="24"/>
          <w:lang w:val="en-US"/>
        </w:rPr>
        <w:t>s</w:t>
      </w:r>
      <w:r w:rsidR="00C12F69">
        <w:rPr>
          <w:rFonts w:ascii="Times New Roman" w:hAnsi="Times New Roman" w:cs="Times New Roman"/>
          <w:sz w:val="24"/>
          <w:szCs w:val="24"/>
          <w:lang w:val="en-US"/>
        </w:rPr>
        <w:t>,</w:t>
      </w:r>
      <w:r w:rsidR="00A93B4F">
        <w:rPr>
          <w:rFonts w:ascii="Times New Roman" w:hAnsi="Times New Roman" w:cs="Times New Roman"/>
          <w:sz w:val="24"/>
          <w:szCs w:val="24"/>
          <w:lang w:val="en-US"/>
        </w:rPr>
        <w:t xml:space="preserve"> </w:t>
      </w:r>
      <w:r w:rsidR="00412CDB">
        <w:rPr>
          <w:rFonts w:ascii="Times New Roman" w:hAnsi="Times New Roman" w:cs="Times New Roman"/>
          <w:sz w:val="24"/>
          <w:szCs w:val="24"/>
          <w:lang w:val="en-US"/>
        </w:rPr>
        <w:t>an</w:t>
      </w:r>
      <w:r w:rsidR="004438EB">
        <w:rPr>
          <w:rFonts w:ascii="Times New Roman" w:hAnsi="Times New Roman" w:cs="Times New Roman"/>
          <w:sz w:val="24"/>
          <w:szCs w:val="24"/>
          <w:lang w:val="en-US"/>
        </w:rPr>
        <w:t xml:space="preserve"> increase </w:t>
      </w:r>
      <w:r w:rsidR="00B9247D">
        <w:rPr>
          <w:rFonts w:ascii="Times New Roman" w:hAnsi="Times New Roman" w:cs="Times New Roman"/>
          <w:sz w:val="24"/>
          <w:szCs w:val="24"/>
          <w:lang w:val="en-US"/>
        </w:rPr>
        <w:t xml:space="preserve">in root C exudation </w:t>
      </w:r>
      <w:r w:rsidR="00483FAC">
        <w:rPr>
          <w:rFonts w:ascii="Times New Roman" w:hAnsi="Times New Roman" w:cs="Times New Roman"/>
          <w:sz w:val="24"/>
          <w:szCs w:val="24"/>
          <w:lang w:val="en-US"/>
        </w:rPr>
        <w:t xml:space="preserve">could </w:t>
      </w:r>
      <w:r w:rsidR="004438EB">
        <w:rPr>
          <w:rFonts w:ascii="Times New Roman" w:hAnsi="Times New Roman" w:cs="Times New Roman"/>
          <w:sz w:val="24"/>
          <w:szCs w:val="24"/>
          <w:lang w:val="en-US"/>
        </w:rPr>
        <w:t>increase N</w:t>
      </w:r>
      <w:r w:rsidR="004438EB" w:rsidRPr="00D41358">
        <w:rPr>
          <w:rFonts w:ascii="Times New Roman" w:hAnsi="Times New Roman" w:cs="Times New Roman"/>
          <w:sz w:val="24"/>
          <w:szCs w:val="24"/>
          <w:vertAlign w:val="subscript"/>
          <w:lang w:val="en-US"/>
        </w:rPr>
        <w:t>2</w:t>
      </w:r>
      <w:r w:rsidR="004438EB">
        <w:rPr>
          <w:rFonts w:ascii="Times New Roman" w:hAnsi="Times New Roman" w:cs="Times New Roman"/>
          <w:sz w:val="24"/>
          <w:szCs w:val="24"/>
          <w:lang w:val="en-US"/>
        </w:rPr>
        <w:t>O emission</w:t>
      </w:r>
      <w:r w:rsidR="00560E98">
        <w:rPr>
          <w:rFonts w:ascii="Times New Roman" w:hAnsi="Times New Roman" w:cs="Times New Roman"/>
          <w:sz w:val="24"/>
          <w:szCs w:val="24"/>
          <w:lang w:val="en-US"/>
        </w:rPr>
        <w:t xml:space="preserve"> due to</w:t>
      </w:r>
      <w:r w:rsidR="00FC34A1">
        <w:rPr>
          <w:rFonts w:ascii="Times New Roman" w:hAnsi="Times New Roman" w:cs="Times New Roman"/>
          <w:sz w:val="24"/>
          <w:szCs w:val="24"/>
          <w:lang w:val="en-US"/>
        </w:rPr>
        <w:t xml:space="preserve"> </w:t>
      </w:r>
      <w:r w:rsidR="00AC2FA7">
        <w:rPr>
          <w:rFonts w:ascii="Times New Roman" w:hAnsi="Times New Roman" w:cs="Times New Roman"/>
          <w:sz w:val="24"/>
          <w:szCs w:val="24"/>
          <w:lang w:val="en-US"/>
        </w:rPr>
        <w:t>greater</w:t>
      </w:r>
      <w:r w:rsidR="002C7192">
        <w:rPr>
          <w:rFonts w:ascii="Times New Roman" w:hAnsi="Times New Roman" w:cs="Times New Roman"/>
          <w:sz w:val="24"/>
          <w:szCs w:val="24"/>
          <w:lang w:val="en-US"/>
        </w:rPr>
        <w:t xml:space="preserve"> soil</w:t>
      </w:r>
      <w:r w:rsidR="00A93B4F">
        <w:rPr>
          <w:rFonts w:ascii="Times New Roman" w:hAnsi="Times New Roman" w:cs="Times New Roman"/>
          <w:sz w:val="24"/>
          <w:szCs w:val="24"/>
          <w:lang w:val="en-US"/>
        </w:rPr>
        <w:t xml:space="preserve"> </w:t>
      </w:r>
      <w:r w:rsidR="00FC34A1">
        <w:rPr>
          <w:rFonts w:ascii="Times New Roman" w:hAnsi="Times New Roman" w:cs="Times New Roman"/>
          <w:sz w:val="24"/>
          <w:szCs w:val="24"/>
          <w:lang w:val="en-US"/>
        </w:rPr>
        <w:t xml:space="preserve">C </w:t>
      </w:r>
      <w:r w:rsidR="00B9247D">
        <w:rPr>
          <w:rFonts w:ascii="Times New Roman" w:hAnsi="Times New Roman" w:cs="Times New Roman"/>
          <w:sz w:val="24"/>
          <w:szCs w:val="24"/>
          <w:lang w:val="en-US"/>
        </w:rPr>
        <w:t>availability</w:t>
      </w:r>
      <w:r w:rsidR="00A93B4F">
        <w:rPr>
          <w:rFonts w:ascii="Times New Roman" w:hAnsi="Times New Roman" w:cs="Times New Roman"/>
          <w:sz w:val="24"/>
          <w:szCs w:val="24"/>
          <w:lang w:val="en-US"/>
        </w:rPr>
        <w:t xml:space="preserve"> stimulat</w:t>
      </w:r>
      <w:r w:rsidR="00B9247D">
        <w:rPr>
          <w:rFonts w:ascii="Times New Roman" w:hAnsi="Times New Roman" w:cs="Times New Roman"/>
          <w:sz w:val="24"/>
          <w:szCs w:val="24"/>
          <w:lang w:val="en-US"/>
        </w:rPr>
        <w:t>ing</w:t>
      </w:r>
      <w:r w:rsidR="00A93B4F">
        <w:rPr>
          <w:rFonts w:ascii="Times New Roman" w:hAnsi="Times New Roman" w:cs="Times New Roman"/>
          <w:sz w:val="24"/>
          <w:szCs w:val="24"/>
          <w:lang w:val="en-US"/>
        </w:rPr>
        <w:t xml:space="preserve"> denitrification</w:t>
      </w:r>
      <w:r w:rsidR="00560E98">
        <w:rPr>
          <w:rFonts w:ascii="Times New Roman" w:hAnsi="Times New Roman" w:cs="Times New Roman"/>
          <w:sz w:val="24"/>
          <w:szCs w:val="24"/>
          <w:lang w:val="en-US"/>
        </w:rPr>
        <w:t xml:space="preserve"> (</w:t>
      </w:r>
      <w:r w:rsidR="00560E98" w:rsidRPr="00560E98">
        <w:rPr>
          <w:rFonts w:ascii="Times New Roman" w:hAnsi="Times New Roman" w:cs="Times New Roman"/>
          <w:color w:val="0000FF"/>
          <w:sz w:val="24"/>
          <w:szCs w:val="24"/>
          <w:lang w:val="en-US"/>
        </w:rPr>
        <w:t>Abalos et al., 2019</w:t>
      </w:r>
      <w:r w:rsidR="00560E98">
        <w:rPr>
          <w:rFonts w:ascii="Times New Roman" w:hAnsi="Times New Roman" w:cs="Times New Roman"/>
          <w:sz w:val="24"/>
          <w:szCs w:val="24"/>
          <w:lang w:val="en-US"/>
        </w:rPr>
        <w:t>)</w:t>
      </w:r>
      <w:r w:rsidR="000B7DF8">
        <w:rPr>
          <w:rFonts w:ascii="Times New Roman" w:hAnsi="Times New Roman" w:cs="Times New Roman"/>
          <w:sz w:val="24"/>
          <w:szCs w:val="24"/>
          <w:lang w:val="en-US"/>
        </w:rPr>
        <w:t>.</w:t>
      </w:r>
      <w:r w:rsidR="00FC34A1">
        <w:rPr>
          <w:rFonts w:ascii="Times New Roman" w:hAnsi="Times New Roman" w:cs="Times New Roman"/>
          <w:sz w:val="24"/>
          <w:szCs w:val="24"/>
          <w:lang w:val="en-US"/>
        </w:rPr>
        <w:t xml:space="preserve">  </w:t>
      </w:r>
    </w:p>
    <w:p w14:paraId="7B5D9F74" w14:textId="23D39080" w:rsidR="004C55BA" w:rsidRPr="000E56A1" w:rsidRDefault="00B9247D" w:rsidP="00550D67">
      <w:pPr>
        <w:spacing w:before="160" w:line="480" w:lineRule="auto"/>
        <w:ind w:firstLine="288"/>
        <w:rPr>
          <w:rFonts w:ascii="Times New Roman" w:hAnsi="Times New Roman" w:cs="Times New Roman"/>
          <w:sz w:val="24"/>
          <w:szCs w:val="24"/>
          <w:lang w:val="en-US"/>
        </w:rPr>
        <w:sectPr w:rsidR="004C55BA" w:rsidRPr="000E56A1" w:rsidSect="00E6761C">
          <w:headerReference w:type="even" r:id="rId11"/>
          <w:footerReference w:type="default" r:id="rId12"/>
          <w:headerReference w:type="first" r:id="rId13"/>
          <w:type w:val="continuous"/>
          <w:pgSz w:w="11906" w:h="16838"/>
          <w:pgMar w:top="1440" w:right="1080" w:bottom="1440" w:left="1080" w:header="708" w:footer="708" w:gutter="0"/>
          <w:lnNumType w:countBy="1" w:restart="continuous"/>
          <w:cols w:space="708"/>
          <w:docGrid w:linePitch="360"/>
        </w:sectPr>
      </w:pPr>
      <w:r>
        <w:rPr>
          <w:rFonts w:ascii="Times New Roman" w:hAnsi="Times New Roman" w:cs="Times New Roman"/>
          <w:sz w:val="24"/>
          <w:szCs w:val="24"/>
          <w:lang w:val="en-US"/>
        </w:rPr>
        <w:t>The quantitative</w:t>
      </w:r>
      <w:r w:rsidR="0071579D">
        <w:rPr>
          <w:rFonts w:ascii="Times New Roman" w:hAnsi="Times New Roman" w:cs="Times New Roman"/>
          <w:sz w:val="24"/>
          <w:szCs w:val="24"/>
          <w:lang w:val="en-US"/>
        </w:rPr>
        <w:t xml:space="preserve"> assessment revealed the magnitude of some of the trait × N loss</w:t>
      </w:r>
      <w:r>
        <w:rPr>
          <w:rFonts w:ascii="Times New Roman" w:hAnsi="Times New Roman" w:cs="Times New Roman"/>
          <w:sz w:val="24"/>
          <w:szCs w:val="24"/>
          <w:lang w:val="en-US"/>
        </w:rPr>
        <w:t xml:space="preserve"> </w:t>
      </w:r>
      <w:r w:rsidR="0071579D">
        <w:rPr>
          <w:rFonts w:ascii="Times New Roman" w:hAnsi="Times New Roman" w:cs="Times New Roman"/>
          <w:sz w:val="24"/>
          <w:szCs w:val="24"/>
          <w:lang w:val="en-US"/>
        </w:rPr>
        <w:t>relationships (</w:t>
      </w:r>
      <w:r w:rsidR="00FC34A1" w:rsidRPr="00161194">
        <w:rPr>
          <w:rFonts w:ascii="Times New Roman" w:hAnsi="Times New Roman" w:cs="Times New Roman"/>
          <w:color w:val="0000FF"/>
          <w:sz w:val="24"/>
          <w:szCs w:val="24"/>
          <w:lang w:val="en-US"/>
        </w:rPr>
        <w:t>Fig. 1</w:t>
      </w:r>
      <w:r w:rsidR="0071579D">
        <w:rPr>
          <w:rFonts w:ascii="Times New Roman" w:hAnsi="Times New Roman" w:cs="Times New Roman"/>
          <w:color w:val="0000FF"/>
          <w:sz w:val="24"/>
          <w:szCs w:val="24"/>
          <w:lang w:val="en-US"/>
        </w:rPr>
        <w:t>)</w:t>
      </w:r>
      <w:r w:rsidR="00FC34A1">
        <w:rPr>
          <w:rFonts w:ascii="Times New Roman" w:hAnsi="Times New Roman" w:cs="Times New Roman"/>
          <w:sz w:val="24"/>
          <w:szCs w:val="24"/>
          <w:lang w:val="en-US"/>
        </w:rPr>
        <w:t>.</w:t>
      </w:r>
      <w:r w:rsidR="009A46F5">
        <w:rPr>
          <w:rFonts w:ascii="Times New Roman" w:hAnsi="Times New Roman" w:cs="Times New Roman"/>
          <w:sz w:val="24"/>
          <w:szCs w:val="24"/>
          <w:lang w:val="en-US"/>
        </w:rPr>
        <w:t xml:space="preserve"> </w:t>
      </w:r>
      <w:r w:rsidR="00D84087">
        <w:rPr>
          <w:rFonts w:ascii="Times New Roman" w:hAnsi="Times New Roman" w:cs="Times New Roman"/>
          <w:sz w:val="24"/>
          <w:szCs w:val="24"/>
          <w:lang w:val="en-US"/>
        </w:rPr>
        <w:t xml:space="preserve">Changes in root traits were associated with variations in N losses often exceeding 50%. </w:t>
      </w:r>
      <w:r w:rsidR="00DF3923">
        <w:rPr>
          <w:rFonts w:ascii="Times New Roman" w:hAnsi="Times New Roman" w:cs="Times New Roman"/>
          <w:sz w:val="24"/>
          <w:szCs w:val="24"/>
          <w:lang w:val="en-US"/>
        </w:rPr>
        <w:t>In general, t</w:t>
      </w:r>
      <w:r w:rsidR="009A46F5">
        <w:rPr>
          <w:rFonts w:ascii="Times New Roman" w:hAnsi="Times New Roman" w:cs="Times New Roman"/>
          <w:sz w:val="24"/>
          <w:szCs w:val="24"/>
          <w:lang w:val="en-US"/>
        </w:rPr>
        <w:t>he relationship between root traits and N</w:t>
      </w:r>
      <w:r w:rsidR="009A46F5" w:rsidRPr="009A46F5">
        <w:rPr>
          <w:rFonts w:ascii="Times New Roman" w:hAnsi="Times New Roman" w:cs="Times New Roman"/>
          <w:sz w:val="24"/>
          <w:szCs w:val="24"/>
          <w:vertAlign w:val="subscript"/>
          <w:lang w:val="en-US"/>
        </w:rPr>
        <w:t>2</w:t>
      </w:r>
      <w:r w:rsidR="009A46F5">
        <w:rPr>
          <w:rFonts w:ascii="Times New Roman" w:hAnsi="Times New Roman" w:cs="Times New Roman"/>
          <w:sz w:val="24"/>
          <w:szCs w:val="24"/>
          <w:lang w:val="en-US"/>
        </w:rPr>
        <w:t>O emission</w:t>
      </w:r>
      <w:r w:rsidR="00DF3923">
        <w:rPr>
          <w:rFonts w:ascii="Times New Roman" w:hAnsi="Times New Roman" w:cs="Times New Roman"/>
          <w:sz w:val="24"/>
          <w:szCs w:val="24"/>
          <w:lang w:val="en-US"/>
        </w:rPr>
        <w:t>s was stronger than with</w:t>
      </w:r>
      <w:r w:rsidR="009A46F5">
        <w:rPr>
          <w:rFonts w:ascii="Times New Roman" w:hAnsi="Times New Roman" w:cs="Times New Roman"/>
          <w:sz w:val="24"/>
          <w:szCs w:val="24"/>
          <w:lang w:val="en-US"/>
        </w:rPr>
        <w:t xml:space="preserve"> NO</w:t>
      </w:r>
      <w:r w:rsidR="009A46F5" w:rsidRPr="009A46F5">
        <w:rPr>
          <w:rFonts w:ascii="Times New Roman" w:hAnsi="Times New Roman" w:cs="Times New Roman"/>
          <w:sz w:val="24"/>
          <w:szCs w:val="24"/>
          <w:vertAlign w:val="subscript"/>
          <w:lang w:val="en-US"/>
        </w:rPr>
        <w:t>3</w:t>
      </w:r>
      <w:r w:rsidR="009A46F5" w:rsidRPr="009A46F5">
        <w:rPr>
          <w:rFonts w:ascii="Times New Roman" w:hAnsi="Times New Roman" w:cs="Times New Roman"/>
          <w:sz w:val="24"/>
          <w:szCs w:val="24"/>
          <w:vertAlign w:val="superscript"/>
          <w:lang w:val="en-US"/>
        </w:rPr>
        <w:t>-</w:t>
      </w:r>
      <w:r w:rsidR="009A46F5">
        <w:rPr>
          <w:rFonts w:ascii="Times New Roman" w:hAnsi="Times New Roman" w:cs="Times New Roman"/>
          <w:sz w:val="24"/>
          <w:szCs w:val="24"/>
          <w:lang w:val="en-US"/>
        </w:rPr>
        <w:t xml:space="preserve"> leaching</w:t>
      </w:r>
      <w:r w:rsidR="009A46F5" w:rsidRPr="009A46F5">
        <w:rPr>
          <w:rFonts w:ascii="Times New Roman" w:hAnsi="Times New Roman" w:cs="Times New Roman"/>
          <w:sz w:val="24"/>
          <w:szCs w:val="24"/>
          <w:lang w:val="en-US"/>
        </w:rPr>
        <w:t xml:space="preserve">. </w:t>
      </w:r>
      <w:r w:rsidR="00EE5E7B">
        <w:rPr>
          <w:rFonts w:ascii="Times New Roman" w:hAnsi="Times New Roman" w:cs="Times New Roman"/>
          <w:sz w:val="24"/>
          <w:szCs w:val="24"/>
          <w:lang w:val="en-US"/>
        </w:rPr>
        <w:t>Relatively modest i</w:t>
      </w:r>
      <w:r w:rsidR="00DF3923">
        <w:rPr>
          <w:rFonts w:ascii="Times New Roman" w:hAnsi="Times New Roman" w:cs="Times New Roman"/>
          <w:sz w:val="24"/>
          <w:szCs w:val="24"/>
          <w:lang w:val="en-US"/>
        </w:rPr>
        <w:t xml:space="preserve">ncreases of </w:t>
      </w:r>
      <w:r w:rsidR="00FC34A1" w:rsidRPr="009A46F5">
        <w:rPr>
          <w:rFonts w:ascii="Times New Roman" w:hAnsi="Times New Roman" w:cs="Times New Roman"/>
          <w:sz w:val="24"/>
          <w:szCs w:val="24"/>
          <w:lang w:val="en-US"/>
        </w:rPr>
        <w:t>1</w:t>
      </w:r>
      <w:r w:rsidR="001275BB" w:rsidRPr="009A46F5">
        <w:rPr>
          <w:rFonts w:ascii="Times New Roman" w:hAnsi="Times New Roman" w:cs="Times New Roman"/>
          <w:sz w:val="24"/>
          <w:szCs w:val="24"/>
          <w:lang w:val="en-US"/>
        </w:rPr>
        <w:t>0</w:t>
      </w:r>
      <w:r w:rsidR="00FC34A1" w:rsidRPr="009A46F5">
        <w:rPr>
          <w:rFonts w:ascii="Times New Roman" w:hAnsi="Times New Roman" w:cs="Times New Roman"/>
          <w:sz w:val="24"/>
          <w:szCs w:val="24"/>
          <w:lang w:val="en-US"/>
        </w:rPr>
        <w:t xml:space="preserve">% </w:t>
      </w:r>
      <w:r w:rsidR="005B5EC7" w:rsidRPr="009A46F5">
        <w:rPr>
          <w:rFonts w:ascii="Times New Roman" w:hAnsi="Times New Roman" w:cs="Times New Roman"/>
          <w:sz w:val="24"/>
          <w:szCs w:val="24"/>
          <w:lang w:val="en-US"/>
        </w:rPr>
        <w:t xml:space="preserve">in </w:t>
      </w:r>
      <w:r w:rsidR="00FC34A1" w:rsidRPr="009A46F5">
        <w:rPr>
          <w:rFonts w:ascii="Times New Roman" w:hAnsi="Times New Roman" w:cs="Times New Roman"/>
          <w:sz w:val="24"/>
          <w:szCs w:val="24"/>
          <w:lang w:val="en-US"/>
        </w:rPr>
        <w:t xml:space="preserve">root </w:t>
      </w:r>
      <w:r w:rsidR="005B5EC7" w:rsidRPr="009A46F5">
        <w:rPr>
          <w:rFonts w:ascii="Times New Roman" w:hAnsi="Times New Roman" w:cs="Times New Roman"/>
          <w:sz w:val="24"/>
          <w:szCs w:val="24"/>
          <w:lang w:val="en-US"/>
        </w:rPr>
        <w:t>biomass</w:t>
      </w:r>
      <w:r w:rsidR="009C568C" w:rsidRPr="009A46F5">
        <w:rPr>
          <w:rFonts w:ascii="Times New Roman" w:hAnsi="Times New Roman" w:cs="Times New Roman"/>
          <w:sz w:val="24"/>
          <w:szCs w:val="24"/>
          <w:lang w:val="en-US"/>
        </w:rPr>
        <w:t xml:space="preserve">, root C/N </w:t>
      </w:r>
      <w:r w:rsidR="00714582">
        <w:rPr>
          <w:rFonts w:ascii="Times New Roman" w:hAnsi="Times New Roman" w:cs="Times New Roman"/>
          <w:sz w:val="24"/>
          <w:szCs w:val="24"/>
          <w:lang w:val="en-US"/>
        </w:rPr>
        <w:t>ratio</w:t>
      </w:r>
      <w:r w:rsidR="009C568C" w:rsidRPr="009A46F5">
        <w:rPr>
          <w:rFonts w:ascii="Times New Roman" w:hAnsi="Times New Roman" w:cs="Times New Roman"/>
          <w:sz w:val="24"/>
          <w:szCs w:val="24"/>
          <w:lang w:val="en-US"/>
        </w:rPr>
        <w:t>, and root tissue density</w:t>
      </w:r>
      <w:r w:rsidR="00FC34A1" w:rsidRPr="009A46F5">
        <w:rPr>
          <w:rFonts w:ascii="Times New Roman" w:hAnsi="Times New Roman" w:cs="Times New Roman"/>
          <w:sz w:val="24"/>
          <w:szCs w:val="24"/>
          <w:lang w:val="en-US"/>
        </w:rPr>
        <w:t xml:space="preserve"> </w:t>
      </w:r>
      <w:r w:rsidR="002C7192" w:rsidRPr="009A46F5">
        <w:rPr>
          <w:rFonts w:ascii="Times New Roman" w:hAnsi="Times New Roman" w:cs="Times New Roman"/>
          <w:sz w:val="24"/>
          <w:szCs w:val="24"/>
          <w:lang w:val="en-US"/>
        </w:rPr>
        <w:t>can</w:t>
      </w:r>
      <w:r w:rsidR="00FC34A1" w:rsidRPr="009A46F5">
        <w:rPr>
          <w:rFonts w:ascii="Times New Roman" w:hAnsi="Times New Roman" w:cs="Times New Roman"/>
          <w:sz w:val="24"/>
          <w:szCs w:val="24"/>
          <w:lang w:val="en-US"/>
        </w:rPr>
        <w:t xml:space="preserve"> reduce N</w:t>
      </w:r>
      <w:r w:rsidR="00FC34A1" w:rsidRPr="009A46F5">
        <w:rPr>
          <w:rFonts w:ascii="Times New Roman" w:hAnsi="Times New Roman" w:cs="Times New Roman"/>
          <w:sz w:val="24"/>
          <w:szCs w:val="24"/>
          <w:vertAlign w:val="subscript"/>
          <w:lang w:val="en-US"/>
        </w:rPr>
        <w:t>2</w:t>
      </w:r>
      <w:r w:rsidR="00FC34A1" w:rsidRPr="009A46F5">
        <w:rPr>
          <w:rFonts w:ascii="Times New Roman" w:hAnsi="Times New Roman" w:cs="Times New Roman"/>
          <w:sz w:val="24"/>
          <w:szCs w:val="24"/>
          <w:lang w:val="en-US"/>
        </w:rPr>
        <w:t>O emission</w:t>
      </w:r>
      <w:r w:rsidR="009C568C" w:rsidRPr="009A46F5">
        <w:rPr>
          <w:rFonts w:ascii="Times New Roman" w:hAnsi="Times New Roman" w:cs="Times New Roman"/>
          <w:sz w:val="24"/>
          <w:szCs w:val="24"/>
          <w:lang w:val="en-US"/>
        </w:rPr>
        <w:t>s</w:t>
      </w:r>
      <w:r w:rsidR="00FC34A1" w:rsidRPr="009A46F5">
        <w:rPr>
          <w:rFonts w:ascii="Times New Roman" w:hAnsi="Times New Roman" w:cs="Times New Roman"/>
          <w:sz w:val="24"/>
          <w:szCs w:val="24"/>
          <w:lang w:val="en-US"/>
        </w:rPr>
        <w:t xml:space="preserve"> </w:t>
      </w:r>
      <w:r w:rsidR="009C568C" w:rsidRPr="009A46F5">
        <w:rPr>
          <w:rFonts w:ascii="Times New Roman" w:hAnsi="Times New Roman" w:cs="Times New Roman"/>
          <w:sz w:val="24"/>
          <w:szCs w:val="24"/>
          <w:lang w:val="en-US"/>
        </w:rPr>
        <w:t>by 2.3%, 4.3%, and 6.5</w:t>
      </w:r>
      <w:r w:rsidR="00334BBB" w:rsidRPr="009A46F5">
        <w:rPr>
          <w:rFonts w:ascii="Times New Roman" w:hAnsi="Times New Roman" w:cs="Times New Roman"/>
          <w:sz w:val="24"/>
          <w:szCs w:val="24"/>
          <w:lang w:val="en-US"/>
        </w:rPr>
        <w:t>% respectively</w:t>
      </w:r>
      <w:r w:rsidR="00FC34A1" w:rsidRPr="009A46F5">
        <w:rPr>
          <w:rFonts w:ascii="Times New Roman" w:hAnsi="Times New Roman" w:cs="Times New Roman"/>
          <w:sz w:val="24"/>
          <w:szCs w:val="24"/>
          <w:lang w:val="en-US"/>
        </w:rPr>
        <w:t xml:space="preserve">, </w:t>
      </w:r>
      <w:r w:rsidR="005B5EC7" w:rsidRPr="009A46F5">
        <w:rPr>
          <w:rFonts w:ascii="Times New Roman" w:hAnsi="Times New Roman" w:cs="Times New Roman"/>
          <w:sz w:val="24"/>
          <w:szCs w:val="24"/>
          <w:lang w:val="en-US"/>
        </w:rPr>
        <w:t xml:space="preserve">whereas </w:t>
      </w:r>
      <w:r w:rsidR="009C568C" w:rsidRPr="009A46F5">
        <w:rPr>
          <w:rFonts w:ascii="Times New Roman" w:hAnsi="Times New Roman" w:cs="Times New Roman"/>
          <w:sz w:val="24"/>
          <w:szCs w:val="24"/>
          <w:lang w:val="en-US"/>
        </w:rPr>
        <w:t>the same</w:t>
      </w:r>
      <w:r w:rsidR="00FC34A1" w:rsidRPr="009A46F5">
        <w:rPr>
          <w:rFonts w:ascii="Times New Roman" w:hAnsi="Times New Roman" w:cs="Times New Roman"/>
          <w:sz w:val="24"/>
          <w:szCs w:val="24"/>
          <w:lang w:val="en-US"/>
        </w:rPr>
        <w:t xml:space="preserve"> increase </w:t>
      </w:r>
      <w:r w:rsidR="005B5EC7" w:rsidRPr="009A46F5">
        <w:rPr>
          <w:rFonts w:ascii="Times New Roman" w:hAnsi="Times New Roman" w:cs="Times New Roman"/>
          <w:sz w:val="24"/>
          <w:szCs w:val="24"/>
          <w:lang w:val="en-US"/>
        </w:rPr>
        <w:t xml:space="preserve">in </w:t>
      </w:r>
      <w:r w:rsidR="009C568C" w:rsidRPr="009A46F5">
        <w:rPr>
          <w:rFonts w:ascii="Times New Roman" w:hAnsi="Times New Roman" w:cs="Times New Roman"/>
          <w:sz w:val="24"/>
          <w:szCs w:val="24"/>
          <w:lang w:val="en-US"/>
        </w:rPr>
        <w:t>root N concentration</w:t>
      </w:r>
      <w:r w:rsidR="00FC34A1" w:rsidRPr="009A46F5">
        <w:rPr>
          <w:rFonts w:ascii="Times New Roman" w:hAnsi="Times New Roman" w:cs="Times New Roman"/>
          <w:sz w:val="24"/>
          <w:szCs w:val="24"/>
          <w:lang w:val="en-US"/>
        </w:rPr>
        <w:t xml:space="preserve"> </w:t>
      </w:r>
      <w:r w:rsidR="005B5EC7" w:rsidRPr="009A46F5">
        <w:rPr>
          <w:rFonts w:ascii="Times New Roman" w:hAnsi="Times New Roman" w:cs="Times New Roman"/>
          <w:sz w:val="24"/>
          <w:szCs w:val="24"/>
          <w:lang w:val="en-US"/>
        </w:rPr>
        <w:t>can</w:t>
      </w:r>
      <w:r w:rsidR="00FC34A1" w:rsidRPr="009A46F5">
        <w:rPr>
          <w:rFonts w:ascii="Times New Roman" w:hAnsi="Times New Roman" w:cs="Times New Roman"/>
          <w:sz w:val="24"/>
          <w:szCs w:val="24"/>
          <w:lang w:val="en-US"/>
        </w:rPr>
        <w:t xml:space="preserve"> </w:t>
      </w:r>
      <w:r w:rsidR="009C568C" w:rsidRPr="009A46F5">
        <w:rPr>
          <w:rFonts w:ascii="Times New Roman" w:hAnsi="Times New Roman" w:cs="Times New Roman"/>
          <w:sz w:val="24"/>
          <w:szCs w:val="24"/>
          <w:lang w:val="en-US"/>
        </w:rPr>
        <w:t>increase</w:t>
      </w:r>
      <w:r w:rsidR="00FC34A1" w:rsidRPr="009A46F5">
        <w:rPr>
          <w:rFonts w:ascii="Times New Roman" w:hAnsi="Times New Roman" w:cs="Times New Roman"/>
          <w:sz w:val="24"/>
          <w:szCs w:val="24"/>
          <w:lang w:val="en-US"/>
        </w:rPr>
        <w:t xml:space="preserve"> N</w:t>
      </w:r>
      <w:r w:rsidR="00FC34A1" w:rsidRPr="009A46F5">
        <w:rPr>
          <w:rFonts w:ascii="Times New Roman" w:hAnsi="Times New Roman" w:cs="Times New Roman"/>
          <w:sz w:val="24"/>
          <w:szCs w:val="24"/>
          <w:vertAlign w:val="subscript"/>
          <w:lang w:val="en-US"/>
        </w:rPr>
        <w:t>2</w:t>
      </w:r>
      <w:r w:rsidR="00FC34A1" w:rsidRPr="009A46F5">
        <w:rPr>
          <w:rFonts w:ascii="Times New Roman" w:hAnsi="Times New Roman" w:cs="Times New Roman"/>
          <w:sz w:val="24"/>
          <w:szCs w:val="24"/>
          <w:lang w:val="en-US"/>
        </w:rPr>
        <w:t xml:space="preserve">O emission by </w:t>
      </w:r>
      <w:r w:rsidR="009C568C" w:rsidRPr="009A46F5">
        <w:rPr>
          <w:rFonts w:ascii="Times New Roman" w:hAnsi="Times New Roman" w:cs="Times New Roman"/>
          <w:sz w:val="24"/>
          <w:szCs w:val="24"/>
          <w:lang w:val="en-US"/>
        </w:rPr>
        <w:t>4.1%</w:t>
      </w:r>
      <w:r w:rsidR="00FC34A1" w:rsidRPr="009A46F5">
        <w:rPr>
          <w:rFonts w:ascii="Times New Roman" w:hAnsi="Times New Roman" w:cs="Times New Roman"/>
          <w:sz w:val="24"/>
          <w:szCs w:val="24"/>
          <w:lang w:val="en-US"/>
        </w:rPr>
        <w:t xml:space="preserve">. </w:t>
      </w:r>
      <w:r w:rsidR="009A46F5">
        <w:rPr>
          <w:rFonts w:ascii="Times New Roman" w:hAnsi="Times New Roman" w:cs="Times New Roman"/>
          <w:sz w:val="24"/>
          <w:szCs w:val="24"/>
          <w:lang w:val="en-US"/>
        </w:rPr>
        <w:t>By contrast,</w:t>
      </w:r>
      <w:r w:rsidR="009C568C" w:rsidRPr="009A46F5">
        <w:rPr>
          <w:rFonts w:ascii="Times New Roman" w:hAnsi="Times New Roman" w:cs="Times New Roman"/>
          <w:sz w:val="24"/>
          <w:szCs w:val="24"/>
          <w:lang w:val="en-US"/>
        </w:rPr>
        <w:t xml:space="preserve"> 10</w:t>
      </w:r>
      <w:r w:rsidR="00334BBB" w:rsidRPr="009A46F5">
        <w:rPr>
          <w:rFonts w:ascii="Times New Roman" w:hAnsi="Times New Roman" w:cs="Times New Roman"/>
          <w:sz w:val="24"/>
          <w:szCs w:val="24"/>
          <w:lang w:val="en-US"/>
        </w:rPr>
        <w:t>% increases</w:t>
      </w:r>
      <w:r w:rsidR="00FC34A1" w:rsidRPr="009A46F5">
        <w:rPr>
          <w:rFonts w:ascii="Times New Roman" w:hAnsi="Times New Roman" w:cs="Times New Roman"/>
          <w:sz w:val="24"/>
          <w:szCs w:val="24"/>
          <w:lang w:val="en-US"/>
        </w:rPr>
        <w:t xml:space="preserve"> in </w:t>
      </w:r>
      <w:r w:rsidR="00925F33">
        <w:rPr>
          <w:rFonts w:ascii="Times New Roman" w:hAnsi="Times New Roman" w:cs="Times New Roman"/>
          <w:sz w:val="24"/>
          <w:szCs w:val="24"/>
          <w:lang w:val="en-US"/>
        </w:rPr>
        <w:t xml:space="preserve">root length, </w:t>
      </w:r>
      <w:r w:rsidR="00FC34A1" w:rsidRPr="009A46F5">
        <w:rPr>
          <w:rFonts w:ascii="Times New Roman" w:hAnsi="Times New Roman" w:cs="Times New Roman"/>
          <w:sz w:val="24"/>
          <w:szCs w:val="24"/>
          <w:lang w:val="en-US"/>
        </w:rPr>
        <w:t>root/shoot ratio</w:t>
      </w:r>
      <w:r w:rsidR="009C568C" w:rsidRPr="009A46F5">
        <w:rPr>
          <w:rFonts w:ascii="Times New Roman" w:hAnsi="Times New Roman" w:cs="Times New Roman"/>
          <w:sz w:val="24"/>
          <w:szCs w:val="24"/>
          <w:lang w:val="en-US"/>
        </w:rPr>
        <w:t xml:space="preserve"> and root biomass</w:t>
      </w:r>
      <w:r w:rsidR="005B5EC7" w:rsidRPr="009A46F5">
        <w:rPr>
          <w:rFonts w:ascii="Times New Roman" w:hAnsi="Times New Roman" w:cs="Times New Roman"/>
          <w:sz w:val="24"/>
          <w:szCs w:val="24"/>
          <w:lang w:val="en-US"/>
        </w:rPr>
        <w:t xml:space="preserve"> can lower</w:t>
      </w:r>
      <w:r w:rsidR="00FC34A1" w:rsidRPr="009A46F5">
        <w:rPr>
          <w:rFonts w:ascii="Times New Roman" w:hAnsi="Times New Roman" w:cs="Times New Roman"/>
          <w:sz w:val="24"/>
          <w:szCs w:val="24"/>
          <w:lang w:val="en-US"/>
        </w:rPr>
        <w:t xml:space="preserve"> </w:t>
      </w:r>
      <w:r w:rsidR="00372864" w:rsidRPr="009A46F5">
        <w:rPr>
          <w:rFonts w:ascii="Times New Roman" w:hAnsi="Times New Roman" w:cs="Times New Roman"/>
          <w:sz w:val="24"/>
          <w:szCs w:val="24"/>
          <w:lang w:val="en-US"/>
        </w:rPr>
        <w:t>NO</w:t>
      </w:r>
      <w:r w:rsidR="00372864" w:rsidRPr="009A46F5">
        <w:rPr>
          <w:rFonts w:ascii="Times New Roman" w:hAnsi="Times New Roman" w:cs="Times New Roman"/>
          <w:sz w:val="24"/>
          <w:szCs w:val="24"/>
          <w:vertAlign w:val="subscript"/>
          <w:lang w:val="en-US"/>
        </w:rPr>
        <w:t>3</w:t>
      </w:r>
      <w:r w:rsidR="00372864" w:rsidRPr="009A46F5">
        <w:rPr>
          <w:rFonts w:ascii="Times New Roman" w:hAnsi="Times New Roman" w:cs="Times New Roman"/>
          <w:sz w:val="24"/>
          <w:szCs w:val="24"/>
          <w:vertAlign w:val="superscript"/>
          <w:lang w:val="en-US"/>
        </w:rPr>
        <w:t>-</w:t>
      </w:r>
      <w:r w:rsidR="00FC34A1" w:rsidRPr="009A46F5">
        <w:rPr>
          <w:rFonts w:ascii="Times New Roman" w:hAnsi="Times New Roman" w:cs="Times New Roman"/>
          <w:sz w:val="24"/>
          <w:szCs w:val="24"/>
          <w:lang w:val="en-US"/>
        </w:rPr>
        <w:t xml:space="preserve"> leaching by </w:t>
      </w:r>
      <w:r w:rsidR="00925F33">
        <w:rPr>
          <w:rFonts w:ascii="Times New Roman" w:hAnsi="Times New Roman" w:cs="Times New Roman"/>
          <w:sz w:val="24"/>
          <w:szCs w:val="24"/>
          <w:lang w:val="en-US"/>
        </w:rPr>
        <w:t xml:space="preserve">2.3%, </w:t>
      </w:r>
      <w:r w:rsidR="009C568C" w:rsidRPr="009A46F5">
        <w:rPr>
          <w:rFonts w:ascii="Times New Roman" w:hAnsi="Times New Roman" w:cs="Times New Roman"/>
          <w:sz w:val="24"/>
          <w:szCs w:val="24"/>
          <w:lang w:val="en-US"/>
        </w:rPr>
        <w:t>1.1</w:t>
      </w:r>
      <w:r w:rsidR="00FC34A1" w:rsidRPr="009A46F5">
        <w:rPr>
          <w:rFonts w:ascii="Times New Roman" w:hAnsi="Times New Roman" w:cs="Times New Roman"/>
          <w:sz w:val="24"/>
          <w:szCs w:val="24"/>
          <w:lang w:val="en-US"/>
        </w:rPr>
        <w:t>%</w:t>
      </w:r>
      <w:r w:rsidR="009C568C" w:rsidRPr="009A46F5">
        <w:rPr>
          <w:rFonts w:ascii="Times New Roman" w:hAnsi="Times New Roman" w:cs="Times New Roman"/>
          <w:sz w:val="24"/>
          <w:szCs w:val="24"/>
          <w:lang w:val="en-US"/>
        </w:rPr>
        <w:t xml:space="preserve"> and </w:t>
      </w:r>
      <w:r w:rsidR="00CF6596">
        <w:rPr>
          <w:rFonts w:ascii="Times New Roman" w:hAnsi="Times New Roman" w:cs="Times New Roman"/>
          <w:sz w:val="24"/>
          <w:szCs w:val="24"/>
          <w:lang w:val="en-US"/>
        </w:rPr>
        <w:t>1</w:t>
      </w:r>
      <w:r w:rsidR="009C568C" w:rsidRPr="009A46F5">
        <w:rPr>
          <w:rFonts w:ascii="Times New Roman" w:hAnsi="Times New Roman" w:cs="Times New Roman"/>
          <w:sz w:val="24"/>
          <w:szCs w:val="24"/>
          <w:lang w:val="en-US"/>
        </w:rPr>
        <w:t xml:space="preserve">.3%, </w:t>
      </w:r>
      <w:r w:rsidR="009A46F5" w:rsidRPr="009A46F5">
        <w:rPr>
          <w:rFonts w:ascii="Times New Roman" w:hAnsi="Times New Roman" w:cs="Times New Roman"/>
          <w:sz w:val="24"/>
          <w:szCs w:val="24"/>
          <w:lang w:val="en-US"/>
        </w:rPr>
        <w:t>respectively</w:t>
      </w:r>
      <w:r w:rsidR="00DF3923">
        <w:rPr>
          <w:rFonts w:ascii="Times New Roman" w:hAnsi="Times New Roman" w:cs="Times New Roman"/>
          <w:sz w:val="24"/>
          <w:szCs w:val="24"/>
          <w:lang w:val="en-US"/>
        </w:rPr>
        <w:t xml:space="preserve">. </w:t>
      </w:r>
      <w:r w:rsidR="00F74D90">
        <w:rPr>
          <w:rFonts w:ascii="Times New Roman" w:hAnsi="Times New Roman" w:cs="Times New Roman"/>
          <w:sz w:val="24"/>
          <w:szCs w:val="24"/>
          <w:lang w:val="en-US"/>
        </w:rPr>
        <w:t xml:space="preserve">The relationships identified in our literature survey highlight the crucial importance of representing the associations between root traits and N losses in process-based models to </w:t>
      </w:r>
      <w:r w:rsidR="00283C85">
        <w:rPr>
          <w:rFonts w:ascii="Times New Roman" w:hAnsi="Times New Roman" w:cs="Times New Roman"/>
          <w:sz w:val="24"/>
          <w:szCs w:val="24"/>
          <w:lang w:val="en-US"/>
        </w:rPr>
        <w:t>ensure accurate</w:t>
      </w:r>
      <w:r w:rsidR="00F74D90">
        <w:rPr>
          <w:rFonts w:ascii="Times New Roman" w:hAnsi="Times New Roman" w:cs="Times New Roman"/>
          <w:sz w:val="24"/>
          <w:szCs w:val="24"/>
          <w:lang w:val="en-US"/>
        </w:rPr>
        <w:t xml:space="preserve"> simulations of </w:t>
      </w:r>
      <w:r w:rsidR="00370760">
        <w:rPr>
          <w:rFonts w:ascii="Times New Roman" w:hAnsi="Times New Roman" w:cs="Times New Roman"/>
          <w:sz w:val="24"/>
          <w:szCs w:val="24"/>
          <w:lang w:val="en-US"/>
        </w:rPr>
        <w:t xml:space="preserve">N </w:t>
      </w:r>
      <w:r w:rsidR="00F74D90">
        <w:rPr>
          <w:rFonts w:ascii="Times New Roman" w:hAnsi="Times New Roman" w:cs="Times New Roman"/>
          <w:sz w:val="24"/>
          <w:szCs w:val="24"/>
          <w:lang w:val="en-US"/>
        </w:rPr>
        <w:t xml:space="preserve">cycling in agroecosystems. </w:t>
      </w:r>
      <w:r w:rsidR="00FC34A1">
        <w:rPr>
          <w:rFonts w:ascii="Times New Roman" w:hAnsi="Times New Roman" w:cs="Times New Roman"/>
          <w:sz w:val="24"/>
          <w:szCs w:val="24"/>
          <w:lang w:val="en-US"/>
        </w:rPr>
        <w:t xml:space="preserve"> </w:t>
      </w:r>
      <w:bookmarkEnd w:id="1"/>
    </w:p>
    <w:p w14:paraId="6E8F31A9" w14:textId="632EB226" w:rsidR="00BE2A98" w:rsidRPr="00D870B5" w:rsidRDefault="00BE2A98" w:rsidP="00185924">
      <w:pPr>
        <w:spacing w:before="160" w:line="480" w:lineRule="auto"/>
        <w:rPr>
          <w:rFonts w:ascii="Times New Roman" w:hAnsi="Times New Roman" w:cs="Times New Roman"/>
          <w:b/>
          <w:bCs/>
          <w:sz w:val="24"/>
          <w:szCs w:val="24"/>
          <w:lang w:val="en-US"/>
        </w:rPr>
      </w:pPr>
      <w:r w:rsidRPr="00D870B5">
        <w:rPr>
          <w:rFonts w:ascii="Times New Roman" w:hAnsi="Times New Roman" w:cs="Times New Roman"/>
          <w:b/>
          <w:bCs/>
          <w:sz w:val="24"/>
          <w:szCs w:val="24"/>
          <w:lang w:val="en-US"/>
        </w:rPr>
        <w:lastRenderedPageBreak/>
        <w:t xml:space="preserve">3. </w:t>
      </w:r>
      <w:r w:rsidR="00805E59">
        <w:rPr>
          <w:rFonts w:ascii="Times New Roman" w:hAnsi="Times New Roman" w:cs="Times New Roman"/>
          <w:b/>
          <w:bCs/>
          <w:sz w:val="24"/>
          <w:szCs w:val="24"/>
          <w:lang w:val="en-US"/>
        </w:rPr>
        <w:t>Survey of p</w:t>
      </w:r>
      <w:r w:rsidRPr="00D870B5">
        <w:rPr>
          <w:rFonts w:ascii="Times New Roman" w:hAnsi="Times New Roman" w:cs="Times New Roman"/>
          <w:b/>
          <w:bCs/>
          <w:sz w:val="24"/>
          <w:szCs w:val="24"/>
          <w:lang w:val="en-US"/>
        </w:rPr>
        <w:t xml:space="preserve">rocess-based models simulating crop </w:t>
      </w:r>
      <w:r w:rsidR="00106DAA">
        <w:rPr>
          <w:rFonts w:ascii="Times New Roman" w:hAnsi="Times New Roman" w:cs="Times New Roman"/>
          <w:b/>
          <w:bCs/>
          <w:sz w:val="24"/>
          <w:szCs w:val="24"/>
          <w:lang w:val="en-US"/>
        </w:rPr>
        <w:t>growth</w:t>
      </w:r>
      <w:r w:rsidRPr="00D870B5">
        <w:rPr>
          <w:rFonts w:ascii="Times New Roman" w:hAnsi="Times New Roman" w:cs="Times New Roman"/>
          <w:b/>
          <w:bCs/>
          <w:sz w:val="24"/>
          <w:szCs w:val="24"/>
          <w:lang w:val="en-US"/>
        </w:rPr>
        <w:t xml:space="preserve"> and nitrogen losses</w:t>
      </w:r>
    </w:p>
    <w:p w14:paraId="0E4868DC" w14:textId="645F5958" w:rsidR="00094843" w:rsidRDefault="0040211E" w:rsidP="00161194">
      <w:pPr>
        <w:spacing w:before="160" w:line="480" w:lineRule="auto"/>
        <w:ind w:firstLine="288"/>
        <w:rPr>
          <w:rFonts w:ascii="Times New Roman" w:hAnsi="Times New Roman" w:cs="Times New Roman"/>
          <w:sz w:val="24"/>
          <w:szCs w:val="24"/>
          <w:lang w:val="en-US"/>
        </w:rPr>
        <w:sectPr w:rsidR="00094843" w:rsidSect="00E6761C">
          <w:pgSz w:w="11906" w:h="16838"/>
          <w:pgMar w:top="1440" w:right="1080" w:bottom="1440" w:left="1080" w:header="708" w:footer="708" w:gutter="0"/>
          <w:lnNumType w:countBy="1" w:restart="continuous"/>
          <w:cols w:space="708"/>
          <w:docGrid w:linePitch="360"/>
        </w:sectPr>
      </w:pPr>
      <w:r>
        <w:rPr>
          <w:rFonts w:ascii="Times New Roman" w:hAnsi="Times New Roman" w:cs="Times New Roman"/>
          <w:sz w:val="24"/>
          <w:szCs w:val="24"/>
          <w:lang w:val="en-US"/>
        </w:rPr>
        <w:t>We identified</w:t>
      </w:r>
      <w:r w:rsidRPr="00161194">
        <w:rPr>
          <w:rFonts w:ascii="Times New Roman" w:hAnsi="Times New Roman" w:cs="Times New Roman"/>
          <w:sz w:val="24"/>
          <w:szCs w:val="24"/>
          <w:lang w:val="en-US"/>
        </w:rPr>
        <w:t xml:space="preserve"> </w:t>
      </w:r>
      <w:r w:rsidR="009354BB" w:rsidRPr="00161194">
        <w:rPr>
          <w:rFonts w:ascii="Times New Roman" w:hAnsi="Times New Roman" w:cs="Times New Roman"/>
          <w:sz w:val="24"/>
          <w:szCs w:val="24"/>
          <w:lang w:val="en-US"/>
        </w:rPr>
        <w:t>5</w:t>
      </w:r>
      <w:r w:rsidR="009354BB">
        <w:rPr>
          <w:rFonts w:ascii="Times New Roman" w:hAnsi="Times New Roman" w:cs="Times New Roman"/>
          <w:sz w:val="24"/>
          <w:szCs w:val="24"/>
          <w:lang w:val="en-US"/>
        </w:rPr>
        <w:t>4</w:t>
      </w:r>
      <w:r w:rsidR="009354BB" w:rsidRPr="00161194">
        <w:rPr>
          <w:rFonts w:ascii="Times New Roman" w:hAnsi="Times New Roman" w:cs="Times New Roman"/>
          <w:sz w:val="24"/>
          <w:szCs w:val="24"/>
          <w:lang w:val="en-US"/>
        </w:rPr>
        <w:t xml:space="preserve"> </w:t>
      </w:r>
      <w:r w:rsidR="00DF08DD" w:rsidRPr="00161194">
        <w:rPr>
          <w:rFonts w:ascii="Times New Roman" w:hAnsi="Times New Roman" w:cs="Times New Roman"/>
          <w:sz w:val="24"/>
          <w:szCs w:val="24"/>
          <w:lang w:val="en-US"/>
        </w:rPr>
        <w:t xml:space="preserve">widely used </w:t>
      </w:r>
      <w:r w:rsidR="00964EEA">
        <w:rPr>
          <w:rFonts w:ascii="Times New Roman" w:hAnsi="Times New Roman" w:cs="Times New Roman"/>
          <w:sz w:val="24"/>
          <w:szCs w:val="24"/>
          <w:lang w:val="en-US"/>
        </w:rPr>
        <w:t xml:space="preserve">process-based </w:t>
      </w:r>
      <w:r w:rsidR="00DF08DD" w:rsidRPr="00161194">
        <w:rPr>
          <w:rFonts w:ascii="Times New Roman" w:hAnsi="Times New Roman" w:cs="Times New Roman"/>
          <w:sz w:val="24"/>
          <w:szCs w:val="24"/>
          <w:lang w:val="en-US"/>
        </w:rPr>
        <w:t>model</w:t>
      </w:r>
      <w:r w:rsidR="00827240">
        <w:rPr>
          <w:rFonts w:ascii="Times New Roman" w:hAnsi="Times New Roman" w:cs="Times New Roman"/>
          <w:sz w:val="24"/>
          <w:szCs w:val="24"/>
          <w:lang w:val="en-US"/>
        </w:rPr>
        <w:t>s with</w:t>
      </w:r>
      <w:r w:rsidR="00DF08DD" w:rsidRPr="00161194">
        <w:rPr>
          <w:rFonts w:ascii="Times New Roman" w:hAnsi="Times New Roman" w:cs="Times New Roman"/>
          <w:sz w:val="24"/>
          <w:szCs w:val="24"/>
          <w:lang w:val="en-US"/>
        </w:rPr>
        <w:t xml:space="preserve"> </w:t>
      </w:r>
      <w:r w:rsidR="00E33CD5">
        <w:rPr>
          <w:rFonts w:ascii="Times New Roman" w:hAnsi="Times New Roman" w:cs="Times New Roman"/>
          <w:sz w:val="24"/>
          <w:szCs w:val="24"/>
          <w:lang w:val="en-US"/>
        </w:rPr>
        <w:t xml:space="preserve">the </w:t>
      </w:r>
      <w:r w:rsidR="00DF08DD" w:rsidRPr="00161194">
        <w:rPr>
          <w:rFonts w:ascii="Times New Roman" w:hAnsi="Times New Roman" w:cs="Times New Roman"/>
          <w:sz w:val="24"/>
          <w:szCs w:val="24"/>
          <w:lang w:val="en-US"/>
        </w:rPr>
        <w:t xml:space="preserve">capacity to simulate crop growth, root traits, soil </w:t>
      </w:r>
      <w:r>
        <w:rPr>
          <w:rFonts w:ascii="Times New Roman" w:hAnsi="Times New Roman" w:cs="Times New Roman"/>
          <w:sz w:val="24"/>
          <w:szCs w:val="24"/>
          <w:lang w:val="en-US"/>
        </w:rPr>
        <w:t>C</w:t>
      </w:r>
      <w:r w:rsidRPr="00161194">
        <w:rPr>
          <w:rFonts w:ascii="Times New Roman" w:hAnsi="Times New Roman" w:cs="Times New Roman"/>
          <w:sz w:val="24"/>
          <w:szCs w:val="24"/>
          <w:lang w:val="en-US"/>
        </w:rPr>
        <w:t xml:space="preserve"> </w:t>
      </w:r>
      <w:r w:rsidR="00DF08DD" w:rsidRPr="00161194">
        <w:rPr>
          <w:rFonts w:ascii="Times New Roman" w:hAnsi="Times New Roman" w:cs="Times New Roman"/>
          <w:sz w:val="24"/>
          <w:szCs w:val="24"/>
          <w:lang w:val="en-US"/>
        </w:rPr>
        <w:t xml:space="preserve">dynamics, soil water flow, soil N dynamics, </w:t>
      </w:r>
      <w:r w:rsidR="00372864" w:rsidRPr="00161194">
        <w:rPr>
          <w:rFonts w:ascii="Times New Roman" w:hAnsi="Times New Roman" w:cs="Times New Roman"/>
          <w:sz w:val="24"/>
          <w:szCs w:val="24"/>
          <w:lang w:val="en-US"/>
        </w:rPr>
        <w:t>NO</w:t>
      </w:r>
      <w:r w:rsidR="00372864" w:rsidRPr="00161194">
        <w:rPr>
          <w:rFonts w:ascii="Times New Roman" w:hAnsi="Times New Roman" w:cs="Times New Roman"/>
          <w:sz w:val="24"/>
          <w:szCs w:val="24"/>
          <w:vertAlign w:val="subscript"/>
          <w:lang w:val="en-US"/>
        </w:rPr>
        <w:t>3</w:t>
      </w:r>
      <w:r w:rsidR="00372864" w:rsidRPr="00161194">
        <w:rPr>
          <w:rFonts w:ascii="Times New Roman" w:hAnsi="Times New Roman" w:cs="Times New Roman"/>
          <w:sz w:val="24"/>
          <w:szCs w:val="24"/>
          <w:vertAlign w:val="superscript"/>
          <w:lang w:val="en-US"/>
        </w:rPr>
        <w:t>-</w:t>
      </w:r>
      <w:r w:rsidR="00DF08DD" w:rsidRPr="00161194">
        <w:rPr>
          <w:rFonts w:ascii="Times New Roman" w:hAnsi="Times New Roman" w:cs="Times New Roman"/>
          <w:sz w:val="24"/>
          <w:szCs w:val="24"/>
          <w:lang w:val="en-US"/>
        </w:rPr>
        <w:t xml:space="preserve"> leaching, and</w:t>
      </w:r>
      <w:r w:rsidR="00827240">
        <w:rPr>
          <w:rFonts w:ascii="Times New Roman" w:hAnsi="Times New Roman" w:cs="Times New Roman"/>
          <w:sz w:val="24"/>
          <w:szCs w:val="24"/>
          <w:lang w:val="en-US"/>
        </w:rPr>
        <w:t>/or</w:t>
      </w:r>
      <w:r w:rsidR="00DF08DD" w:rsidRPr="00161194">
        <w:rPr>
          <w:rFonts w:ascii="Times New Roman" w:hAnsi="Times New Roman" w:cs="Times New Roman"/>
          <w:sz w:val="24"/>
          <w:szCs w:val="24"/>
          <w:lang w:val="en-US"/>
        </w:rPr>
        <w:t xml:space="preserve"> N</w:t>
      </w:r>
      <w:r w:rsidR="00DF08DD" w:rsidRPr="00161194">
        <w:rPr>
          <w:rFonts w:ascii="Times New Roman" w:hAnsi="Times New Roman" w:cs="Times New Roman"/>
          <w:sz w:val="24"/>
          <w:szCs w:val="24"/>
          <w:vertAlign w:val="subscript"/>
          <w:lang w:val="en-US"/>
        </w:rPr>
        <w:t>2</w:t>
      </w:r>
      <w:r w:rsidR="00DF08DD" w:rsidRPr="00161194">
        <w:rPr>
          <w:rFonts w:ascii="Times New Roman" w:hAnsi="Times New Roman" w:cs="Times New Roman"/>
          <w:sz w:val="24"/>
          <w:szCs w:val="24"/>
          <w:lang w:val="en-US"/>
        </w:rPr>
        <w:t>O emission</w:t>
      </w:r>
      <w:r w:rsidR="00E33CD5">
        <w:rPr>
          <w:rFonts w:ascii="Times New Roman" w:hAnsi="Times New Roman" w:cs="Times New Roman"/>
          <w:sz w:val="24"/>
          <w:szCs w:val="24"/>
          <w:lang w:val="en-US"/>
        </w:rPr>
        <w:t>s</w:t>
      </w:r>
      <w:r w:rsidR="005451D0">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005451D0">
        <w:rPr>
          <w:rFonts w:ascii="Times New Roman" w:hAnsi="Times New Roman" w:cs="Times New Roman"/>
          <w:sz w:val="24"/>
          <w:szCs w:val="24"/>
          <w:lang w:val="en-US"/>
        </w:rPr>
        <w:t xml:space="preserve"> different temporal and spatial scales</w:t>
      </w:r>
      <w:r w:rsidRPr="0040211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61194">
        <w:rPr>
          <w:rFonts w:ascii="Times New Roman" w:hAnsi="Times New Roman" w:cs="Times New Roman"/>
          <w:color w:val="0000FF"/>
          <w:sz w:val="24"/>
          <w:szCs w:val="24"/>
          <w:lang w:val="en-US"/>
        </w:rPr>
        <w:t xml:space="preserve">Table </w:t>
      </w:r>
      <w:r w:rsidR="007C32A0">
        <w:rPr>
          <w:rFonts w:ascii="Times New Roman" w:hAnsi="Times New Roman" w:cs="Times New Roman"/>
          <w:color w:val="0000FF"/>
          <w:sz w:val="24"/>
          <w:szCs w:val="24"/>
          <w:lang w:val="en-US"/>
        </w:rPr>
        <w:t>S1</w:t>
      </w:r>
      <w:r>
        <w:rPr>
          <w:rFonts w:ascii="Times New Roman" w:hAnsi="Times New Roman" w:cs="Times New Roman"/>
          <w:sz w:val="24"/>
          <w:szCs w:val="24"/>
          <w:lang w:val="en-US"/>
        </w:rPr>
        <w:t>)</w:t>
      </w:r>
      <w:r w:rsidR="00B60C16">
        <w:rPr>
          <w:rFonts w:ascii="Times New Roman" w:hAnsi="Times New Roman" w:cs="Times New Roman"/>
          <w:sz w:val="24"/>
          <w:szCs w:val="24"/>
          <w:lang w:val="en-US"/>
        </w:rPr>
        <w:t>.</w:t>
      </w:r>
      <w:r w:rsidR="005451D0">
        <w:rPr>
          <w:rFonts w:ascii="Times New Roman" w:hAnsi="Times New Roman" w:cs="Times New Roman"/>
          <w:sz w:val="24"/>
          <w:szCs w:val="24"/>
          <w:lang w:val="en-US"/>
        </w:rPr>
        <w:t xml:space="preserve"> </w:t>
      </w:r>
      <w:r w:rsidR="009D4592">
        <w:rPr>
          <w:rFonts w:ascii="Times New Roman" w:hAnsi="Times New Roman" w:cs="Times New Roman"/>
          <w:sz w:val="24"/>
          <w:szCs w:val="24"/>
          <w:lang w:val="en-US"/>
        </w:rPr>
        <w:t xml:space="preserve">All these models </w:t>
      </w:r>
      <w:r w:rsidR="00DF3923">
        <w:rPr>
          <w:rFonts w:ascii="Times New Roman" w:hAnsi="Times New Roman" w:cs="Times New Roman"/>
          <w:sz w:val="24"/>
          <w:szCs w:val="24"/>
          <w:lang w:val="en-US"/>
        </w:rPr>
        <w:t>were</w:t>
      </w:r>
      <w:r w:rsidR="009D4592">
        <w:rPr>
          <w:rFonts w:ascii="Times New Roman" w:hAnsi="Times New Roman" w:cs="Times New Roman"/>
          <w:sz w:val="24"/>
          <w:szCs w:val="24"/>
          <w:lang w:val="en-US"/>
        </w:rPr>
        <w:t xml:space="preserve"> </w:t>
      </w:r>
      <w:r w:rsidR="00381F75">
        <w:rPr>
          <w:rFonts w:ascii="Times New Roman" w:hAnsi="Times New Roman" w:cs="Times New Roman"/>
          <w:sz w:val="24"/>
          <w:szCs w:val="24"/>
          <w:lang w:val="en-US"/>
        </w:rPr>
        <w:t xml:space="preserve">initially </w:t>
      </w:r>
      <w:r w:rsidR="009D4592">
        <w:rPr>
          <w:rFonts w:ascii="Times New Roman" w:hAnsi="Times New Roman" w:cs="Times New Roman"/>
          <w:sz w:val="24"/>
          <w:szCs w:val="24"/>
          <w:lang w:val="en-US"/>
        </w:rPr>
        <w:t>developed</w:t>
      </w:r>
      <w:r w:rsidR="00DF3923">
        <w:rPr>
          <w:rFonts w:ascii="Times New Roman" w:hAnsi="Times New Roman" w:cs="Times New Roman"/>
          <w:sz w:val="24"/>
          <w:szCs w:val="24"/>
          <w:lang w:val="en-US"/>
        </w:rPr>
        <w:t xml:space="preserve"> with a focus on</w:t>
      </w:r>
      <w:r w:rsidR="00381F75">
        <w:rPr>
          <w:rFonts w:ascii="Times New Roman" w:hAnsi="Times New Roman" w:cs="Times New Roman"/>
          <w:sz w:val="24"/>
          <w:szCs w:val="24"/>
          <w:lang w:val="en-US"/>
        </w:rPr>
        <w:t xml:space="preserve"> either soil</w:t>
      </w:r>
      <w:r w:rsidR="00DF3923">
        <w:rPr>
          <w:rFonts w:ascii="Times New Roman" w:hAnsi="Times New Roman" w:cs="Times New Roman"/>
          <w:sz w:val="24"/>
          <w:szCs w:val="24"/>
          <w:lang w:val="en-US"/>
        </w:rPr>
        <w:t xml:space="preserve"> processes</w:t>
      </w:r>
      <w:r w:rsidR="00381F75">
        <w:rPr>
          <w:rFonts w:ascii="Times New Roman" w:hAnsi="Times New Roman" w:cs="Times New Roman"/>
          <w:sz w:val="24"/>
          <w:szCs w:val="24"/>
          <w:lang w:val="en-US"/>
        </w:rPr>
        <w:t xml:space="preserve"> or </w:t>
      </w:r>
      <w:r w:rsidR="00DC25B7">
        <w:rPr>
          <w:rFonts w:ascii="Times New Roman" w:hAnsi="Times New Roman" w:cs="Times New Roman"/>
          <w:sz w:val="24"/>
          <w:szCs w:val="24"/>
          <w:lang w:val="en-US"/>
        </w:rPr>
        <w:t>crop yield</w:t>
      </w:r>
      <w:r w:rsidR="00A10832">
        <w:rPr>
          <w:rFonts w:ascii="Times New Roman" w:hAnsi="Times New Roman" w:cs="Times New Roman"/>
          <w:sz w:val="24"/>
          <w:szCs w:val="24"/>
          <w:lang w:val="en-US"/>
        </w:rPr>
        <w:t xml:space="preserve"> (</w:t>
      </w:r>
      <w:r w:rsidR="00A10832" w:rsidRPr="00C44497">
        <w:rPr>
          <w:rFonts w:ascii="Times New Roman" w:hAnsi="Times New Roman" w:cs="Times New Roman"/>
          <w:color w:val="0000FF"/>
          <w:sz w:val="24"/>
          <w:szCs w:val="24"/>
          <w:lang w:val="en-US"/>
        </w:rPr>
        <w:t xml:space="preserve">Jones et al., 2003; </w:t>
      </w:r>
      <w:r w:rsidR="005D5563" w:rsidRPr="00C44497">
        <w:rPr>
          <w:rFonts w:ascii="Times New Roman" w:hAnsi="Times New Roman" w:cs="Times New Roman"/>
          <w:color w:val="0000FF"/>
          <w:sz w:val="24"/>
          <w:szCs w:val="24"/>
          <w:lang w:val="en-US"/>
        </w:rPr>
        <w:t xml:space="preserve">Keating et al., 2003; van Ittersum </w:t>
      </w:r>
      <w:r w:rsidR="00B41C1F">
        <w:rPr>
          <w:rFonts w:ascii="Times New Roman" w:hAnsi="Times New Roman" w:cs="Times New Roman"/>
          <w:color w:val="0000FF"/>
          <w:sz w:val="24"/>
          <w:szCs w:val="24"/>
          <w:lang w:val="en-US"/>
        </w:rPr>
        <w:t xml:space="preserve">and </w:t>
      </w:r>
      <w:r w:rsidR="005D5563" w:rsidRPr="00C44497">
        <w:rPr>
          <w:rFonts w:ascii="Times New Roman" w:hAnsi="Times New Roman" w:cs="Times New Roman"/>
          <w:color w:val="0000FF"/>
          <w:sz w:val="24"/>
          <w:szCs w:val="24"/>
          <w:lang w:val="en-US"/>
        </w:rPr>
        <w:t>Donatelli, 2003</w:t>
      </w:r>
      <w:r w:rsidR="005D5563">
        <w:rPr>
          <w:rFonts w:ascii="Times New Roman" w:hAnsi="Times New Roman" w:cs="Times New Roman"/>
          <w:sz w:val="24"/>
          <w:szCs w:val="24"/>
          <w:lang w:val="en-US"/>
        </w:rPr>
        <w:t>)</w:t>
      </w:r>
      <w:r w:rsidR="00381F75">
        <w:rPr>
          <w:rFonts w:ascii="Times New Roman" w:hAnsi="Times New Roman" w:cs="Times New Roman"/>
          <w:sz w:val="24"/>
          <w:szCs w:val="24"/>
          <w:lang w:val="en-US"/>
        </w:rPr>
        <w:t>. S</w:t>
      </w:r>
      <w:r w:rsidR="00190FCA">
        <w:rPr>
          <w:rFonts w:ascii="Times New Roman" w:hAnsi="Times New Roman" w:cs="Times New Roman"/>
          <w:sz w:val="24"/>
          <w:szCs w:val="24"/>
          <w:lang w:val="en-US"/>
        </w:rPr>
        <w:t xml:space="preserve">oil-focused models </w:t>
      </w:r>
      <w:r w:rsidR="00DF3923">
        <w:rPr>
          <w:rFonts w:ascii="Times New Roman" w:hAnsi="Times New Roman" w:cs="Times New Roman"/>
          <w:sz w:val="24"/>
          <w:szCs w:val="24"/>
          <w:lang w:val="en-US"/>
        </w:rPr>
        <w:t>were</w:t>
      </w:r>
      <w:r w:rsidR="00190FCA">
        <w:rPr>
          <w:rFonts w:ascii="Times New Roman" w:hAnsi="Times New Roman" w:cs="Times New Roman"/>
          <w:sz w:val="24"/>
          <w:szCs w:val="24"/>
          <w:lang w:val="en-US"/>
        </w:rPr>
        <w:t xml:space="preserve"> designed </w:t>
      </w:r>
      <w:r w:rsidR="00DF3923">
        <w:rPr>
          <w:rFonts w:ascii="Times New Roman" w:hAnsi="Times New Roman" w:cs="Times New Roman"/>
          <w:sz w:val="24"/>
          <w:szCs w:val="24"/>
          <w:lang w:val="en-US"/>
        </w:rPr>
        <w:t>primarily</w:t>
      </w:r>
      <w:r w:rsidR="00190FCA">
        <w:rPr>
          <w:rFonts w:ascii="Times New Roman" w:hAnsi="Times New Roman" w:cs="Times New Roman"/>
          <w:sz w:val="24"/>
          <w:szCs w:val="24"/>
          <w:lang w:val="en-US"/>
        </w:rPr>
        <w:t xml:space="preserve"> </w:t>
      </w:r>
      <w:r w:rsidR="00DF3923">
        <w:rPr>
          <w:rFonts w:ascii="Times New Roman" w:hAnsi="Times New Roman" w:cs="Times New Roman"/>
          <w:sz w:val="24"/>
          <w:szCs w:val="24"/>
          <w:lang w:val="en-US"/>
        </w:rPr>
        <w:t xml:space="preserve">to </w:t>
      </w:r>
      <w:r w:rsidR="00190FCA">
        <w:rPr>
          <w:rFonts w:ascii="Times New Roman" w:hAnsi="Times New Roman" w:cs="Times New Roman"/>
          <w:sz w:val="24"/>
          <w:szCs w:val="24"/>
          <w:lang w:val="en-US"/>
        </w:rPr>
        <w:t>simulate C</w:t>
      </w:r>
      <w:r w:rsidR="00DC25B7">
        <w:rPr>
          <w:rFonts w:ascii="Times New Roman" w:hAnsi="Times New Roman" w:cs="Times New Roman"/>
          <w:sz w:val="24"/>
          <w:szCs w:val="24"/>
          <w:lang w:val="en-US"/>
        </w:rPr>
        <w:t xml:space="preserve"> and/or</w:t>
      </w:r>
      <w:r w:rsidR="00190FCA">
        <w:rPr>
          <w:rFonts w:ascii="Times New Roman" w:hAnsi="Times New Roman" w:cs="Times New Roman"/>
          <w:sz w:val="24"/>
          <w:szCs w:val="24"/>
          <w:lang w:val="en-US"/>
        </w:rPr>
        <w:t xml:space="preserve"> N cycling </w:t>
      </w:r>
      <w:r w:rsidR="00DF3923">
        <w:rPr>
          <w:rFonts w:ascii="Times New Roman" w:hAnsi="Times New Roman" w:cs="Times New Roman"/>
          <w:sz w:val="24"/>
          <w:szCs w:val="24"/>
          <w:lang w:val="en-US"/>
        </w:rPr>
        <w:t>and water movement across</w:t>
      </w:r>
      <w:r w:rsidR="00190FCA">
        <w:rPr>
          <w:rFonts w:ascii="Times New Roman" w:hAnsi="Times New Roman" w:cs="Times New Roman"/>
          <w:sz w:val="24"/>
          <w:szCs w:val="24"/>
          <w:lang w:val="en-US"/>
        </w:rPr>
        <w:t xml:space="preserve"> the soil-plant-atmosphere continuum, such as Day</w:t>
      </w:r>
      <w:r w:rsidR="00DF3923">
        <w:rPr>
          <w:rFonts w:ascii="Times New Roman" w:hAnsi="Times New Roman" w:cs="Times New Roman"/>
          <w:sz w:val="24"/>
          <w:szCs w:val="24"/>
          <w:lang w:val="en-US"/>
        </w:rPr>
        <w:t>C</w:t>
      </w:r>
      <w:r w:rsidR="00190FCA">
        <w:rPr>
          <w:rFonts w:ascii="Times New Roman" w:hAnsi="Times New Roman" w:cs="Times New Roman"/>
          <w:sz w:val="24"/>
          <w:szCs w:val="24"/>
          <w:lang w:val="en-US"/>
        </w:rPr>
        <w:t xml:space="preserve">ent and DNDC, while </w:t>
      </w:r>
      <w:r w:rsidR="00DC25B7">
        <w:rPr>
          <w:rFonts w:ascii="Times New Roman" w:hAnsi="Times New Roman" w:cs="Times New Roman"/>
          <w:sz w:val="24"/>
          <w:szCs w:val="24"/>
          <w:lang w:val="en-US"/>
        </w:rPr>
        <w:t>crop</w:t>
      </w:r>
      <w:r w:rsidR="007C32A0">
        <w:rPr>
          <w:rFonts w:ascii="Times New Roman" w:hAnsi="Times New Roman" w:cs="Times New Roman"/>
          <w:sz w:val="24"/>
          <w:szCs w:val="24"/>
          <w:lang w:val="en-US"/>
        </w:rPr>
        <w:t>-focused</w:t>
      </w:r>
      <w:r w:rsidR="00190FCA">
        <w:rPr>
          <w:rFonts w:ascii="Times New Roman" w:hAnsi="Times New Roman" w:cs="Times New Roman"/>
          <w:sz w:val="24"/>
          <w:szCs w:val="24"/>
          <w:lang w:val="en-US"/>
        </w:rPr>
        <w:t xml:space="preserve"> models </w:t>
      </w:r>
      <w:r w:rsidR="00DF3923">
        <w:rPr>
          <w:rFonts w:ascii="Times New Roman" w:hAnsi="Times New Roman" w:cs="Times New Roman"/>
          <w:sz w:val="24"/>
          <w:szCs w:val="24"/>
          <w:lang w:val="en-US"/>
        </w:rPr>
        <w:t>were</w:t>
      </w:r>
      <w:r w:rsidR="00190FCA">
        <w:rPr>
          <w:rFonts w:ascii="Times New Roman" w:hAnsi="Times New Roman" w:cs="Times New Roman"/>
          <w:sz w:val="24"/>
          <w:szCs w:val="24"/>
          <w:lang w:val="en-US"/>
        </w:rPr>
        <w:t xml:space="preserve"> </w:t>
      </w:r>
      <w:r w:rsidR="00353504">
        <w:rPr>
          <w:rFonts w:ascii="Times New Roman" w:hAnsi="Times New Roman" w:cs="Times New Roman"/>
          <w:sz w:val="24"/>
          <w:szCs w:val="24"/>
          <w:lang w:val="en-US"/>
        </w:rPr>
        <w:t xml:space="preserve">established to simulate crop growth </w:t>
      </w:r>
      <w:r w:rsidR="00DC25B7">
        <w:rPr>
          <w:rFonts w:ascii="Times New Roman" w:hAnsi="Times New Roman" w:cs="Times New Roman"/>
          <w:sz w:val="24"/>
          <w:szCs w:val="24"/>
          <w:lang w:val="en-US"/>
        </w:rPr>
        <w:t>and development</w:t>
      </w:r>
      <w:r w:rsidR="00353504">
        <w:rPr>
          <w:rFonts w:ascii="Times New Roman" w:hAnsi="Times New Roman" w:cs="Times New Roman"/>
          <w:sz w:val="24"/>
          <w:szCs w:val="24"/>
          <w:lang w:val="en-US"/>
        </w:rPr>
        <w:t>, such as DSSAT</w:t>
      </w:r>
      <w:r w:rsidR="00C86C5F">
        <w:rPr>
          <w:rFonts w:ascii="Times New Roman" w:hAnsi="Times New Roman" w:cs="Times New Roman"/>
          <w:sz w:val="24"/>
          <w:szCs w:val="24"/>
          <w:lang w:val="en-US"/>
        </w:rPr>
        <w:t xml:space="preserve">. </w:t>
      </w:r>
      <w:r w:rsidR="00EC5656">
        <w:rPr>
          <w:rFonts w:ascii="Times New Roman" w:hAnsi="Times New Roman" w:cs="Times New Roman"/>
          <w:sz w:val="24"/>
          <w:szCs w:val="24"/>
          <w:lang w:val="en-US"/>
        </w:rPr>
        <w:t>Over time m</w:t>
      </w:r>
      <w:r w:rsidR="00DC25B7">
        <w:rPr>
          <w:rFonts w:ascii="Times New Roman" w:hAnsi="Times New Roman" w:cs="Times New Roman"/>
          <w:sz w:val="24"/>
          <w:szCs w:val="24"/>
          <w:lang w:val="en-US"/>
        </w:rPr>
        <w:t>odel</w:t>
      </w:r>
      <w:r w:rsidR="00C86C5F">
        <w:rPr>
          <w:rFonts w:ascii="Times New Roman" w:hAnsi="Times New Roman" w:cs="Times New Roman"/>
          <w:sz w:val="24"/>
          <w:szCs w:val="24"/>
          <w:lang w:val="en-US"/>
        </w:rPr>
        <w:t xml:space="preserve"> developers </w:t>
      </w:r>
      <w:r w:rsidR="000D6880">
        <w:rPr>
          <w:rFonts w:ascii="Times New Roman" w:hAnsi="Times New Roman" w:cs="Times New Roman"/>
          <w:sz w:val="24"/>
          <w:szCs w:val="24"/>
          <w:lang w:val="en-US"/>
        </w:rPr>
        <w:t>have</w:t>
      </w:r>
      <w:r w:rsidR="00DC25B7">
        <w:rPr>
          <w:rFonts w:ascii="Times New Roman" w:hAnsi="Times New Roman" w:cs="Times New Roman"/>
          <w:sz w:val="24"/>
          <w:szCs w:val="24"/>
          <w:lang w:val="en-US"/>
        </w:rPr>
        <w:t xml:space="preserve"> </w:t>
      </w:r>
      <w:r w:rsidR="000D6880" w:rsidRPr="000D6880">
        <w:rPr>
          <w:rFonts w:ascii="Times New Roman" w:hAnsi="Times New Roman" w:cs="Times New Roman"/>
          <w:sz w:val="24"/>
          <w:szCs w:val="24"/>
          <w:lang w:val="en-US"/>
        </w:rPr>
        <w:t>incorporated advances</w:t>
      </w:r>
      <w:r w:rsidR="00C86C5F">
        <w:rPr>
          <w:rFonts w:ascii="Times New Roman" w:hAnsi="Times New Roman" w:cs="Times New Roman"/>
          <w:sz w:val="24"/>
          <w:szCs w:val="24"/>
          <w:lang w:val="en-US"/>
        </w:rPr>
        <w:t xml:space="preserve"> to encompass more features related to the dynamic process</w:t>
      </w:r>
      <w:r w:rsidR="000D6880">
        <w:rPr>
          <w:rFonts w:ascii="Times New Roman" w:hAnsi="Times New Roman" w:cs="Times New Roman"/>
          <w:sz w:val="24"/>
          <w:szCs w:val="24"/>
          <w:lang w:val="en-US"/>
        </w:rPr>
        <w:t>es</w:t>
      </w:r>
      <w:r w:rsidR="00C86C5F">
        <w:rPr>
          <w:rFonts w:ascii="Times New Roman" w:hAnsi="Times New Roman" w:cs="Times New Roman"/>
          <w:sz w:val="24"/>
          <w:szCs w:val="24"/>
          <w:lang w:val="en-US"/>
        </w:rPr>
        <w:t xml:space="preserve"> of plant growth and soil nutrient cycling</w:t>
      </w:r>
      <w:r w:rsidR="007C32A0">
        <w:rPr>
          <w:rFonts w:ascii="Times New Roman" w:hAnsi="Times New Roman" w:cs="Times New Roman"/>
          <w:sz w:val="24"/>
          <w:szCs w:val="24"/>
          <w:lang w:val="en-US"/>
        </w:rPr>
        <w:t xml:space="preserve">, and </w:t>
      </w:r>
      <w:r w:rsidR="005F574A">
        <w:rPr>
          <w:rFonts w:ascii="Times New Roman" w:hAnsi="Times New Roman" w:cs="Times New Roman"/>
          <w:sz w:val="24"/>
          <w:szCs w:val="24"/>
          <w:lang w:val="en-US"/>
        </w:rPr>
        <w:t xml:space="preserve">currently </w:t>
      </w:r>
      <w:r w:rsidR="000D6880">
        <w:rPr>
          <w:rFonts w:ascii="Times New Roman" w:hAnsi="Times New Roman" w:cs="Times New Roman"/>
          <w:sz w:val="24"/>
          <w:szCs w:val="24"/>
          <w:lang w:val="en-US"/>
        </w:rPr>
        <w:t xml:space="preserve">a large fraction of </w:t>
      </w:r>
      <w:r w:rsidR="007C32A0">
        <w:rPr>
          <w:rFonts w:ascii="Times New Roman" w:hAnsi="Times New Roman" w:cs="Times New Roman"/>
          <w:sz w:val="24"/>
          <w:szCs w:val="24"/>
          <w:lang w:val="en-US"/>
        </w:rPr>
        <w:t xml:space="preserve">these models </w:t>
      </w:r>
      <w:r w:rsidR="00AF65E0">
        <w:rPr>
          <w:rFonts w:ascii="Times New Roman" w:hAnsi="Times New Roman" w:cs="Times New Roman"/>
          <w:sz w:val="24"/>
          <w:szCs w:val="24"/>
          <w:lang w:val="en-US"/>
        </w:rPr>
        <w:t>can</w:t>
      </w:r>
      <w:r w:rsidR="007C32A0">
        <w:rPr>
          <w:rFonts w:ascii="Times New Roman" w:hAnsi="Times New Roman" w:cs="Times New Roman"/>
          <w:sz w:val="24"/>
          <w:szCs w:val="24"/>
          <w:lang w:val="en-US"/>
        </w:rPr>
        <w:t xml:space="preserve"> </w:t>
      </w:r>
      <w:r w:rsidR="00AF65E0">
        <w:rPr>
          <w:rFonts w:ascii="Times New Roman" w:hAnsi="Times New Roman" w:cs="Times New Roman"/>
          <w:sz w:val="24"/>
          <w:szCs w:val="24"/>
          <w:lang w:val="en-US"/>
        </w:rPr>
        <w:t xml:space="preserve">simulate </w:t>
      </w:r>
      <w:r w:rsidR="007C32A0">
        <w:rPr>
          <w:rFonts w:ascii="Times New Roman" w:hAnsi="Times New Roman" w:cs="Times New Roman"/>
          <w:sz w:val="24"/>
          <w:szCs w:val="24"/>
          <w:lang w:val="en-US"/>
        </w:rPr>
        <w:t>both crop growth and soil dynamics</w:t>
      </w:r>
      <w:r w:rsidR="000D6880">
        <w:rPr>
          <w:rFonts w:ascii="Times New Roman" w:hAnsi="Times New Roman" w:cs="Times New Roman"/>
          <w:sz w:val="24"/>
          <w:szCs w:val="24"/>
          <w:lang w:val="en-US"/>
        </w:rPr>
        <w:t xml:space="preserve"> with reasonable accuracy</w:t>
      </w:r>
      <w:r w:rsidR="00C86C5F">
        <w:rPr>
          <w:rFonts w:ascii="Times New Roman" w:hAnsi="Times New Roman" w:cs="Times New Roman"/>
          <w:sz w:val="24"/>
          <w:szCs w:val="24"/>
          <w:lang w:val="en-US"/>
        </w:rPr>
        <w:t>.</w:t>
      </w:r>
      <w:r w:rsidR="0032789F">
        <w:rPr>
          <w:rFonts w:ascii="Times New Roman" w:hAnsi="Times New Roman" w:cs="Times New Roman"/>
          <w:sz w:val="24"/>
          <w:szCs w:val="24"/>
          <w:lang w:val="en-US"/>
        </w:rPr>
        <w:t xml:space="preserve"> </w:t>
      </w:r>
      <w:r w:rsidR="007C32A0">
        <w:rPr>
          <w:rFonts w:ascii="Times New Roman" w:hAnsi="Times New Roman" w:cs="Times New Roman"/>
          <w:sz w:val="24"/>
          <w:szCs w:val="24"/>
          <w:lang w:val="en-US"/>
        </w:rPr>
        <w:t>B</w:t>
      </w:r>
      <w:r w:rsidR="0032789F">
        <w:rPr>
          <w:rFonts w:ascii="Times New Roman" w:hAnsi="Times New Roman" w:cs="Times New Roman"/>
          <w:sz w:val="24"/>
          <w:szCs w:val="24"/>
          <w:lang w:val="en-US"/>
        </w:rPr>
        <w:t xml:space="preserve">ased on </w:t>
      </w:r>
      <w:r w:rsidR="000D6880">
        <w:rPr>
          <w:rFonts w:ascii="Times New Roman" w:hAnsi="Times New Roman" w:cs="Times New Roman"/>
          <w:sz w:val="24"/>
          <w:szCs w:val="24"/>
          <w:lang w:val="en-US"/>
        </w:rPr>
        <w:t xml:space="preserve">the </w:t>
      </w:r>
      <w:r w:rsidR="00190FCA">
        <w:rPr>
          <w:rFonts w:ascii="Times New Roman" w:hAnsi="Times New Roman" w:cs="Times New Roman"/>
          <w:sz w:val="24"/>
          <w:szCs w:val="24"/>
          <w:lang w:val="en-US"/>
        </w:rPr>
        <w:t>initial</w:t>
      </w:r>
      <w:r w:rsidR="0032789F">
        <w:rPr>
          <w:rFonts w:ascii="Times New Roman" w:hAnsi="Times New Roman" w:cs="Times New Roman"/>
          <w:sz w:val="24"/>
          <w:szCs w:val="24"/>
          <w:lang w:val="en-US"/>
        </w:rPr>
        <w:t xml:space="preserve"> goals</w:t>
      </w:r>
      <w:r w:rsidR="007C32A0">
        <w:rPr>
          <w:rFonts w:ascii="Times New Roman" w:hAnsi="Times New Roman" w:cs="Times New Roman"/>
          <w:sz w:val="24"/>
          <w:szCs w:val="24"/>
          <w:lang w:val="en-US"/>
        </w:rPr>
        <w:t xml:space="preserve"> or the strengths </w:t>
      </w:r>
      <w:r w:rsidR="000D6880">
        <w:rPr>
          <w:rFonts w:ascii="Times New Roman" w:hAnsi="Times New Roman" w:cs="Times New Roman"/>
          <w:sz w:val="24"/>
          <w:szCs w:val="24"/>
          <w:lang w:val="en-US"/>
        </w:rPr>
        <w:t>of</w:t>
      </w:r>
      <w:r w:rsidR="007C32A0">
        <w:rPr>
          <w:rFonts w:ascii="Times New Roman" w:hAnsi="Times New Roman" w:cs="Times New Roman"/>
          <w:sz w:val="24"/>
          <w:szCs w:val="24"/>
          <w:lang w:val="en-US"/>
        </w:rPr>
        <w:t xml:space="preserve"> each model </w:t>
      </w:r>
      <w:r w:rsidR="000D6880">
        <w:rPr>
          <w:rFonts w:ascii="Times New Roman" w:hAnsi="Times New Roman" w:cs="Times New Roman"/>
          <w:sz w:val="24"/>
          <w:szCs w:val="24"/>
          <w:lang w:val="en-US"/>
        </w:rPr>
        <w:t>by the time they were launched</w:t>
      </w:r>
      <w:r w:rsidR="007C32A0">
        <w:rPr>
          <w:rFonts w:ascii="Times New Roman" w:hAnsi="Times New Roman" w:cs="Times New Roman"/>
          <w:sz w:val="24"/>
          <w:szCs w:val="24"/>
          <w:lang w:val="en-US"/>
        </w:rPr>
        <w:t>,</w:t>
      </w:r>
      <w:r w:rsidR="0032789F">
        <w:rPr>
          <w:rFonts w:ascii="Times New Roman" w:hAnsi="Times New Roman" w:cs="Times New Roman"/>
          <w:sz w:val="24"/>
          <w:szCs w:val="24"/>
          <w:lang w:val="en-US"/>
        </w:rPr>
        <w:t xml:space="preserve"> </w:t>
      </w:r>
      <w:r w:rsidR="007C32A0">
        <w:rPr>
          <w:rFonts w:ascii="Times New Roman" w:hAnsi="Times New Roman" w:cs="Times New Roman"/>
          <w:sz w:val="24"/>
          <w:szCs w:val="24"/>
          <w:lang w:val="en-US"/>
        </w:rPr>
        <w:t xml:space="preserve">models </w:t>
      </w:r>
      <w:r w:rsidR="000D6880">
        <w:rPr>
          <w:rFonts w:ascii="Times New Roman" w:hAnsi="Times New Roman" w:cs="Times New Roman"/>
          <w:sz w:val="24"/>
          <w:szCs w:val="24"/>
          <w:lang w:val="en-US"/>
        </w:rPr>
        <w:t>can be</w:t>
      </w:r>
      <w:r w:rsidR="007C32A0">
        <w:rPr>
          <w:rFonts w:ascii="Times New Roman" w:hAnsi="Times New Roman" w:cs="Times New Roman"/>
          <w:sz w:val="24"/>
          <w:szCs w:val="24"/>
          <w:lang w:val="en-US"/>
        </w:rPr>
        <w:t xml:space="preserve"> categorized into three ty</w:t>
      </w:r>
      <w:r w:rsidR="000D6880">
        <w:rPr>
          <w:rFonts w:ascii="Times New Roman" w:hAnsi="Times New Roman" w:cs="Times New Roman"/>
          <w:sz w:val="24"/>
          <w:szCs w:val="24"/>
          <w:lang w:val="en-US"/>
        </w:rPr>
        <w:t>pes:</w:t>
      </w:r>
      <w:r w:rsidR="007C32A0">
        <w:rPr>
          <w:rFonts w:ascii="Times New Roman" w:hAnsi="Times New Roman" w:cs="Times New Roman"/>
          <w:sz w:val="24"/>
          <w:szCs w:val="24"/>
          <w:lang w:val="en-US"/>
        </w:rPr>
        <w:t xml:space="preserve"> </w:t>
      </w:r>
      <w:r w:rsidR="005451D0">
        <w:rPr>
          <w:rFonts w:ascii="Times New Roman" w:hAnsi="Times New Roman" w:cs="Times New Roman"/>
          <w:sz w:val="24"/>
          <w:szCs w:val="24"/>
          <w:lang w:val="en-US"/>
        </w:rPr>
        <w:t>crop models,</w:t>
      </w:r>
      <w:r w:rsidR="00D42F61">
        <w:rPr>
          <w:rFonts w:ascii="Times New Roman" w:hAnsi="Times New Roman" w:cs="Times New Roman"/>
          <w:sz w:val="24"/>
          <w:szCs w:val="24"/>
          <w:lang w:val="en-US"/>
        </w:rPr>
        <w:t xml:space="preserve"> biogeochemical models, and agro-hydrological models (</w:t>
      </w:r>
      <w:r w:rsidR="00D42F61" w:rsidRPr="00161194">
        <w:rPr>
          <w:rFonts w:ascii="Times New Roman" w:hAnsi="Times New Roman" w:cs="Times New Roman"/>
          <w:color w:val="0000FF"/>
          <w:sz w:val="24"/>
          <w:szCs w:val="24"/>
          <w:lang w:val="en-US"/>
        </w:rPr>
        <w:t xml:space="preserve">Table </w:t>
      </w:r>
      <w:r w:rsidR="007C32A0">
        <w:rPr>
          <w:rFonts w:ascii="Times New Roman" w:hAnsi="Times New Roman" w:cs="Times New Roman"/>
          <w:color w:val="0000FF"/>
          <w:sz w:val="24"/>
          <w:szCs w:val="24"/>
          <w:lang w:val="en-US"/>
        </w:rPr>
        <w:t>S1</w:t>
      </w:r>
      <w:r w:rsidR="00D42F61">
        <w:rPr>
          <w:rFonts w:ascii="Times New Roman" w:hAnsi="Times New Roman" w:cs="Times New Roman"/>
          <w:sz w:val="24"/>
          <w:szCs w:val="24"/>
          <w:lang w:val="en-US"/>
        </w:rPr>
        <w:t>).</w:t>
      </w:r>
      <w:r w:rsidR="00B236BD">
        <w:rPr>
          <w:rFonts w:ascii="Times New Roman" w:hAnsi="Times New Roman" w:cs="Times New Roman"/>
          <w:sz w:val="24"/>
          <w:szCs w:val="24"/>
          <w:lang w:val="en-US"/>
        </w:rPr>
        <w:t xml:space="preserve"> </w:t>
      </w:r>
      <w:r w:rsidR="00A42EA8">
        <w:rPr>
          <w:rFonts w:ascii="Times New Roman" w:hAnsi="Times New Roman" w:cs="Times New Roman"/>
          <w:sz w:val="24"/>
          <w:szCs w:val="24"/>
          <w:lang w:val="en-US"/>
        </w:rPr>
        <w:t>Approximately</w:t>
      </w:r>
      <w:r w:rsidR="00B236BD">
        <w:rPr>
          <w:rFonts w:ascii="Times New Roman" w:hAnsi="Times New Roman" w:cs="Times New Roman"/>
          <w:sz w:val="24"/>
          <w:szCs w:val="24"/>
          <w:lang w:val="en-US"/>
        </w:rPr>
        <w:t xml:space="preserve"> </w:t>
      </w:r>
      <w:r w:rsidR="0023693E">
        <w:rPr>
          <w:rFonts w:ascii="Times New Roman" w:hAnsi="Times New Roman" w:cs="Times New Roman"/>
          <w:sz w:val="24"/>
          <w:szCs w:val="24"/>
          <w:lang w:val="en-US"/>
        </w:rPr>
        <w:t>41</w:t>
      </w:r>
      <w:r w:rsidR="00B236BD">
        <w:rPr>
          <w:rFonts w:ascii="Times New Roman" w:hAnsi="Times New Roman" w:cs="Times New Roman"/>
          <w:sz w:val="24"/>
          <w:szCs w:val="24"/>
          <w:lang w:val="en-US"/>
        </w:rPr>
        <w:t xml:space="preserve"> and </w:t>
      </w:r>
      <w:r w:rsidR="003C76DF">
        <w:rPr>
          <w:rFonts w:ascii="Times New Roman" w:hAnsi="Times New Roman" w:cs="Times New Roman"/>
          <w:sz w:val="24"/>
          <w:szCs w:val="24"/>
          <w:lang w:val="en-US"/>
        </w:rPr>
        <w:t>3</w:t>
      </w:r>
      <w:r w:rsidR="0023693E">
        <w:rPr>
          <w:rFonts w:ascii="Times New Roman" w:hAnsi="Times New Roman" w:cs="Times New Roman"/>
          <w:sz w:val="24"/>
          <w:szCs w:val="24"/>
          <w:lang w:val="en-US"/>
        </w:rPr>
        <w:t>4</w:t>
      </w:r>
      <w:r w:rsidR="00B236BD">
        <w:rPr>
          <w:rFonts w:ascii="Times New Roman" w:hAnsi="Times New Roman" w:cs="Times New Roman"/>
          <w:sz w:val="24"/>
          <w:szCs w:val="24"/>
          <w:lang w:val="en-US"/>
        </w:rPr>
        <w:t xml:space="preserve"> </w:t>
      </w:r>
      <w:r w:rsidR="00A42EA8">
        <w:rPr>
          <w:rFonts w:ascii="Times New Roman" w:hAnsi="Times New Roman" w:cs="Times New Roman"/>
          <w:sz w:val="24"/>
          <w:szCs w:val="24"/>
          <w:lang w:val="en-US"/>
        </w:rPr>
        <w:t xml:space="preserve">of the surveyed </w:t>
      </w:r>
      <w:r w:rsidR="00B236BD">
        <w:rPr>
          <w:rFonts w:ascii="Times New Roman" w:hAnsi="Times New Roman" w:cs="Times New Roman"/>
          <w:sz w:val="24"/>
          <w:szCs w:val="24"/>
          <w:lang w:val="en-US"/>
        </w:rPr>
        <w:t xml:space="preserve">models </w:t>
      </w:r>
      <w:r w:rsidR="00126B59">
        <w:rPr>
          <w:rFonts w:ascii="Times New Roman" w:hAnsi="Times New Roman" w:cs="Times New Roman"/>
          <w:sz w:val="24"/>
          <w:szCs w:val="24"/>
          <w:lang w:val="en-US"/>
        </w:rPr>
        <w:t xml:space="preserve">can </w:t>
      </w:r>
      <w:r w:rsidR="00B236BD">
        <w:rPr>
          <w:rFonts w:ascii="Times New Roman" w:hAnsi="Times New Roman" w:cs="Times New Roman"/>
          <w:sz w:val="24"/>
          <w:szCs w:val="24"/>
          <w:lang w:val="en-US"/>
        </w:rPr>
        <w:t xml:space="preserve">simulate </w:t>
      </w:r>
      <w:r w:rsidR="00372864">
        <w:rPr>
          <w:rFonts w:ascii="Times New Roman" w:hAnsi="Times New Roman" w:cs="Times New Roman"/>
          <w:sz w:val="24"/>
          <w:szCs w:val="24"/>
          <w:lang w:val="en-US"/>
        </w:rPr>
        <w:t>NO</w:t>
      </w:r>
      <w:r w:rsidR="00372864" w:rsidRPr="00161194">
        <w:rPr>
          <w:rFonts w:ascii="Times New Roman" w:hAnsi="Times New Roman" w:cs="Times New Roman"/>
          <w:sz w:val="24"/>
          <w:szCs w:val="24"/>
          <w:vertAlign w:val="subscript"/>
          <w:lang w:val="en-US"/>
        </w:rPr>
        <w:t>3</w:t>
      </w:r>
      <w:r w:rsidR="00372864" w:rsidRPr="00161194">
        <w:rPr>
          <w:rFonts w:ascii="Times New Roman" w:hAnsi="Times New Roman" w:cs="Times New Roman"/>
          <w:sz w:val="24"/>
          <w:szCs w:val="24"/>
          <w:vertAlign w:val="superscript"/>
          <w:lang w:val="en-US"/>
        </w:rPr>
        <w:t>-</w:t>
      </w:r>
      <w:r w:rsidR="00B236BD">
        <w:rPr>
          <w:rFonts w:ascii="Times New Roman" w:hAnsi="Times New Roman" w:cs="Times New Roman"/>
          <w:sz w:val="24"/>
          <w:szCs w:val="24"/>
          <w:lang w:val="en-US"/>
        </w:rPr>
        <w:t xml:space="preserve"> leaching and N</w:t>
      </w:r>
      <w:r w:rsidR="00B236BD" w:rsidRPr="00BF3A4C">
        <w:rPr>
          <w:rFonts w:ascii="Times New Roman" w:hAnsi="Times New Roman" w:cs="Times New Roman"/>
          <w:sz w:val="24"/>
          <w:szCs w:val="24"/>
          <w:vertAlign w:val="subscript"/>
          <w:lang w:val="en-US"/>
        </w:rPr>
        <w:t>2</w:t>
      </w:r>
      <w:r w:rsidR="00B236BD">
        <w:rPr>
          <w:rFonts w:ascii="Times New Roman" w:hAnsi="Times New Roman" w:cs="Times New Roman"/>
          <w:sz w:val="24"/>
          <w:szCs w:val="24"/>
          <w:lang w:val="en-US"/>
        </w:rPr>
        <w:t>O emission</w:t>
      </w:r>
      <w:r w:rsidR="004F01ED">
        <w:rPr>
          <w:rFonts w:ascii="Times New Roman" w:hAnsi="Times New Roman" w:cs="Times New Roman"/>
          <w:sz w:val="24"/>
          <w:szCs w:val="24"/>
          <w:lang w:val="en-US"/>
        </w:rPr>
        <w:t>,</w:t>
      </w:r>
      <w:r w:rsidR="00B236BD">
        <w:rPr>
          <w:rFonts w:ascii="Times New Roman" w:hAnsi="Times New Roman" w:cs="Times New Roman"/>
          <w:sz w:val="24"/>
          <w:szCs w:val="24"/>
          <w:lang w:val="en-US"/>
        </w:rPr>
        <w:t xml:space="preserve"> respectively</w:t>
      </w:r>
      <w:r w:rsidR="004F01ED">
        <w:rPr>
          <w:rFonts w:ascii="Times New Roman" w:hAnsi="Times New Roman" w:cs="Times New Roman"/>
          <w:sz w:val="24"/>
          <w:szCs w:val="24"/>
          <w:lang w:val="en-US"/>
        </w:rPr>
        <w:t>,</w:t>
      </w:r>
      <w:r w:rsidR="002C0522">
        <w:rPr>
          <w:rFonts w:ascii="Times New Roman" w:hAnsi="Times New Roman" w:cs="Times New Roman"/>
          <w:sz w:val="24"/>
          <w:szCs w:val="24"/>
          <w:lang w:val="en-US"/>
        </w:rPr>
        <w:t xml:space="preserve"> </w:t>
      </w:r>
      <w:r w:rsidR="00362ACB">
        <w:rPr>
          <w:rFonts w:ascii="Times New Roman" w:hAnsi="Times New Roman" w:cs="Times New Roman"/>
          <w:sz w:val="24"/>
          <w:szCs w:val="24"/>
          <w:lang w:val="en-US"/>
        </w:rPr>
        <w:t>3</w:t>
      </w:r>
      <w:r w:rsidR="004A03D3">
        <w:rPr>
          <w:rFonts w:ascii="Times New Roman" w:hAnsi="Times New Roman" w:cs="Times New Roman"/>
          <w:sz w:val="24"/>
          <w:szCs w:val="24"/>
          <w:lang w:val="en-US"/>
        </w:rPr>
        <w:t>4</w:t>
      </w:r>
      <w:r w:rsidR="00362ACB">
        <w:rPr>
          <w:rFonts w:ascii="Times New Roman" w:hAnsi="Times New Roman" w:cs="Times New Roman"/>
          <w:sz w:val="24"/>
          <w:szCs w:val="24"/>
          <w:lang w:val="en-US"/>
        </w:rPr>
        <w:t xml:space="preserve"> models</w:t>
      </w:r>
      <w:r w:rsidR="002C0522">
        <w:rPr>
          <w:rFonts w:ascii="Times New Roman" w:hAnsi="Times New Roman" w:cs="Times New Roman"/>
          <w:sz w:val="24"/>
          <w:szCs w:val="24"/>
          <w:lang w:val="en-US"/>
        </w:rPr>
        <w:t xml:space="preserve"> </w:t>
      </w:r>
      <w:r w:rsidR="00126B59">
        <w:rPr>
          <w:rFonts w:ascii="Times New Roman" w:hAnsi="Times New Roman" w:cs="Times New Roman"/>
          <w:sz w:val="24"/>
          <w:szCs w:val="24"/>
          <w:lang w:val="en-US"/>
        </w:rPr>
        <w:t xml:space="preserve">can </w:t>
      </w:r>
      <w:r w:rsidR="002C0522">
        <w:rPr>
          <w:rFonts w:ascii="Times New Roman" w:hAnsi="Times New Roman" w:cs="Times New Roman"/>
          <w:sz w:val="24"/>
          <w:szCs w:val="24"/>
          <w:lang w:val="en-US"/>
        </w:rPr>
        <w:t>simulate both N losses</w:t>
      </w:r>
      <w:r w:rsidR="00126B59">
        <w:rPr>
          <w:rFonts w:ascii="Times New Roman" w:hAnsi="Times New Roman" w:cs="Times New Roman"/>
          <w:sz w:val="24"/>
          <w:szCs w:val="24"/>
          <w:lang w:val="en-US"/>
        </w:rPr>
        <w:t>,</w:t>
      </w:r>
      <w:r w:rsidR="002C0522">
        <w:rPr>
          <w:rFonts w:ascii="Times New Roman" w:hAnsi="Times New Roman" w:cs="Times New Roman"/>
          <w:sz w:val="24"/>
          <w:szCs w:val="24"/>
          <w:lang w:val="en-US"/>
        </w:rPr>
        <w:t xml:space="preserve"> </w:t>
      </w:r>
      <w:r w:rsidR="00C06AED">
        <w:rPr>
          <w:rFonts w:ascii="Times New Roman" w:hAnsi="Times New Roman" w:cs="Times New Roman"/>
          <w:sz w:val="24"/>
          <w:szCs w:val="24"/>
          <w:lang w:val="en-US"/>
        </w:rPr>
        <w:t xml:space="preserve">and only </w:t>
      </w:r>
      <w:r w:rsidR="009354BB">
        <w:rPr>
          <w:rFonts w:ascii="Times New Roman" w:hAnsi="Times New Roman" w:cs="Times New Roman"/>
          <w:sz w:val="24"/>
          <w:szCs w:val="24"/>
          <w:lang w:val="en-US"/>
        </w:rPr>
        <w:t>24 models</w:t>
      </w:r>
      <w:r w:rsidR="00C06AED">
        <w:rPr>
          <w:rFonts w:ascii="Times New Roman" w:hAnsi="Times New Roman" w:cs="Times New Roman"/>
          <w:sz w:val="24"/>
          <w:szCs w:val="24"/>
          <w:lang w:val="en-US"/>
        </w:rPr>
        <w:t xml:space="preserve"> </w:t>
      </w:r>
      <w:r w:rsidR="00A42EA8">
        <w:rPr>
          <w:rFonts w:ascii="Times New Roman" w:hAnsi="Times New Roman" w:cs="Times New Roman"/>
          <w:sz w:val="24"/>
          <w:szCs w:val="24"/>
          <w:lang w:val="en-US"/>
        </w:rPr>
        <w:t>can simulate</w:t>
      </w:r>
      <w:r w:rsidR="00CA3D1D">
        <w:rPr>
          <w:rFonts w:ascii="Times New Roman" w:hAnsi="Times New Roman" w:cs="Times New Roman"/>
          <w:sz w:val="24"/>
          <w:szCs w:val="24"/>
          <w:lang w:val="en-US"/>
        </w:rPr>
        <w:t xml:space="preserve"> </w:t>
      </w:r>
      <w:r w:rsidR="00C06AED">
        <w:rPr>
          <w:rFonts w:ascii="Times New Roman" w:hAnsi="Times New Roman" w:cs="Times New Roman"/>
          <w:sz w:val="24"/>
          <w:szCs w:val="24"/>
          <w:lang w:val="en-US"/>
        </w:rPr>
        <w:t xml:space="preserve">all seven functional processes </w:t>
      </w:r>
      <w:r w:rsidR="005D5563">
        <w:rPr>
          <w:rFonts w:ascii="Times New Roman" w:hAnsi="Times New Roman" w:cs="Times New Roman"/>
          <w:sz w:val="24"/>
          <w:szCs w:val="24"/>
          <w:lang w:val="en-US"/>
        </w:rPr>
        <w:t xml:space="preserve">including </w:t>
      </w:r>
      <w:r w:rsidR="003F77CC">
        <w:rPr>
          <w:rFonts w:ascii="Times New Roman" w:hAnsi="Times New Roman" w:cs="Times New Roman"/>
          <w:sz w:val="24"/>
          <w:szCs w:val="24"/>
          <w:lang w:val="en-US"/>
        </w:rPr>
        <w:t>crop growth, root traits, soil C and N dynamics, soil water flow, NO</w:t>
      </w:r>
      <w:r w:rsidR="003F77CC" w:rsidRPr="003F77CC">
        <w:rPr>
          <w:rFonts w:ascii="Times New Roman" w:hAnsi="Times New Roman" w:cs="Times New Roman"/>
          <w:sz w:val="24"/>
          <w:szCs w:val="24"/>
          <w:vertAlign w:val="subscript"/>
          <w:lang w:val="en-US"/>
        </w:rPr>
        <w:t>3</w:t>
      </w:r>
      <w:r w:rsidR="003F77CC">
        <w:rPr>
          <w:rFonts w:ascii="Times New Roman" w:hAnsi="Times New Roman" w:cs="Times New Roman"/>
          <w:sz w:val="24"/>
          <w:szCs w:val="24"/>
          <w:lang w:val="en-US"/>
        </w:rPr>
        <w:t>- leaching, and N</w:t>
      </w:r>
      <w:r w:rsidR="003F77CC" w:rsidRPr="003F77CC">
        <w:rPr>
          <w:rFonts w:ascii="Times New Roman" w:hAnsi="Times New Roman" w:cs="Times New Roman"/>
          <w:sz w:val="24"/>
          <w:szCs w:val="24"/>
          <w:vertAlign w:val="subscript"/>
          <w:lang w:val="en-US"/>
        </w:rPr>
        <w:t>2</w:t>
      </w:r>
      <w:r w:rsidR="003F77CC">
        <w:rPr>
          <w:rFonts w:ascii="Times New Roman" w:hAnsi="Times New Roman" w:cs="Times New Roman"/>
          <w:sz w:val="24"/>
          <w:szCs w:val="24"/>
          <w:lang w:val="en-US"/>
        </w:rPr>
        <w:t>O emission</w:t>
      </w:r>
      <w:r w:rsidR="00C06AED">
        <w:rPr>
          <w:rFonts w:ascii="Times New Roman" w:hAnsi="Times New Roman" w:cs="Times New Roman"/>
          <w:sz w:val="24"/>
          <w:szCs w:val="24"/>
          <w:lang w:val="en-US"/>
        </w:rPr>
        <w:t xml:space="preserve"> </w:t>
      </w:r>
      <w:r w:rsidR="00B41C1F">
        <w:rPr>
          <w:rFonts w:ascii="Times New Roman" w:hAnsi="Times New Roman" w:cs="Times New Roman"/>
          <w:sz w:val="24"/>
          <w:szCs w:val="24"/>
          <w:lang w:val="en-US"/>
        </w:rPr>
        <w:t>(</w:t>
      </w:r>
      <w:r w:rsidR="00C06AED" w:rsidRPr="00161194">
        <w:rPr>
          <w:rFonts w:ascii="Times New Roman" w:hAnsi="Times New Roman" w:cs="Times New Roman"/>
          <w:color w:val="0000FF"/>
          <w:sz w:val="24"/>
          <w:szCs w:val="24"/>
          <w:lang w:val="en-US"/>
        </w:rPr>
        <w:t xml:space="preserve">Table </w:t>
      </w:r>
      <w:r w:rsidR="00925328">
        <w:rPr>
          <w:rFonts w:ascii="Times New Roman" w:hAnsi="Times New Roman" w:cs="Times New Roman"/>
          <w:color w:val="0000FF"/>
          <w:sz w:val="24"/>
          <w:szCs w:val="24"/>
          <w:lang w:val="en-US"/>
        </w:rPr>
        <w:t>S1</w:t>
      </w:r>
      <w:r w:rsidR="00B41C1F">
        <w:rPr>
          <w:rFonts w:ascii="Times New Roman" w:hAnsi="Times New Roman" w:cs="Times New Roman"/>
          <w:color w:val="0000FF"/>
          <w:sz w:val="24"/>
          <w:szCs w:val="24"/>
          <w:lang w:val="en-US"/>
        </w:rPr>
        <w:t>)</w:t>
      </w:r>
      <w:r w:rsidR="00C06AED">
        <w:rPr>
          <w:rFonts w:ascii="Times New Roman" w:hAnsi="Times New Roman" w:cs="Times New Roman"/>
          <w:sz w:val="24"/>
          <w:szCs w:val="24"/>
          <w:lang w:val="en-US"/>
        </w:rPr>
        <w:t xml:space="preserve">. </w:t>
      </w:r>
      <w:r w:rsidR="0023693E">
        <w:rPr>
          <w:rFonts w:ascii="Times New Roman" w:hAnsi="Times New Roman" w:cs="Times New Roman"/>
          <w:sz w:val="24"/>
          <w:szCs w:val="24"/>
          <w:lang w:val="en-US"/>
        </w:rPr>
        <w:t>Two</w:t>
      </w:r>
      <w:r w:rsidR="00CA3D1D">
        <w:rPr>
          <w:rFonts w:ascii="Times New Roman" w:hAnsi="Times New Roman" w:cs="Times New Roman"/>
          <w:sz w:val="24"/>
          <w:szCs w:val="24"/>
          <w:lang w:val="en-US"/>
        </w:rPr>
        <w:t xml:space="preserve"> spatial (plot</w:t>
      </w:r>
      <w:r w:rsidR="0023693E">
        <w:rPr>
          <w:rFonts w:ascii="Times New Roman" w:hAnsi="Times New Roman" w:cs="Times New Roman"/>
          <w:sz w:val="24"/>
          <w:szCs w:val="24"/>
          <w:lang w:val="en-US"/>
        </w:rPr>
        <w:t xml:space="preserve"> </w:t>
      </w:r>
      <w:r w:rsidR="00CA3D1D">
        <w:rPr>
          <w:rFonts w:ascii="Times New Roman" w:hAnsi="Times New Roman" w:cs="Times New Roman"/>
          <w:sz w:val="24"/>
          <w:szCs w:val="24"/>
          <w:lang w:val="en-US"/>
        </w:rPr>
        <w:t xml:space="preserve">and </w:t>
      </w:r>
      <w:r w:rsidR="00CA3D1D" w:rsidRPr="00132D8C">
        <w:rPr>
          <w:rFonts w:ascii="Times New Roman" w:hAnsi="Times New Roman" w:cs="Times New Roman"/>
          <w:sz w:val="24"/>
          <w:szCs w:val="24"/>
          <w:lang w:val="en-US"/>
        </w:rPr>
        <w:t xml:space="preserve">regional) and </w:t>
      </w:r>
      <w:r w:rsidR="009354BB">
        <w:rPr>
          <w:rFonts w:ascii="Times New Roman" w:hAnsi="Times New Roman" w:cs="Times New Roman"/>
          <w:sz w:val="24"/>
          <w:szCs w:val="24"/>
          <w:lang w:val="en-US"/>
        </w:rPr>
        <w:t>three</w:t>
      </w:r>
      <w:r w:rsidR="009354BB" w:rsidRPr="00132D8C">
        <w:rPr>
          <w:rFonts w:ascii="Times New Roman" w:hAnsi="Times New Roman" w:cs="Times New Roman"/>
          <w:sz w:val="24"/>
          <w:szCs w:val="24"/>
          <w:lang w:val="en-US"/>
        </w:rPr>
        <w:t xml:space="preserve"> </w:t>
      </w:r>
      <w:r w:rsidR="00CA3D1D" w:rsidRPr="00132D8C">
        <w:rPr>
          <w:rFonts w:ascii="Times New Roman" w:hAnsi="Times New Roman" w:cs="Times New Roman"/>
          <w:sz w:val="24"/>
          <w:szCs w:val="24"/>
          <w:lang w:val="en-US"/>
        </w:rPr>
        <w:t>temporal (</w:t>
      </w:r>
      <w:r w:rsidR="009354BB">
        <w:rPr>
          <w:rFonts w:ascii="Times New Roman" w:hAnsi="Times New Roman" w:cs="Times New Roman"/>
          <w:sz w:val="24"/>
          <w:szCs w:val="24"/>
          <w:lang w:val="en-US"/>
        </w:rPr>
        <w:t xml:space="preserve">hourly, </w:t>
      </w:r>
      <w:proofErr w:type="gramStart"/>
      <w:r w:rsidR="00CA3D1D" w:rsidRPr="00132D8C">
        <w:rPr>
          <w:rFonts w:ascii="Times New Roman" w:hAnsi="Times New Roman" w:cs="Times New Roman"/>
          <w:sz w:val="24"/>
          <w:szCs w:val="24"/>
          <w:lang w:val="en-US"/>
        </w:rPr>
        <w:t>daily</w:t>
      </w:r>
      <w:proofErr w:type="gramEnd"/>
      <w:r w:rsidR="00CA3D1D" w:rsidRPr="00132D8C">
        <w:rPr>
          <w:rFonts w:ascii="Times New Roman" w:hAnsi="Times New Roman" w:cs="Times New Roman"/>
          <w:sz w:val="24"/>
          <w:szCs w:val="24"/>
          <w:lang w:val="en-US"/>
        </w:rPr>
        <w:t xml:space="preserve"> and monthly) scales </w:t>
      </w:r>
      <w:r w:rsidR="00126B59" w:rsidRPr="00132D8C">
        <w:rPr>
          <w:rFonts w:ascii="Times New Roman" w:hAnsi="Times New Roman" w:cs="Times New Roman"/>
          <w:sz w:val="24"/>
          <w:szCs w:val="24"/>
          <w:lang w:val="en-US"/>
        </w:rPr>
        <w:t>are covered</w:t>
      </w:r>
      <w:r w:rsidR="00CA3D1D" w:rsidRPr="00132D8C">
        <w:rPr>
          <w:rFonts w:ascii="Times New Roman" w:hAnsi="Times New Roman" w:cs="Times New Roman"/>
          <w:sz w:val="24"/>
          <w:szCs w:val="24"/>
          <w:lang w:val="en-US"/>
        </w:rPr>
        <w:t xml:space="preserve"> by the 24 models covering all seven functional processes. </w:t>
      </w:r>
      <w:proofErr w:type="gramStart"/>
      <w:r w:rsidR="000138BC" w:rsidRPr="00132D8C">
        <w:rPr>
          <w:rFonts w:ascii="Times New Roman" w:hAnsi="Times New Roman" w:cs="Times New Roman"/>
          <w:sz w:val="24"/>
          <w:szCs w:val="24"/>
          <w:lang w:val="en-US"/>
        </w:rPr>
        <w:t>The vast majority of</w:t>
      </w:r>
      <w:proofErr w:type="gramEnd"/>
      <w:r w:rsidR="000138BC" w:rsidRPr="00132D8C">
        <w:rPr>
          <w:rFonts w:ascii="Times New Roman" w:hAnsi="Times New Roman" w:cs="Times New Roman"/>
          <w:sz w:val="24"/>
          <w:szCs w:val="24"/>
          <w:lang w:val="en-US"/>
        </w:rPr>
        <w:t xml:space="preserve"> models simulate at the plot </w:t>
      </w:r>
      <w:r w:rsidR="00EC5656">
        <w:rPr>
          <w:rFonts w:ascii="Times New Roman" w:hAnsi="Times New Roman" w:cs="Times New Roman"/>
          <w:sz w:val="24"/>
          <w:szCs w:val="24"/>
          <w:lang w:val="en-US"/>
        </w:rPr>
        <w:t xml:space="preserve">scale </w:t>
      </w:r>
      <w:r w:rsidR="000138BC" w:rsidRPr="00132D8C">
        <w:rPr>
          <w:rFonts w:ascii="Times New Roman" w:hAnsi="Times New Roman" w:cs="Times New Roman"/>
          <w:sz w:val="24"/>
          <w:szCs w:val="24"/>
          <w:lang w:val="en-US"/>
        </w:rPr>
        <w:t>(</w:t>
      </w:r>
      <w:r w:rsidR="009354BB">
        <w:rPr>
          <w:rFonts w:ascii="Times New Roman" w:hAnsi="Times New Roman" w:cs="Times New Roman"/>
          <w:sz w:val="24"/>
          <w:szCs w:val="24"/>
          <w:lang w:val="en-US"/>
        </w:rPr>
        <w:t>4</w:t>
      </w:r>
      <w:r w:rsidR="0023693E">
        <w:rPr>
          <w:rFonts w:ascii="Times New Roman" w:hAnsi="Times New Roman" w:cs="Times New Roman"/>
          <w:sz w:val="24"/>
          <w:szCs w:val="24"/>
          <w:lang w:val="en-US"/>
        </w:rPr>
        <w:t>5</w:t>
      </w:r>
      <w:r w:rsidR="000138BC" w:rsidRPr="00132D8C">
        <w:rPr>
          <w:rFonts w:ascii="Times New Roman" w:hAnsi="Times New Roman" w:cs="Times New Roman"/>
          <w:sz w:val="24"/>
          <w:szCs w:val="24"/>
          <w:lang w:val="en-US"/>
        </w:rPr>
        <w:t xml:space="preserve">) </w:t>
      </w:r>
      <w:r w:rsidR="00EC5656">
        <w:rPr>
          <w:rFonts w:ascii="Times New Roman" w:hAnsi="Times New Roman" w:cs="Times New Roman"/>
          <w:sz w:val="24"/>
          <w:szCs w:val="24"/>
          <w:lang w:val="en-US"/>
        </w:rPr>
        <w:t xml:space="preserve">on a </w:t>
      </w:r>
      <w:r w:rsidR="000138BC" w:rsidRPr="00132D8C">
        <w:rPr>
          <w:rFonts w:ascii="Times New Roman" w:hAnsi="Times New Roman" w:cs="Times New Roman"/>
          <w:sz w:val="24"/>
          <w:szCs w:val="24"/>
          <w:lang w:val="en-US"/>
        </w:rPr>
        <w:t xml:space="preserve">daily </w:t>
      </w:r>
      <w:r w:rsidR="00EC5656">
        <w:rPr>
          <w:rFonts w:ascii="Times New Roman" w:hAnsi="Times New Roman" w:cs="Times New Roman"/>
          <w:sz w:val="24"/>
          <w:szCs w:val="24"/>
          <w:lang w:val="en-US"/>
        </w:rPr>
        <w:t xml:space="preserve">time step </w:t>
      </w:r>
      <w:r w:rsidR="000138BC" w:rsidRPr="00132D8C">
        <w:rPr>
          <w:rFonts w:ascii="Times New Roman" w:hAnsi="Times New Roman" w:cs="Times New Roman"/>
          <w:sz w:val="24"/>
          <w:szCs w:val="24"/>
          <w:lang w:val="en-US"/>
        </w:rPr>
        <w:t>(</w:t>
      </w:r>
      <w:r w:rsidR="009354BB">
        <w:rPr>
          <w:rFonts w:ascii="Times New Roman" w:hAnsi="Times New Roman" w:cs="Times New Roman"/>
          <w:sz w:val="24"/>
          <w:szCs w:val="24"/>
          <w:lang w:val="en-US"/>
        </w:rPr>
        <w:t>4</w:t>
      </w:r>
      <w:r w:rsidR="0023693E">
        <w:rPr>
          <w:rFonts w:ascii="Times New Roman" w:hAnsi="Times New Roman" w:cs="Times New Roman"/>
          <w:sz w:val="24"/>
          <w:szCs w:val="24"/>
          <w:lang w:val="en-US"/>
        </w:rPr>
        <w:t>5</w:t>
      </w:r>
      <w:r w:rsidR="009354BB">
        <w:rPr>
          <w:rFonts w:ascii="Times New Roman" w:hAnsi="Times New Roman" w:cs="Times New Roman"/>
          <w:sz w:val="24"/>
          <w:szCs w:val="24"/>
          <w:lang w:val="en-US"/>
        </w:rPr>
        <w:t>)</w:t>
      </w:r>
      <w:r w:rsidR="000138BC" w:rsidRPr="00132D8C">
        <w:rPr>
          <w:rFonts w:ascii="Times New Roman" w:hAnsi="Times New Roman" w:cs="Times New Roman"/>
          <w:sz w:val="24"/>
          <w:szCs w:val="24"/>
          <w:lang w:val="en-US"/>
        </w:rPr>
        <w:t>.</w:t>
      </w:r>
    </w:p>
    <w:p w14:paraId="3CEC3328" w14:textId="6845E7E6" w:rsidR="00211ABD" w:rsidRPr="00625823" w:rsidRDefault="00211ABD" w:rsidP="00D870B5">
      <w:pPr>
        <w:spacing w:before="160" w:line="480" w:lineRule="auto"/>
        <w:rPr>
          <w:rFonts w:ascii="Times New Roman" w:hAnsi="Times New Roman" w:cs="Times New Roman"/>
          <w:b/>
          <w:bCs/>
          <w:i/>
          <w:iCs/>
          <w:sz w:val="24"/>
          <w:szCs w:val="24"/>
          <w:lang w:val="en-US"/>
        </w:rPr>
      </w:pPr>
      <w:bookmarkStart w:id="3" w:name="_Hlk127282088"/>
      <w:r w:rsidRPr="00D870B5">
        <w:rPr>
          <w:rFonts w:ascii="Times New Roman" w:hAnsi="Times New Roman" w:cs="Times New Roman"/>
          <w:b/>
          <w:bCs/>
          <w:sz w:val="24"/>
          <w:szCs w:val="24"/>
          <w:lang w:val="en-US"/>
        </w:rPr>
        <w:lastRenderedPageBreak/>
        <w:t xml:space="preserve">4. </w:t>
      </w:r>
      <w:r w:rsidR="00805E59">
        <w:rPr>
          <w:rFonts w:ascii="Times New Roman" w:hAnsi="Times New Roman" w:cs="Times New Roman"/>
          <w:b/>
          <w:bCs/>
          <w:sz w:val="24"/>
          <w:szCs w:val="24"/>
          <w:lang w:val="en-US"/>
        </w:rPr>
        <w:t>Understanding how</w:t>
      </w:r>
      <w:r w:rsidR="00805E59" w:rsidRPr="00D870B5">
        <w:rPr>
          <w:rFonts w:ascii="Times New Roman" w:hAnsi="Times New Roman" w:cs="Times New Roman"/>
          <w:b/>
          <w:bCs/>
          <w:sz w:val="24"/>
          <w:szCs w:val="24"/>
          <w:lang w:val="en-US"/>
        </w:rPr>
        <w:t xml:space="preserve"> </w:t>
      </w:r>
      <w:r w:rsidR="002E5D8E">
        <w:rPr>
          <w:rFonts w:ascii="Times New Roman" w:hAnsi="Times New Roman" w:cs="Times New Roman"/>
          <w:b/>
          <w:bCs/>
          <w:sz w:val="24"/>
          <w:szCs w:val="24"/>
          <w:lang w:val="en-US"/>
        </w:rPr>
        <w:t>current generation</w:t>
      </w:r>
      <w:r w:rsidR="00805E59" w:rsidRPr="00D870B5">
        <w:rPr>
          <w:rFonts w:ascii="Times New Roman" w:hAnsi="Times New Roman" w:cs="Times New Roman"/>
          <w:b/>
          <w:bCs/>
          <w:sz w:val="24"/>
          <w:szCs w:val="24"/>
          <w:lang w:val="en-US"/>
        </w:rPr>
        <w:t xml:space="preserve"> models simulat</w:t>
      </w:r>
      <w:r w:rsidR="00805E59">
        <w:rPr>
          <w:rFonts w:ascii="Times New Roman" w:hAnsi="Times New Roman" w:cs="Times New Roman"/>
          <w:b/>
          <w:bCs/>
          <w:sz w:val="24"/>
          <w:szCs w:val="24"/>
          <w:lang w:val="en-US"/>
        </w:rPr>
        <w:t>e</w:t>
      </w:r>
      <w:r w:rsidR="00805E59" w:rsidRPr="00D870B5">
        <w:rPr>
          <w:rFonts w:ascii="Times New Roman" w:hAnsi="Times New Roman" w:cs="Times New Roman"/>
          <w:b/>
          <w:bCs/>
          <w:sz w:val="24"/>
          <w:szCs w:val="24"/>
          <w:lang w:val="en-US"/>
        </w:rPr>
        <w:t xml:space="preserve"> root traits and nitrogen losses</w:t>
      </w:r>
      <w:r w:rsidRPr="00D870B5">
        <w:rPr>
          <w:rFonts w:ascii="Times New Roman" w:hAnsi="Times New Roman" w:cs="Times New Roman"/>
          <w:b/>
          <w:bCs/>
          <w:sz w:val="24"/>
          <w:szCs w:val="24"/>
          <w:lang w:val="en-US"/>
        </w:rPr>
        <w:t xml:space="preserve"> </w:t>
      </w:r>
    </w:p>
    <w:p w14:paraId="0C5DE221" w14:textId="247AC9AA" w:rsidR="004F01ED" w:rsidRDefault="00805E59" w:rsidP="00B5245A">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2F2498">
        <w:rPr>
          <w:rFonts w:ascii="Times New Roman" w:hAnsi="Times New Roman" w:cs="Times New Roman"/>
          <w:sz w:val="24"/>
          <w:szCs w:val="24"/>
          <w:lang w:val="en-US"/>
        </w:rPr>
        <w:t xml:space="preserve">acquire </w:t>
      </w:r>
      <w:r w:rsidR="00B6271D">
        <w:rPr>
          <w:rFonts w:ascii="Times New Roman" w:hAnsi="Times New Roman" w:cs="Times New Roman"/>
          <w:sz w:val="24"/>
          <w:szCs w:val="24"/>
          <w:lang w:val="en-US"/>
        </w:rPr>
        <w:t xml:space="preserve">a deeper mechanistic understanding of the capacity of models to simulate root trait × N loss relationships, we </w:t>
      </w:r>
      <w:r w:rsidR="00B51C1F">
        <w:rPr>
          <w:rFonts w:ascii="Times New Roman" w:hAnsi="Times New Roman" w:cs="Times New Roman"/>
          <w:sz w:val="24"/>
          <w:szCs w:val="24"/>
          <w:lang w:val="en-US"/>
        </w:rPr>
        <w:t>focused on</w:t>
      </w:r>
      <w:r w:rsidR="00211ABD" w:rsidRPr="00D870B5">
        <w:rPr>
          <w:rFonts w:ascii="Times New Roman" w:hAnsi="Times New Roman" w:cs="Times New Roman"/>
          <w:sz w:val="24"/>
          <w:szCs w:val="24"/>
          <w:lang w:val="en-US"/>
        </w:rPr>
        <w:t xml:space="preserve"> </w:t>
      </w:r>
      <w:r w:rsidR="00CE0A98">
        <w:rPr>
          <w:rFonts w:ascii="Times New Roman" w:hAnsi="Times New Roman" w:cs="Times New Roman"/>
          <w:sz w:val="24"/>
          <w:szCs w:val="24"/>
          <w:lang w:val="en-US"/>
        </w:rPr>
        <w:t xml:space="preserve">four of the </w:t>
      </w:r>
      <w:r w:rsidR="00211ABD" w:rsidRPr="00D870B5">
        <w:rPr>
          <w:rFonts w:ascii="Times New Roman" w:hAnsi="Times New Roman" w:cs="Times New Roman"/>
          <w:sz w:val="24"/>
          <w:szCs w:val="24"/>
          <w:lang w:val="en-US"/>
        </w:rPr>
        <w:t>more widely used models</w:t>
      </w:r>
      <w:r w:rsidR="00CE0A98">
        <w:rPr>
          <w:rFonts w:ascii="Times New Roman" w:hAnsi="Times New Roman" w:cs="Times New Roman"/>
          <w:sz w:val="24"/>
          <w:szCs w:val="24"/>
          <w:lang w:val="en-US"/>
        </w:rPr>
        <w:t xml:space="preserve"> </w:t>
      </w:r>
      <w:r w:rsidR="009570A9">
        <w:rPr>
          <w:rFonts w:ascii="Times New Roman" w:hAnsi="Times New Roman" w:cs="Times New Roman"/>
          <w:sz w:val="24"/>
          <w:szCs w:val="24"/>
          <w:lang w:val="en-US"/>
        </w:rPr>
        <w:t xml:space="preserve">listed </w:t>
      </w:r>
      <w:r w:rsidR="00CE0A98">
        <w:rPr>
          <w:rFonts w:ascii="Times New Roman" w:hAnsi="Times New Roman" w:cs="Times New Roman"/>
          <w:sz w:val="24"/>
          <w:szCs w:val="24"/>
          <w:lang w:val="en-US"/>
        </w:rPr>
        <w:t xml:space="preserve">in </w:t>
      </w:r>
      <w:r w:rsidR="00CE0A98" w:rsidRPr="009071EF">
        <w:rPr>
          <w:rFonts w:ascii="Times New Roman" w:hAnsi="Times New Roman" w:cs="Times New Roman"/>
          <w:color w:val="0000FF"/>
          <w:sz w:val="24"/>
          <w:szCs w:val="24"/>
          <w:lang w:val="en-US"/>
        </w:rPr>
        <w:t xml:space="preserve">Table </w:t>
      </w:r>
      <w:r w:rsidR="0029090C">
        <w:rPr>
          <w:rFonts w:ascii="Times New Roman" w:hAnsi="Times New Roman" w:cs="Times New Roman"/>
          <w:color w:val="0000FF"/>
          <w:sz w:val="24"/>
          <w:szCs w:val="24"/>
          <w:lang w:val="en-US"/>
        </w:rPr>
        <w:t>S1</w:t>
      </w:r>
      <w:r w:rsidR="00550D67">
        <w:rPr>
          <w:rFonts w:ascii="Times New Roman" w:hAnsi="Times New Roman" w:cs="Times New Roman"/>
          <w:sz w:val="24"/>
          <w:szCs w:val="24"/>
          <w:lang w:val="en-US"/>
        </w:rPr>
        <w:t xml:space="preserve">: </w:t>
      </w:r>
      <w:r w:rsidR="00550D67" w:rsidRPr="0024057E">
        <w:rPr>
          <w:rFonts w:ascii="Times New Roman" w:hAnsi="Times New Roman" w:cs="Times New Roman"/>
          <w:sz w:val="24"/>
          <w:szCs w:val="24"/>
          <w:lang w:val="en-US"/>
        </w:rPr>
        <w:t>DSSAT, APSIM</w:t>
      </w:r>
      <w:r w:rsidR="00550D67">
        <w:rPr>
          <w:rFonts w:ascii="Times New Roman" w:hAnsi="Times New Roman" w:cs="Times New Roman"/>
          <w:sz w:val="24"/>
          <w:szCs w:val="24"/>
          <w:lang w:val="en-US"/>
        </w:rPr>
        <w:t xml:space="preserve">, </w:t>
      </w:r>
      <w:r w:rsidR="00550D67" w:rsidRPr="0024057E">
        <w:rPr>
          <w:rFonts w:ascii="Times New Roman" w:hAnsi="Times New Roman" w:cs="Times New Roman"/>
          <w:sz w:val="24"/>
          <w:szCs w:val="24"/>
          <w:lang w:val="en-US"/>
        </w:rPr>
        <w:t>DNDCvCAN</w:t>
      </w:r>
      <w:r w:rsidR="00550D67">
        <w:rPr>
          <w:rFonts w:ascii="Times New Roman" w:hAnsi="Times New Roman" w:cs="Times New Roman"/>
          <w:sz w:val="24"/>
          <w:szCs w:val="24"/>
          <w:lang w:val="en-US"/>
        </w:rPr>
        <w:t xml:space="preserve">, and </w:t>
      </w:r>
      <w:r w:rsidR="00550D67" w:rsidRPr="0024057E">
        <w:rPr>
          <w:rFonts w:ascii="Times New Roman" w:hAnsi="Times New Roman" w:cs="Times New Roman"/>
          <w:sz w:val="24"/>
          <w:szCs w:val="24"/>
          <w:lang w:val="en-US"/>
        </w:rPr>
        <w:t>Daisy</w:t>
      </w:r>
      <w:r w:rsidR="00550D67">
        <w:rPr>
          <w:rFonts w:ascii="Times New Roman" w:hAnsi="Times New Roman" w:cs="Times New Roman"/>
          <w:sz w:val="24"/>
          <w:szCs w:val="24"/>
          <w:lang w:val="en-US"/>
        </w:rPr>
        <w:t>. These models were selected for various reasons</w:t>
      </w:r>
      <w:r w:rsidR="00CB7C1B">
        <w:rPr>
          <w:rFonts w:ascii="Times New Roman" w:hAnsi="Times New Roman" w:cs="Times New Roman"/>
          <w:sz w:val="24"/>
          <w:szCs w:val="24"/>
          <w:lang w:val="en-US"/>
        </w:rPr>
        <w:t>:</w:t>
      </w:r>
      <w:r w:rsidR="00550D67">
        <w:rPr>
          <w:rFonts w:ascii="Times New Roman" w:hAnsi="Times New Roman" w:cs="Times New Roman"/>
          <w:sz w:val="24"/>
          <w:szCs w:val="24"/>
          <w:lang w:val="en-US"/>
        </w:rPr>
        <w:t xml:space="preserve"> </w:t>
      </w:r>
      <w:r w:rsidR="00CB7C1B">
        <w:rPr>
          <w:rFonts w:ascii="Times New Roman" w:hAnsi="Times New Roman" w:cs="Times New Roman"/>
          <w:sz w:val="24"/>
          <w:szCs w:val="24"/>
          <w:lang w:val="en-US"/>
        </w:rPr>
        <w:t>(1)</w:t>
      </w:r>
      <w:r w:rsidR="00211ABD" w:rsidRPr="00D870B5">
        <w:rPr>
          <w:rFonts w:ascii="Times New Roman" w:hAnsi="Times New Roman" w:cs="Times New Roman"/>
          <w:sz w:val="24"/>
          <w:szCs w:val="24"/>
          <w:lang w:val="en-US"/>
        </w:rPr>
        <w:t xml:space="preserve"> </w:t>
      </w:r>
      <w:r w:rsidR="00550D67">
        <w:rPr>
          <w:rFonts w:ascii="Times New Roman" w:hAnsi="Times New Roman" w:cs="Times New Roman"/>
          <w:sz w:val="24"/>
          <w:szCs w:val="24"/>
          <w:lang w:val="en-US"/>
        </w:rPr>
        <w:t>they</w:t>
      </w:r>
      <w:r w:rsidR="00211ABD" w:rsidRPr="00D870B5">
        <w:rPr>
          <w:rFonts w:ascii="Times New Roman" w:hAnsi="Times New Roman" w:cs="Times New Roman"/>
          <w:sz w:val="24"/>
          <w:szCs w:val="24"/>
          <w:lang w:val="en-US"/>
        </w:rPr>
        <w:t xml:space="preserve"> can simulate at least </w:t>
      </w:r>
      <w:r w:rsidR="00CE0A98">
        <w:rPr>
          <w:rFonts w:ascii="Times New Roman" w:hAnsi="Times New Roman" w:cs="Times New Roman"/>
          <w:sz w:val="24"/>
          <w:szCs w:val="24"/>
          <w:lang w:val="en-US"/>
        </w:rPr>
        <w:t>six</w:t>
      </w:r>
      <w:r w:rsidR="00211ABD" w:rsidRPr="00D870B5">
        <w:rPr>
          <w:rFonts w:ascii="Times New Roman" w:hAnsi="Times New Roman" w:cs="Times New Roman"/>
          <w:sz w:val="24"/>
          <w:szCs w:val="24"/>
          <w:lang w:val="en-US"/>
        </w:rPr>
        <w:t xml:space="preserve"> </w:t>
      </w:r>
      <w:r w:rsidR="00CE0A98">
        <w:rPr>
          <w:rFonts w:ascii="Times New Roman" w:hAnsi="Times New Roman" w:cs="Times New Roman"/>
          <w:sz w:val="24"/>
          <w:szCs w:val="24"/>
          <w:lang w:val="en-US"/>
        </w:rPr>
        <w:t xml:space="preserve">of the surveyed </w:t>
      </w:r>
      <w:r w:rsidR="00211ABD" w:rsidRPr="00D870B5">
        <w:rPr>
          <w:rFonts w:ascii="Times New Roman" w:hAnsi="Times New Roman" w:cs="Times New Roman"/>
          <w:sz w:val="24"/>
          <w:szCs w:val="24"/>
          <w:lang w:val="en-US"/>
        </w:rPr>
        <w:t>categories</w:t>
      </w:r>
      <w:r w:rsidR="00550D67">
        <w:rPr>
          <w:rFonts w:ascii="Times New Roman" w:hAnsi="Times New Roman" w:cs="Times New Roman"/>
          <w:sz w:val="24"/>
          <w:szCs w:val="24"/>
          <w:lang w:val="en-US"/>
        </w:rPr>
        <w:t xml:space="preserve"> (</w:t>
      </w:r>
      <w:r w:rsidR="00550D67" w:rsidRPr="009071EF">
        <w:rPr>
          <w:rFonts w:ascii="Times New Roman" w:hAnsi="Times New Roman" w:cs="Times New Roman"/>
          <w:color w:val="0000FF"/>
          <w:sz w:val="24"/>
          <w:szCs w:val="24"/>
          <w:lang w:val="en-US"/>
        </w:rPr>
        <w:t xml:space="preserve">Table </w:t>
      </w:r>
      <w:r w:rsidR="00550D67">
        <w:rPr>
          <w:rFonts w:ascii="Times New Roman" w:hAnsi="Times New Roman" w:cs="Times New Roman"/>
          <w:color w:val="0000FF"/>
          <w:sz w:val="24"/>
          <w:szCs w:val="24"/>
          <w:lang w:val="en-US"/>
        </w:rPr>
        <w:t>S1)</w:t>
      </w:r>
      <w:r w:rsidR="00CB7C1B">
        <w:rPr>
          <w:rFonts w:ascii="Times New Roman" w:hAnsi="Times New Roman" w:cs="Times New Roman"/>
          <w:sz w:val="24"/>
          <w:szCs w:val="24"/>
          <w:lang w:val="en-US"/>
        </w:rPr>
        <w:t>; (2)</w:t>
      </w:r>
      <w:r w:rsidR="00CE0A98">
        <w:rPr>
          <w:rFonts w:ascii="Times New Roman" w:hAnsi="Times New Roman" w:cs="Times New Roman"/>
          <w:sz w:val="24"/>
          <w:szCs w:val="24"/>
          <w:lang w:val="en-US"/>
        </w:rPr>
        <w:t xml:space="preserve"> </w:t>
      </w:r>
      <w:r w:rsidR="00CB7C1B">
        <w:rPr>
          <w:rFonts w:ascii="Times New Roman" w:hAnsi="Times New Roman" w:cs="Times New Roman"/>
          <w:sz w:val="24"/>
          <w:szCs w:val="24"/>
          <w:lang w:val="en-US"/>
        </w:rPr>
        <w:t>they were initially developed with a different purpose, t</w:t>
      </w:r>
      <w:r w:rsidR="00C44497" w:rsidRPr="00C44497">
        <w:rPr>
          <w:rFonts w:ascii="Times New Roman" w:hAnsi="Times New Roman" w:cs="Times New Roman"/>
          <w:sz w:val="24"/>
          <w:szCs w:val="24"/>
          <w:lang w:val="en-US"/>
        </w:rPr>
        <w:t xml:space="preserve">wo of them to simulate crop </w:t>
      </w:r>
      <w:r w:rsidR="00C44497">
        <w:rPr>
          <w:rFonts w:ascii="Times New Roman" w:hAnsi="Times New Roman" w:cs="Times New Roman"/>
          <w:sz w:val="24"/>
          <w:szCs w:val="24"/>
          <w:lang w:val="en-US"/>
        </w:rPr>
        <w:t>growth</w:t>
      </w:r>
      <w:r w:rsidR="00C44497" w:rsidRPr="00C44497">
        <w:rPr>
          <w:rFonts w:ascii="Times New Roman" w:hAnsi="Times New Roman" w:cs="Times New Roman"/>
          <w:sz w:val="24"/>
          <w:szCs w:val="24"/>
          <w:lang w:val="en-US"/>
        </w:rPr>
        <w:t xml:space="preserve"> (</w:t>
      </w:r>
      <w:r w:rsidR="00C44497">
        <w:rPr>
          <w:rFonts w:ascii="Times New Roman" w:hAnsi="Times New Roman" w:cs="Times New Roman"/>
          <w:sz w:val="24"/>
          <w:szCs w:val="24"/>
          <w:lang w:val="en-US"/>
        </w:rPr>
        <w:t>DSSAT</w:t>
      </w:r>
      <w:r w:rsidR="00C44497" w:rsidRPr="00C44497">
        <w:rPr>
          <w:rFonts w:ascii="Times New Roman" w:hAnsi="Times New Roman" w:cs="Times New Roman"/>
          <w:sz w:val="24"/>
          <w:szCs w:val="24"/>
          <w:lang w:val="en-US"/>
        </w:rPr>
        <w:t xml:space="preserve"> and </w:t>
      </w:r>
      <w:r w:rsidR="00C44497">
        <w:rPr>
          <w:rFonts w:ascii="Times New Roman" w:hAnsi="Times New Roman" w:cs="Times New Roman"/>
          <w:sz w:val="24"/>
          <w:szCs w:val="24"/>
          <w:lang w:val="en-US"/>
        </w:rPr>
        <w:t>APSIM</w:t>
      </w:r>
      <w:r w:rsidR="00C44497" w:rsidRPr="00C44497">
        <w:rPr>
          <w:rFonts w:ascii="Times New Roman" w:hAnsi="Times New Roman" w:cs="Times New Roman"/>
          <w:sz w:val="24"/>
          <w:szCs w:val="24"/>
          <w:lang w:val="en-US"/>
        </w:rPr>
        <w:t xml:space="preserve">), and </w:t>
      </w:r>
      <w:r w:rsidR="00CB7C1B">
        <w:rPr>
          <w:rFonts w:ascii="Times New Roman" w:hAnsi="Times New Roman" w:cs="Times New Roman"/>
          <w:sz w:val="24"/>
          <w:szCs w:val="24"/>
          <w:lang w:val="en-US"/>
        </w:rPr>
        <w:t xml:space="preserve">the other </w:t>
      </w:r>
      <w:r w:rsidR="00C44497" w:rsidRPr="00C44497">
        <w:rPr>
          <w:rFonts w:ascii="Times New Roman" w:hAnsi="Times New Roman" w:cs="Times New Roman"/>
          <w:sz w:val="24"/>
          <w:szCs w:val="24"/>
          <w:lang w:val="en-US"/>
        </w:rPr>
        <w:t xml:space="preserve">two </w:t>
      </w:r>
      <w:r w:rsidR="00CB7C1B">
        <w:rPr>
          <w:rFonts w:ascii="Times New Roman" w:hAnsi="Times New Roman" w:cs="Times New Roman"/>
          <w:sz w:val="24"/>
          <w:szCs w:val="24"/>
          <w:lang w:val="en-US"/>
        </w:rPr>
        <w:t>with</w:t>
      </w:r>
      <w:r w:rsidR="00C44497" w:rsidRPr="00C44497">
        <w:rPr>
          <w:rFonts w:ascii="Times New Roman" w:hAnsi="Times New Roman" w:cs="Times New Roman"/>
          <w:sz w:val="24"/>
          <w:szCs w:val="24"/>
          <w:lang w:val="en-US"/>
        </w:rPr>
        <w:t xml:space="preserve"> a stronger focus on soil properties (</w:t>
      </w:r>
      <w:r w:rsidR="00C44497">
        <w:rPr>
          <w:rFonts w:ascii="Times New Roman" w:hAnsi="Times New Roman" w:cs="Times New Roman"/>
          <w:sz w:val="24"/>
          <w:szCs w:val="24"/>
          <w:lang w:val="en-US"/>
        </w:rPr>
        <w:t xml:space="preserve">DNDCv.CAN </w:t>
      </w:r>
      <w:r w:rsidR="00C44497" w:rsidRPr="00C44497">
        <w:rPr>
          <w:rFonts w:ascii="Times New Roman" w:hAnsi="Times New Roman" w:cs="Times New Roman"/>
          <w:sz w:val="24"/>
          <w:szCs w:val="24"/>
          <w:lang w:val="en-US"/>
        </w:rPr>
        <w:t xml:space="preserve">and </w:t>
      </w:r>
      <w:r w:rsidR="00C44497">
        <w:rPr>
          <w:rFonts w:ascii="Times New Roman" w:hAnsi="Times New Roman" w:cs="Times New Roman"/>
          <w:sz w:val="24"/>
          <w:szCs w:val="24"/>
          <w:lang w:val="en-US"/>
        </w:rPr>
        <w:t>Daisy</w:t>
      </w:r>
      <w:r w:rsidR="00C44497" w:rsidRPr="00C44497">
        <w:rPr>
          <w:rFonts w:ascii="Times New Roman" w:hAnsi="Times New Roman" w:cs="Times New Roman"/>
          <w:sz w:val="24"/>
          <w:szCs w:val="24"/>
          <w:lang w:val="en-US"/>
        </w:rPr>
        <w:t>)</w:t>
      </w:r>
      <w:r w:rsidR="00CB7C1B">
        <w:rPr>
          <w:rFonts w:ascii="Times New Roman" w:hAnsi="Times New Roman" w:cs="Times New Roman"/>
          <w:sz w:val="24"/>
          <w:szCs w:val="24"/>
          <w:lang w:val="en-US"/>
        </w:rPr>
        <w:t xml:space="preserve">; </w:t>
      </w:r>
      <w:r w:rsidR="006C0667">
        <w:rPr>
          <w:rFonts w:ascii="Times New Roman" w:hAnsi="Times New Roman" w:cs="Times New Roman"/>
          <w:sz w:val="24"/>
          <w:szCs w:val="24"/>
          <w:lang w:val="en-US"/>
        </w:rPr>
        <w:t xml:space="preserve">and </w:t>
      </w:r>
      <w:r w:rsidR="00CB7C1B">
        <w:rPr>
          <w:rFonts w:ascii="Times New Roman" w:hAnsi="Times New Roman" w:cs="Times New Roman"/>
          <w:sz w:val="24"/>
          <w:szCs w:val="24"/>
          <w:lang w:val="en-US"/>
        </w:rPr>
        <w:t>(3)</w:t>
      </w:r>
      <w:r w:rsidR="00C44497" w:rsidRPr="00C44497">
        <w:rPr>
          <w:rFonts w:ascii="Times New Roman" w:hAnsi="Times New Roman" w:cs="Times New Roman"/>
          <w:sz w:val="24"/>
          <w:szCs w:val="24"/>
          <w:lang w:val="en-US"/>
        </w:rPr>
        <w:t xml:space="preserve"> </w:t>
      </w:r>
      <w:r w:rsidR="00CB7C1B">
        <w:rPr>
          <w:rFonts w:ascii="Times New Roman" w:hAnsi="Times New Roman" w:cs="Times New Roman"/>
          <w:sz w:val="24"/>
          <w:szCs w:val="24"/>
          <w:lang w:val="en-US"/>
        </w:rPr>
        <w:t>they</w:t>
      </w:r>
      <w:r w:rsidR="00C44497" w:rsidRPr="00C44497">
        <w:rPr>
          <w:rFonts w:ascii="Times New Roman" w:hAnsi="Times New Roman" w:cs="Times New Roman"/>
          <w:sz w:val="24"/>
          <w:szCs w:val="24"/>
          <w:lang w:val="en-US"/>
        </w:rPr>
        <w:t xml:space="preserve"> cover a wide gradient of complexity in terms of potential root traits to explore, from </w:t>
      </w:r>
      <w:r w:rsidR="006C0667">
        <w:rPr>
          <w:rFonts w:ascii="Times New Roman" w:hAnsi="Times New Roman" w:cs="Times New Roman"/>
          <w:sz w:val="24"/>
          <w:szCs w:val="24"/>
          <w:lang w:val="en-US"/>
        </w:rPr>
        <w:t>4</w:t>
      </w:r>
      <w:r w:rsidR="00C44497" w:rsidRPr="00C44497">
        <w:rPr>
          <w:rFonts w:ascii="Times New Roman" w:hAnsi="Times New Roman" w:cs="Times New Roman"/>
          <w:sz w:val="24"/>
          <w:szCs w:val="24"/>
          <w:lang w:val="en-US"/>
        </w:rPr>
        <w:t xml:space="preserve"> in </w:t>
      </w:r>
      <w:r w:rsidR="00CB7C1B">
        <w:rPr>
          <w:rFonts w:ascii="Times New Roman" w:hAnsi="Times New Roman" w:cs="Times New Roman"/>
          <w:sz w:val="24"/>
          <w:szCs w:val="24"/>
          <w:lang w:val="en-US"/>
        </w:rPr>
        <w:t>DNDCv.CAN</w:t>
      </w:r>
      <w:r w:rsidR="00C44497" w:rsidRPr="00C44497">
        <w:rPr>
          <w:rFonts w:ascii="Times New Roman" w:hAnsi="Times New Roman" w:cs="Times New Roman"/>
          <w:sz w:val="24"/>
          <w:szCs w:val="24"/>
          <w:lang w:val="en-US"/>
        </w:rPr>
        <w:t xml:space="preserve"> to </w:t>
      </w:r>
      <w:r w:rsidR="00C7034A">
        <w:rPr>
          <w:rFonts w:ascii="Times New Roman" w:hAnsi="Times New Roman" w:cs="Times New Roman"/>
          <w:sz w:val="24"/>
          <w:szCs w:val="24"/>
          <w:lang w:val="en-US"/>
        </w:rPr>
        <w:t>21</w:t>
      </w:r>
      <w:r w:rsidR="00C44497" w:rsidRPr="00C44497">
        <w:rPr>
          <w:rFonts w:ascii="Times New Roman" w:hAnsi="Times New Roman" w:cs="Times New Roman"/>
          <w:sz w:val="24"/>
          <w:szCs w:val="24"/>
          <w:lang w:val="en-US"/>
        </w:rPr>
        <w:t xml:space="preserve"> in </w:t>
      </w:r>
      <w:r w:rsidR="00C7034A">
        <w:rPr>
          <w:rFonts w:ascii="Times New Roman" w:hAnsi="Times New Roman" w:cs="Times New Roman"/>
          <w:sz w:val="24"/>
          <w:szCs w:val="24"/>
          <w:lang w:val="en-US"/>
        </w:rPr>
        <w:t>APSIM (</w:t>
      </w:r>
      <w:r w:rsidR="00C7034A" w:rsidRPr="00C7034A">
        <w:rPr>
          <w:rFonts w:ascii="Times New Roman" w:hAnsi="Times New Roman" w:cs="Times New Roman"/>
          <w:color w:val="0000FF"/>
          <w:sz w:val="24"/>
          <w:szCs w:val="24"/>
          <w:lang w:val="en-US"/>
        </w:rPr>
        <w:t>Table S2</w:t>
      </w:r>
      <w:r w:rsidR="00C7034A">
        <w:rPr>
          <w:rFonts w:ascii="Times New Roman" w:hAnsi="Times New Roman" w:cs="Times New Roman"/>
          <w:sz w:val="24"/>
          <w:szCs w:val="24"/>
          <w:lang w:val="en-US"/>
        </w:rPr>
        <w:t>).</w:t>
      </w:r>
      <w:r w:rsidR="00C44497">
        <w:rPr>
          <w:rFonts w:ascii="Times New Roman" w:hAnsi="Times New Roman" w:cs="Times New Roman"/>
          <w:sz w:val="24"/>
          <w:szCs w:val="24"/>
          <w:lang w:val="en-US"/>
        </w:rPr>
        <w:t xml:space="preserve"> </w:t>
      </w:r>
      <w:r w:rsidR="00DF56A5">
        <w:rPr>
          <w:rFonts w:ascii="Times New Roman" w:hAnsi="Times New Roman" w:cs="Times New Roman"/>
          <w:sz w:val="24"/>
          <w:szCs w:val="24"/>
          <w:lang w:val="en-US"/>
        </w:rPr>
        <w:t>For each of the</w:t>
      </w:r>
      <w:r w:rsidR="00ED55E6">
        <w:rPr>
          <w:rFonts w:ascii="Times New Roman" w:hAnsi="Times New Roman" w:cs="Times New Roman"/>
          <w:sz w:val="24"/>
          <w:szCs w:val="24"/>
          <w:lang w:val="en-US"/>
        </w:rPr>
        <w:t xml:space="preserve"> selected</w:t>
      </w:r>
      <w:r w:rsidR="00DF56A5">
        <w:rPr>
          <w:rFonts w:ascii="Times New Roman" w:hAnsi="Times New Roman" w:cs="Times New Roman"/>
          <w:sz w:val="24"/>
          <w:szCs w:val="24"/>
          <w:lang w:val="en-US"/>
        </w:rPr>
        <w:t xml:space="preserve"> models, </w:t>
      </w:r>
      <w:r w:rsidR="00750498">
        <w:rPr>
          <w:rFonts w:ascii="Times New Roman" w:hAnsi="Times New Roman" w:cs="Times New Roman"/>
          <w:sz w:val="24"/>
          <w:szCs w:val="24"/>
          <w:lang w:val="en-US"/>
        </w:rPr>
        <w:t xml:space="preserve">first </w:t>
      </w:r>
      <w:r w:rsidR="00B51C1F">
        <w:rPr>
          <w:rFonts w:ascii="Times New Roman" w:hAnsi="Times New Roman" w:cs="Times New Roman"/>
          <w:sz w:val="24"/>
          <w:szCs w:val="24"/>
          <w:lang w:val="en-US"/>
        </w:rPr>
        <w:t xml:space="preserve">we unfold </w:t>
      </w:r>
      <w:r w:rsidR="00B51C1F" w:rsidRPr="00B51C1F">
        <w:rPr>
          <w:rFonts w:ascii="Times New Roman" w:hAnsi="Times New Roman" w:cs="Times New Roman"/>
          <w:sz w:val="24"/>
          <w:szCs w:val="24"/>
          <w:lang w:val="en-US"/>
        </w:rPr>
        <w:t>the m</w:t>
      </w:r>
      <w:r w:rsidR="00B51C1F">
        <w:rPr>
          <w:rFonts w:ascii="Times New Roman" w:hAnsi="Times New Roman" w:cs="Times New Roman"/>
          <w:sz w:val="24"/>
          <w:szCs w:val="24"/>
          <w:lang w:val="en-US"/>
        </w:rPr>
        <w:t>ain</w:t>
      </w:r>
      <w:r w:rsidR="00B51C1F" w:rsidRPr="00B51C1F">
        <w:rPr>
          <w:rFonts w:ascii="Times New Roman" w:hAnsi="Times New Roman" w:cs="Times New Roman"/>
          <w:sz w:val="24"/>
          <w:szCs w:val="24"/>
          <w:lang w:val="en-US"/>
        </w:rPr>
        <w:t xml:space="preserve"> </w:t>
      </w:r>
      <w:r w:rsidR="00750498">
        <w:rPr>
          <w:rFonts w:ascii="Times New Roman" w:hAnsi="Times New Roman" w:cs="Times New Roman"/>
          <w:sz w:val="24"/>
          <w:szCs w:val="24"/>
          <w:lang w:val="en-US"/>
        </w:rPr>
        <w:t xml:space="preserve">links and </w:t>
      </w:r>
      <w:r w:rsidR="00B51C1F" w:rsidRPr="00B51C1F">
        <w:rPr>
          <w:rFonts w:ascii="Times New Roman" w:hAnsi="Times New Roman" w:cs="Times New Roman"/>
          <w:sz w:val="24"/>
          <w:szCs w:val="24"/>
          <w:lang w:val="en-US"/>
        </w:rPr>
        <w:t xml:space="preserve">interactions between plant traits and their impacts on soil processes </w:t>
      </w:r>
      <w:r w:rsidR="00B51C1F">
        <w:rPr>
          <w:rFonts w:ascii="Times New Roman" w:hAnsi="Times New Roman" w:cs="Times New Roman"/>
          <w:sz w:val="24"/>
          <w:szCs w:val="24"/>
          <w:lang w:val="en-US"/>
        </w:rPr>
        <w:t xml:space="preserve">related to N losses. </w:t>
      </w:r>
      <w:r w:rsidR="00552D49">
        <w:rPr>
          <w:rFonts w:ascii="Times New Roman" w:hAnsi="Times New Roman" w:cs="Times New Roman"/>
          <w:sz w:val="24"/>
          <w:szCs w:val="24"/>
          <w:lang w:val="en-US"/>
        </w:rPr>
        <w:t xml:space="preserve">Then, </w:t>
      </w:r>
      <w:r w:rsidR="00DF56A5">
        <w:rPr>
          <w:rFonts w:ascii="Times New Roman" w:hAnsi="Times New Roman" w:cs="Times New Roman"/>
          <w:sz w:val="24"/>
          <w:szCs w:val="24"/>
          <w:lang w:val="en-US"/>
        </w:rPr>
        <w:t xml:space="preserve">we collected </w:t>
      </w:r>
      <w:r w:rsidR="006736C6">
        <w:rPr>
          <w:rFonts w:ascii="Times New Roman" w:hAnsi="Times New Roman" w:cs="Times New Roman"/>
          <w:sz w:val="24"/>
          <w:szCs w:val="24"/>
          <w:lang w:val="en-US"/>
        </w:rPr>
        <w:t>already calibrated and validate</w:t>
      </w:r>
      <w:r w:rsidR="00E50D0B">
        <w:rPr>
          <w:rFonts w:ascii="Times New Roman" w:hAnsi="Times New Roman" w:cs="Times New Roman"/>
          <w:sz w:val="24"/>
          <w:szCs w:val="24"/>
          <w:lang w:val="en-US"/>
        </w:rPr>
        <w:t>d</w:t>
      </w:r>
      <w:r w:rsidR="006736C6">
        <w:rPr>
          <w:rFonts w:ascii="Times New Roman" w:hAnsi="Times New Roman" w:cs="Times New Roman"/>
          <w:sz w:val="24"/>
          <w:szCs w:val="24"/>
          <w:lang w:val="en-US"/>
        </w:rPr>
        <w:t xml:space="preserve"> </w:t>
      </w:r>
      <w:r w:rsidR="00FF04F8">
        <w:rPr>
          <w:rFonts w:ascii="Times New Roman" w:hAnsi="Times New Roman" w:cs="Times New Roman"/>
          <w:sz w:val="24"/>
          <w:szCs w:val="24"/>
          <w:lang w:val="en-US"/>
        </w:rPr>
        <w:t xml:space="preserve">datasets for </w:t>
      </w:r>
      <w:r w:rsidR="002E5D8E">
        <w:rPr>
          <w:rFonts w:ascii="Times New Roman" w:hAnsi="Times New Roman" w:cs="Times New Roman"/>
          <w:sz w:val="24"/>
          <w:szCs w:val="24"/>
          <w:lang w:val="en-US"/>
        </w:rPr>
        <w:t xml:space="preserve">model setups </w:t>
      </w:r>
      <w:r w:rsidR="006736C6">
        <w:rPr>
          <w:rFonts w:ascii="Times New Roman" w:hAnsi="Times New Roman" w:cs="Times New Roman"/>
          <w:sz w:val="24"/>
          <w:szCs w:val="24"/>
          <w:lang w:val="en-US"/>
        </w:rPr>
        <w:t>from individual studies, and all the required input data to run the models, covering climatic, soil and agricultural management information</w:t>
      </w:r>
      <w:r w:rsidR="00F235B7">
        <w:rPr>
          <w:rFonts w:ascii="Times New Roman" w:hAnsi="Times New Roman" w:cs="Times New Roman"/>
          <w:sz w:val="24"/>
          <w:szCs w:val="24"/>
          <w:lang w:val="en-US"/>
        </w:rPr>
        <w:t xml:space="preserve">, </w:t>
      </w:r>
      <w:proofErr w:type="gramStart"/>
      <w:r w:rsidR="00CC4ADA">
        <w:rPr>
          <w:rFonts w:ascii="Times New Roman" w:hAnsi="Times New Roman" w:cs="Times New Roman"/>
          <w:sz w:val="24"/>
          <w:szCs w:val="24"/>
          <w:lang w:val="en-US"/>
        </w:rPr>
        <w:t>in order to</w:t>
      </w:r>
      <w:proofErr w:type="gramEnd"/>
      <w:r w:rsidR="00CC4ADA">
        <w:rPr>
          <w:rFonts w:ascii="Times New Roman" w:hAnsi="Times New Roman" w:cs="Times New Roman"/>
          <w:sz w:val="24"/>
          <w:szCs w:val="24"/>
          <w:lang w:val="en-US"/>
        </w:rPr>
        <w:t xml:space="preserve"> perform </w:t>
      </w:r>
      <w:r w:rsidR="00F235B7">
        <w:rPr>
          <w:rFonts w:ascii="Times New Roman" w:hAnsi="Times New Roman" w:cs="Times New Roman"/>
          <w:sz w:val="24"/>
          <w:szCs w:val="24"/>
          <w:lang w:val="en-US"/>
        </w:rPr>
        <w:t>sensitivity analyses</w:t>
      </w:r>
      <w:r w:rsidR="00C61507">
        <w:rPr>
          <w:rFonts w:ascii="Times New Roman" w:hAnsi="Times New Roman" w:cs="Times New Roman"/>
          <w:sz w:val="24"/>
          <w:szCs w:val="24"/>
          <w:lang w:val="en-US"/>
        </w:rPr>
        <w:t xml:space="preserve"> (more details below</w:t>
      </w:r>
      <w:r w:rsidR="002B3890">
        <w:rPr>
          <w:rFonts w:ascii="Times New Roman" w:hAnsi="Times New Roman" w:cs="Times New Roman"/>
          <w:sz w:val="24"/>
          <w:szCs w:val="24"/>
          <w:lang w:val="en-US"/>
        </w:rPr>
        <w:t xml:space="preserve"> and in the supplementary information</w:t>
      </w:r>
      <w:r w:rsidR="00C61507">
        <w:rPr>
          <w:rFonts w:ascii="Times New Roman" w:hAnsi="Times New Roman" w:cs="Times New Roman"/>
          <w:sz w:val="24"/>
          <w:szCs w:val="24"/>
          <w:lang w:val="en-US"/>
        </w:rPr>
        <w:t>)</w:t>
      </w:r>
      <w:r w:rsidR="006736C6">
        <w:rPr>
          <w:rFonts w:ascii="Times New Roman" w:hAnsi="Times New Roman" w:cs="Times New Roman"/>
          <w:sz w:val="24"/>
          <w:szCs w:val="24"/>
          <w:lang w:val="en-US"/>
        </w:rPr>
        <w:t>.</w:t>
      </w:r>
    </w:p>
    <w:p w14:paraId="1688A225" w14:textId="77777777" w:rsidR="008E2EA1" w:rsidRDefault="008E2EA1" w:rsidP="00B5245A">
      <w:pPr>
        <w:spacing w:before="160" w:line="480" w:lineRule="auto"/>
        <w:ind w:firstLine="288"/>
        <w:rPr>
          <w:rFonts w:ascii="Times New Roman" w:hAnsi="Times New Roman" w:cs="Times New Roman"/>
          <w:sz w:val="24"/>
          <w:szCs w:val="24"/>
          <w:lang w:val="en-US"/>
        </w:rPr>
      </w:pPr>
    </w:p>
    <w:p w14:paraId="03EBF9B1" w14:textId="3336166C" w:rsidR="00767C52" w:rsidRPr="00567BF7" w:rsidRDefault="007B3B83" w:rsidP="00265F07">
      <w:pPr>
        <w:spacing w:before="160" w:line="480" w:lineRule="auto"/>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General representation of</w:t>
      </w:r>
      <w:r w:rsidR="000D6880">
        <w:rPr>
          <w:rFonts w:ascii="Times New Roman" w:hAnsi="Times New Roman" w:cs="Times New Roman"/>
          <w:b/>
          <w:bCs/>
          <w:i/>
          <w:iCs/>
          <w:sz w:val="24"/>
          <w:szCs w:val="24"/>
          <w:u w:val="single"/>
          <w:lang w:val="en-US"/>
        </w:rPr>
        <w:t xml:space="preserve"> N</w:t>
      </w:r>
      <w:r w:rsidR="000D6880" w:rsidRPr="000D6880">
        <w:rPr>
          <w:rFonts w:ascii="Times New Roman" w:hAnsi="Times New Roman" w:cs="Times New Roman"/>
          <w:b/>
          <w:bCs/>
          <w:i/>
          <w:iCs/>
          <w:sz w:val="24"/>
          <w:szCs w:val="24"/>
          <w:u w:val="single"/>
          <w:vertAlign w:val="subscript"/>
          <w:lang w:val="en-US"/>
        </w:rPr>
        <w:t>2</w:t>
      </w:r>
      <w:r w:rsidR="000D6880">
        <w:rPr>
          <w:rFonts w:ascii="Times New Roman" w:hAnsi="Times New Roman" w:cs="Times New Roman"/>
          <w:b/>
          <w:bCs/>
          <w:i/>
          <w:iCs/>
          <w:sz w:val="24"/>
          <w:szCs w:val="24"/>
          <w:u w:val="single"/>
          <w:lang w:val="en-US"/>
        </w:rPr>
        <w:t>O</w:t>
      </w:r>
      <w:r w:rsidR="00767C52">
        <w:rPr>
          <w:rFonts w:ascii="Times New Roman" w:hAnsi="Times New Roman" w:cs="Times New Roman"/>
          <w:b/>
          <w:bCs/>
          <w:i/>
          <w:iCs/>
          <w:sz w:val="24"/>
          <w:szCs w:val="24"/>
          <w:u w:val="single"/>
          <w:lang w:val="en-US"/>
        </w:rPr>
        <w:t xml:space="preserve"> </w:t>
      </w:r>
      <w:r>
        <w:rPr>
          <w:rFonts w:ascii="Times New Roman" w:hAnsi="Times New Roman" w:cs="Times New Roman"/>
          <w:b/>
          <w:bCs/>
          <w:i/>
          <w:iCs/>
          <w:sz w:val="24"/>
          <w:szCs w:val="24"/>
          <w:u w:val="single"/>
          <w:lang w:val="en-US"/>
        </w:rPr>
        <w:t>emissions</w:t>
      </w:r>
      <w:r w:rsidR="00767C52">
        <w:rPr>
          <w:rFonts w:ascii="Times New Roman" w:hAnsi="Times New Roman" w:cs="Times New Roman"/>
          <w:b/>
          <w:bCs/>
          <w:i/>
          <w:iCs/>
          <w:sz w:val="24"/>
          <w:szCs w:val="24"/>
          <w:u w:val="single"/>
          <w:lang w:val="en-US"/>
        </w:rPr>
        <w:t xml:space="preserve"> in process-based models</w:t>
      </w:r>
    </w:p>
    <w:p w14:paraId="3F628D43" w14:textId="77777777" w:rsidR="008E2EA1" w:rsidRDefault="00AA4086" w:rsidP="007B3B83">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Nitrification and denitrification are the two processes linked to N</w:t>
      </w:r>
      <w:r w:rsidRPr="005B3E84">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emission in process-based models. Nitrification refers to the process of oxidation of NH</w:t>
      </w:r>
      <w:r w:rsidRPr="00BF3A4C">
        <w:rPr>
          <w:rFonts w:ascii="Times New Roman" w:hAnsi="Times New Roman" w:cs="Times New Roman"/>
          <w:sz w:val="24"/>
          <w:szCs w:val="24"/>
          <w:vertAlign w:val="subscript"/>
          <w:lang w:val="en-US"/>
        </w:rPr>
        <w:t>4</w:t>
      </w:r>
      <w:r w:rsidRPr="00BF3A4C">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to NO</w:t>
      </w:r>
      <w:r w:rsidRPr="00252231">
        <w:rPr>
          <w:rFonts w:ascii="Times New Roman" w:hAnsi="Times New Roman" w:cs="Times New Roman"/>
          <w:sz w:val="24"/>
          <w:szCs w:val="24"/>
          <w:vertAlign w:val="subscript"/>
          <w:lang w:val="en-US"/>
        </w:rPr>
        <w:t>3</w:t>
      </w:r>
      <w:r w:rsidRPr="00252231">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and occurs under aerobic conditions. </w:t>
      </w:r>
      <w:r w:rsidR="00FC4215">
        <w:rPr>
          <w:rFonts w:ascii="Times New Roman" w:hAnsi="Times New Roman" w:cs="Times New Roman"/>
          <w:sz w:val="24"/>
          <w:szCs w:val="24"/>
          <w:lang w:val="en-US"/>
        </w:rPr>
        <w:t>The first step in process-based models is to calculate the nitrification rate based on the extractable soil NH</w:t>
      </w:r>
      <w:r w:rsidR="00FC4215" w:rsidRPr="005B3E84">
        <w:rPr>
          <w:rFonts w:ascii="Times New Roman" w:hAnsi="Times New Roman" w:cs="Times New Roman"/>
          <w:sz w:val="24"/>
          <w:szCs w:val="24"/>
          <w:vertAlign w:val="subscript"/>
          <w:lang w:val="en-US"/>
        </w:rPr>
        <w:t>4</w:t>
      </w:r>
      <w:r w:rsidR="00FC4215" w:rsidRPr="005B3E84">
        <w:rPr>
          <w:rFonts w:ascii="Times New Roman" w:hAnsi="Times New Roman" w:cs="Times New Roman"/>
          <w:sz w:val="24"/>
          <w:szCs w:val="24"/>
          <w:vertAlign w:val="superscript"/>
          <w:lang w:val="en-US"/>
        </w:rPr>
        <w:t>+</w:t>
      </w:r>
      <w:r w:rsidR="00FC4215">
        <w:rPr>
          <w:rFonts w:ascii="Times New Roman" w:hAnsi="Times New Roman" w:cs="Times New Roman"/>
          <w:sz w:val="24"/>
          <w:szCs w:val="24"/>
          <w:lang w:val="en-US"/>
        </w:rPr>
        <w:t xml:space="preserve"> and soil abiotic</w:t>
      </w:r>
      <w:r w:rsidR="002F2498">
        <w:rPr>
          <w:rFonts w:ascii="Times New Roman" w:hAnsi="Times New Roman" w:cs="Times New Roman"/>
          <w:sz w:val="24"/>
          <w:szCs w:val="24"/>
          <w:lang w:val="en-US"/>
        </w:rPr>
        <w:t>/biotic</w:t>
      </w:r>
      <w:r w:rsidR="00FC4215">
        <w:rPr>
          <w:rFonts w:ascii="Times New Roman" w:hAnsi="Times New Roman" w:cs="Times New Roman"/>
          <w:sz w:val="24"/>
          <w:szCs w:val="24"/>
          <w:lang w:val="en-US"/>
        </w:rPr>
        <w:t xml:space="preserve"> modifiers</w:t>
      </w:r>
      <w:r w:rsidR="000D6880">
        <w:rPr>
          <w:rFonts w:ascii="Times New Roman" w:hAnsi="Times New Roman" w:cs="Times New Roman"/>
          <w:sz w:val="24"/>
          <w:szCs w:val="24"/>
          <w:lang w:val="en-US"/>
        </w:rPr>
        <w:t>, which are model specific</w:t>
      </w:r>
      <w:r w:rsidR="002F2498">
        <w:rPr>
          <w:rFonts w:ascii="Times New Roman" w:hAnsi="Times New Roman" w:cs="Times New Roman"/>
          <w:sz w:val="24"/>
          <w:szCs w:val="24"/>
          <w:lang w:val="en-US"/>
        </w:rPr>
        <w:t>.</w:t>
      </w:r>
      <w:r w:rsidR="00C54074">
        <w:rPr>
          <w:rFonts w:ascii="Times New Roman" w:hAnsi="Times New Roman" w:cs="Times New Roman"/>
          <w:sz w:val="24"/>
          <w:szCs w:val="24"/>
          <w:lang w:val="en-US"/>
        </w:rPr>
        <w:t xml:space="preserve"> </w:t>
      </w:r>
      <w:r w:rsidR="002F2498">
        <w:rPr>
          <w:rFonts w:ascii="Times New Roman" w:hAnsi="Times New Roman" w:cs="Times New Roman"/>
          <w:sz w:val="24"/>
          <w:szCs w:val="24"/>
          <w:lang w:val="en-US"/>
        </w:rPr>
        <w:t>T</w:t>
      </w:r>
      <w:r w:rsidR="00C54074">
        <w:rPr>
          <w:rFonts w:ascii="Times New Roman" w:hAnsi="Times New Roman" w:cs="Times New Roman"/>
          <w:sz w:val="24"/>
          <w:szCs w:val="24"/>
          <w:lang w:val="en-US"/>
        </w:rPr>
        <w:t>hen</w:t>
      </w:r>
      <w:r w:rsidR="007B3B83">
        <w:rPr>
          <w:rFonts w:ascii="Times New Roman" w:hAnsi="Times New Roman" w:cs="Times New Roman"/>
          <w:sz w:val="24"/>
          <w:szCs w:val="24"/>
          <w:lang w:val="en-US"/>
        </w:rPr>
        <w:t>,</w:t>
      </w:r>
      <w:r w:rsidR="00C54074">
        <w:rPr>
          <w:rFonts w:ascii="Times New Roman" w:hAnsi="Times New Roman" w:cs="Times New Roman"/>
          <w:sz w:val="24"/>
          <w:szCs w:val="24"/>
          <w:lang w:val="en-US"/>
        </w:rPr>
        <w:t xml:space="preserve"> </w:t>
      </w:r>
      <w:r>
        <w:rPr>
          <w:rFonts w:ascii="Times New Roman" w:hAnsi="Times New Roman" w:cs="Times New Roman"/>
          <w:sz w:val="24"/>
          <w:szCs w:val="24"/>
          <w:lang w:val="en-US"/>
        </w:rPr>
        <w:t>NO and N</w:t>
      </w:r>
      <w:r w:rsidRPr="00BF3A4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 emissions from nitrification are calculated as a constant proportion of nitrified N (</w:t>
      </w:r>
      <w:r w:rsidRPr="0098397E">
        <w:rPr>
          <w:rFonts w:ascii="Times New Roman" w:hAnsi="Times New Roman" w:cs="Times New Roman"/>
          <w:color w:val="0000FF"/>
          <w:sz w:val="24"/>
          <w:szCs w:val="24"/>
          <w:lang w:val="en-US"/>
        </w:rPr>
        <w:t>Parton et al., 2001</w:t>
      </w:r>
      <w:r>
        <w:rPr>
          <w:rFonts w:ascii="Times New Roman" w:hAnsi="Times New Roman" w:cs="Times New Roman"/>
          <w:sz w:val="24"/>
          <w:szCs w:val="24"/>
          <w:lang w:val="en-US"/>
        </w:rPr>
        <w:t xml:space="preserve">). </w:t>
      </w:r>
      <w:r w:rsidR="002F2498">
        <w:rPr>
          <w:rFonts w:ascii="Times New Roman" w:hAnsi="Times New Roman" w:cs="Times New Roman"/>
          <w:sz w:val="24"/>
          <w:szCs w:val="24"/>
          <w:lang w:val="en-US"/>
        </w:rPr>
        <w:t xml:space="preserve">By contrast, denitrification </w:t>
      </w:r>
      <w:r w:rsidR="007B3B83">
        <w:rPr>
          <w:rFonts w:ascii="Times New Roman" w:hAnsi="Times New Roman" w:cs="Times New Roman"/>
          <w:sz w:val="24"/>
          <w:szCs w:val="24"/>
          <w:lang w:val="en-US"/>
        </w:rPr>
        <w:t>involves a</w:t>
      </w:r>
      <w:r w:rsidR="002F2498">
        <w:rPr>
          <w:rFonts w:ascii="Times New Roman" w:hAnsi="Times New Roman" w:cs="Times New Roman"/>
          <w:sz w:val="24"/>
          <w:szCs w:val="24"/>
          <w:lang w:val="en-US"/>
        </w:rPr>
        <w:t xml:space="preserve"> series</w:t>
      </w:r>
      <w:r w:rsidR="002F2498" w:rsidRPr="009209E3">
        <w:rPr>
          <w:rFonts w:ascii="Times New Roman" w:hAnsi="Times New Roman" w:cs="Times New Roman"/>
          <w:sz w:val="24"/>
          <w:szCs w:val="24"/>
          <w:lang w:val="en-US"/>
        </w:rPr>
        <w:t xml:space="preserve"> </w:t>
      </w:r>
      <w:r w:rsidR="002F2498">
        <w:rPr>
          <w:rFonts w:ascii="Times New Roman" w:hAnsi="Times New Roman" w:cs="Times New Roman"/>
          <w:sz w:val="24"/>
          <w:szCs w:val="24"/>
          <w:lang w:val="en-US"/>
        </w:rPr>
        <w:t xml:space="preserve">of </w:t>
      </w:r>
      <w:r w:rsidR="002F2498" w:rsidRPr="009209E3">
        <w:rPr>
          <w:rFonts w:ascii="Times New Roman" w:hAnsi="Times New Roman" w:cs="Times New Roman"/>
          <w:sz w:val="24"/>
          <w:szCs w:val="24"/>
          <w:lang w:val="en-US"/>
        </w:rPr>
        <w:t>reductive reactions from NO</w:t>
      </w:r>
      <w:r w:rsidR="002F2498" w:rsidRPr="009209E3">
        <w:rPr>
          <w:rFonts w:ascii="Times New Roman" w:hAnsi="Times New Roman" w:cs="Times New Roman"/>
          <w:sz w:val="24"/>
          <w:szCs w:val="24"/>
          <w:vertAlign w:val="subscript"/>
          <w:lang w:val="en-US"/>
        </w:rPr>
        <w:t>3</w:t>
      </w:r>
      <w:r w:rsidR="002F2498" w:rsidRPr="009209E3">
        <w:rPr>
          <w:rFonts w:ascii="Times New Roman" w:hAnsi="Times New Roman" w:cs="Times New Roman"/>
          <w:sz w:val="24"/>
          <w:szCs w:val="24"/>
          <w:vertAlign w:val="superscript"/>
          <w:lang w:val="en-US"/>
        </w:rPr>
        <w:t>-</w:t>
      </w:r>
      <w:r w:rsidR="002F2498" w:rsidRPr="009209E3">
        <w:rPr>
          <w:rFonts w:ascii="Times New Roman" w:hAnsi="Times New Roman" w:cs="Times New Roman"/>
          <w:sz w:val="24"/>
          <w:szCs w:val="24"/>
          <w:lang w:val="en-US"/>
        </w:rPr>
        <w:t xml:space="preserve"> to NO</w:t>
      </w:r>
      <w:r w:rsidR="002F2498" w:rsidRPr="009209E3">
        <w:rPr>
          <w:rFonts w:ascii="Times New Roman" w:hAnsi="Times New Roman" w:cs="Times New Roman"/>
          <w:sz w:val="24"/>
          <w:szCs w:val="24"/>
          <w:vertAlign w:val="subscript"/>
          <w:lang w:val="en-US"/>
        </w:rPr>
        <w:t>2</w:t>
      </w:r>
      <w:r w:rsidR="002F2498" w:rsidRPr="009209E3">
        <w:rPr>
          <w:rFonts w:ascii="Times New Roman" w:hAnsi="Times New Roman" w:cs="Times New Roman"/>
          <w:sz w:val="24"/>
          <w:szCs w:val="24"/>
          <w:vertAlign w:val="superscript"/>
          <w:lang w:val="en-US"/>
        </w:rPr>
        <w:t>-</w:t>
      </w:r>
      <w:r w:rsidR="002F2498" w:rsidRPr="009209E3">
        <w:rPr>
          <w:rFonts w:ascii="Times New Roman" w:hAnsi="Times New Roman" w:cs="Times New Roman"/>
          <w:sz w:val="24"/>
          <w:szCs w:val="24"/>
          <w:lang w:val="en-US"/>
        </w:rPr>
        <w:t>, NO, N</w:t>
      </w:r>
      <w:r w:rsidR="002F2498" w:rsidRPr="009209E3">
        <w:rPr>
          <w:rFonts w:ascii="Times New Roman" w:hAnsi="Times New Roman" w:cs="Times New Roman"/>
          <w:sz w:val="24"/>
          <w:szCs w:val="24"/>
          <w:vertAlign w:val="subscript"/>
          <w:lang w:val="en-US"/>
        </w:rPr>
        <w:t>2</w:t>
      </w:r>
      <w:r w:rsidR="002F2498" w:rsidRPr="009209E3">
        <w:rPr>
          <w:rFonts w:ascii="Times New Roman" w:hAnsi="Times New Roman" w:cs="Times New Roman"/>
          <w:sz w:val="24"/>
          <w:szCs w:val="24"/>
          <w:lang w:val="en-US"/>
        </w:rPr>
        <w:t>O and N</w:t>
      </w:r>
      <w:r w:rsidR="002F2498" w:rsidRPr="009209E3">
        <w:rPr>
          <w:rFonts w:ascii="Times New Roman" w:hAnsi="Times New Roman" w:cs="Times New Roman"/>
          <w:sz w:val="24"/>
          <w:szCs w:val="24"/>
          <w:vertAlign w:val="subscript"/>
          <w:lang w:val="en-US"/>
        </w:rPr>
        <w:t>2</w:t>
      </w:r>
      <w:r w:rsidR="002F2498" w:rsidRPr="009209E3">
        <w:rPr>
          <w:rFonts w:ascii="Times New Roman" w:hAnsi="Times New Roman" w:cs="Times New Roman"/>
          <w:sz w:val="24"/>
          <w:szCs w:val="24"/>
          <w:lang w:val="en-US"/>
        </w:rPr>
        <w:t xml:space="preserve"> under anaerobic conditions</w:t>
      </w:r>
      <w:r w:rsidR="002F2498">
        <w:rPr>
          <w:rFonts w:ascii="Times New Roman" w:hAnsi="Times New Roman" w:cs="Times New Roman"/>
          <w:sz w:val="24"/>
          <w:szCs w:val="24"/>
          <w:lang w:val="en-US"/>
        </w:rPr>
        <w:t xml:space="preserve">, </w:t>
      </w:r>
      <w:r w:rsidR="007B3B83">
        <w:rPr>
          <w:rFonts w:ascii="Times New Roman" w:hAnsi="Times New Roman" w:cs="Times New Roman"/>
          <w:sz w:val="24"/>
          <w:szCs w:val="24"/>
          <w:lang w:val="en-US"/>
        </w:rPr>
        <w:t>and requir</w:t>
      </w:r>
      <w:r w:rsidR="007B0752">
        <w:rPr>
          <w:rFonts w:ascii="Times New Roman" w:hAnsi="Times New Roman" w:cs="Times New Roman"/>
          <w:sz w:val="24"/>
          <w:szCs w:val="24"/>
          <w:lang w:val="en-US"/>
        </w:rPr>
        <w:t>es</w:t>
      </w:r>
      <w:r w:rsidR="002F2498">
        <w:rPr>
          <w:rFonts w:ascii="Times New Roman" w:hAnsi="Times New Roman" w:cs="Times New Roman"/>
          <w:sz w:val="24"/>
          <w:szCs w:val="24"/>
          <w:lang w:val="en-US"/>
        </w:rPr>
        <w:t xml:space="preserve"> an energy source from soil extractable C. </w:t>
      </w:r>
      <w:proofErr w:type="gramStart"/>
      <w:r w:rsidR="0061375E">
        <w:rPr>
          <w:rFonts w:ascii="Times New Roman" w:hAnsi="Times New Roman" w:cs="Times New Roman"/>
          <w:sz w:val="24"/>
          <w:szCs w:val="24"/>
          <w:lang w:val="en-US"/>
        </w:rPr>
        <w:t>Similar to</w:t>
      </w:r>
      <w:proofErr w:type="gramEnd"/>
      <w:r w:rsidR="0061375E">
        <w:rPr>
          <w:rFonts w:ascii="Times New Roman" w:hAnsi="Times New Roman" w:cs="Times New Roman"/>
          <w:sz w:val="24"/>
          <w:szCs w:val="24"/>
          <w:lang w:val="en-US"/>
        </w:rPr>
        <w:t xml:space="preserve"> nitrification, the first step of denitrification is also to calculate the denitrification rate based on the soil NO</w:t>
      </w:r>
      <w:r w:rsidR="0061375E" w:rsidRPr="005B3E84">
        <w:rPr>
          <w:rFonts w:ascii="Times New Roman" w:hAnsi="Times New Roman" w:cs="Times New Roman"/>
          <w:sz w:val="24"/>
          <w:szCs w:val="24"/>
          <w:vertAlign w:val="subscript"/>
          <w:lang w:val="en-US"/>
        </w:rPr>
        <w:t>3</w:t>
      </w:r>
      <w:r w:rsidR="0061375E" w:rsidRPr="005B3E84">
        <w:rPr>
          <w:rFonts w:ascii="Times New Roman" w:hAnsi="Times New Roman" w:cs="Times New Roman"/>
          <w:sz w:val="24"/>
          <w:szCs w:val="24"/>
          <w:vertAlign w:val="superscript"/>
          <w:lang w:val="en-US"/>
        </w:rPr>
        <w:t>-</w:t>
      </w:r>
      <w:r w:rsidR="0061375E">
        <w:rPr>
          <w:rFonts w:ascii="Times New Roman" w:hAnsi="Times New Roman" w:cs="Times New Roman"/>
          <w:sz w:val="24"/>
          <w:szCs w:val="24"/>
          <w:lang w:val="en-US"/>
        </w:rPr>
        <w:t xml:space="preserve"> or extractable C modified by abiotic or biotic factors. Then the second step is </w:t>
      </w:r>
      <w:r w:rsidR="007B3B83">
        <w:rPr>
          <w:rFonts w:ascii="Times New Roman" w:hAnsi="Times New Roman" w:cs="Times New Roman"/>
          <w:sz w:val="24"/>
          <w:szCs w:val="24"/>
          <w:lang w:val="en-US"/>
        </w:rPr>
        <w:lastRenderedPageBreak/>
        <w:t xml:space="preserve">often </w:t>
      </w:r>
      <w:r w:rsidR="0061375E">
        <w:rPr>
          <w:rFonts w:ascii="Times New Roman" w:hAnsi="Times New Roman" w:cs="Times New Roman"/>
          <w:sz w:val="24"/>
          <w:szCs w:val="24"/>
          <w:lang w:val="en-US"/>
        </w:rPr>
        <w:t xml:space="preserve">to calculate the </w:t>
      </w:r>
      <w:r w:rsidR="005B3E84">
        <w:rPr>
          <w:rFonts w:ascii="Times New Roman" w:hAnsi="Times New Roman" w:cs="Times New Roman"/>
          <w:sz w:val="24"/>
          <w:szCs w:val="24"/>
          <w:lang w:val="en-US"/>
        </w:rPr>
        <w:t>N</w:t>
      </w:r>
      <w:r w:rsidR="005B3E84" w:rsidRPr="005B3E84">
        <w:rPr>
          <w:rFonts w:ascii="Times New Roman" w:hAnsi="Times New Roman" w:cs="Times New Roman"/>
          <w:sz w:val="24"/>
          <w:szCs w:val="24"/>
          <w:vertAlign w:val="subscript"/>
          <w:lang w:val="en-US"/>
        </w:rPr>
        <w:t>2</w:t>
      </w:r>
      <w:r w:rsidR="005B3E84">
        <w:rPr>
          <w:rFonts w:ascii="Times New Roman" w:hAnsi="Times New Roman" w:cs="Times New Roman"/>
          <w:sz w:val="24"/>
          <w:szCs w:val="24"/>
          <w:lang w:val="en-US"/>
        </w:rPr>
        <w:t>/N</w:t>
      </w:r>
      <w:r w:rsidR="005B3E84" w:rsidRPr="005B3E84">
        <w:rPr>
          <w:rFonts w:ascii="Times New Roman" w:hAnsi="Times New Roman" w:cs="Times New Roman"/>
          <w:sz w:val="24"/>
          <w:szCs w:val="24"/>
          <w:vertAlign w:val="subscript"/>
          <w:lang w:val="en-US"/>
        </w:rPr>
        <w:t>2</w:t>
      </w:r>
      <w:r w:rsidR="005B3E84">
        <w:rPr>
          <w:rFonts w:ascii="Times New Roman" w:hAnsi="Times New Roman" w:cs="Times New Roman"/>
          <w:sz w:val="24"/>
          <w:szCs w:val="24"/>
          <w:lang w:val="en-US"/>
        </w:rPr>
        <w:t xml:space="preserve">O ratio based on </w:t>
      </w:r>
      <w:r w:rsidR="0087335F" w:rsidRPr="0087335F">
        <w:rPr>
          <w:rFonts w:ascii="Times New Roman" w:hAnsi="Times New Roman" w:cs="Times New Roman"/>
          <w:sz w:val="24"/>
          <w:szCs w:val="24"/>
          <w:lang w:val="en-US"/>
        </w:rPr>
        <w:t xml:space="preserve">oxidation of an electron donor (normally hydrogen) to reduce oxidized </w:t>
      </w:r>
      <w:r w:rsidR="0087335F">
        <w:rPr>
          <w:rFonts w:ascii="Times New Roman" w:hAnsi="Times New Roman" w:cs="Times New Roman"/>
          <w:sz w:val="24"/>
          <w:szCs w:val="24"/>
          <w:lang w:val="en-US"/>
        </w:rPr>
        <w:t>N</w:t>
      </w:r>
      <w:r w:rsidR="0087335F" w:rsidRPr="0087335F">
        <w:rPr>
          <w:rFonts w:ascii="Times New Roman" w:hAnsi="Times New Roman" w:cs="Times New Roman"/>
          <w:sz w:val="24"/>
          <w:szCs w:val="24"/>
          <w:lang w:val="en-US"/>
        </w:rPr>
        <w:t xml:space="preserve"> substrates as a function of soil water content</w:t>
      </w:r>
      <w:r w:rsidR="005B3E84">
        <w:rPr>
          <w:rFonts w:ascii="Times New Roman" w:hAnsi="Times New Roman" w:cs="Times New Roman"/>
          <w:sz w:val="24"/>
          <w:szCs w:val="24"/>
          <w:lang w:val="en-US"/>
        </w:rPr>
        <w:t>. The N</w:t>
      </w:r>
      <w:r w:rsidR="005B3E84" w:rsidRPr="005B3E84">
        <w:rPr>
          <w:rFonts w:ascii="Times New Roman" w:hAnsi="Times New Roman" w:cs="Times New Roman"/>
          <w:sz w:val="24"/>
          <w:szCs w:val="24"/>
          <w:vertAlign w:val="subscript"/>
          <w:lang w:val="en-US"/>
        </w:rPr>
        <w:t>2</w:t>
      </w:r>
      <w:r w:rsidR="005B3E84">
        <w:rPr>
          <w:rFonts w:ascii="Times New Roman" w:hAnsi="Times New Roman" w:cs="Times New Roman"/>
          <w:sz w:val="24"/>
          <w:szCs w:val="24"/>
          <w:lang w:val="en-US"/>
        </w:rPr>
        <w:t>O gas flux from denitrification is the product of the denitrification rate and the N</w:t>
      </w:r>
      <w:r w:rsidR="005B3E84" w:rsidRPr="005B3E84">
        <w:rPr>
          <w:rFonts w:ascii="Times New Roman" w:hAnsi="Times New Roman" w:cs="Times New Roman"/>
          <w:sz w:val="24"/>
          <w:szCs w:val="24"/>
          <w:vertAlign w:val="subscript"/>
          <w:lang w:val="en-US"/>
        </w:rPr>
        <w:t>2</w:t>
      </w:r>
      <w:r w:rsidR="005B3E84">
        <w:rPr>
          <w:rFonts w:ascii="Times New Roman" w:hAnsi="Times New Roman" w:cs="Times New Roman"/>
          <w:sz w:val="24"/>
          <w:szCs w:val="24"/>
          <w:lang w:val="en-US"/>
        </w:rPr>
        <w:t xml:space="preserve">O ratio. Most models follow these steps and </w:t>
      </w:r>
      <w:r w:rsidR="00CC4ADA">
        <w:rPr>
          <w:rFonts w:ascii="Times New Roman" w:hAnsi="Times New Roman" w:cs="Times New Roman"/>
          <w:sz w:val="24"/>
          <w:szCs w:val="24"/>
          <w:lang w:val="en-US"/>
        </w:rPr>
        <w:t xml:space="preserve">incorporate the associated </w:t>
      </w:r>
      <w:r w:rsidR="005B3E84">
        <w:rPr>
          <w:rFonts w:ascii="Times New Roman" w:hAnsi="Times New Roman" w:cs="Times New Roman"/>
          <w:sz w:val="24"/>
          <w:szCs w:val="24"/>
          <w:lang w:val="en-US"/>
        </w:rPr>
        <w:t>mechanism</w:t>
      </w:r>
      <w:r w:rsidR="007B3B83">
        <w:rPr>
          <w:rFonts w:ascii="Times New Roman" w:hAnsi="Times New Roman" w:cs="Times New Roman"/>
          <w:sz w:val="24"/>
          <w:szCs w:val="24"/>
          <w:lang w:val="en-US"/>
        </w:rPr>
        <w:t>s</w:t>
      </w:r>
      <w:r w:rsidR="005B3E84">
        <w:rPr>
          <w:rFonts w:ascii="Times New Roman" w:hAnsi="Times New Roman" w:cs="Times New Roman"/>
          <w:sz w:val="24"/>
          <w:szCs w:val="24"/>
          <w:lang w:val="en-US"/>
        </w:rPr>
        <w:t xml:space="preserve"> to simulate </w:t>
      </w:r>
      <w:r w:rsidR="007B3B83">
        <w:rPr>
          <w:rFonts w:ascii="Times New Roman" w:hAnsi="Times New Roman" w:cs="Times New Roman"/>
          <w:sz w:val="24"/>
          <w:szCs w:val="24"/>
          <w:lang w:val="en-US"/>
        </w:rPr>
        <w:t>soil</w:t>
      </w:r>
      <w:r w:rsidR="005B3E84">
        <w:rPr>
          <w:rFonts w:ascii="Times New Roman" w:hAnsi="Times New Roman" w:cs="Times New Roman"/>
          <w:sz w:val="24"/>
          <w:szCs w:val="24"/>
          <w:lang w:val="en-US"/>
        </w:rPr>
        <w:t xml:space="preserve"> N</w:t>
      </w:r>
      <w:r w:rsidR="005B3E84" w:rsidRPr="005B3E84">
        <w:rPr>
          <w:rFonts w:ascii="Times New Roman" w:hAnsi="Times New Roman" w:cs="Times New Roman"/>
          <w:sz w:val="24"/>
          <w:szCs w:val="24"/>
          <w:vertAlign w:val="subscript"/>
          <w:lang w:val="en-US"/>
        </w:rPr>
        <w:t>2</w:t>
      </w:r>
      <w:r w:rsidR="005B3E84">
        <w:rPr>
          <w:rFonts w:ascii="Times New Roman" w:hAnsi="Times New Roman" w:cs="Times New Roman"/>
          <w:sz w:val="24"/>
          <w:szCs w:val="24"/>
          <w:lang w:val="en-US"/>
        </w:rPr>
        <w:t>O emission</w:t>
      </w:r>
      <w:r w:rsidR="007B3B83">
        <w:rPr>
          <w:rFonts w:ascii="Times New Roman" w:hAnsi="Times New Roman" w:cs="Times New Roman"/>
          <w:sz w:val="24"/>
          <w:szCs w:val="24"/>
          <w:lang w:val="en-US"/>
        </w:rPr>
        <w:t>s</w:t>
      </w:r>
      <w:r w:rsidR="005B3E84">
        <w:rPr>
          <w:rFonts w:ascii="Times New Roman" w:hAnsi="Times New Roman" w:cs="Times New Roman"/>
          <w:sz w:val="24"/>
          <w:szCs w:val="24"/>
          <w:lang w:val="en-US"/>
        </w:rPr>
        <w:t xml:space="preserve"> from both nitrification and denitrification</w:t>
      </w:r>
      <w:r w:rsidR="00CC4ADA">
        <w:rPr>
          <w:rFonts w:ascii="Times New Roman" w:hAnsi="Times New Roman" w:cs="Times New Roman"/>
          <w:sz w:val="24"/>
          <w:szCs w:val="24"/>
          <w:lang w:val="en-US"/>
        </w:rPr>
        <w:t xml:space="preserve">; </w:t>
      </w:r>
      <w:r w:rsidR="00FF04F8">
        <w:rPr>
          <w:rFonts w:ascii="Times New Roman" w:hAnsi="Times New Roman" w:cs="Times New Roman"/>
          <w:sz w:val="24"/>
          <w:szCs w:val="24"/>
          <w:lang w:val="en-US"/>
        </w:rPr>
        <w:t>yet</w:t>
      </w:r>
      <w:r w:rsidR="00CC4ADA">
        <w:rPr>
          <w:rFonts w:ascii="Times New Roman" w:hAnsi="Times New Roman" w:cs="Times New Roman"/>
          <w:sz w:val="24"/>
          <w:szCs w:val="24"/>
          <w:lang w:val="en-US"/>
        </w:rPr>
        <w:t xml:space="preserve"> they </w:t>
      </w:r>
      <w:r w:rsidR="005B3E84">
        <w:rPr>
          <w:rFonts w:ascii="Times New Roman" w:hAnsi="Times New Roman" w:cs="Times New Roman"/>
          <w:sz w:val="24"/>
          <w:szCs w:val="24"/>
          <w:lang w:val="en-US"/>
        </w:rPr>
        <w:t xml:space="preserve">differ in specific modifying </w:t>
      </w:r>
      <w:r w:rsidR="00CC4ADA">
        <w:rPr>
          <w:rFonts w:ascii="Times New Roman" w:hAnsi="Times New Roman" w:cs="Times New Roman"/>
          <w:sz w:val="24"/>
          <w:szCs w:val="24"/>
          <w:lang w:val="en-US"/>
        </w:rPr>
        <w:t xml:space="preserve">(driving) </w:t>
      </w:r>
      <w:r w:rsidR="005B3E84">
        <w:rPr>
          <w:rFonts w:ascii="Times New Roman" w:hAnsi="Times New Roman" w:cs="Times New Roman"/>
          <w:sz w:val="24"/>
          <w:szCs w:val="24"/>
          <w:lang w:val="en-US"/>
        </w:rPr>
        <w:t>factors</w:t>
      </w:r>
      <w:r w:rsidR="00EA02E5">
        <w:rPr>
          <w:rFonts w:ascii="Times New Roman" w:hAnsi="Times New Roman" w:cs="Times New Roman"/>
          <w:sz w:val="24"/>
          <w:szCs w:val="24"/>
          <w:lang w:val="en-US"/>
        </w:rPr>
        <w:t xml:space="preserve"> with soil temperature and water content generally being the most important</w:t>
      </w:r>
      <w:r w:rsidR="005B3E84">
        <w:rPr>
          <w:rFonts w:ascii="Times New Roman" w:hAnsi="Times New Roman" w:cs="Times New Roman"/>
          <w:sz w:val="24"/>
          <w:szCs w:val="24"/>
          <w:lang w:val="en-US"/>
        </w:rPr>
        <w:t>.</w:t>
      </w:r>
    </w:p>
    <w:p w14:paraId="2366F2B8" w14:textId="766297B2" w:rsidR="005B3E84" w:rsidRDefault="005B3E84" w:rsidP="007B3B83">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CC6E1FA" w14:textId="6B2F9497" w:rsidR="005B3E84" w:rsidRPr="00567BF7" w:rsidRDefault="007B3B83" w:rsidP="00265F07">
      <w:pPr>
        <w:spacing w:before="160" w:line="480" w:lineRule="auto"/>
        <w:rPr>
          <w:rFonts w:ascii="Times New Roman" w:hAnsi="Times New Roman" w:cs="Times New Roman"/>
          <w:b/>
          <w:bCs/>
          <w:i/>
          <w:iCs/>
          <w:sz w:val="24"/>
          <w:szCs w:val="24"/>
          <w:u w:val="single"/>
          <w:lang w:val="en-US"/>
        </w:rPr>
      </w:pPr>
      <w:r>
        <w:rPr>
          <w:rFonts w:ascii="Times New Roman" w:hAnsi="Times New Roman" w:cs="Times New Roman"/>
          <w:b/>
          <w:bCs/>
          <w:i/>
          <w:iCs/>
          <w:sz w:val="24"/>
          <w:szCs w:val="24"/>
          <w:u w:val="single"/>
          <w:lang w:val="en-US"/>
        </w:rPr>
        <w:t>General representation of</w:t>
      </w:r>
      <w:r w:rsidRPr="007B3B83">
        <w:rPr>
          <w:rFonts w:ascii="Times New Roman" w:hAnsi="Times New Roman" w:cs="Times New Roman"/>
          <w:b/>
          <w:bCs/>
          <w:i/>
          <w:iCs/>
          <w:sz w:val="24"/>
          <w:szCs w:val="24"/>
          <w:u w:val="single"/>
          <w:lang w:val="en-US"/>
        </w:rPr>
        <w:t xml:space="preserve"> </w:t>
      </w:r>
      <w:r w:rsidRPr="00567BF7">
        <w:rPr>
          <w:rFonts w:ascii="Times New Roman" w:hAnsi="Times New Roman" w:cs="Times New Roman"/>
          <w:b/>
          <w:bCs/>
          <w:i/>
          <w:iCs/>
          <w:sz w:val="24"/>
          <w:szCs w:val="24"/>
          <w:u w:val="single"/>
          <w:lang w:val="en-US"/>
        </w:rPr>
        <w:t>NO</w:t>
      </w:r>
      <w:r w:rsidRPr="00567BF7">
        <w:rPr>
          <w:rFonts w:ascii="Times New Roman" w:hAnsi="Times New Roman" w:cs="Times New Roman"/>
          <w:b/>
          <w:bCs/>
          <w:i/>
          <w:iCs/>
          <w:sz w:val="24"/>
          <w:szCs w:val="24"/>
          <w:u w:val="single"/>
          <w:vertAlign w:val="subscript"/>
          <w:lang w:val="en-US"/>
        </w:rPr>
        <w:t>3</w:t>
      </w:r>
      <w:r w:rsidRPr="00567BF7">
        <w:rPr>
          <w:rFonts w:ascii="Times New Roman" w:hAnsi="Times New Roman" w:cs="Times New Roman"/>
          <w:b/>
          <w:bCs/>
          <w:i/>
          <w:iCs/>
          <w:sz w:val="24"/>
          <w:szCs w:val="24"/>
          <w:u w:val="single"/>
          <w:vertAlign w:val="superscript"/>
          <w:lang w:val="en-US"/>
        </w:rPr>
        <w:t>-</w:t>
      </w:r>
      <w:r w:rsidRPr="00567BF7">
        <w:rPr>
          <w:rFonts w:ascii="Times New Roman" w:hAnsi="Times New Roman" w:cs="Times New Roman"/>
          <w:b/>
          <w:bCs/>
          <w:i/>
          <w:iCs/>
          <w:sz w:val="24"/>
          <w:szCs w:val="24"/>
          <w:u w:val="single"/>
          <w:lang w:val="en-US"/>
        </w:rPr>
        <w:t xml:space="preserve"> leaching</w:t>
      </w:r>
      <w:r>
        <w:rPr>
          <w:rFonts w:ascii="Times New Roman" w:hAnsi="Times New Roman" w:cs="Times New Roman"/>
          <w:b/>
          <w:bCs/>
          <w:i/>
          <w:iCs/>
          <w:sz w:val="24"/>
          <w:szCs w:val="24"/>
          <w:u w:val="single"/>
          <w:lang w:val="en-US"/>
        </w:rPr>
        <w:t xml:space="preserve"> in process-based models</w:t>
      </w:r>
    </w:p>
    <w:p w14:paraId="34D80D36" w14:textId="62D06F82" w:rsidR="005B3E84" w:rsidRDefault="007B3B83" w:rsidP="005B3E84">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Losses via</w:t>
      </w:r>
      <w:r w:rsidR="005B3E84">
        <w:rPr>
          <w:rFonts w:ascii="Times New Roman" w:hAnsi="Times New Roman" w:cs="Times New Roman"/>
          <w:sz w:val="24"/>
          <w:szCs w:val="24"/>
          <w:lang w:val="en-US"/>
        </w:rPr>
        <w:t xml:space="preserve"> NO</w:t>
      </w:r>
      <w:r w:rsidR="005B3E84" w:rsidRPr="00567BF7">
        <w:rPr>
          <w:rFonts w:ascii="Times New Roman" w:hAnsi="Times New Roman" w:cs="Times New Roman"/>
          <w:sz w:val="24"/>
          <w:szCs w:val="24"/>
          <w:vertAlign w:val="subscript"/>
          <w:lang w:val="en-US"/>
        </w:rPr>
        <w:t>3</w:t>
      </w:r>
      <w:r w:rsidR="005B3E84" w:rsidRPr="00567BF7">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leaching </w:t>
      </w:r>
      <w:r>
        <w:rPr>
          <w:rFonts w:ascii="Times New Roman" w:hAnsi="Times New Roman" w:cs="Times New Roman"/>
          <w:sz w:val="24"/>
          <w:szCs w:val="24"/>
          <w:lang w:val="en-US"/>
        </w:rPr>
        <w:t>are primarily</w:t>
      </w:r>
      <w:r w:rsidR="005B3E84">
        <w:rPr>
          <w:rFonts w:ascii="Times New Roman" w:hAnsi="Times New Roman" w:cs="Times New Roman"/>
          <w:sz w:val="24"/>
          <w:szCs w:val="24"/>
          <w:lang w:val="en-US"/>
        </w:rPr>
        <w:t xml:space="preserve"> linked to drainage </w:t>
      </w:r>
      <w:r w:rsidR="00F35830">
        <w:rPr>
          <w:rFonts w:ascii="Times New Roman" w:hAnsi="Times New Roman" w:cs="Times New Roman"/>
          <w:sz w:val="24"/>
          <w:szCs w:val="24"/>
          <w:lang w:val="en-US"/>
        </w:rPr>
        <w:t>using a cascade water flow approach</w:t>
      </w:r>
      <w:r w:rsidR="005B3E84">
        <w:rPr>
          <w:rFonts w:ascii="Times New Roman" w:hAnsi="Times New Roman" w:cs="Times New Roman"/>
          <w:sz w:val="24"/>
          <w:szCs w:val="24"/>
          <w:lang w:val="en-US"/>
        </w:rPr>
        <w:t xml:space="preserve"> in process-based models. When the soil water content exceeds the field saturation water</w:t>
      </w:r>
      <w:r w:rsidR="005B3E84">
        <w:rPr>
          <w:rFonts w:ascii="Times New Roman" w:hAnsi="Times New Roman" w:cs="Times New Roman" w:hint="eastAsia"/>
          <w:sz w:val="24"/>
          <w:szCs w:val="24"/>
          <w:lang w:val="en-US"/>
        </w:rPr>
        <w:t xml:space="preserve"> conte</w:t>
      </w:r>
      <w:r w:rsidR="005B3E84">
        <w:rPr>
          <w:rFonts w:ascii="Times New Roman" w:hAnsi="Times New Roman" w:cs="Times New Roman"/>
          <w:sz w:val="24"/>
          <w:szCs w:val="24"/>
          <w:lang w:val="en-US"/>
        </w:rPr>
        <w:t xml:space="preserve">nt, the </w:t>
      </w:r>
      <w:r w:rsidR="00EA02E5">
        <w:rPr>
          <w:rFonts w:ascii="Times New Roman" w:hAnsi="Times New Roman" w:cs="Times New Roman"/>
          <w:sz w:val="24"/>
          <w:szCs w:val="24"/>
          <w:lang w:val="en-US"/>
        </w:rPr>
        <w:t xml:space="preserve">drainage </w:t>
      </w:r>
      <w:r w:rsidR="005B3E84">
        <w:rPr>
          <w:rFonts w:ascii="Times New Roman" w:hAnsi="Times New Roman" w:cs="Times New Roman"/>
          <w:sz w:val="24"/>
          <w:szCs w:val="24"/>
          <w:lang w:val="en-US"/>
        </w:rPr>
        <w:t xml:space="preserve">flow in each soil layer </w:t>
      </w:r>
      <w:r>
        <w:rPr>
          <w:rFonts w:ascii="Times New Roman" w:hAnsi="Times New Roman" w:cs="Times New Roman"/>
          <w:sz w:val="24"/>
          <w:szCs w:val="24"/>
          <w:lang w:val="en-US"/>
        </w:rPr>
        <w:t>can</w:t>
      </w:r>
      <w:r w:rsidR="005B3E8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 </w:t>
      </w:r>
      <w:r w:rsidR="005B3E84">
        <w:rPr>
          <w:rFonts w:ascii="Times New Roman" w:hAnsi="Times New Roman" w:cs="Times New Roman"/>
          <w:sz w:val="24"/>
          <w:szCs w:val="24"/>
          <w:lang w:val="en-US"/>
        </w:rPr>
        <w:t xml:space="preserve">calculated based on the gap between saturation water content and the upper drained limit </w:t>
      </w:r>
      <w:r w:rsidR="00CC4ADA">
        <w:rPr>
          <w:rFonts w:ascii="Times New Roman" w:hAnsi="Times New Roman" w:cs="Times New Roman"/>
          <w:sz w:val="24"/>
          <w:szCs w:val="24"/>
          <w:lang w:val="en-US"/>
        </w:rPr>
        <w:t>(i.e.</w:t>
      </w:r>
      <w:r w:rsidR="00544DAB">
        <w:rPr>
          <w:rFonts w:ascii="Times New Roman" w:hAnsi="Times New Roman" w:cs="Times New Roman"/>
          <w:sz w:val="24"/>
          <w:szCs w:val="24"/>
          <w:lang w:val="en-US"/>
        </w:rPr>
        <w:t>,</w:t>
      </w:r>
      <w:r w:rsidR="00CC4ADA">
        <w:rPr>
          <w:rFonts w:ascii="Times New Roman" w:hAnsi="Times New Roman" w:cs="Times New Roman"/>
          <w:sz w:val="24"/>
          <w:szCs w:val="24"/>
          <w:lang w:val="en-US"/>
        </w:rPr>
        <w:t xml:space="preserve"> water content at field capacity) </w:t>
      </w:r>
      <w:r w:rsidR="005B3E84">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w:t>
      </w:r>
      <w:r w:rsidR="005B3E84">
        <w:rPr>
          <w:rFonts w:ascii="Times New Roman" w:hAnsi="Times New Roman" w:cs="Times New Roman"/>
          <w:sz w:val="24"/>
          <w:szCs w:val="24"/>
          <w:lang w:val="en-US"/>
        </w:rPr>
        <w:t>soil. Then</w:t>
      </w:r>
      <w:r>
        <w:rPr>
          <w:rFonts w:ascii="Times New Roman" w:hAnsi="Times New Roman" w:cs="Times New Roman"/>
          <w:sz w:val="24"/>
          <w:szCs w:val="24"/>
          <w:lang w:val="en-US"/>
        </w:rPr>
        <w:t>,</w:t>
      </w:r>
      <w:r w:rsidR="005B3E84">
        <w:rPr>
          <w:rFonts w:ascii="Times New Roman" w:hAnsi="Times New Roman" w:cs="Times New Roman"/>
          <w:sz w:val="24"/>
          <w:szCs w:val="24"/>
          <w:lang w:val="en-US"/>
        </w:rPr>
        <w:t xml:space="preserve"> NO</w:t>
      </w:r>
      <w:r w:rsidR="005B3E84" w:rsidRPr="00567BF7">
        <w:rPr>
          <w:rFonts w:ascii="Times New Roman" w:hAnsi="Times New Roman" w:cs="Times New Roman"/>
          <w:sz w:val="24"/>
          <w:szCs w:val="24"/>
          <w:vertAlign w:val="subscript"/>
          <w:lang w:val="en-US"/>
        </w:rPr>
        <w:t>3</w:t>
      </w:r>
      <w:r w:rsidR="005B3E84" w:rsidRPr="00567BF7">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leaching </w:t>
      </w:r>
      <w:r>
        <w:rPr>
          <w:rFonts w:ascii="Times New Roman" w:hAnsi="Times New Roman" w:cs="Times New Roman"/>
          <w:sz w:val="24"/>
          <w:szCs w:val="24"/>
          <w:lang w:val="en-US"/>
        </w:rPr>
        <w:t>can be simulated</w:t>
      </w:r>
      <w:r w:rsidR="005B3E84">
        <w:rPr>
          <w:rFonts w:ascii="Times New Roman" w:hAnsi="Times New Roman" w:cs="Times New Roman"/>
          <w:sz w:val="24"/>
          <w:szCs w:val="24"/>
          <w:lang w:val="en-US"/>
        </w:rPr>
        <w:t xml:space="preserve"> </w:t>
      </w:r>
      <w:r>
        <w:rPr>
          <w:rFonts w:ascii="Times New Roman" w:hAnsi="Times New Roman" w:cs="Times New Roman"/>
          <w:sz w:val="24"/>
          <w:szCs w:val="24"/>
          <w:lang w:val="en-US"/>
        </w:rPr>
        <w:t>based on</w:t>
      </w:r>
      <w:r w:rsidR="005B3E84">
        <w:rPr>
          <w:rFonts w:ascii="Times New Roman" w:hAnsi="Times New Roman" w:cs="Times New Roman"/>
          <w:sz w:val="24"/>
          <w:szCs w:val="24"/>
          <w:lang w:val="en-US"/>
        </w:rPr>
        <w:t xml:space="preserve"> the soil NO</w:t>
      </w:r>
      <w:r w:rsidR="005B3E84" w:rsidRPr="00567BF7">
        <w:rPr>
          <w:rFonts w:ascii="Times New Roman" w:hAnsi="Times New Roman" w:cs="Times New Roman"/>
          <w:sz w:val="24"/>
          <w:szCs w:val="24"/>
          <w:vertAlign w:val="subscript"/>
          <w:lang w:val="en-US"/>
        </w:rPr>
        <w:t>3</w:t>
      </w:r>
      <w:r w:rsidR="005B3E84" w:rsidRPr="00567BF7">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concentration and drainage flow in each soil layer. Most process-based models follow this principle to simulate NO</w:t>
      </w:r>
      <w:r w:rsidR="005B3E84" w:rsidRPr="00567BF7">
        <w:rPr>
          <w:rFonts w:ascii="Times New Roman" w:hAnsi="Times New Roman" w:cs="Times New Roman"/>
          <w:sz w:val="24"/>
          <w:szCs w:val="24"/>
          <w:vertAlign w:val="subscript"/>
          <w:lang w:val="en-US"/>
        </w:rPr>
        <w:t>3</w:t>
      </w:r>
      <w:r w:rsidR="005B3E84" w:rsidRPr="00567BF7">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loss, while differing in hydraulic parameters and drainage flow types.</w:t>
      </w:r>
      <w:r w:rsidR="00EA02E5">
        <w:rPr>
          <w:rFonts w:ascii="Times New Roman" w:hAnsi="Times New Roman" w:cs="Times New Roman"/>
          <w:sz w:val="24"/>
          <w:szCs w:val="24"/>
          <w:lang w:val="en-US"/>
        </w:rPr>
        <w:t xml:space="preserve"> Some models may also include some retention processes that </w:t>
      </w:r>
      <w:r w:rsidR="008E2EA1">
        <w:rPr>
          <w:rFonts w:ascii="Times New Roman" w:hAnsi="Times New Roman" w:cs="Times New Roman"/>
          <w:sz w:val="24"/>
          <w:szCs w:val="24"/>
          <w:lang w:val="en-US"/>
        </w:rPr>
        <w:t>slow</w:t>
      </w:r>
      <w:r w:rsidR="00EA02E5">
        <w:rPr>
          <w:rFonts w:ascii="Times New Roman" w:hAnsi="Times New Roman" w:cs="Times New Roman"/>
          <w:sz w:val="24"/>
          <w:szCs w:val="24"/>
          <w:lang w:val="en-US"/>
        </w:rPr>
        <w:t xml:space="preserve"> the NO</w:t>
      </w:r>
      <w:r w:rsidR="00EA02E5" w:rsidRPr="00567BF7">
        <w:rPr>
          <w:rFonts w:ascii="Times New Roman" w:hAnsi="Times New Roman" w:cs="Times New Roman"/>
          <w:sz w:val="24"/>
          <w:szCs w:val="24"/>
          <w:vertAlign w:val="subscript"/>
          <w:lang w:val="en-US"/>
        </w:rPr>
        <w:t>3</w:t>
      </w:r>
      <w:r w:rsidR="00EA02E5" w:rsidRPr="00567BF7">
        <w:rPr>
          <w:rFonts w:ascii="Times New Roman" w:hAnsi="Times New Roman" w:cs="Times New Roman"/>
          <w:sz w:val="24"/>
          <w:szCs w:val="24"/>
          <w:vertAlign w:val="superscript"/>
          <w:lang w:val="en-US"/>
        </w:rPr>
        <w:t>-</w:t>
      </w:r>
      <w:r w:rsidR="00EA02E5">
        <w:rPr>
          <w:rFonts w:ascii="Times New Roman" w:hAnsi="Times New Roman" w:cs="Times New Roman"/>
          <w:sz w:val="24"/>
          <w:szCs w:val="24"/>
          <w:lang w:val="en-US"/>
        </w:rPr>
        <w:t xml:space="preserve"> leaching relative to the drainage flow.</w:t>
      </w:r>
      <w:r w:rsidR="005B3E84">
        <w:rPr>
          <w:rFonts w:ascii="Times New Roman" w:hAnsi="Times New Roman" w:cs="Times New Roman"/>
          <w:sz w:val="24"/>
          <w:szCs w:val="24"/>
          <w:lang w:val="en-US"/>
        </w:rPr>
        <w:t xml:space="preserve"> </w:t>
      </w:r>
      <w:r w:rsidR="00B579E2">
        <w:rPr>
          <w:rFonts w:ascii="Times New Roman" w:hAnsi="Times New Roman" w:cs="Times New Roman"/>
          <w:sz w:val="24"/>
          <w:szCs w:val="24"/>
          <w:lang w:val="en-US"/>
        </w:rPr>
        <w:t xml:space="preserve">The </w:t>
      </w:r>
      <w:r w:rsidR="00EA02E5">
        <w:rPr>
          <w:rFonts w:ascii="Times New Roman" w:hAnsi="Times New Roman" w:cs="Times New Roman"/>
          <w:sz w:val="24"/>
          <w:szCs w:val="24"/>
          <w:lang w:val="en-US"/>
        </w:rPr>
        <w:t>soil NO</w:t>
      </w:r>
      <w:r w:rsidR="00EA02E5" w:rsidRPr="005B3E84">
        <w:rPr>
          <w:rFonts w:ascii="Times New Roman" w:hAnsi="Times New Roman" w:cs="Times New Roman"/>
          <w:sz w:val="24"/>
          <w:szCs w:val="24"/>
          <w:vertAlign w:val="subscript"/>
          <w:lang w:val="en-US"/>
        </w:rPr>
        <w:t>3</w:t>
      </w:r>
      <w:r w:rsidR="00EA02E5" w:rsidRPr="005B3E84">
        <w:rPr>
          <w:rFonts w:ascii="Times New Roman" w:hAnsi="Times New Roman" w:cs="Times New Roman"/>
          <w:sz w:val="24"/>
          <w:szCs w:val="24"/>
          <w:vertAlign w:val="superscript"/>
          <w:lang w:val="en-US"/>
        </w:rPr>
        <w:t>-</w:t>
      </w:r>
      <w:r w:rsidR="00EA02E5">
        <w:rPr>
          <w:rFonts w:ascii="Times New Roman" w:hAnsi="Times New Roman" w:cs="Times New Roman"/>
          <w:sz w:val="24"/>
          <w:szCs w:val="24"/>
          <w:lang w:val="en-US"/>
        </w:rPr>
        <w:t xml:space="preserve"> concentration </w:t>
      </w:r>
      <w:r w:rsidR="005B3E84">
        <w:rPr>
          <w:rFonts w:ascii="Times New Roman" w:hAnsi="Times New Roman" w:cs="Times New Roman"/>
          <w:sz w:val="24"/>
          <w:szCs w:val="24"/>
          <w:lang w:val="en-US"/>
        </w:rPr>
        <w:t>is</w:t>
      </w:r>
      <w:r w:rsidR="00EA02E5">
        <w:rPr>
          <w:rFonts w:ascii="Times New Roman" w:hAnsi="Times New Roman" w:cs="Times New Roman"/>
          <w:sz w:val="24"/>
          <w:szCs w:val="24"/>
          <w:lang w:val="en-US"/>
        </w:rPr>
        <w:t xml:space="preserve"> therefore</w:t>
      </w:r>
      <w:r w:rsidR="005B3E8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key driver of </w:t>
      </w:r>
      <w:r w:rsidR="0092213F">
        <w:rPr>
          <w:rFonts w:ascii="Times New Roman" w:hAnsi="Times New Roman" w:cs="Times New Roman"/>
          <w:sz w:val="24"/>
          <w:szCs w:val="24"/>
          <w:lang w:val="en-US"/>
        </w:rPr>
        <w:t>NO</w:t>
      </w:r>
      <w:r w:rsidR="0092213F" w:rsidRPr="00567BF7">
        <w:rPr>
          <w:rFonts w:ascii="Times New Roman" w:hAnsi="Times New Roman" w:cs="Times New Roman"/>
          <w:sz w:val="24"/>
          <w:szCs w:val="24"/>
          <w:vertAlign w:val="subscript"/>
          <w:lang w:val="en-US"/>
        </w:rPr>
        <w:t>3</w:t>
      </w:r>
      <w:r w:rsidR="0092213F" w:rsidRPr="00567BF7">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leaching in most models</w:t>
      </w:r>
      <w:r w:rsidR="00A101A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A02E5">
        <w:rPr>
          <w:rFonts w:ascii="Times New Roman" w:hAnsi="Times New Roman" w:cs="Times New Roman"/>
          <w:sz w:val="24"/>
          <w:szCs w:val="24"/>
          <w:lang w:val="en-US"/>
        </w:rPr>
        <w:t>and this is in turn affected by the estimation on nitrification</w:t>
      </w:r>
      <w:r w:rsidR="005B3E84">
        <w:rPr>
          <w:rFonts w:ascii="Times New Roman" w:hAnsi="Times New Roman" w:cs="Times New Roman"/>
          <w:sz w:val="24"/>
          <w:szCs w:val="24"/>
          <w:lang w:val="en-US"/>
        </w:rPr>
        <w:t>.</w:t>
      </w:r>
    </w:p>
    <w:p w14:paraId="7F57E306" w14:textId="77777777" w:rsidR="0029090C" w:rsidRDefault="0029090C" w:rsidP="00B5245A">
      <w:pPr>
        <w:spacing w:before="160" w:line="480" w:lineRule="auto"/>
        <w:ind w:firstLine="288"/>
        <w:rPr>
          <w:rFonts w:ascii="Times New Roman" w:hAnsi="Times New Roman" w:cs="Times New Roman"/>
          <w:sz w:val="24"/>
          <w:szCs w:val="24"/>
          <w:lang w:val="en-US"/>
        </w:rPr>
      </w:pPr>
    </w:p>
    <w:p w14:paraId="4C734E23" w14:textId="0EC48CFB" w:rsidR="00EF4602" w:rsidRPr="00D870B5" w:rsidRDefault="00211ABD" w:rsidP="00811218">
      <w:pPr>
        <w:spacing w:before="160" w:line="480" w:lineRule="auto"/>
        <w:rPr>
          <w:rFonts w:ascii="Times New Roman" w:hAnsi="Times New Roman" w:cs="Times New Roman"/>
          <w:b/>
          <w:bCs/>
          <w:i/>
          <w:iCs/>
          <w:sz w:val="24"/>
          <w:szCs w:val="24"/>
          <w:lang w:val="en-US"/>
        </w:rPr>
        <w:sectPr w:rsidR="00EF4602" w:rsidRPr="00D870B5" w:rsidSect="00E6761C">
          <w:pgSz w:w="11906" w:h="16838"/>
          <w:pgMar w:top="1440" w:right="1080" w:bottom="1440" w:left="1080" w:header="708" w:footer="708" w:gutter="0"/>
          <w:lnNumType w:countBy="1" w:restart="continuous"/>
          <w:cols w:space="708"/>
          <w:docGrid w:linePitch="360"/>
        </w:sectPr>
      </w:pPr>
      <w:r w:rsidRPr="00D870B5">
        <w:rPr>
          <w:rFonts w:ascii="Times New Roman" w:hAnsi="Times New Roman" w:cs="Times New Roman"/>
          <w:sz w:val="24"/>
          <w:szCs w:val="24"/>
          <w:lang w:val="en-US"/>
        </w:rPr>
        <w:t xml:space="preserve"> </w:t>
      </w:r>
      <w:r w:rsidR="00DA7E49">
        <w:rPr>
          <w:rFonts w:ascii="Times New Roman" w:hAnsi="Times New Roman" w:cs="Times New Roman"/>
          <w:b/>
          <w:bCs/>
          <w:i/>
          <w:iCs/>
          <w:sz w:val="24"/>
          <w:szCs w:val="24"/>
          <w:lang w:val="en-US"/>
        </w:rPr>
        <w:t xml:space="preserve">4.1. </w:t>
      </w:r>
      <w:r w:rsidR="00750498" w:rsidRPr="00D870B5">
        <w:rPr>
          <w:rFonts w:ascii="Times New Roman" w:hAnsi="Times New Roman" w:cs="Times New Roman"/>
          <w:b/>
          <w:bCs/>
          <w:i/>
          <w:iCs/>
          <w:sz w:val="24"/>
          <w:szCs w:val="24"/>
          <w:lang w:val="en-US"/>
        </w:rPr>
        <w:t>Model description</w:t>
      </w:r>
      <w:r w:rsidR="00C61507">
        <w:rPr>
          <w:rFonts w:ascii="Times New Roman" w:hAnsi="Times New Roman" w:cs="Times New Roman"/>
          <w:b/>
          <w:bCs/>
          <w:i/>
          <w:iCs/>
          <w:sz w:val="24"/>
          <w:szCs w:val="24"/>
          <w:lang w:val="en-US"/>
        </w:rPr>
        <w:t xml:space="preserve"> and representation of plant trait × N loss relationships</w:t>
      </w:r>
    </w:p>
    <w:p w14:paraId="77481545" w14:textId="1FEA79A2" w:rsidR="0028022A" w:rsidRPr="00BF3A4C" w:rsidRDefault="0028022A" w:rsidP="009071EF">
      <w:pPr>
        <w:spacing w:before="160" w:line="480" w:lineRule="auto"/>
        <w:rPr>
          <w:rFonts w:ascii="Times New Roman" w:hAnsi="Times New Roman" w:cs="Times New Roman"/>
          <w:b/>
          <w:bCs/>
          <w:i/>
          <w:iCs/>
          <w:sz w:val="24"/>
          <w:szCs w:val="24"/>
          <w:u w:val="single"/>
          <w:lang w:val="en-US"/>
        </w:rPr>
      </w:pPr>
      <w:r w:rsidRPr="00BF3A4C">
        <w:rPr>
          <w:rFonts w:ascii="Times New Roman" w:hAnsi="Times New Roman" w:cs="Times New Roman"/>
          <w:b/>
          <w:bCs/>
          <w:i/>
          <w:iCs/>
          <w:sz w:val="24"/>
          <w:szCs w:val="24"/>
          <w:u w:val="single"/>
          <w:lang w:val="en-US"/>
        </w:rPr>
        <w:t>DSSAT</w:t>
      </w:r>
    </w:p>
    <w:bookmarkEnd w:id="3"/>
    <w:p w14:paraId="1039CF20" w14:textId="7510E642" w:rsidR="00581EDE" w:rsidRDefault="003A02B3" w:rsidP="009071EF">
      <w:pPr>
        <w:spacing w:before="160" w:line="480" w:lineRule="auto"/>
        <w:ind w:firstLine="288"/>
        <w:jc w:val="both"/>
        <w:rPr>
          <w:rFonts w:ascii="Times New Roman" w:hAnsi="Times New Roman" w:cs="Times New Roman"/>
          <w:sz w:val="24"/>
          <w:szCs w:val="24"/>
          <w:lang w:val="en-US"/>
        </w:rPr>
      </w:pPr>
      <w:r w:rsidRPr="000E56A1">
        <w:rPr>
          <w:rFonts w:ascii="Times New Roman" w:hAnsi="Times New Roman" w:cs="Times New Roman"/>
          <w:sz w:val="24"/>
          <w:szCs w:val="24"/>
          <w:lang w:val="en-US"/>
        </w:rPr>
        <w:t xml:space="preserve">The Decision Support System for Agrotechnology Transfer </w:t>
      </w:r>
      <w:r w:rsidR="005312FB" w:rsidRPr="000E56A1">
        <w:rPr>
          <w:rFonts w:ascii="Times New Roman" w:hAnsi="Times New Roman" w:cs="Times New Roman"/>
          <w:sz w:val="24"/>
          <w:szCs w:val="24"/>
          <w:lang w:val="en-US"/>
        </w:rPr>
        <w:t xml:space="preserve">(DSSAT) model has been used </w:t>
      </w:r>
      <w:r w:rsidR="000E3699" w:rsidRPr="000E56A1">
        <w:rPr>
          <w:rFonts w:ascii="Times New Roman" w:hAnsi="Times New Roman" w:cs="Times New Roman"/>
          <w:sz w:val="24"/>
          <w:szCs w:val="24"/>
          <w:lang w:val="en-US"/>
        </w:rPr>
        <w:t xml:space="preserve">to reproduce crop growth </w:t>
      </w:r>
      <w:r w:rsidR="00E07179" w:rsidRPr="000E56A1">
        <w:rPr>
          <w:rFonts w:ascii="Times New Roman" w:hAnsi="Times New Roman" w:cs="Times New Roman"/>
          <w:sz w:val="24"/>
          <w:szCs w:val="24"/>
          <w:lang w:val="en-US"/>
        </w:rPr>
        <w:t xml:space="preserve">and yield formation </w:t>
      </w:r>
      <w:r w:rsidR="00C541CC" w:rsidRPr="000E56A1">
        <w:rPr>
          <w:rFonts w:ascii="Times New Roman" w:hAnsi="Times New Roman" w:cs="Times New Roman"/>
          <w:sz w:val="24"/>
          <w:szCs w:val="24"/>
          <w:lang w:val="en-US"/>
        </w:rPr>
        <w:t xml:space="preserve">accurately </w:t>
      </w:r>
      <w:r w:rsidR="00E07179" w:rsidRPr="000E56A1">
        <w:rPr>
          <w:rFonts w:ascii="Times New Roman" w:hAnsi="Times New Roman" w:cs="Times New Roman"/>
          <w:sz w:val="24"/>
          <w:szCs w:val="24"/>
          <w:lang w:val="en-US"/>
        </w:rPr>
        <w:t xml:space="preserve">under various </w:t>
      </w:r>
      <w:r w:rsidR="00EC27EF" w:rsidRPr="000E56A1">
        <w:rPr>
          <w:rFonts w:ascii="Times New Roman" w:hAnsi="Times New Roman" w:cs="Times New Roman"/>
          <w:sz w:val="24"/>
          <w:szCs w:val="24"/>
          <w:lang w:val="en-US"/>
        </w:rPr>
        <w:t>climat</w:t>
      </w:r>
      <w:r w:rsidR="00EC27EF">
        <w:rPr>
          <w:rFonts w:ascii="Times New Roman" w:hAnsi="Times New Roman" w:cs="Times New Roman"/>
          <w:sz w:val="24"/>
          <w:szCs w:val="24"/>
          <w:lang w:val="en-US"/>
        </w:rPr>
        <w:t>ic</w:t>
      </w:r>
      <w:r w:rsidR="00EC27EF" w:rsidRPr="000E56A1">
        <w:rPr>
          <w:rFonts w:ascii="Times New Roman" w:hAnsi="Times New Roman" w:cs="Times New Roman"/>
          <w:sz w:val="24"/>
          <w:szCs w:val="24"/>
          <w:lang w:val="en-US"/>
        </w:rPr>
        <w:t xml:space="preserve"> </w:t>
      </w:r>
      <w:r w:rsidR="00D632E9" w:rsidRPr="000E56A1">
        <w:rPr>
          <w:rFonts w:ascii="Times New Roman" w:hAnsi="Times New Roman" w:cs="Times New Roman"/>
          <w:sz w:val="24"/>
          <w:szCs w:val="24"/>
          <w:lang w:val="en-US"/>
        </w:rPr>
        <w:t xml:space="preserve">and management </w:t>
      </w:r>
      <w:r w:rsidR="00552D49">
        <w:rPr>
          <w:rFonts w:ascii="Times New Roman" w:hAnsi="Times New Roman" w:cs="Times New Roman"/>
          <w:sz w:val="24"/>
          <w:szCs w:val="24"/>
          <w:lang w:val="en-US"/>
        </w:rPr>
        <w:t>conditions</w:t>
      </w:r>
      <w:r w:rsidR="00552D49" w:rsidRPr="000E56A1">
        <w:rPr>
          <w:rFonts w:ascii="Times New Roman" w:hAnsi="Times New Roman" w:cs="Times New Roman"/>
          <w:sz w:val="24"/>
          <w:szCs w:val="24"/>
          <w:lang w:val="en-US"/>
        </w:rPr>
        <w:t xml:space="preserve"> </w:t>
      </w:r>
      <w:r w:rsidR="00C541CC" w:rsidRPr="000E56A1">
        <w:rPr>
          <w:rFonts w:ascii="Times New Roman" w:hAnsi="Times New Roman" w:cs="Times New Roman"/>
          <w:sz w:val="24"/>
          <w:szCs w:val="24"/>
          <w:lang w:val="en-US"/>
        </w:rPr>
        <w:t>(</w:t>
      </w:r>
      <w:r w:rsidR="00544DAB">
        <w:rPr>
          <w:rFonts w:ascii="Times New Roman" w:hAnsi="Times New Roman" w:cs="Times New Roman"/>
          <w:sz w:val="24"/>
          <w:szCs w:val="24"/>
          <w:lang w:val="en-US"/>
        </w:rPr>
        <w:t xml:space="preserve">e.g., </w:t>
      </w:r>
      <w:r w:rsidR="0080558A" w:rsidRPr="000E56A1">
        <w:rPr>
          <w:rFonts w:ascii="Times New Roman" w:hAnsi="Times New Roman" w:cs="Times New Roman"/>
          <w:color w:val="0000FF"/>
          <w:sz w:val="24"/>
          <w:szCs w:val="24"/>
          <w:lang w:val="en-US"/>
        </w:rPr>
        <w:t>Cammarano et al., 2022</w:t>
      </w:r>
      <w:r w:rsidR="0089286D">
        <w:rPr>
          <w:rFonts w:ascii="Times New Roman" w:hAnsi="Times New Roman" w:cs="Times New Roman"/>
          <w:color w:val="0000FF"/>
          <w:sz w:val="24"/>
          <w:szCs w:val="24"/>
          <w:lang w:val="en-US"/>
        </w:rPr>
        <w:t>; Liu et al., 2022</w:t>
      </w:r>
      <w:r w:rsidR="00D632E9" w:rsidRPr="000E56A1">
        <w:rPr>
          <w:rFonts w:ascii="Times New Roman" w:hAnsi="Times New Roman" w:cs="Times New Roman"/>
          <w:sz w:val="24"/>
          <w:szCs w:val="24"/>
          <w:lang w:val="en-US"/>
        </w:rPr>
        <w:t xml:space="preserve">). </w:t>
      </w:r>
      <w:r w:rsidR="003C5250" w:rsidRPr="000E56A1">
        <w:rPr>
          <w:rFonts w:ascii="Times New Roman" w:hAnsi="Times New Roman" w:cs="Times New Roman"/>
          <w:sz w:val="24"/>
          <w:szCs w:val="24"/>
          <w:lang w:val="en-US"/>
        </w:rPr>
        <w:t xml:space="preserve">Five primary </w:t>
      </w:r>
      <w:r w:rsidR="001D1AF3" w:rsidRPr="000E56A1">
        <w:rPr>
          <w:rFonts w:ascii="Times New Roman" w:hAnsi="Times New Roman" w:cs="Times New Roman"/>
          <w:sz w:val="24"/>
          <w:szCs w:val="24"/>
          <w:lang w:val="en-US"/>
        </w:rPr>
        <w:t>modules</w:t>
      </w:r>
      <w:r w:rsidR="003C5250" w:rsidRPr="000E56A1">
        <w:rPr>
          <w:rFonts w:ascii="Times New Roman" w:hAnsi="Times New Roman" w:cs="Times New Roman"/>
          <w:sz w:val="24"/>
          <w:szCs w:val="24"/>
          <w:lang w:val="en-US"/>
        </w:rPr>
        <w:t xml:space="preserve"> </w:t>
      </w:r>
      <w:r w:rsidR="002B3890">
        <w:rPr>
          <w:rFonts w:ascii="Times New Roman" w:hAnsi="Times New Roman" w:cs="Times New Roman"/>
          <w:sz w:val="24"/>
          <w:szCs w:val="24"/>
          <w:lang w:val="en-US"/>
        </w:rPr>
        <w:t>are</w:t>
      </w:r>
      <w:r w:rsidR="003C5250" w:rsidRPr="000E56A1">
        <w:rPr>
          <w:rFonts w:ascii="Times New Roman" w:hAnsi="Times New Roman" w:cs="Times New Roman"/>
          <w:sz w:val="24"/>
          <w:szCs w:val="24"/>
          <w:lang w:val="en-US"/>
        </w:rPr>
        <w:t xml:space="preserve"> embedded in the </w:t>
      </w:r>
      <w:r w:rsidR="001D1AF3" w:rsidRPr="000E56A1">
        <w:rPr>
          <w:rFonts w:ascii="Times New Roman" w:hAnsi="Times New Roman" w:cs="Times New Roman"/>
          <w:sz w:val="24"/>
          <w:szCs w:val="24"/>
          <w:lang w:val="en-US"/>
        </w:rPr>
        <w:lastRenderedPageBreak/>
        <w:t>DSSAT structure</w:t>
      </w:r>
      <w:r w:rsidR="00A52803" w:rsidRPr="000E56A1">
        <w:rPr>
          <w:rFonts w:ascii="Times New Roman" w:hAnsi="Times New Roman" w:cs="Times New Roman"/>
          <w:sz w:val="24"/>
          <w:szCs w:val="24"/>
          <w:lang w:val="en-US"/>
        </w:rPr>
        <w:t>: plant, soil-plant-atmosphere</w:t>
      </w:r>
      <w:r w:rsidR="00DB4E2B" w:rsidRPr="000E56A1">
        <w:rPr>
          <w:rFonts w:ascii="Times New Roman" w:hAnsi="Times New Roman" w:cs="Times New Roman"/>
          <w:sz w:val="24"/>
          <w:szCs w:val="24"/>
          <w:lang w:val="en-US"/>
        </w:rPr>
        <w:t>, soil, weather, and management.</w:t>
      </w:r>
      <w:r w:rsidR="001D1AF3" w:rsidRPr="000E56A1">
        <w:rPr>
          <w:rFonts w:ascii="Times New Roman" w:hAnsi="Times New Roman" w:cs="Times New Roman"/>
          <w:sz w:val="24"/>
          <w:szCs w:val="24"/>
          <w:lang w:val="en-US"/>
        </w:rPr>
        <w:t xml:space="preserve"> </w:t>
      </w:r>
      <w:r w:rsidR="00B6727C" w:rsidRPr="000E56A1">
        <w:rPr>
          <w:rFonts w:ascii="Times New Roman" w:hAnsi="Times New Roman" w:cs="Times New Roman"/>
          <w:sz w:val="24"/>
          <w:szCs w:val="24"/>
          <w:lang w:val="en-US"/>
        </w:rPr>
        <w:t xml:space="preserve">The </w:t>
      </w:r>
      <w:r w:rsidR="002B3890">
        <w:rPr>
          <w:rFonts w:ascii="Times New Roman" w:hAnsi="Times New Roman" w:cs="Times New Roman"/>
          <w:sz w:val="24"/>
          <w:szCs w:val="24"/>
          <w:lang w:val="en-US"/>
        </w:rPr>
        <w:t>latest</w:t>
      </w:r>
      <w:r w:rsidR="00B6727C" w:rsidRPr="000E56A1">
        <w:rPr>
          <w:rFonts w:ascii="Times New Roman" w:hAnsi="Times New Roman" w:cs="Times New Roman"/>
          <w:sz w:val="24"/>
          <w:szCs w:val="24"/>
          <w:lang w:val="en-US"/>
        </w:rPr>
        <w:t xml:space="preserve"> </w:t>
      </w:r>
      <w:r w:rsidR="00B94A76" w:rsidRPr="000E56A1">
        <w:rPr>
          <w:rFonts w:ascii="Times New Roman" w:hAnsi="Times New Roman" w:cs="Times New Roman"/>
          <w:sz w:val="24"/>
          <w:szCs w:val="24"/>
          <w:lang w:val="en-US"/>
        </w:rPr>
        <w:t>DSSAT v4.8 also include</w:t>
      </w:r>
      <w:r w:rsidR="006E3646">
        <w:rPr>
          <w:rFonts w:ascii="Times New Roman" w:hAnsi="Times New Roman" w:cs="Times New Roman"/>
          <w:sz w:val="24"/>
          <w:szCs w:val="24"/>
          <w:lang w:val="en-US"/>
        </w:rPr>
        <w:t>s</w:t>
      </w:r>
      <w:r w:rsidR="00B94A76" w:rsidRPr="000E56A1">
        <w:rPr>
          <w:rFonts w:ascii="Times New Roman" w:hAnsi="Times New Roman" w:cs="Times New Roman"/>
          <w:sz w:val="24"/>
          <w:szCs w:val="24"/>
          <w:lang w:val="en-US"/>
        </w:rPr>
        <w:t xml:space="preserve"> </w:t>
      </w:r>
      <w:r w:rsidR="00F4270E">
        <w:rPr>
          <w:rFonts w:ascii="Times New Roman" w:hAnsi="Times New Roman" w:cs="Times New Roman"/>
          <w:sz w:val="24"/>
          <w:szCs w:val="24"/>
          <w:lang w:val="en-US"/>
        </w:rPr>
        <w:t>a</w:t>
      </w:r>
      <w:r w:rsidR="00F4270E" w:rsidRPr="000E56A1">
        <w:rPr>
          <w:rFonts w:ascii="Times New Roman" w:hAnsi="Times New Roman" w:cs="Times New Roman"/>
          <w:sz w:val="24"/>
          <w:szCs w:val="24"/>
          <w:lang w:val="en-US"/>
        </w:rPr>
        <w:t xml:space="preserve"> </w:t>
      </w:r>
      <w:r w:rsidR="00B94A76" w:rsidRPr="000E56A1">
        <w:rPr>
          <w:rFonts w:ascii="Times New Roman" w:hAnsi="Times New Roman" w:cs="Times New Roman"/>
          <w:sz w:val="24"/>
          <w:szCs w:val="24"/>
          <w:lang w:val="en-US"/>
        </w:rPr>
        <w:t>greenhouse gas emissions (GHGs) module</w:t>
      </w:r>
      <w:r w:rsidR="00441F42">
        <w:rPr>
          <w:rFonts w:ascii="Times New Roman" w:hAnsi="Times New Roman" w:cs="Times New Roman"/>
          <w:sz w:val="24"/>
          <w:szCs w:val="24"/>
          <w:lang w:val="en-US"/>
        </w:rPr>
        <w:t xml:space="preserve"> which </w:t>
      </w:r>
      <w:r w:rsidR="009B5CBD">
        <w:rPr>
          <w:rFonts w:ascii="Times New Roman" w:hAnsi="Times New Roman" w:cs="Times New Roman"/>
          <w:sz w:val="24"/>
          <w:szCs w:val="24"/>
          <w:lang w:val="en-US"/>
        </w:rPr>
        <w:t xml:space="preserve">makes </w:t>
      </w:r>
      <w:r w:rsidR="00441F42">
        <w:rPr>
          <w:rFonts w:ascii="Times New Roman" w:hAnsi="Times New Roman" w:cs="Times New Roman"/>
          <w:sz w:val="24"/>
          <w:szCs w:val="24"/>
          <w:lang w:val="en-US"/>
        </w:rPr>
        <w:t>it possible to simulate N</w:t>
      </w:r>
      <w:r w:rsidR="00441F42" w:rsidRPr="00BF3A4C">
        <w:rPr>
          <w:rFonts w:ascii="Times New Roman" w:hAnsi="Times New Roman" w:cs="Times New Roman"/>
          <w:sz w:val="24"/>
          <w:szCs w:val="24"/>
          <w:vertAlign w:val="subscript"/>
          <w:lang w:val="en-US"/>
        </w:rPr>
        <w:t>2</w:t>
      </w:r>
      <w:r w:rsidR="00441F42">
        <w:rPr>
          <w:rFonts w:ascii="Times New Roman" w:hAnsi="Times New Roman" w:cs="Times New Roman"/>
          <w:sz w:val="24"/>
          <w:szCs w:val="24"/>
          <w:lang w:val="en-US"/>
        </w:rPr>
        <w:t>O and methane emissions</w:t>
      </w:r>
      <w:r w:rsidR="00500A5A" w:rsidRPr="000E56A1">
        <w:rPr>
          <w:rFonts w:ascii="Times New Roman" w:hAnsi="Times New Roman" w:cs="Times New Roman"/>
          <w:sz w:val="24"/>
          <w:szCs w:val="24"/>
          <w:lang w:val="en-US"/>
        </w:rPr>
        <w:t xml:space="preserve"> </w:t>
      </w:r>
      <w:r w:rsidR="00603A65" w:rsidRPr="000E56A1">
        <w:rPr>
          <w:rFonts w:ascii="Times New Roman" w:hAnsi="Times New Roman" w:cs="Times New Roman"/>
          <w:sz w:val="24"/>
          <w:szCs w:val="24"/>
          <w:lang w:val="en-US"/>
        </w:rPr>
        <w:t>(</w:t>
      </w:r>
      <w:r w:rsidR="006870D7" w:rsidRPr="000E56A1">
        <w:rPr>
          <w:rFonts w:ascii="Times New Roman" w:hAnsi="Times New Roman" w:cs="Times New Roman"/>
          <w:color w:val="0000FF"/>
          <w:sz w:val="24"/>
          <w:szCs w:val="24"/>
          <w:lang w:val="en-US"/>
        </w:rPr>
        <w:t>Hoogenboom et al., 2019, 2021</w:t>
      </w:r>
      <w:r w:rsidR="006870D7" w:rsidRPr="000E56A1">
        <w:rPr>
          <w:rFonts w:ascii="Times New Roman" w:hAnsi="Times New Roman" w:cs="Times New Roman"/>
          <w:sz w:val="24"/>
          <w:szCs w:val="24"/>
          <w:lang w:val="en-US"/>
        </w:rPr>
        <w:t>)</w:t>
      </w:r>
      <w:r w:rsidR="00A85952" w:rsidRPr="000E56A1">
        <w:rPr>
          <w:rFonts w:ascii="Times New Roman" w:hAnsi="Times New Roman" w:cs="Times New Roman"/>
          <w:sz w:val="24"/>
          <w:szCs w:val="24"/>
          <w:lang w:val="en-US"/>
        </w:rPr>
        <w:t>.</w:t>
      </w:r>
      <w:r w:rsidR="00573E21" w:rsidRPr="000E56A1">
        <w:rPr>
          <w:rFonts w:ascii="Times New Roman" w:hAnsi="Times New Roman" w:cs="Times New Roman"/>
          <w:sz w:val="24"/>
          <w:szCs w:val="24"/>
          <w:lang w:val="en-US"/>
        </w:rPr>
        <w:t xml:space="preserve"> </w:t>
      </w:r>
    </w:p>
    <w:p w14:paraId="1B3666EF" w14:textId="77777777" w:rsidR="00103A96" w:rsidRDefault="004A07EE" w:rsidP="00124415">
      <w:pPr>
        <w:spacing w:before="160" w:line="480" w:lineRule="auto"/>
        <w:ind w:firstLine="288"/>
        <w:jc w:val="both"/>
        <w:rPr>
          <w:rFonts w:ascii="Times New Roman" w:hAnsi="Times New Roman" w:cs="Times New Roman"/>
          <w:sz w:val="24"/>
          <w:szCs w:val="24"/>
          <w:lang w:val="en-US"/>
        </w:rPr>
      </w:pPr>
      <w:r>
        <w:rPr>
          <w:rFonts w:ascii="Times New Roman" w:hAnsi="Times New Roman" w:cs="Times New Roman"/>
          <w:sz w:val="24"/>
          <w:szCs w:val="24"/>
          <w:lang w:val="en-US"/>
        </w:rPr>
        <w:t>In DSSAT, only saturated flow is considered for drainage</w:t>
      </w:r>
      <w:r w:rsidR="00EA322B">
        <w:rPr>
          <w:rFonts w:ascii="Times New Roman" w:hAnsi="Times New Roman" w:cs="Times New Roman"/>
          <w:sz w:val="24"/>
          <w:szCs w:val="24"/>
          <w:lang w:val="en-US"/>
        </w:rPr>
        <w:t>, and th</w:t>
      </w:r>
      <w:r w:rsidR="008E6C6C">
        <w:rPr>
          <w:rFonts w:ascii="Times New Roman" w:hAnsi="Times New Roman" w:cs="Times New Roman"/>
          <w:sz w:val="24"/>
          <w:szCs w:val="24"/>
          <w:lang w:val="en-US"/>
        </w:rPr>
        <w:t>e drainage rate</w:t>
      </w:r>
      <w:r w:rsidR="00EA322B">
        <w:rPr>
          <w:rFonts w:ascii="Times New Roman" w:hAnsi="Times New Roman" w:cs="Times New Roman"/>
          <w:sz w:val="24"/>
          <w:szCs w:val="24"/>
          <w:lang w:val="en-US"/>
        </w:rPr>
        <w:t xml:space="preserve"> is controlled by</w:t>
      </w:r>
      <w:r>
        <w:rPr>
          <w:rFonts w:ascii="Times New Roman" w:hAnsi="Times New Roman" w:cs="Times New Roman"/>
          <w:sz w:val="24"/>
          <w:szCs w:val="24"/>
          <w:lang w:val="en-US"/>
        </w:rPr>
        <w:t xml:space="preserve"> </w:t>
      </w:r>
      <w:r w:rsidR="005B3E84">
        <w:rPr>
          <w:rFonts w:ascii="Times New Roman" w:hAnsi="Times New Roman" w:cs="Times New Roman"/>
          <w:sz w:val="24"/>
          <w:szCs w:val="24"/>
          <w:lang w:val="en-US"/>
        </w:rPr>
        <w:t>hydraulic parameters</w:t>
      </w:r>
      <w:r w:rsidR="008E6C6C">
        <w:rPr>
          <w:rFonts w:ascii="Times New Roman" w:hAnsi="Times New Roman" w:cs="Times New Roman"/>
          <w:sz w:val="24"/>
          <w:szCs w:val="24"/>
          <w:lang w:val="en-US"/>
        </w:rPr>
        <w:t>,</w:t>
      </w:r>
      <w:r w:rsidR="005B3E84">
        <w:rPr>
          <w:rFonts w:ascii="Times New Roman" w:hAnsi="Times New Roman" w:cs="Times New Roman"/>
          <w:sz w:val="24"/>
          <w:szCs w:val="24"/>
          <w:lang w:val="en-US"/>
        </w:rPr>
        <w:t xml:space="preserve"> includ</w:t>
      </w:r>
      <w:r w:rsidR="008E6C6C">
        <w:rPr>
          <w:rFonts w:ascii="Times New Roman" w:hAnsi="Times New Roman" w:cs="Times New Roman"/>
          <w:sz w:val="24"/>
          <w:szCs w:val="24"/>
          <w:lang w:val="en-US"/>
        </w:rPr>
        <w:t>ing</w:t>
      </w:r>
      <w:r w:rsidR="005B3E84">
        <w:rPr>
          <w:rFonts w:ascii="Times New Roman" w:hAnsi="Times New Roman" w:cs="Times New Roman"/>
          <w:sz w:val="24"/>
          <w:szCs w:val="24"/>
          <w:lang w:val="en-US"/>
        </w:rPr>
        <w:t xml:space="preserve"> soil water saturation content</w:t>
      </w:r>
      <w:r w:rsidR="008E6C6C">
        <w:rPr>
          <w:rFonts w:ascii="Times New Roman" w:hAnsi="Times New Roman" w:cs="Times New Roman"/>
          <w:sz w:val="24"/>
          <w:szCs w:val="24"/>
          <w:lang w:val="en-US"/>
        </w:rPr>
        <w:t xml:space="preserve"> and</w:t>
      </w:r>
      <w:r w:rsidR="005B3E84">
        <w:rPr>
          <w:rFonts w:ascii="Times New Roman" w:hAnsi="Times New Roman" w:cs="Times New Roman"/>
          <w:sz w:val="24"/>
          <w:szCs w:val="24"/>
          <w:lang w:val="en-US"/>
        </w:rPr>
        <w:t xml:space="preserve"> drain</w:t>
      </w:r>
      <w:r w:rsidR="00CC4ADA">
        <w:rPr>
          <w:rFonts w:ascii="Times New Roman" w:hAnsi="Times New Roman" w:cs="Times New Roman"/>
          <w:sz w:val="24"/>
          <w:szCs w:val="24"/>
          <w:lang w:val="en-US"/>
        </w:rPr>
        <w:t>ed</w:t>
      </w:r>
      <w:r w:rsidR="005B3E84">
        <w:rPr>
          <w:rFonts w:ascii="Times New Roman" w:hAnsi="Times New Roman" w:cs="Times New Roman"/>
          <w:sz w:val="24"/>
          <w:szCs w:val="24"/>
          <w:lang w:val="en-US"/>
        </w:rPr>
        <w:t xml:space="preserve"> upper limit. </w:t>
      </w:r>
      <w:r w:rsidR="0092213F">
        <w:rPr>
          <w:rFonts w:ascii="Times New Roman" w:hAnsi="Times New Roman" w:cs="Times New Roman"/>
          <w:sz w:val="24"/>
          <w:szCs w:val="24"/>
          <w:lang w:val="en-US"/>
        </w:rPr>
        <w:t>Soil</w:t>
      </w:r>
      <w:r w:rsidR="005B3E84">
        <w:rPr>
          <w:rFonts w:ascii="Times New Roman" w:hAnsi="Times New Roman" w:cs="Times New Roman"/>
          <w:sz w:val="24"/>
          <w:szCs w:val="24"/>
          <w:lang w:val="en-US"/>
        </w:rPr>
        <w:t xml:space="preserve"> NO</w:t>
      </w:r>
      <w:r w:rsidR="005B3E84" w:rsidRPr="005B3E84">
        <w:rPr>
          <w:rFonts w:ascii="Times New Roman" w:hAnsi="Times New Roman" w:cs="Times New Roman"/>
          <w:sz w:val="24"/>
          <w:szCs w:val="24"/>
          <w:vertAlign w:val="subscript"/>
          <w:lang w:val="en-US"/>
        </w:rPr>
        <w:t>3</w:t>
      </w:r>
      <w:r w:rsidR="005B3E84" w:rsidRPr="005B3E84">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concentration and the drainage flow </w:t>
      </w:r>
      <w:r w:rsidR="0092213F">
        <w:rPr>
          <w:rFonts w:ascii="Times New Roman" w:hAnsi="Times New Roman" w:cs="Times New Roman"/>
          <w:sz w:val="24"/>
          <w:szCs w:val="24"/>
          <w:lang w:val="en-US"/>
        </w:rPr>
        <w:t>determine</w:t>
      </w:r>
      <w:r w:rsidR="005B3E84">
        <w:rPr>
          <w:rFonts w:ascii="Times New Roman" w:hAnsi="Times New Roman" w:cs="Times New Roman"/>
          <w:sz w:val="24"/>
          <w:szCs w:val="24"/>
          <w:lang w:val="en-US"/>
        </w:rPr>
        <w:t xml:space="preserve"> NO</w:t>
      </w:r>
      <w:r w:rsidR="005B3E84" w:rsidRPr="005B3E84">
        <w:rPr>
          <w:rFonts w:ascii="Times New Roman" w:hAnsi="Times New Roman" w:cs="Times New Roman"/>
          <w:sz w:val="24"/>
          <w:szCs w:val="24"/>
          <w:vertAlign w:val="subscript"/>
          <w:lang w:val="en-US"/>
        </w:rPr>
        <w:t>3</w:t>
      </w:r>
      <w:r w:rsidR="005B3E84" w:rsidRPr="005B3E84">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leaching.</w:t>
      </w:r>
      <w:r w:rsidR="00581EDE">
        <w:rPr>
          <w:rFonts w:ascii="Times New Roman" w:hAnsi="Times New Roman" w:cs="Times New Roman"/>
          <w:sz w:val="24"/>
          <w:szCs w:val="24"/>
          <w:lang w:val="en-US"/>
        </w:rPr>
        <w:t xml:space="preserve"> </w:t>
      </w:r>
      <w:r w:rsidR="005B3E84">
        <w:rPr>
          <w:rFonts w:ascii="Times New Roman" w:hAnsi="Times New Roman" w:cs="Times New Roman"/>
          <w:sz w:val="24"/>
          <w:szCs w:val="24"/>
          <w:lang w:val="en-US"/>
        </w:rPr>
        <w:t>Soil biotic factors</w:t>
      </w:r>
      <w:r w:rsidR="008E6C6C">
        <w:rPr>
          <w:rFonts w:ascii="Times New Roman" w:hAnsi="Times New Roman" w:cs="Times New Roman"/>
          <w:sz w:val="24"/>
          <w:szCs w:val="24"/>
          <w:lang w:val="en-US"/>
        </w:rPr>
        <w:t>,</w:t>
      </w:r>
      <w:r w:rsidR="005B3E84">
        <w:rPr>
          <w:rFonts w:ascii="Times New Roman" w:hAnsi="Times New Roman" w:cs="Times New Roman"/>
          <w:sz w:val="24"/>
          <w:szCs w:val="24"/>
          <w:lang w:val="en-US"/>
        </w:rPr>
        <w:t xml:space="preserve"> including soil temperature, water, and pH</w:t>
      </w:r>
      <w:r w:rsidR="008E6C6C">
        <w:rPr>
          <w:rFonts w:ascii="Times New Roman" w:hAnsi="Times New Roman" w:cs="Times New Roman"/>
          <w:sz w:val="24"/>
          <w:szCs w:val="24"/>
          <w:lang w:val="en-US"/>
        </w:rPr>
        <w:t>,</w:t>
      </w:r>
      <w:r w:rsidR="005B3E84">
        <w:rPr>
          <w:rFonts w:ascii="Times New Roman" w:hAnsi="Times New Roman" w:cs="Times New Roman"/>
          <w:sz w:val="24"/>
          <w:szCs w:val="24"/>
          <w:lang w:val="en-US"/>
        </w:rPr>
        <w:t xml:space="preserve"> are the modifiers for nitrification rate. </w:t>
      </w:r>
      <w:r w:rsidR="00183488">
        <w:rPr>
          <w:rFonts w:ascii="Times New Roman" w:hAnsi="Times New Roman" w:cs="Times New Roman"/>
          <w:sz w:val="24"/>
          <w:szCs w:val="24"/>
          <w:lang w:val="en-US"/>
        </w:rPr>
        <w:t>T</w:t>
      </w:r>
      <w:r w:rsidR="00BC1E79">
        <w:rPr>
          <w:rFonts w:ascii="Times New Roman" w:hAnsi="Times New Roman" w:cs="Times New Roman"/>
          <w:sz w:val="24"/>
          <w:szCs w:val="24"/>
          <w:lang w:val="en-US"/>
        </w:rPr>
        <w:t>he N</w:t>
      </w:r>
      <w:r w:rsidR="00BC1E79" w:rsidRPr="00BF3A4C">
        <w:rPr>
          <w:rFonts w:ascii="Times New Roman" w:hAnsi="Times New Roman" w:cs="Times New Roman"/>
          <w:sz w:val="24"/>
          <w:szCs w:val="24"/>
          <w:vertAlign w:val="subscript"/>
          <w:lang w:val="en-US"/>
        </w:rPr>
        <w:t>2</w:t>
      </w:r>
      <w:r w:rsidR="00BC1E79">
        <w:rPr>
          <w:rFonts w:ascii="Times New Roman" w:hAnsi="Times New Roman" w:cs="Times New Roman"/>
          <w:sz w:val="24"/>
          <w:szCs w:val="24"/>
          <w:lang w:val="en-US"/>
        </w:rPr>
        <w:t xml:space="preserve">O emission </w:t>
      </w:r>
      <w:r w:rsidR="00183488">
        <w:rPr>
          <w:rFonts w:ascii="Times New Roman" w:hAnsi="Times New Roman" w:cs="Times New Roman"/>
          <w:sz w:val="24"/>
          <w:szCs w:val="24"/>
          <w:lang w:val="en-US"/>
        </w:rPr>
        <w:t xml:space="preserve">is estimated </w:t>
      </w:r>
      <w:r w:rsidR="00663573">
        <w:rPr>
          <w:rFonts w:ascii="Times New Roman" w:hAnsi="Times New Roman" w:cs="Times New Roman"/>
          <w:sz w:val="24"/>
          <w:szCs w:val="24"/>
          <w:lang w:val="en-US"/>
        </w:rPr>
        <w:t>as a fraction</w:t>
      </w:r>
      <w:r w:rsidR="00BC1E79">
        <w:rPr>
          <w:rFonts w:ascii="Times New Roman" w:hAnsi="Times New Roman" w:cs="Times New Roman"/>
          <w:sz w:val="24"/>
          <w:szCs w:val="24"/>
          <w:lang w:val="en-US"/>
        </w:rPr>
        <w:t xml:space="preserve"> </w:t>
      </w:r>
      <w:r w:rsidR="00663573">
        <w:rPr>
          <w:rFonts w:ascii="Times New Roman" w:hAnsi="Times New Roman" w:cs="Times New Roman"/>
          <w:sz w:val="24"/>
          <w:szCs w:val="24"/>
          <w:lang w:val="en-US"/>
        </w:rPr>
        <w:t>(</w:t>
      </w:r>
      <w:r w:rsidR="00BC1E79">
        <w:rPr>
          <w:rFonts w:ascii="Times New Roman" w:hAnsi="Times New Roman" w:cs="Times New Roman"/>
          <w:sz w:val="24"/>
          <w:szCs w:val="24"/>
          <w:lang w:val="en-US"/>
        </w:rPr>
        <w:t>0.001</w:t>
      </w:r>
      <w:r w:rsidR="00663573">
        <w:rPr>
          <w:rFonts w:ascii="Times New Roman" w:hAnsi="Times New Roman" w:cs="Times New Roman"/>
          <w:sz w:val="24"/>
          <w:szCs w:val="24"/>
          <w:lang w:val="en-US"/>
        </w:rPr>
        <w:t xml:space="preserve">) </w:t>
      </w:r>
      <w:r w:rsidR="00BC1E79">
        <w:rPr>
          <w:rFonts w:ascii="Times New Roman" w:hAnsi="Times New Roman" w:cs="Times New Roman"/>
          <w:sz w:val="24"/>
          <w:szCs w:val="24"/>
          <w:lang w:val="en-US"/>
        </w:rPr>
        <w:t>of nitrification</w:t>
      </w:r>
      <w:r w:rsidR="00716C76">
        <w:rPr>
          <w:rFonts w:ascii="Times New Roman" w:hAnsi="Times New Roman" w:cs="Times New Roman"/>
          <w:sz w:val="24"/>
          <w:szCs w:val="24"/>
          <w:lang w:val="en-US"/>
        </w:rPr>
        <w:t xml:space="preserve">. </w:t>
      </w:r>
      <w:r w:rsidR="008D224F">
        <w:rPr>
          <w:rFonts w:ascii="Times New Roman" w:hAnsi="Times New Roman" w:cs="Times New Roman"/>
          <w:sz w:val="24"/>
          <w:szCs w:val="24"/>
          <w:lang w:val="en-US"/>
        </w:rPr>
        <w:t>The DSSAT model provide</w:t>
      </w:r>
      <w:r w:rsidR="0092213F">
        <w:rPr>
          <w:rFonts w:ascii="Times New Roman" w:hAnsi="Times New Roman" w:cs="Times New Roman"/>
          <w:sz w:val="24"/>
          <w:szCs w:val="24"/>
          <w:lang w:val="en-US"/>
        </w:rPr>
        <w:t>s</w:t>
      </w:r>
      <w:r w:rsidR="008D224F">
        <w:rPr>
          <w:rFonts w:ascii="Times New Roman" w:hAnsi="Times New Roman" w:cs="Times New Roman"/>
          <w:sz w:val="24"/>
          <w:szCs w:val="24"/>
          <w:lang w:val="en-US"/>
        </w:rPr>
        <w:t xml:space="preserve"> two methods for denitrification: CERES denitrification and Day</w:t>
      </w:r>
      <w:r w:rsidR="002104C3">
        <w:rPr>
          <w:rFonts w:ascii="Times New Roman" w:hAnsi="Times New Roman" w:cs="Times New Roman"/>
          <w:sz w:val="24"/>
          <w:szCs w:val="24"/>
          <w:lang w:val="en-US"/>
        </w:rPr>
        <w:t>C</w:t>
      </w:r>
      <w:r w:rsidR="008D224F">
        <w:rPr>
          <w:rFonts w:ascii="Times New Roman" w:hAnsi="Times New Roman" w:cs="Times New Roman"/>
          <w:sz w:val="24"/>
          <w:szCs w:val="24"/>
          <w:lang w:val="en-US"/>
        </w:rPr>
        <w:t xml:space="preserve">ent denitrification. </w:t>
      </w:r>
      <w:r w:rsidR="005B3E84">
        <w:rPr>
          <w:rFonts w:ascii="Times New Roman" w:hAnsi="Times New Roman" w:cs="Times New Roman"/>
          <w:sz w:val="24"/>
          <w:szCs w:val="24"/>
          <w:lang w:val="en-US"/>
        </w:rPr>
        <w:t xml:space="preserve">In </w:t>
      </w:r>
      <w:r w:rsidR="002104C3">
        <w:rPr>
          <w:rFonts w:ascii="Times New Roman" w:hAnsi="Times New Roman" w:cs="Times New Roman"/>
          <w:sz w:val="24"/>
          <w:szCs w:val="24"/>
          <w:lang w:val="en-US"/>
        </w:rPr>
        <w:t xml:space="preserve">the </w:t>
      </w:r>
      <w:r w:rsidR="00E2696A">
        <w:rPr>
          <w:rFonts w:ascii="Times New Roman" w:hAnsi="Times New Roman" w:cs="Times New Roman"/>
          <w:sz w:val="24"/>
          <w:szCs w:val="24"/>
          <w:lang w:val="en-US"/>
        </w:rPr>
        <w:t>CERES module</w:t>
      </w:r>
      <w:r w:rsidR="008D224F">
        <w:rPr>
          <w:rFonts w:ascii="Times New Roman" w:hAnsi="Times New Roman" w:cs="Times New Roman"/>
          <w:sz w:val="24"/>
          <w:szCs w:val="24"/>
          <w:lang w:val="en-US"/>
        </w:rPr>
        <w:t xml:space="preserve">, </w:t>
      </w:r>
      <w:r w:rsidR="005B3E84">
        <w:rPr>
          <w:rFonts w:ascii="Times New Roman" w:hAnsi="Times New Roman" w:cs="Times New Roman"/>
          <w:sz w:val="24"/>
          <w:szCs w:val="24"/>
          <w:lang w:val="en-US"/>
        </w:rPr>
        <w:t xml:space="preserve">soil extractable C, </w:t>
      </w:r>
      <w:r w:rsidR="008D224F">
        <w:rPr>
          <w:rFonts w:ascii="Times New Roman" w:hAnsi="Times New Roman" w:cs="Times New Roman"/>
          <w:sz w:val="24"/>
          <w:szCs w:val="24"/>
          <w:lang w:val="en-US"/>
        </w:rPr>
        <w:t>NO</w:t>
      </w:r>
      <w:r w:rsidR="008D224F" w:rsidRPr="00BF3A4C">
        <w:rPr>
          <w:rFonts w:ascii="Times New Roman" w:hAnsi="Times New Roman" w:cs="Times New Roman"/>
          <w:sz w:val="24"/>
          <w:szCs w:val="24"/>
          <w:vertAlign w:val="subscript"/>
          <w:lang w:val="en-US"/>
        </w:rPr>
        <w:t>3</w:t>
      </w:r>
      <w:r w:rsidR="002E56D2" w:rsidRPr="00BF3A4C">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concentration,</w:t>
      </w:r>
      <w:r w:rsidR="002E56D2">
        <w:rPr>
          <w:rFonts w:ascii="Times New Roman" w:hAnsi="Times New Roman" w:cs="Times New Roman"/>
          <w:sz w:val="24"/>
          <w:szCs w:val="24"/>
          <w:lang w:val="en-US"/>
        </w:rPr>
        <w:t xml:space="preserve"> temperature and water factors</w:t>
      </w:r>
      <w:r w:rsidR="005B3E84">
        <w:rPr>
          <w:rFonts w:ascii="Times New Roman" w:hAnsi="Times New Roman" w:cs="Times New Roman"/>
          <w:sz w:val="24"/>
          <w:szCs w:val="24"/>
          <w:lang w:val="en-US"/>
        </w:rPr>
        <w:t xml:space="preserve"> are accounted for in calculating the denitrification rate</w:t>
      </w:r>
      <w:r w:rsidR="002E56D2">
        <w:rPr>
          <w:rFonts w:ascii="Times New Roman" w:hAnsi="Times New Roman" w:cs="Times New Roman"/>
          <w:sz w:val="24"/>
          <w:szCs w:val="24"/>
          <w:lang w:val="en-US"/>
        </w:rPr>
        <w:t xml:space="preserve">. Then </w:t>
      </w:r>
      <w:r w:rsidR="0092240A">
        <w:rPr>
          <w:rFonts w:ascii="Times New Roman" w:hAnsi="Times New Roman" w:cs="Times New Roman"/>
          <w:sz w:val="24"/>
          <w:szCs w:val="24"/>
          <w:lang w:val="en-US"/>
        </w:rPr>
        <w:t>N</w:t>
      </w:r>
      <w:r w:rsidR="0092240A" w:rsidRPr="00FA6C23">
        <w:rPr>
          <w:rFonts w:ascii="Times New Roman" w:hAnsi="Times New Roman" w:cs="Times New Roman"/>
          <w:sz w:val="24"/>
          <w:szCs w:val="24"/>
          <w:vertAlign w:val="subscript"/>
          <w:lang w:val="en-US"/>
        </w:rPr>
        <w:t>2</w:t>
      </w:r>
      <w:r w:rsidR="0092240A">
        <w:rPr>
          <w:rFonts w:ascii="Times New Roman" w:hAnsi="Times New Roman" w:cs="Times New Roman"/>
          <w:sz w:val="24"/>
          <w:szCs w:val="24"/>
          <w:lang w:val="en-US"/>
        </w:rPr>
        <w:t xml:space="preserve">O emissions are </w:t>
      </w:r>
      <w:r w:rsidR="005B3E84">
        <w:rPr>
          <w:rFonts w:ascii="Times New Roman" w:hAnsi="Times New Roman" w:cs="Times New Roman"/>
          <w:sz w:val="24"/>
          <w:szCs w:val="24"/>
          <w:lang w:val="en-US"/>
        </w:rPr>
        <w:t xml:space="preserve">calculated </w:t>
      </w:r>
      <w:r w:rsidR="002E56D2">
        <w:rPr>
          <w:rFonts w:ascii="Times New Roman" w:hAnsi="Times New Roman" w:cs="Times New Roman"/>
          <w:sz w:val="24"/>
          <w:szCs w:val="24"/>
          <w:lang w:val="en-US"/>
        </w:rPr>
        <w:t>based on the soil NO</w:t>
      </w:r>
      <w:r w:rsidR="002E56D2" w:rsidRPr="00BF3A4C">
        <w:rPr>
          <w:rFonts w:ascii="Times New Roman" w:hAnsi="Times New Roman" w:cs="Times New Roman"/>
          <w:sz w:val="24"/>
          <w:szCs w:val="24"/>
          <w:vertAlign w:val="subscript"/>
          <w:lang w:val="en-US"/>
        </w:rPr>
        <w:t>3</w:t>
      </w:r>
      <w:r w:rsidR="002E56D2" w:rsidRPr="00BF3A4C">
        <w:rPr>
          <w:rFonts w:ascii="Times New Roman" w:hAnsi="Times New Roman" w:cs="Times New Roman"/>
          <w:sz w:val="24"/>
          <w:szCs w:val="24"/>
          <w:vertAlign w:val="superscript"/>
          <w:lang w:val="en-US"/>
        </w:rPr>
        <w:t>-</w:t>
      </w:r>
      <w:r w:rsidR="002E56D2">
        <w:rPr>
          <w:rFonts w:ascii="Times New Roman" w:hAnsi="Times New Roman" w:cs="Times New Roman"/>
          <w:sz w:val="24"/>
          <w:szCs w:val="24"/>
          <w:lang w:val="en-US"/>
        </w:rPr>
        <w:t xml:space="preserve"> content </w:t>
      </w:r>
      <w:r w:rsidR="0092240A">
        <w:rPr>
          <w:rFonts w:ascii="Times New Roman" w:hAnsi="Times New Roman" w:cs="Times New Roman"/>
          <w:sz w:val="24"/>
          <w:szCs w:val="24"/>
          <w:lang w:val="en-US"/>
        </w:rPr>
        <w:t>and a given</w:t>
      </w:r>
      <w:r w:rsidR="002E56D2">
        <w:rPr>
          <w:rFonts w:ascii="Times New Roman" w:hAnsi="Times New Roman" w:cs="Times New Roman"/>
          <w:sz w:val="24"/>
          <w:szCs w:val="24"/>
          <w:lang w:val="en-US"/>
        </w:rPr>
        <w:t xml:space="preserve"> N</w:t>
      </w:r>
      <w:r w:rsidR="002E56D2" w:rsidRPr="00BF3A4C">
        <w:rPr>
          <w:rFonts w:ascii="Times New Roman" w:hAnsi="Times New Roman" w:cs="Times New Roman"/>
          <w:sz w:val="24"/>
          <w:szCs w:val="24"/>
          <w:vertAlign w:val="subscript"/>
          <w:lang w:val="en-US"/>
        </w:rPr>
        <w:t>2</w:t>
      </w:r>
      <w:r w:rsidR="002E56D2">
        <w:rPr>
          <w:rFonts w:ascii="Times New Roman" w:hAnsi="Times New Roman" w:cs="Times New Roman"/>
          <w:sz w:val="24"/>
          <w:szCs w:val="24"/>
          <w:lang w:val="en-US"/>
        </w:rPr>
        <w:t>/N</w:t>
      </w:r>
      <w:r w:rsidR="002E56D2" w:rsidRPr="00BF3A4C">
        <w:rPr>
          <w:rFonts w:ascii="Times New Roman" w:hAnsi="Times New Roman" w:cs="Times New Roman"/>
          <w:sz w:val="24"/>
          <w:szCs w:val="24"/>
          <w:vertAlign w:val="subscript"/>
          <w:lang w:val="en-US"/>
        </w:rPr>
        <w:t>2</w:t>
      </w:r>
      <w:r w:rsidR="002E56D2">
        <w:rPr>
          <w:rFonts w:ascii="Times New Roman" w:hAnsi="Times New Roman" w:cs="Times New Roman"/>
          <w:sz w:val="24"/>
          <w:szCs w:val="24"/>
          <w:lang w:val="en-US"/>
        </w:rPr>
        <w:t xml:space="preserve">O ratio </w:t>
      </w:r>
      <w:r w:rsidR="005B3E84">
        <w:rPr>
          <w:rFonts w:ascii="Times New Roman" w:hAnsi="Times New Roman" w:cs="Times New Roman"/>
          <w:sz w:val="24"/>
          <w:szCs w:val="24"/>
          <w:lang w:val="en-US"/>
        </w:rPr>
        <w:t>modified by soil water content</w:t>
      </w:r>
      <w:r w:rsidR="002E56D2">
        <w:rPr>
          <w:rFonts w:ascii="Times New Roman" w:hAnsi="Times New Roman" w:cs="Times New Roman"/>
          <w:sz w:val="24"/>
          <w:szCs w:val="24"/>
          <w:lang w:val="en-US"/>
        </w:rPr>
        <w:t xml:space="preserve">. </w:t>
      </w:r>
      <w:r w:rsidR="00552068">
        <w:rPr>
          <w:rFonts w:ascii="Times New Roman" w:hAnsi="Times New Roman" w:cs="Times New Roman"/>
          <w:sz w:val="24"/>
          <w:szCs w:val="24"/>
          <w:lang w:val="en-US"/>
        </w:rPr>
        <w:t>By contrast, in the Day</w:t>
      </w:r>
      <w:r w:rsidR="0045090A">
        <w:rPr>
          <w:rFonts w:ascii="Times New Roman" w:hAnsi="Times New Roman" w:cs="Times New Roman"/>
          <w:sz w:val="24"/>
          <w:szCs w:val="24"/>
          <w:lang w:val="en-US"/>
        </w:rPr>
        <w:t>C</w:t>
      </w:r>
      <w:r w:rsidR="00552068">
        <w:rPr>
          <w:rFonts w:ascii="Times New Roman" w:hAnsi="Times New Roman" w:cs="Times New Roman"/>
          <w:sz w:val="24"/>
          <w:szCs w:val="24"/>
          <w:lang w:val="en-US"/>
        </w:rPr>
        <w:t xml:space="preserve">ent denitrification module, </w:t>
      </w:r>
      <w:r w:rsidR="005B3E84">
        <w:rPr>
          <w:rFonts w:ascii="Times New Roman" w:hAnsi="Times New Roman" w:cs="Times New Roman"/>
          <w:sz w:val="24"/>
          <w:szCs w:val="24"/>
          <w:lang w:val="en-US"/>
        </w:rPr>
        <w:t xml:space="preserve">the denitrification rate is calculated </w:t>
      </w:r>
      <w:r w:rsidR="0092213F">
        <w:rPr>
          <w:rFonts w:ascii="Times New Roman" w:hAnsi="Times New Roman" w:cs="Times New Roman"/>
          <w:sz w:val="24"/>
          <w:szCs w:val="24"/>
          <w:lang w:val="en-US"/>
        </w:rPr>
        <w:t>based on</w:t>
      </w:r>
      <w:r w:rsidR="005B3E84">
        <w:rPr>
          <w:rFonts w:ascii="Times New Roman" w:hAnsi="Times New Roman" w:cs="Times New Roman"/>
          <w:sz w:val="24"/>
          <w:szCs w:val="24"/>
          <w:lang w:val="en-US"/>
        </w:rPr>
        <w:t xml:space="preserve"> soil </w:t>
      </w:r>
      <w:r w:rsidR="00EF2229">
        <w:rPr>
          <w:rFonts w:ascii="Times New Roman" w:hAnsi="Times New Roman" w:cs="Times New Roman"/>
          <w:sz w:val="24"/>
          <w:szCs w:val="24"/>
          <w:lang w:val="en-US"/>
        </w:rPr>
        <w:t>heterotrophic respiration</w:t>
      </w:r>
      <w:r w:rsidR="009D18A3">
        <w:rPr>
          <w:rFonts w:ascii="Times New Roman" w:hAnsi="Times New Roman" w:cs="Times New Roman"/>
          <w:sz w:val="24"/>
          <w:szCs w:val="24"/>
          <w:lang w:val="en-US"/>
        </w:rPr>
        <w:t xml:space="preserve"> (CO</w:t>
      </w:r>
      <w:r w:rsidR="009D18A3">
        <w:rPr>
          <w:rFonts w:ascii="Times New Roman" w:hAnsi="Times New Roman" w:cs="Times New Roman"/>
          <w:sz w:val="24"/>
          <w:szCs w:val="24"/>
          <w:vertAlign w:val="subscript"/>
          <w:lang w:val="en-US"/>
        </w:rPr>
        <w:t>2</w:t>
      </w:r>
      <w:r w:rsidR="009D18A3">
        <w:rPr>
          <w:rFonts w:ascii="Times New Roman" w:hAnsi="Times New Roman" w:cs="Times New Roman"/>
          <w:sz w:val="24"/>
          <w:szCs w:val="24"/>
          <w:lang w:val="en-US"/>
        </w:rPr>
        <w:t>)</w:t>
      </w:r>
      <w:r w:rsidR="005B3E84">
        <w:rPr>
          <w:rFonts w:ascii="Times New Roman" w:hAnsi="Times New Roman" w:cs="Times New Roman"/>
          <w:sz w:val="24"/>
          <w:szCs w:val="24"/>
          <w:lang w:val="en-US"/>
        </w:rPr>
        <w:t>, NO</w:t>
      </w:r>
      <w:r w:rsidR="005B3E84" w:rsidRPr="005B3E84">
        <w:rPr>
          <w:rFonts w:ascii="Times New Roman" w:hAnsi="Times New Roman" w:cs="Times New Roman"/>
          <w:sz w:val="24"/>
          <w:szCs w:val="24"/>
          <w:vertAlign w:val="subscript"/>
          <w:lang w:val="en-US"/>
        </w:rPr>
        <w:t>3</w:t>
      </w:r>
      <w:r w:rsidR="005B3E84" w:rsidRPr="005B3E84">
        <w:rPr>
          <w:rFonts w:ascii="Times New Roman" w:hAnsi="Times New Roman" w:cs="Times New Roman"/>
          <w:sz w:val="24"/>
          <w:szCs w:val="24"/>
          <w:vertAlign w:val="superscript"/>
          <w:lang w:val="en-US"/>
        </w:rPr>
        <w:t>-</w:t>
      </w:r>
      <w:r w:rsidR="005B3E84">
        <w:rPr>
          <w:rFonts w:ascii="Times New Roman" w:hAnsi="Times New Roman" w:cs="Times New Roman"/>
          <w:sz w:val="24"/>
          <w:szCs w:val="24"/>
          <w:lang w:val="en-US"/>
        </w:rPr>
        <w:t xml:space="preserve">, and soil water content. </w:t>
      </w:r>
      <w:r w:rsidR="00814262">
        <w:rPr>
          <w:rFonts w:ascii="Times New Roman" w:hAnsi="Times New Roman" w:cs="Times New Roman"/>
          <w:sz w:val="24"/>
          <w:szCs w:val="24"/>
          <w:lang w:val="en-US"/>
        </w:rPr>
        <w:t>The N</w:t>
      </w:r>
      <w:r w:rsidR="00814262" w:rsidRPr="00BF3A4C">
        <w:rPr>
          <w:rFonts w:ascii="Times New Roman" w:hAnsi="Times New Roman" w:cs="Times New Roman"/>
          <w:sz w:val="24"/>
          <w:szCs w:val="24"/>
          <w:vertAlign w:val="subscript"/>
          <w:lang w:val="en-US"/>
        </w:rPr>
        <w:t>2</w:t>
      </w:r>
      <w:r w:rsidR="00814262">
        <w:rPr>
          <w:rFonts w:ascii="Times New Roman" w:hAnsi="Times New Roman" w:cs="Times New Roman"/>
          <w:sz w:val="24"/>
          <w:szCs w:val="24"/>
          <w:lang w:val="en-US"/>
        </w:rPr>
        <w:t>/N</w:t>
      </w:r>
      <w:r w:rsidR="00814262" w:rsidRPr="00BF3A4C">
        <w:rPr>
          <w:rFonts w:ascii="Times New Roman" w:hAnsi="Times New Roman" w:cs="Times New Roman"/>
          <w:sz w:val="24"/>
          <w:szCs w:val="24"/>
          <w:vertAlign w:val="subscript"/>
          <w:lang w:val="en-US"/>
        </w:rPr>
        <w:t>2</w:t>
      </w:r>
      <w:r w:rsidR="00814262">
        <w:rPr>
          <w:rFonts w:ascii="Times New Roman" w:hAnsi="Times New Roman" w:cs="Times New Roman"/>
          <w:sz w:val="24"/>
          <w:szCs w:val="24"/>
          <w:lang w:val="en-US"/>
        </w:rPr>
        <w:t xml:space="preserve">O ratio </w:t>
      </w:r>
      <w:r w:rsidR="00492BCC">
        <w:rPr>
          <w:rFonts w:ascii="Times New Roman" w:hAnsi="Times New Roman" w:cs="Times New Roman"/>
          <w:sz w:val="24"/>
          <w:szCs w:val="24"/>
          <w:lang w:val="en-US"/>
        </w:rPr>
        <w:t xml:space="preserve">is </w:t>
      </w:r>
      <w:r w:rsidR="00814262">
        <w:rPr>
          <w:rFonts w:ascii="Times New Roman" w:hAnsi="Times New Roman" w:cs="Times New Roman"/>
          <w:sz w:val="24"/>
          <w:szCs w:val="24"/>
          <w:lang w:val="en-US"/>
        </w:rPr>
        <w:t xml:space="preserve">calculated </w:t>
      </w:r>
      <w:r w:rsidR="009D18A3">
        <w:rPr>
          <w:rFonts w:ascii="Times New Roman" w:hAnsi="Times New Roman" w:cs="Times New Roman"/>
          <w:sz w:val="24"/>
          <w:szCs w:val="24"/>
          <w:lang w:val="en-US"/>
        </w:rPr>
        <w:t>based on the ratio of</w:t>
      </w:r>
      <w:r w:rsidR="003C4C90">
        <w:rPr>
          <w:rFonts w:ascii="Times New Roman" w:hAnsi="Times New Roman" w:cs="Times New Roman"/>
          <w:sz w:val="24"/>
          <w:szCs w:val="24"/>
          <w:lang w:val="en-US"/>
        </w:rPr>
        <w:t xml:space="preserve"> </w:t>
      </w:r>
      <w:r w:rsidR="009D18A3">
        <w:rPr>
          <w:rFonts w:ascii="Times New Roman" w:hAnsi="Times New Roman" w:cs="Times New Roman"/>
          <w:sz w:val="24"/>
          <w:szCs w:val="24"/>
          <w:lang w:val="en-US"/>
        </w:rPr>
        <w:t>NO</w:t>
      </w:r>
      <w:r w:rsidR="009D18A3" w:rsidRPr="009D18A3">
        <w:rPr>
          <w:rFonts w:ascii="Times New Roman" w:hAnsi="Times New Roman" w:cs="Times New Roman"/>
          <w:sz w:val="24"/>
          <w:szCs w:val="24"/>
          <w:vertAlign w:val="subscript"/>
          <w:lang w:val="en-US"/>
        </w:rPr>
        <w:t>3</w:t>
      </w:r>
      <w:r w:rsidR="009D18A3" w:rsidRPr="009D18A3">
        <w:rPr>
          <w:rFonts w:ascii="Times New Roman" w:hAnsi="Times New Roman" w:cs="Times New Roman"/>
          <w:sz w:val="24"/>
          <w:szCs w:val="24"/>
          <w:vertAlign w:val="superscript"/>
          <w:lang w:val="en-US"/>
        </w:rPr>
        <w:t>-</w:t>
      </w:r>
      <w:r w:rsidR="00997AD4">
        <w:rPr>
          <w:rFonts w:ascii="Times New Roman" w:hAnsi="Times New Roman" w:cs="Times New Roman"/>
          <w:sz w:val="24"/>
          <w:szCs w:val="24"/>
          <w:lang w:val="en-US"/>
        </w:rPr>
        <w:t xml:space="preserve"> to </w:t>
      </w:r>
      <w:r w:rsidR="009D18A3">
        <w:rPr>
          <w:rFonts w:ascii="Times New Roman" w:hAnsi="Times New Roman" w:cs="Times New Roman"/>
          <w:sz w:val="24"/>
          <w:szCs w:val="24"/>
          <w:lang w:val="en-US"/>
        </w:rPr>
        <w:t>CO</w:t>
      </w:r>
      <w:r w:rsidR="009D18A3" w:rsidRPr="009D18A3">
        <w:rPr>
          <w:rFonts w:ascii="Times New Roman" w:hAnsi="Times New Roman" w:cs="Times New Roman"/>
          <w:sz w:val="24"/>
          <w:szCs w:val="24"/>
          <w:vertAlign w:val="subscript"/>
          <w:lang w:val="en-US"/>
        </w:rPr>
        <w:t>2</w:t>
      </w:r>
      <w:r w:rsidR="009D18A3">
        <w:rPr>
          <w:rFonts w:ascii="Times New Roman" w:hAnsi="Times New Roman" w:cs="Times New Roman"/>
          <w:sz w:val="24"/>
          <w:szCs w:val="24"/>
          <w:lang w:val="en-US"/>
        </w:rPr>
        <w:t xml:space="preserve"> </w:t>
      </w:r>
      <w:r w:rsidR="005B3E84">
        <w:rPr>
          <w:rFonts w:ascii="Times New Roman" w:hAnsi="Times New Roman" w:cs="Times New Roman"/>
          <w:sz w:val="24"/>
          <w:szCs w:val="24"/>
          <w:lang w:val="en-US"/>
        </w:rPr>
        <w:t>and</w:t>
      </w:r>
      <w:r w:rsidR="009D18A3">
        <w:rPr>
          <w:rFonts w:ascii="Times New Roman" w:hAnsi="Times New Roman" w:cs="Times New Roman"/>
          <w:sz w:val="24"/>
          <w:szCs w:val="24"/>
          <w:lang w:val="en-US"/>
        </w:rPr>
        <w:t xml:space="preserve"> modified by</w:t>
      </w:r>
      <w:r w:rsidR="005B3E84">
        <w:rPr>
          <w:rFonts w:ascii="Times New Roman" w:hAnsi="Times New Roman" w:cs="Times New Roman"/>
          <w:sz w:val="24"/>
          <w:szCs w:val="24"/>
          <w:lang w:val="en-US"/>
        </w:rPr>
        <w:t xml:space="preserve"> soil water content</w:t>
      </w:r>
      <w:r w:rsidR="00814262">
        <w:rPr>
          <w:rFonts w:ascii="Times New Roman" w:hAnsi="Times New Roman" w:cs="Times New Roman"/>
          <w:sz w:val="24"/>
          <w:szCs w:val="24"/>
          <w:lang w:val="en-US"/>
        </w:rPr>
        <w:t xml:space="preserve">. </w:t>
      </w:r>
      <w:r w:rsidR="00227DE9">
        <w:rPr>
          <w:rFonts w:ascii="Times New Roman" w:hAnsi="Times New Roman" w:cs="Times New Roman"/>
          <w:sz w:val="24"/>
          <w:szCs w:val="24"/>
          <w:lang w:val="en-US"/>
        </w:rPr>
        <w:t xml:space="preserve">In terms of </w:t>
      </w:r>
      <w:r w:rsidR="0092213F">
        <w:rPr>
          <w:rFonts w:ascii="Times New Roman" w:hAnsi="Times New Roman" w:cs="Times New Roman"/>
          <w:sz w:val="24"/>
          <w:szCs w:val="24"/>
          <w:lang w:val="en-US"/>
        </w:rPr>
        <w:t xml:space="preserve">the representation of </w:t>
      </w:r>
      <w:r w:rsidR="00227DE9">
        <w:rPr>
          <w:rFonts w:ascii="Times New Roman" w:hAnsi="Times New Roman" w:cs="Times New Roman"/>
          <w:sz w:val="24"/>
          <w:szCs w:val="24"/>
          <w:lang w:val="en-US"/>
        </w:rPr>
        <w:t>N losses</w:t>
      </w:r>
      <w:r w:rsidR="0092213F">
        <w:rPr>
          <w:rFonts w:ascii="Times New Roman" w:hAnsi="Times New Roman" w:cs="Times New Roman"/>
          <w:sz w:val="24"/>
          <w:szCs w:val="24"/>
          <w:lang w:val="en-US"/>
        </w:rPr>
        <w:t xml:space="preserve"> and plant traits</w:t>
      </w:r>
      <w:bookmarkStart w:id="4" w:name="OLE_LINK2"/>
      <w:r w:rsidR="00670652">
        <w:rPr>
          <w:rFonts w:ascii="Times New Roman" w:hAnsi="Times New Roman" w:cs="Times New Roman"/>
          <w:sz w:val="24"/>
          <w:szCs w:val="24"/>
          <w:lang w:val="en-US"/>
        </w:rPr>
        <w:t xml:space="preserve"> </w:t>
      </w:r>
      <w:r w:rsidR="0092213F">
        <w:rPr>
          <w:rFonts w:ascii="Times New Roman" w:hAnsi="Times New Roman" w:cs="Times New Roman"/>
          <w:sz w:val="24"/>
          <w:szCs w:val="24"/>
          <w:lang w:val="en-US"/>
        </w:rPr>
        <w:t>in DSSAT, traits linked to crop N uptake modify</w:t>
      </w:r>
      <w:r w:rsidR="00670652">
        <w:rPr>
          <w:rFonts w:ascii="Times New Roman" w:hAnsi="Times New Roman" w:cs="Times New Roman"/>
          <w:sz w:val="24"/>
          <w:szCs w:val="24"/>
          <w:lang w:val="en-US"/>
        </w:rPr>
        <w:t xml:space="preserve"> soil </w:t>
      </w:r>
      <w:r w:rsidR="0010497C">
        <w:rPr>
          <w:rFonts w:ascii="Times New Roman" w:hAnsi="Times New Roman" w:cs="Times New Roman"/>
          <w:sz w:val="24"/>
          <w:szCs w:val="24"/>
          <w:lang w:val="en-US"/>
        </w:rPr>
        <w:t>NO</w:t>
      </w:r>
      <w:r w:rsidR="0010497C" w:rsidRPr="00252231">
        <w:rPr>
          <w:rFonts w:ascii="Times New Roman" w:hAnsi="Times New Roman" w:cs="Times New Roman"/>
          <w:sz w:val="24"/>
          <w:szCs w:val="24"/>
          <w:vertAlign w:val="subscript"/>
          <w:lang w:val="en-US"/>
        </w:rPr>
        <w:t>3</w:t>
      </w:r>
      <w:r w:rsidR="0010497C" w:rsidRPr="00252231">
        <w:rPr>
          <w:rFonts w:ascii="Times New Roman" w:hAnsi="Times New Roman" w:cs="Times New Roman"/>
          <w:sz w:val="24"/>
          <w:szCs w:val="24"/>
          <w:vertAlign w:val="superscript"/>
          <w:lang w:val="en-US"/>
        </w:rPr>
        <w:t>-</w:t>
      </w:r>
      <w:r w:rsidR="0010497C">
        <w:rPr>
          <w:rFonts w:ascii="Times New Roman" w:hAnsi="Times New Roman" w:cs="Times New Roman"/>
          <w:sz w:val="24"/>
          <w:szCs w:val="24"/>
          <w:lang w:val="en-US"/>
        </w:rPr>
        <w:t xml:space="preserve"> </w:t>
      </w:r>
      <w:r w:rsidR="00670652">
        <w:rPr>
          <w:rFonts w:ascii="Times New Roman" w:hAnsi="Times New Roman" w:cs="Times New Roman"/>
          <w:sz w:val="24"/>
          <w:szCs w:val="24"/>
          <w:lang w:val="en-US"/>
        </w:rPr>
        <w:t xml:space="preserve">and </w:t>
      </w:r>
      <w:r w:rsidR="0010497C">
        <w:rPr>
          <w:rFonts w:ascii="Times New Roman" w:hAnsi="Times New Roman" w:cs="Times New Roman"/>
          <w:sz w:val="24"/>
          <w:szCs w:val="24"/>
          <w:lang w:val="en-US"/>
        </w:rPr>
        <w:t>NH</w:t>
      </w:r>
      <w:r w:rsidR="0010497C" w:rsidRPr="00BF3A4C">
        <w:rPr>
          <w:rFonts w:ascii="Times New Roman" w:hAnsi="Times New Roman" w:cs="Times New Roman"/>
          <w:sz w:val="24"/>
          <w:szCs w:val="24"/>
          <w:vertAlign w:val="subscript"/>
          <w:lang w:val="en-US"/>
        </w:rPr>
        <w:t>4</w:t>
      </w:r>
      <w:r w:rsidR="0010497C" w:rsidRPr="00BF3A4C">
        <w:rPr>
          <w:rFonts w:ascii="Times New Roman" w:hAnsi="Times New Roman" w:cs="Times New Roman"/>
          <w:sz w:val="24"/>
          <w:szCs w:val="24"/>
          <w:vertAlign w:val="superscript"/>
          <w:lang w:val="en-US"/>
        </w:rPr>
        <w:t>+</w:t>
      </w:r>
      <w:r w:rsidR="00670652">
        <w:rPr>
          <w:rFonts w:ascii="Times New Roman" w:hAnsi="Times New Roman" w:cs="Times New Roman"/>
          <w:sz w:val="24"/>
          <w:szCs w:val="24"/>
          <w:lang w:val="en-US"/>
        </w:rPr>
        <w:t xml:space="preserve"> content </w:t>
      </w:r>
      <w:r w:rsidR="0092213F">
        <w:rPr>
          <w:rFonts w:ascii="Times New Roman" w:hAnsi="Times New Roman" w:cs="Times New Roman"/>
          <w:sz w:val="24"/>
          <w:szCs w:val="24"/>
          <w:lang w:val="en-US"/>
        </w:rPr>
        <w:t>and associated N losses</w:t>
      </w:r>
      <w:r w:rsidR="00670652">
        <w:rPr>
          <w:rFonts w:ascii="Times New Roman" w:hAnsi="Times New Roman" w:cs="Times New Roman"/>
          <w:sz w:val="24"/>
          <w:szCs w:val="24"/>
          <w:lang w:val="en-US"/>
        </w:rPr>
        <w:t xml:space="preserve">, </w:t>
      </w:r>
      <w:r w:rsidR="00227DE9">
        <w:rPr>
          <w:rFonts w:ascii="Times New Roman" w:hAnsi="Times New Roman" w:cs="Times New Roman"/>
          <w:sz w:val="24"/>
          <w:szCs w:val="24"/>
          <w:lang w:val="en-US"/>
        </w:rPr>
        <w:t xml:space="preserve">and the </w:t>
      </w:r>
      <w:r w:rsidR="00670652">
        <w:rPr>
          <w:rFonts w:ascii="Times New Roman" w:hAnsi="Times New Roman" w:cs="Times New Roman"/>
          <w:sz w:val="24"/>
          <w:szCs w:val="24"/>
          <w:lang w:val="en-US"/>
        </w:rPr>
        <w:t xml:space="preserve">soil water flow </w:t>
      </w:r>
      <w:r w:rsidR="006772A9">
        <w:rPr>
          <w:rFonts w:ascii="Times New Roman" w:hAnsi="Times New Roman" w:cs="Times New Roman"/>
          <w:sz w:val="24"/>
          <w:szCs w:val="24"/>
          <w:lang w:val="en-US"/>
        </w:rPr>
        <w:t xml:space="preserve">is influenced </w:t>
      </w:r>
      <w:r w:rsidR="00670652">
        <w:rPr>
          <w:rFonts w:ascii="Times New Roman" w:hAnsi="Times New Roman" w:cs="Times New Roman"/>
          <w:sz w:val="24"/>
          <w:szCs w:val="24"/>
          <w:lang w:val="en-US"/>
        </w:rPr>
        <w:t xml:space="preserve">by </w:t>
      </w:r>
      <w:r w:rsidR="006772A9">
        <w:rPr>
          <w:rFonts w:ascii="Times New Roman" w:hAnsi="Times New Roman" w:cs="Times New Roman"/>
          <w:sz w:val="24"/>
          <w:szCs w:val="24"/>
          <w:lang w:val="en-US"/>
        </w:rPr>
        <w:t xml:space="preserve">plant </w:t>
      </w:r>
      <w:r w:rsidR="00670652">
        <w:rPr>
          <w:rFonts w:ascii="Times New Roman" w:hAnsi="Times New Roman" w:cs="Times New Roman"/>
          <w:sz w:val="24"/>
          <w:szCs w:val="24"/>
          <w:lang w:val="en-US"/>
        </w:rPr>
        <w:t xml:space="preserve">water uptake </w:t>
      </w:r>
      <w:r w:rsidR="006772A9">
        <w:rPr>
          <w:rFonts w:ascii="Times New Roman" w:hAnsi="Times New Roman" w:cs="Times New Roman"/>
          <w:sz w:val="24"/>
          <w:szCs w:val="24"/>
          <w:lang w:val="en-US"/>
        </w:rPr>
        <w:t xml:space="preserve">that in turn </w:t>
      </w:r>
      <w:r w:rsidR="0092213F">
        <w:rPr>
          <w:rFonts w:ascii="Times New Roman" w:hAnsi="Times New Roman" w:cs="Times New Roman"/>
          <w:sz w:val="24"/>
          <w:szCs w:val="24"/>
          <w:lang w:val="en-US"/>
        </w:rPr>
        <w:t>is affected by</w:t>
      </w:r>
      <w:r w:rsidR="00670652">
        <w:rPr>
          <w:rFonts w:ascii="Times New Roman" w:hAnsi="Times New Roman" w:cs="Times New Roman"/>
          <w:sz w:val="24"/>
          <w:szCs w:val="24"/>
          <w:lang w:val="en-US"/>
        </w:rPr>
        <w:t xml:space="preserve"> </w:t>
      </w:r>
      <w:r w:rsidR="00AE4A68">
        <w:rPr>
          <w:rFonts w:ascii="Times New Roman" w:hAnsi="Times New Roman" w:cs="Times New Roman"/>
          <w:sz w:val="24"/>
          <w:szCs w:val="24"/>
          <w:lang w:val="en-US"/>
        </w:rPr>
        <w:t xml:space="preserve">changes in </w:t>
      </w:r>
      <w:r w:rsidR="00670652">
        <w:rPr>
          <w:rFonts w:ascii="Times New Roman" w:hAnsi="Times New Roman" w:cs="Times New Roman"/>
          <w:sz w:val="24"/>
          <w:szCs w:val="24"/>
          <w:lang w:val="en-US"/>
        </w:rPr>
        <w:t xml:space="preserve">root length density and potential </w:t>
      </w:r>
      <w:r w:rsidR="0010497C">
        <w:rPr>
          <w:rFonts w:ascii="Times New Roman" w:hAnsi="Times New Roman" w:cs="Times New Roman"/>
          <w:sz w:val="24"/>
          <w:szCs w:val="24"/>
          <w:lang w:val="en-US"/>
        </w:rPr>
        <w:t>N</w:t>
      </w:r>
      <w:r w:rsidR="00670652">
        <w:rPr>
          <w:rFonts w:ascii="Times New Roman" w:hAnsi="Times New Roman" w:cs="Times New Roman"/>
          <w:sz w:val="24"/>
          <w:szCs w:val="24"/>
          <w:lang w:val="en-US"/>
        </w:rPr>
        <w:t xml:space="preserve"> and water demand. </w:t>
      </w:r>
      <w:r w:rsidR="0092213F">
        <w:rPr>
          <w:rFonts w:ascii="Times New Roman" w:hAnsi="Times New Roman" w:cs="Times New Roman"/>
          <w:sz w:val="24"/>
          <w:szCs w:val="24"/>
          <w:lang w:val="en-US"/>
        </w:rPr>
        <w:t>B</w:t>
      </w:r>
      <w:r w:rsidR="00670652">
        <w:rPr>
          <w:rFonts w:ascii="Times New Roman" w:hAnsi="Times New Roman" w:cs="Times New Roman"/>
          <w:sz w:val="24"/>
          <w:szCs w:val="24"/>
          <w:lang w:val="en-US"/>
        </w:rPr>
        <w:t>elow</w:t>
      </w:r>
      <w:r w:rsidR="006772A9">
        <w:rPr>
          <w:rFonts w:ascii="Times New Roman" w:hAnsi="Times New Roman" w:cs="Times New Roman"/>
          <w:sz w:val="24"/>
          <w:szCs w:val="24"/>
          <w:lang w:val="en-US"/>
        </w:rPr>
        <w:t>ground,</w:t>
      </w:r>
      <w:r w:rsidR="00670652">
        <w:rPr>
          <w:rFonts w:ascii="Times New Roman" w:hAnsi="Times New Roman" w:cs="Times New Roman"/>
          <w:sz w:val="24"/>
          <w:szCs w:val="24"/>
          <w:lang w:val="en-US"/>
        </w:rPr>
        <w:t xml:space="preserve"> root senescence </w:t>
      </w:r>
      <w:r w:rsidR="00AE4A68">
        <w:rPr>
          <w:rFonts w:ascii="Times New Roman" w:hAnsi="Times New Roman" w:cs="Times New Roman"/>
          <w:sz w:val="24"/>
          <w:szCs w:val="24"/>
          <w:lang w:val="en-US"/>
        </w:rPr>
        <w:t xml:space="preserve">can </w:t>
      </w:r>
      <w:r w:rsidR="00670652">
        <w:rPr>
          <w:rFonts w:ascii="Times New Roman" w:hAnsi="Times New Roman" w:cs="Times New Roman"/>
          <w:sz w:val="24"/>
          <w:szCs w:val="24"/>
          <w:lang w:val="en-US"/>
        </w:rPr>
        <w:t>add litter to the soil and affect the soil fresh organic matter pool, further affect</w:t>
      </w:r>
      <w:r w:rsidR="00EA7091">
        <w:rPr>
          <w:rFonts w:ascii="Times New Roman" w:hAnsi="Times New Roman" w:cs="Times New Roman"/>
          <w:sz w:val="24"/>
          <w:szCs w:val="24"/>
          <w:lang w:val="en-US"/>
        </w:rPr>
        <w:t>ing</w:t>
      </w:r>
      <w:r w:rsidR="00670652">
        <w:rPr>
          <w:rFonts w:ascii="Times New Roman" w:hAnsi="Times New Roman" w:cs="Times New Roman"/>
          <w:sz w:val="24"/>
          <w:szCs w:val="24"/>
          <w:lang w:val="en-US"/>
        </w:rPr>
        <w:t xml:space="preserve"> </w:t>
      </w:r>
      <w:r w:rsidR="00EA7091">
        <w:rPr>
          <w:rFonts w:ascii="Times New Roman" w:hAnsi="Times New Roman" w:cs="Times New Roman"/>
          <w:sz w:val="24"/>
          <w:szCs w:val="24"/>
          <w:lang w:val="en-US"/>
        </w:rPr>
        <w:t xml:space="preserve">soil </w:t>
      </w:r>
      <w:r w:rsidR="00670652">
        <w:rPr>
          <w:rFonts w:ascii="Times New Roman" w:hAnsi="Times New Roman" w:cs="Times New Roman"/>
          <w:sz w:val="24"/>
          <w:szCs w:val="24"/>
          <w:lang w:val="en-US"/>
        </w:rPr>
        <w:t>mineralization and immobilization</w:t>
      </w:r>
      <w:r w:rsidR="00EA7091">
        <w:rPr>
          <w:rFonts w:ascii="Times New Roman" w:hAnsi="Times New Roman" w:cs="Times New Roman"/>
          <w:sz w:val="24"/>
          <w:szCs w:val="24"/>
          <w:lang w:val="en-US"/>
        </w:rPr>
        <w:t xml:space="preserve"> </w:t>
      </w:r>
      <w:r w:rsidR="002063AF">
        <w:rPr>
          <w:rFonts w:ascii="Times New Roman" w:hAnsi="Times New Roman" w:cs="Times New Roman"/>
          <w:sz w:val="24"/>
          <w:szCs w:val="24"/>
          <w:lang w:val="en-US"/>
        </w:rPr>
        <w:t>and thus</w:t>
      </w:r>
      <w:r w:rsidR="00670652">
        <w:rPr>
          <w:rFonts w:ascii="Times New Roman" w:hAnsi="Times New Roman" w:cs="Times New Roman"/>
          <w:sz w:val="24"/>
          <w:szCs w:val="24"/>
          <w:lang w:val="en-US"/>
        </w:rPr>
        <w:t xml:space="preserve"> </w:t>
      </w:r>
      <w:r w:rsidR="00670652" w:rsidRPr="00670652">
        <w:rPr>
          <w:rFonts w:ascii="Times New Roman" w:hAnsi="Times New Roman" w:cs="Times New Roman"/>
          <w:sz w:val="24"/>
          <w:szCs w:val="24"/>
          <w:lang w:val="en-US"/>
        </w:rPr>
        <w:t>both soil C and N pools</w:t>
      </w:r>
      <w:r w:rsidR="00670652">
        <w:rPr>
          <w:rFonts w:ascii="Times New Roman" w:hAnsi="Times New Roman" w:cs="Times New Roman"/>
          <w:sz w:val="24"/>
          <w:szCs w:val="24"/>
          <w:lang w:val="en-US"/>
        </w:rPr>
        <w:t xml:space="preserve">. </w:t>
      </w:r>
      <w:r w:rsidR="00CE552D">
        <w:rPr>
          <w:rFonts w:ascii="Times New Roman" w:hAnsi="Times New Roman" w:cs="Times New Roman"/>
          <w:sz w:val="24"/>
          <w:szCs w:val="24"/>
          <w:lang w:val="en-US"/>
        </w:rPr>
        <w:t>Aboveground</w:t>
      </w:r>
      <w:r w:rsidR="00670652">
        <w:rPr>
          <w:rFonts w:ascii="Times New Roman" w:hAnsi="Times New Roman" w:cs="Times New Roman"/>
          <w:sz w:val="24"/>
          <w:szCs w:val="24"/>
          <w:lang w:val="en-US"/>
        </w:rPr>
        <w:t xml:space="preserve">, the </w:t>
      </w:r>
      <w:r w:rsidR="00CE552D">
        <w:rPr>
          <w:rFonts w:ascii="Times New Roman" w:hAnsi="Times New Roman" w:cs="Times New Roman"/>
          <w:sz w:val="24"/>
          <w:szCs w:val="24"/>
          <w:lang w:val="en-US"/>
        </w:rPr>
        <w:t>leaf area index</w:t>
      </w:r>
      <w:r w:rsidR="00670652">
        <w:rPr>
          <w:rFonts w:ascii="Times New Roman" w:hAnsi="Times New Roman" w:cs="Times New Roman"/>
          <w:sz w:val="24"/>
          <w:szCs w:val="24"/>
          <w:lang w:val="en-US"/>
        </w:rPr>
        <w:t xml:space="preserve"> </w:t>
      </w:r>
      <w:r w:rsidR="00CE552D">
        <w:rPr>
          <w:rFonts w:ascii="Times New Roman" w:hAnsi="Times New Roman" w:cs="Times New Roman"/>
          <w:sz w:val="24"/>
          <w:szCs w:val="24"/>
          <w:lang w:val="en-US"/>
        </w:rPr>
        <w:t>(</w:t>
      </w:r>
      <w:r w:rsidR="00670652">
        <w:rPr>
          <w:rFonts w:ascii="Times New Roman" w:hAnsi="Times New Roman" w:cs="Times New Roman"/>
          <w:sz w:val="24"/>
          <w:szCs w:val="24"/>
          <w:lang w:val="en-US"/>
        </w:rPr>
        <w:t>LAI</w:t>
      </w:r>
      <w:r w:rsidR="00CE552D">
        <w:rPr>
          <w:rFonts w:ascii="Times New Roman" w:hAnsi="Times New Roman" w:cs="Times New Roman"/>
          <w:sz w:val="24"/>
          <w:szCs w:val="24"/>
          <w:lang w:val="en-US"/>
        </w:rPr>
        <w:t>)</w:t>
      </w:r>
      <w:r w:rsidR="00670652">
        <w:rPr>
          <w:rFonts w:ascii="Times New Roman" w:hAnsi="Times New Roman" w:cs="Times New Roman"/>
          <w:sz w:val="24"/>
          <w:szCs w:val="24"/>
          <w:lang w:val="en-US"/>
        </w:rPr>
        <w:t xml:space="preserve"> </w:t>
      </w:r>
      <w:r w:rsidR="00CE552D">
        <w:rPr>
          <w:rFonts w:ascii="Times New Roman" w:hAnsi="Times New Roman" w:cs="Times New Roman"/>
          <w:sz w:val="24"/>
          <w:szCs w:val="24"/>
          <w:lang w:val="en-US"/>
        </w:rPr>
        <w:t>is linked to</w:t>
      </w:r>
      <w:r w:rsidR="00670652">
        <w:rPr>
          <w:rFonts w:ascii="Times New Roman" w:hAnsi="Times New Roman" w:cs="Times New Roman"/>
          <w:sz w:val="24"/>
          <w:szCs w:val="24"/>
          <w:lang w:val="en-US"/>
        </w:rPr>
        <w:t xml:space="preserve"> potential evapo</w:t>
      </w:r>
      <w:r w:rsidR="00997AD4">
        <w:rPr>
          <w:rFonts w:ascii="Times New Roman" w:hAnsi="Times New Roman" w:cs="Times New Roman"/>
          <w:sz w:val="24"/>
          <w:szCs w:val="24"/>
          <w:lang w:val="en-US"/>
        </w:rPr>
        <w:t>transpiration</w:t>
      </w:r>
      <w:r w:rsidR="00670652">
        <w:rPr>
          <w:rFonts w:ascii="Times New Roman" w:hAnsi="Times New Roman" w:cs="Times New Roman"/>
          <w:sz w:val="24"/>
          <w:szCs w:val="24"/>
          <w:lang w:val="en-US"/>
        </w:rPr>
        <w:t xml:space="preserve"> </w:t>
      </w:r>
      <w:r w:rsidR="00333B5C">
        <w:rPr>
          <w:rFonts w:ascii="Times New Roman" w:hAnsi="Times New Roman" w:cs="Times New Roman"/>
          <w:sz w:val="24"/>
          <w:szCs w:val="24"/>
          <w:lang w:val="en-US"/>
        </w:rPr>
        <w:t xml:space="preserve">and </w:t>
      </w:r>
      <w:r w:rsidR="00670652">
        <w:rPr>
          <w:rFonts w:ascii="Times New Roman" w:hAnsi="Times New Roman" w:cs="Times New Roman"/>
          <w:sz w:val="24"/>
          <w:szCs w:val="24"/>
          <w:lang w:val="en-US"/>
        </w:rPr>
        <w:t>th</w:t>
      </w:r>
      <w:r w:rsidR="00CE552D">
        <w:rPr>
          <w:rFonts w:ascii="Times New Roman" w:hAnsi="Times New Roman" w:cs="Times New Roman"/>
          <w:sz w:val="24"/>
          <w:szCs w:val="24"/>
          <w:lang w:val="en-US"/>
        </w:rPr>
        <w:t>erefore to</w:t>
      </w:r>
      <w:r w:rsidR="00670652">
        <w:rPr>
          <w:rFonts w:ascii="Times New Roman" w:hAnsi="Times New Roman" w:cs="Times New Roman"/>
          <w:sz w:val="24"/>
          <w:szCs w:val="24"/>
          <w:lang w:val="en-US"/>
        </w:rPr>
        <w:t xml:space="preserve"> soil water</w:t>
      </w:r>
      <w:r w:rsidR="00CE552D">
        <w:rPr>
          <w:rFonts w:ascii="Times New Roman" w:hAnsi="Times New Roman" w:cs="Times New Roman"/>
          <w:sz w:val="24"/>
          <w:szCs w:val="24"/>
          <w:lang w:val="en-US"/>
        </w:rPr>
        <w:t xml:space="preserve"> content</w:t>
      </w:r>
      <w:r w:rsidR="00D41BDE">
        <w:rPr>
          <w:rFonts w:ascii="Times New Roman" w:hAnsi="Times New Roman" w:cs="Times New Roman"/>
          <w:sz w:val="24"/>
          <w:szCs w:val="24"/>
          <w:lang w:val="en-US"/>
        </w:rPr>
        <w:t xml:space="preserve"> (</w:t>
      </w:r>
      <w:r w:rsidR="00D41BDE" w:rsidRPr="00D41BDE">
        <w:rPr>
          <w:rFonts w:ascii="Times New Roman" w:hAnsi="Times New Roman" w:cs="Times New Roman"/>
          <w:color w:val="0000FF"/>
          <w:sz w:val="24"/>
          <w:szCs w:val="24"/>
          <w:lang w:val="en-US"/>
        </w:rPr>
        <w:t>Fig. 2</w:t>
      </w:r>
      <w:r w:rsidR="00D41BDE">
        <w:rPr>
          <w:rFonts w:ascii="Times New Roman" w:hAnsi="Times New Roman" w:cs="Times New Roman"/>
          <w:sz w:val="24"/>
          <w:szCs w:val="24"/>
          <w:lang w:val="en-US"/>
        </w:rPr>
        <w:t>)</w:t>
      </w:r>
      <w:r w:rsidR="00670652">
        <w:rPr>
          <w:rFonts w:ascii="Times New Roman" w:hAnsi="Times New Roman" w:cs="Times New Roman"/>
          <w:sz w:val="24"/>
          <w:szCs w:val="24"/>
          <w:lang w:val="en-US"/>
        </w:rPr>
        <w:t xml:space="preserve">. </w:t>
      </w:r>
      <w:bookmarkEnd w:id="4"/>
    </w:p>
    <w:p w14:paraId="00A5A82F" w14:textId="3735D523" w:rsidR="00124415" w:rsidRPr="00124415" w:rsidRDefault="00124415" w:rsidP="00124415">
      <w:pPr>
        <w:spacing w:before="160" w:line="480" w:lineRule="auto"/>
        <w:jc w:val="both"/>
        <w:rPr>
          <w:rFonts w:ascii="Times New Roman" w:hAnsi="Times New Roman" w:cs="Times New Roman"/>
          <w:sz w:val="24"/>
          <w:szCs w:val="24"/>
          <w:lang w:val="en-US"/>
        </w:rPr>
        <w:sectPr w:rsidR="00124415" w:rsidRPr="00124415" w:rsidSect="00E6761C">
          <w:type w:val="continuous"/>
          <w:pgSz w:w="11906" w:h="16838"/>
          <w:pgMar w:top="1440" w:right="1080" w:bottom="1440" w:left="1080" w:header="708" w:footer="708" w:gutter="0"/>
          <w:lnNumType w:countBy="1" w:restart="continuous"/>
          <w:cols w:space="708"/>
          <w:docGrid w:linePitch="360"/>
        </w:sectPr>
      </w:pPr>
    </w:p>
    <w:p w14:paraId="0F355878" w14:textId="77777777" w:rsidR="00750498" w:rsidRPr="009209E3" w:rsidRDefault="00750498" w:rsidP="009071EF">
      <w:pPr>
        <w:pStyle w:val="ListParagraph"/>
        <w:spacing w:before="160" w:line="480" w:lineRule="auto"/>
        <w:ind w:left="0"/>
        <w:rPr>
          <w:rFonts w:ascii="Times New Roman" w:hAnsi="Times New Roman" w:cs="Times New Roman"/>
          <w:b/>
          <w:bCs/>
          <w:i/>
          <w:iCs/>
          <w:sz w:val="24"/>
          <w:szCs w:val="24"/>
          <w:u w:val="single"/>
          <w:lang w:val="en-US"/>
        </w:rPr>
      </w:pPr>
      <w:r w:rsidRPr="009209E3">
        <w:rPr>
          <w:rFonts w:ascii="Times New Roman" w:hAnsi="Times New Roman" w:cs="Times New Roman"/>
          <w:b/>
          <w:bCs/>
          <w:i/>
          <w:iCs/>
          <w:sz w:val="24"/>
          <w:szCs w:val="24"/>
          <w:u w:val="single"/>
          <w:lang w:val="en-US"/>
        </w:rPr>
        <w:t xml:space="preserve">APSIM </w:t>
      </w:r>
    </w:p>
    <w:p w14:paraId="6D1171DD" w14:textId="77C77264" w:rsidR="009B4C66" w:rsidRDefault="00750498" w:rsidP="009B4C66">
      <w:pPr>
        <w:spacing w:before="160" w:line="480" w:lineRule="auto"/>
        <w:ind w:firstLine="288"/>
        <w:rPr>
          <w:rFonts w:ascii="Times New Roman" w:hAnsi="Times New Roman" w:cs="Times New Roman"/>
          <w:sz w:val="24"/>
          <w:szCs w:val="24"/>
          <w:lang w:val="en-US"/>
        </w:rPr>
      </w:pPr>
      <w:r w:rsidRPr="000E56A1">
        <w:rPr>
          <w:rFonts w:ascii="Times New Roman" w:hAnsi="Times New Roman" w:cs="Times New Roman"/>
          <w:sz w:val="24"/>
          <w:szCs w:val="24"/>
          <w:lang w:val="en-US"/>
        </w:rPr>
        <w:t xml:space="preserve">The Agricultural Production System Simulator (APSIM) is a comprehensive </w:t>
      </w:r>
      <w:r w:rsidR="00EC27EF" w:rsidRPr="000E56A1">
        <w:rPr>
          <w:rFonts w:ascii="Times New Roman" w:hAnsi="Times New Roman" w:cs="Times New Roman"/>
          <w:sz w:val="24"/>
          <w:szCs w:val="24"/>
          <w:lang w:val="en-US"/>
        </w:rPr>
        <w:t>mechanis</w:t>
      </w:r>
      <w:r w:rsidR="00EC27EF">
        <w:rPr>
          <w:rFonts w:ascii="Times New Roman" w:hAnsi="Times New Roman" w:cs="Times New Roman"/>
          <w:sz w:val="24"/>
          <w:szCs w:val="24"/>
          <w:lang w:val="en-US"/>
        </w:rPr>
        <w:t>tic</w:t>
      </w:r>
      <w:r w:rsidR="00EC27EF" w:rsidRPr="000E56A1">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 xml:space="preserve">model which has been </w:t>
      </w:r>
      <w:r w:rsidR="009B5CBD">
        <w:rPr>
          <w:rFonts w:ascii="Times New Roman" w:hAnsi="Times New Roman" w:cs="Times New Roman"/>
          <w:sz w:val="24"/>
          <w:szCs w:val="24"/>
          <w:lang w:val="en-US"/>
        </w:rPr>
        <w:t>used</w:t>
      </w:r>
      <w:r w:rsidRPr="000E56A1">
        <w:rPr>
          <w:rFonts w:ascii="Times New Roman" w:hAnsi="Times New Roman" w:cs="Times New Roman"/>
          <w:sz w:val="24"/>
          <w:szCs w:val="24"/>
          <w:lang w:val="en-US"/>
        </w:rPr>
        <w:t xml:space="preserve"> </w:t>
      </w:r>
      <w:r w:rsidR="00EC27EF">
        <w:rPr>
          <w:rFonts w:ascii="Times New Roman" w:hAnsi="Times New Roman" w:cs="Times New Roman"/>
          <w:sz w:val="24"/>
          <w:szCs w:val="24"/>
          <w:lang w:val="en-US"/>
        </w:rPr>
        <w:t>for various purposes</w:t>
      </w:r>
      <w:r w:rsidRPr="000E56A1">
        <w:rPr>
          <w:rFonts w:ascii="Times New Roman" w:hAnsi="Times New Roman" w:cs="Times New Roman"/>
          <w:sz w:val="24"/>
          <w:szCs w:val="24"/>
          <w:lang w:val="en-US"/>
        </w:rPr>
        <w:t xml:space="preserve"> (</w:t>
      </w:r>
      <w:r w:rsidRPr="000E56A1">
        <w:rPr>
          <w:rFonts w:ascii="Times New Roman" w:hAnsi="Times New Roman" w:cs="Times New Roman"/>
          <w:color w:val="0000FF"/>
          <w:sz w:val="24"/>
          <w:szCs w:val="24"/>
          <w:lang w:val="en-US"/>
        </w:rPr>
        <w:t>Holzworth et al., 2014</w:t>
      </w:r>
      <w:r w:rsidRPr="000E56A1">
        <w:rPr>
          <w:rFonts w:ascii="Times New Roman" w:hAnsi="Times New Roman" w:cs="Times New Roman"/>
          <w:sz w:val="24"/>
          <w:szCs w:val="24"/>
          <w:lang w:val="en-US"/>
        </w:rPr>
        <w:t xml:space="preserve">). APSIM is structured </w:t>
      </w:r>
      <w:r w:rsidR="00EC27EF">
        <w:rPr>
          <w:rFonts w:ascii="Times New Roman" w:hAnsi="Times New Roman" w:cs="Times New Roman"/>
          <w:sz w:val="24"/>
          <w:szCs w:val="24"/>
          <w:lang w:val="en-US"/>
        </w:rPr>
        <w:t>around</w:t>
      </w:r>
      <w:r w:rsidR="00EC27EF" w:rsidRPr="000E56A1">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lastRenderedPageBreak/>
        <w:t xml:space="preserve">plant, soil, and management modules, </w:t>
      </w:r>
      <w:r w:rsidR="005574F8">
        <w:rPr>
          <w:rFonts w:ascii="Times New Roman" w:hAnsi="Times New Roman" w:cs="Times New Roman"/>
          <w:sz w:val="24"/>
          <w:szCs w:val="24"/>
          <w:lang w:val="en-US"/>
        </w:rPr>
        <w:t>covering multiple</w:t>
      </w:r>
      <w:r w:rsidRPr="000E56A1">
        <w:rPr>
          <w:rFonts w:ascii="Times New Roman" w:hAnsi="Times New Roman" w:cs="Times New Roman"/>
          <w:sz w:val="24"/>
          <w:szCs w:val="24"/>
          <w:lang w:val="en-US"/>
        </w:rPr>
        <w:t xml:space="preserve"> crop</w:t>
      </w:r>
      <w:r w:rsidR="0087335F">
        <w:rPr>
          <w:rFonts w:ascii="Times New Roman" w:hAnsi="Times New Roman" w:cs="Times New Roman"/>
          <w:sz w:val="24"/>
          <w:szCs w:val="24"/>
          <w:lang w:val="en-US"/>
        </w:rPr>
        <w:t>s</w:t>
      </w:r>
      <w:r w:rsidRPr="000E56A1">
        <w:rPr>
          <w:rFonts w:ascii="Times New Roman" w:hAnsi="Times New Roman" w:cs="Times New Roman"/>
          <w:sz w:val="24"/>
          <w:szCs w:val="24"/>
          <w:lang w:val="en-US"/>
        </w:rPr>
        <w:t xml:space="preserve"> and </w:t>
      </w:r>
      <w:r w:rsidR="005574F8">
        <w:rPr>
          <w:rFonts w:ascii="Times New Roman" w:hAnsi="Times New Roman" w:cs="Times New Roman"/>
          <w:sz w:val="24"/>
          <w:szCs w:val="24"/>
          <w:lang w:val="en-US"/>
        </w:rPr>
        <w:t xml:space="preserve">many </w:t>
      </w:r>
      <w:r w:rsidRPr="000E56A1">
        <w:rPr>
          <w:rFonts w:ascii="Times New Roman" w:hAnsi="Times New Roman" w:cs="Times New Roman"/>
          <w:sz w:val="24"/>
          <w:szCs w:val="24"/>
          <w:lang w:val="en-US"/>
        </w:rPr>
        <w:t xml:space="preserve">soil processes including </w:t>
      </w:r>
      <w:r w:rsidR="00527628">
        <w:rPr>
          <w:rFonts w:ascii="Times New Roman" w:hAnsi="Times New Roman" w:cs="Times New Roman"/>
          <w:sz w:val="24"/>
          <w:szCs w:val="24"/>
          <w:lang w:val="en-US"/>
        </w:rPr>
        <w:t xml:space="preserve">a </w:t>
      </w:r>
      <w:r w:rsidRPr="000E56A1">
        <w:rPr>
          <w:rFonts w:ascii="Times New Roman" w:hAnsi="Times New Roman" w:cs="Times New Roman"/>
          <w:sz w:val="24"/>
          <w:szCs w:val="24"/>
          <w:lang w:val="en-US"/>
        </w:rPr>
        <w:t xml:space="preserve">water balance, N transformations, </w:t>
      </w:r>
      <w:r w:rsidR="00E334B0">
        <w:rPr>
          <w:rFonts w:ascii="Times New Roman" w:hAnsi="Times New Roman" w:cs="Times New Roman"/>
          <w:sz w:val="24"/>
          <w:szCs w:val="24"/>
          <w:lang w:val="en-US"/>
        </w:rPr>
        <w:t xml:space="preserve">and </w:t>
      </w:r>
      <w:r w:rsidRPr="000E56A1">
        <w:rPr>
          <w:rFonts w:ascii="Times New Roman" w:hAnsi="Times New Roman" w:cs="Times New Roman"/>
          <w:sz w:val="24"/>
          <w:szCs w:val="24"/>
          <w:lang w:val="en-US"/>
        </w:rPr>
        <w:t xml:space="preserve">soil pH, </w:t>
      </w:r>
      <w:r w:rsidR="00527628">
        <w:rPr>
          <w:rFonts w:ascii="Times New Roman" w:hAnsi="Times New Roman" w:cs="Times New Roman"/>
          <w:sz w:val="24"/>
          <w:szCs w:val="24"/>
          <w:lang w:val="en-US"/>
        </w:rPr>
        <w:t>as</w:t>
      </w:r>
      <w:r w:rsidR="00527628" w:rsidRPr="000E56A1">
        <w:rPr>
          <w:rFonts w:ascii="Times New Roman" w:hAnsi="Times New Roman" w:cs="Times New Roman"/>
          <w:sz w:val="24"/>
          <w:szCs w:val="24"/>
          <w:lang w:val="en-US"/>
        </w:rPr>
        <w:t xml:space="preserve"> </w:t>
      </w:r>
      <w:r w:rsidR="00017360">
        <w:rPr>
          <w:rFonts w:ascii="Times New Roman" w:hAnsi="Times New Roman" w:cs="Times New Roman"/>
          <w:sz w:val="24"/>
          <w:szCs w:val="24"/>
          <w:lang w:val="en-US"/>
        </w:rPr>
        <w:t xml:space="preserve">affected </w:t>
      </w:r>
      <w:r w:rsidR="00017360" w:rsidRPr="00017360">
        <w:rPr>
          <w:rFonts w:ascii="Times New Roman" w:hAnsi="Times New Roman" w:cs="Times New Roman"/>
          <w:sz w:val="24"/>
          <w:szCs w:val="24"/>
          <w:lang w:val="en-US"/>
        </w:rPr>
        <w:t>by management practices</w:t>
      </w:r>
      <w:r w:rsidRPr="000E56A1">
        <w:rPr>
          <w:rFonts w:ascii="Times New Roman" w:hAnsi="Times New Roman" w:cs="Times New Roman"/>
          <w:sz w:val="24"/>
          <w:szCs w:val="24"/>
          <w:lang w:val="en-US"/>
        </w:rPr>
        <w:t xml:space="preserve"> (</w:t>
      </w:r>
      <w:r w:rsidRPr="000E56A1">
        <w:rPr>
          <w:rFonts w:ascii="Times New Roman" w:hAnsi="Times New Roman" w:cs="Times New Roman"/>
          <w:color w:val="0000FF"/>
          <w:sz w:val="24"/>
          <w:szCs w:val="24"/>
          <w:lang w:val="en-US"/>
        </w:rPr>
        <w:t>Pasley et al., 2021</w:t>
      </w:r>
      <w:r w:rsidRPr="000E56A1">
        <w:rPr>
          <w:rFonts w:ascii="Times New Roman" w:hAnsi="Times New Roman" w:cs="Times New Roman"/>
          <w:sz w:val="24"/>
          <w:szCs w:val="24"/>
          <w:lang w:val="en-US"/>
        </w:rPr>
        <w:t>).</w:t>
      </w:r>
    </w:p>
    <w:p w14:paraId="6ABA96A5" w14:textId="26DA1954" w:rsidR="00124415" w:rsidRDefault="00980A56" w:rsidP="00124415">
      <w:pPr>
        <w:spacing w:before="160" w:line="480" w:lineRule="auto"/>
        <w:ind w:firstLine="288"/>
        <w:jc w:val="both"/>
        <w:rPr>
          <w:rFonts w:ascii="Times New Roman" w:hAnsi="Times New Roman" w:cs="Times New Roman"/>
          <w:sz w:val="24"/>
          <w:szCs w:val="24"/>
          <w:lang w:val="en-US"/>
        </w:rPr>
      </w:pPr>
      <w:r>
        <w:rPr>
          <w:rFonts w:ascii="Times New Roman" w:hAnsi="Times New Roman" w:cs="Times New Roman"/>
          <w:sz w:val="24"/>
          <w:szCs w:val="24"/>
          <w:lang w:val="en-US"/>
        </w:rPr>
        <w:t>In APSIM</w:t>
      </w:r>
      <w:r w:rsidR="00527628">
        <w:rPr>
          <w:rFonts w:ascii="Times New Roman" w:hAnsi="Times New Roman" w:cs="Times New Roman"/>
          <w:sz w:val="24"/>
          <w:szCs w:val="24"/>
          <w:lang w:val="en-US"/>
        </w:rPr>
        <w:t xml:space="preserve">, </w:t>
      </w:r>
      <w:r w:rsidR="004E49BF">
        <w:rPr>
          <w:rFonts w:ascii="Times New Roman" w:hAnsi="Times New Roman" w:cs="Times New Roman"/>
          <w:sz w:val="24"/>
          <w:szCs w:val="24"/>
          <w:lang w:val="en-US"/>
        </w:rPr>
        <w:t>NO</w:t>
      </w:r>
      <w:r w:rsidR="004E49BF" w:rsidRPr="00BF3A4C">
        <w:rPr>
          <w:rFonts w:ascii="Times New Roman" w:hAnsi="Times New Roman" w:cs="Times New Roman"/>
          <w:sz w:val="24"/>
          <w:szCs w:val="24"/>
          <w:vertAlign w:val="subscript"/>
          <w:lang w:val="en-US"/>
        </w:rPr>
        <w:t>3</w:t>
      </w:r>
      <w:r w:rsidR="004E49BF" w:rsidRPr="00BF3A4C">
        <w:rPr>
          <w:rFonts w:ascii="Times New Roman" w:hAnsi="Times New Roman" w:cs="Times New Roman"/>
          <w:sz w:val="24"/>
          <w:szCs w:val="24"/>
          <w:vertAlign w:val="superscript"/>
          <w:lang w:val="en-US"/>
        </w:rPr>
        <w:t>-</w:t>
      </w:r>
      <w:r w:rsidR="004E49BF">
        <w:rPr>
          <w:rFonts w:ascii="Times New Roman" w:hAnsi="Times New Roman" w:cs="Times New Roman"/>
          <w:sz w:val="24"/>
          <w:szCs w:val="24"/>
          <w:lang w:val="en-US"/>
        </w:rPr>
        <w:t xml:space="preserve"> dissolved in water </w:t>
      </w:r>
      <w:r w:rsidR="00527628">
        <w:rPr>
          <w:rFonts w:ascii="Times New Roman" w:hAnsi="Times New Roman" w:cs="Times New Roman"/>
          <w:sz w:val="24"/>
          <w:szCs w:val="24"/>
          <w:lang w:val="en-US"/>
        </w:rPr>
        <w:t xml:space="preserve">can </w:t>
      </w:r>
      <w:r w:rsidR="004E49BF">
        <w:rPr>
          <w:rFonts w:ascii="Times New Roman" w:hAnsi="Times New Roman" w:cs="Times New Roman"/>
          <w:sz w:val="24"/>
          <w:szCs w:val="24"/>
          <w:lang w:val="en-US"/>
        </w:rPr>
        <w:t xml:space="preserve">move to </w:t>
      </w:r>
      <w:r w:rsidR="00527628">
        <w:rPr>
          <w:rFonts w:ascii="Times New Roman" w:hAnsi="Times New Roman" w:cs="Times New Roman"/>
          <w:sz w:val="24"/>
          <w:szCs w:val="24"/>
          <w:lang w:val="en-US"/>
        </w:rPr>
        <w:t xml:space="preserve">deeper soil </w:t>
      </w:r>
      <w:r w:rsidR="004E49BF">
        <w:rPr>
          <w:rFonts w:ascii="Times New Roman" w:hAnsi="Times New Roman" w:cs="Times New Roman"/>
          <w:sz w:val="24"/>
          <w:szCs w:val="24"/>
          <w:lang w:val="en-US"/>
        </w:rPr>
        <w:t>layer</w:t>
      </w:r>
      <w:r w:rsidR="00527628">
        <w:rPr>
          <w:rFonts w:ascii="Times New Roman" w:hAnsi="Times New Roman" w:cs="Times New Roman"/>
          <w:sz w:val="24"/>
          <w:szCs w:val="24"/>
          <w:lang w:val="en-US"/>
        </w:rPr>
        <w:t>s</w:t>
      </w:r>
      <w:r w:rsidR="004E49BF">
        <w:rPr>
          <w:rFonts w:ascii="Times New Roman" w:hAnsi="Times New Roman" w:cs="Times New Roman"/>
          <w:sz w:val="24"/>
          <w:szCs w:val="24"/>
          <w:lang w:val="en-US"/>
        </w:rPr>
        <w:t xml:space="preserve"> with saturated or unsaturated </w:t>
      </w:r>
      <w:r w:rsidR="00527628">
        <w:rPr>
          <w:rFonts w:ascii="Times New Roman" w:hAnsi="Times New Roman" w:cs="Times New Roman"/>
          <w:sz w:val="24"/>
          <w:szCs w:val="24"/>
          <w:lang w:val="en-US"/>
        </w:rPr>
        <w:t>water flows</w:t>
      </w:r>
      <w:r w:rsidR="00D41BDE">
        <w:rPr>
          <w:rFonts w:ascii="Times New Roman" w:hAnsi="Times New Roman" w:cs="Times New Roman"/>
          <w:sz w:val="24"/>
          <w:szCs w:val="24"/>
          <w:lang w:val="en-US"/>
        </w:rPr>
        <w:t>.</w:t>
      </w:r>
      <w:r w:rsidR="004A07EE">
        <w:rPr>
          <w:rFonts w:ascii="Times New Roman" w:hAnsi="Times New Roman" w:cs="Times New Roman"/>
          <w:sz w:val="24"/>
          <w:szCs w:val="24"/>
          <w:lang w:val="en-US"/>
        </w:rPr>
        <w:t xml:space="preserve"> </w:t>
      </w:r>
      <w:r w:rsidR="00C77E8C">
        <w:rPr>
          <w:rFonts w:ascii="Times New Roman" w:hAnsi="Times New Roman" w:cs="Times New Roman"/>
          <w:sz w:val="24"/>
          <w:szCs w:val="24"/>
          <w:lang w:val="en-US"/>
        </w:rPr>
        <w:t>The saturated and unsaturated water flow</w:t>
      </w:r>
      <w:r w:rsidR="00333B5C">
        <w:rPr>
          <w:rFonts w:ascii="Times New Roman" w:hAnsi="Times New Roman" w:cs="Times New Roman"/>
          <w:sz w:val="24"/>
          <w:szCs w:val="24"/>
          <w:lang w:val="en-US"/>
        </w:rPr>
        <w:t>s</w:t>
      </w:r>
      <w:r w:rsidR="00C77E8C">
        <w:rPr>
          <w:rFonts w:ascii="Times New Roman" w:hAnsi="Times New Roman" w:cs="Times New Roman"/>
          <w:sz w:val="24"/>
          <w:szCs w:val="24"/>
          <w:lang w:val="en-US"/>
        </w:rPr>
        <w:t xml:space="preserve"> are calculated based on soil water </w:t>
      </w:r>
      <w:r w:rsidR="00742F69">
        <w:rPr>
          <w:rFonts w:ascii="Times New Roman" w:hAnsi="Times New Roman" w:cs="Times New Roman"/>
          <w:sz w:val="24"/>
          <w:szCs w:val="24"/>
          <w:lang w:val="en-US"/>
        </w:rPr>
        <w:t xml:space="preserve">retention </w:t>
      </w:r>
      <w:r w:rsidR="00C77E8C">
        <w:rPr>
          <w:rFonts w:ascii="Times New Roman" w:hAnsi="Times New Roman" w:cs="Times New Roman"/>
          <w:sz w:val="24"/>
          <w:szCs w:val="24"/>
          <w:lang w:val="en-US"/>
        </w:rPr>
        <w:t>capacity and hydraulic parameters, including drained upper limit,</w:t>
      </w:r>
      <w:r w:rsidR="00592E04">
        <w:rPr>
          <w:rFonts w:ascii="Times New Roman" w:hAnsi="Times New Roman" w:cs="Times New Roman"/>
          <w:sz w:val="24"/>
          <w:szCs w:val="24"/>
          <w:lang w:val="en-US"/>
        </w:rPr>
        <w:t xml:space="preserve"> </w:t>
      </w:r>
      <w:r w:rsidR="00592E04" w:rsidRPr="000B3572">
        <w:rPr>
          <w:rFonts w:ascii="Times New Roman" w:hAnsi="Times New Roman" w:cs="Times New Roman"/>
          <w:sz w:val="24"/>
          <w:szCs w:val="24"/>
          <w:lang w:val="en-US"/>
        </w:rPr>
        <w:t>s</w:t>
      </w:r>
      <w:r w:rsidR="00592E04" w:rsidRPr="00C27DD9">
        <w:rPr>
          <w:rFonts w:ascii="Times New Roman" w:hAnsi="Times New Roman" w:cs="Times New Roman"/>
          <w:sz w:val="24"/>
          <w:szCs w:val="24"/>
          <w:lang w:val="en-US"/>
        </w:rPr>
        <w:t>aturated water limit, 15 bar lower limit</w:t>
      </w:r>
      <w:r w:rsidR="00CC4ADA">
        <w:rPr>
          <w:rFonts w:ascii="Times New Roman" w:hAnsi="Times New Roman" w:cs="Times New Roman"/>
          <w:sz w:val="24"/>
          <w:szCs w:val="24"/>
          <w:lang w:val="en-US"/>
        </w:rPr>
        <w:t xml:space="preserve"> (water content at wilting point)</w:t>
      </w:r>
      <w:r w:rsidR="00592E04" w:rsidRPr="00C27DD9">
        <w:rPr>
          <w:rFonts w:ascii="Times New Roman" w:hAnsi="Times New Roman" w:cs="Times New Roman"/>
          <w:sz w:val="24"/>
          <w:szCs w:val="24"/>
          <w:lang w:val="en-US"/>
        </w:rPr>
        <w:t xml:space="preserve">, </w:t>
      </w:r>
      <w:r w:rsidR="00C5240E" w:rsidRPr="00C27DD9">
        <w:rPr>
          <w:rFonts w:ascii="Times New Roman" w:hAnsi="Times New Roman" w:cs="Times New Roman"/>
          <w:sz w:val="24"/>
          <w:szCs w:val="24"/>
          <w:lang w:val="en-US"/>
        </w:rPr>
        <w:t>hydraulic conductivity</w:t>
      </w:r>
      <w:r w:rsidR="00C5240E">
        <w:rPr>
          <w:rFonts w:ascii="Times New Roman" w:hAnsi="Times New Roman" w:cs="Times New Roman"/>
          <w:sz w:val="24"/>
          <w:szCs w:val="24"/>
          <w:lang w:val="en-US"/>
        </w:rPr>
        <w:t>,</w:t>
      </w:r>
      <w:r w:rsidR="00C5240E" w:rsidRPr="00C27DD9">
        <w:rPr>
          <w:rFonts w:ascii="Times New Roman" w:hAnsi="Times New Roman" w:cs="Times New Roman"/>
          <w:sz w:val="24"/>
          <w:szCs w:val="24"/>
          <w:lang w:val="en-US"/>
        </w:rPr>
        <w:t xml:space="preserve"> </w:t>
      </w:r>
      <w:r w:rsidR="00C5240E">
        <w:rPr>
          <w:rFonts w:ascii="Times New Roman" w:hAnsi="Times New Roman" w:cs="Times New Roman"/>
          <w:sz w:val="24"/>
          <w:szCs w:val="24"/>
          <w:lang w:val="en-US"/>
        </w:rPr>
        <w:t xml:space="preserve">and </w:t>
      </w:r>
      <w:r w:rsidR="00592E04" w:rsidRPr="00C27DD9">
        <w:rPr>
          <w:rFonts w:ascii="Times New Roman" w:hAnsi="Times New Roman" w:cs="Times New Roman"/>
          <w:sz w:val="24"/>
          <w:szCs w:val="24"/>
          <w:lang w:val="en-US"/>
        </w:rPr>
        <w:t>drainage</w:t>
      </w:r>
      <w:r w:rsidR="00C5240E" w:rsidRPr="00C5240E">
        <w:rPr>
          <w:rFonts w:ascii="Times New Roman" w:hAnsi="Times New Roman" w:cs="Times New Roman"/>
          <w:sz w:val="24"/>
          <w:szCs w:val="24"/>
          <w:lang w:val="en-US"/>
        </w:rPr>
        <w:t xml:space="preserve"> </w:t>
      </w:r>
      <w:r w:rsidR="00C5240E" w:rsidRPr="00C27DD9">
        <w:rPr>
          <w:rFonts w:ascii="Times New Roman" w:hAnsi="Times New Roman" w:cs="Times New Roman"/>
          <w:sz w:val="24"/>
          <w:szCs w:val="24"/>
          <w:lang w:val="en-US"/>
        </w:rPr>
        <w:t>and diffusivity</w:t>
      </w:r>
      <w:r w:rsidR="00592E04" w:rsidRPr="00C27DD9">
        <w:rPr>
          <w:rFonts w:ascii="Times New Roman" w:hAnsi="Times New Roman" w:cs="Times New Roman"/>
          <w:sz w:val="24"/>
          <w:szCs w:val="24"/>
          <w:lang w:val="en-US"/>
        </w:rPr>
        <w:t xml:space="preserve"> rate</w:t>
      </w:r>
      <w:r w:rsidR="00C64C70" w:rsidRPr="00C27DD9">
        <w:rPr>
          <w:rFonts w:ascii="Times New Roman" w:hAnsi="Times New Roman" w:cs="Times New Roman"/>
          <w:sz w:val="24"/>
          <w:szCs w:val="24"/>
          <w:lang w:val="en-US"/>
        </w:rPr>
        <w:t xml:space="preserve"> constant</w:t>
      </w:r>
      <w:r w:rsidR="00C5240E">
        <w:rPr>
          <w:rFonts w:ascii="Times New Roman" w:hAnsi="Times New Roman" w:cs="Times New Roman"/>
          <w:sz w:val="24"/>
          <w:szCs w:val="24"/>
          <w:lang w:val="en-US"/>
        </w:rPr>
        <w:t>s</w:t>
      </w:r>
      <w:r w:rsidR="00592E04" w:rsidRPr="00C27DD9">
        <w:rPr>
          <w:rFonts w:ascii="Times New Roman" w:hAnsi="Times New Roman" w:cs="Times New Roman"/>
          <w:sz w:val="24"/>
          <w:szCs w:val="24"/>
          <w:lang w:val="en-US"/>
        </w:rPr>
        <w:t xml:space="preserve">. </w:t>
      </w:r>
      <w:r w:rsidR="00A46EB4">
        <w:rPr>
          <w:rFonts w:ascii="Times New Roman" w:hAnsi="Times New Roman" w:cs="Times New Roman"/>
          <w:sz w:val="24"/>
          <w:szCs w:val="24"/>
          <w:lang w:val="en-US"/>
        </w:rPr>
        <w:t>Nitrification is assumed to follow Michaelis-Ment</w:t>
      </w:r>
      <w:r w:rsidR="00333B5C">
        <w:rPr>
          <w:rFonts w:ascii="Times New Roman" w:hAnsi="Times New Roman" w:cs="Times New Roman"/>
          <w:sz w:val="24"/>
          <w:szCs w:val="24"/>
          <w:lang w:val="en-US"/>
        </w:rPr>
        <w:t>e</w:t>
      </w:r>
      <w:r w:rsidR="00A46EB4">
        <w:rPr>
          <w:rFonts w:ascii="Times New Roman" w:hAnsi="Times New Roman" w:cs="Times New Roman"/>
          <w:sz w:val="24"/>
          <w:szCs w:val="24"/>
          <w:lang w:val="en-US"/>
        </w:rPr>
        <w:t>n kinetics (</w:t>
      </w:r>
      <w:r w:rsidR="00A46EB4" w:rsidRPr="0098397E">
        <w:rPr>
          <w:rFonts w:ascii="Times New Roman" w:hAnsi="Times New Roman" w:cs="Times New Roman"/>
          <w:color w:val="0000FF"/>
          <w:sz w:val="24"/>
          <w:szCs w:val="24"/>
          <w:lang w:val="en-US"/>
        </w:rPr>
        <w:t>Godwin &amp; Jones, 1991</w:t>
      </w:r>
      <w:r w:rsidR="00A46EB4">
        <w:rPr>
          <w:rFonts w:ascii="Times New Roman" w:hAnsi="Times New Roman" w:cs="Times New Roman"/>
          <w:sz w:val="24"/>
          <w:szCs w:val="24"/>
          <w:lang w:val="en-US"/>
        </w:rPr>
        <w:t xml:space="preserve">). </w:t>
      </w:r>
      <w:r w:rsidR="004A07EE">
        <w:rPr>
          <w:rFonts w:ascii="Times New Roman" w:hAnsi="Times New Roman" w:cs="Times New Roman"/>
          <w:sz w:val="24"/>
          <w:szCs w:val="24"/>
          <w:lang w:val="en-US"/>
        </w:rPr>
        <w:t>The</w:t>
      </w:r>
      <w:r w:rsidR="00B8714E">
        <w:rPr>
          <w:rFonts w:ascii="Times New Roman" w:hAnsi="Times New Roman" w:cs="Times New Roman"/>
          <w:sz w:val="24"/>
          <w:szCs w:val="24"/>
          <w:lang w:val="en-US"/>
        </w:rPr>
        <w:t xml:space="preserve"> nitrification rate is </w:t>
      </w:r>
      <w:r w:rsidR="0082235A">
        <w:rPr>
          <w:rFonts w:ascii="Times New Roman" w:hAnsi="Times New Roman" w:cs="Times New Roman"/>
          <w:sz w:val="24"/>
          <w:szCs w:val="24"/>
          <w:lang w:val="en-US"/>
        </w:rPr>
        <w:t xml:space="preserve">modified </w:t>
      </w:r>
      <w:r w:rsidR="00B8714E">
        <w:rPr>
          <w:rFonts w:ascii="Times New Roman" w:hAnsi="Times New Roman" w:cs="Times New Roman"/>
          <w:sz w:val="24"/>
          <w:szCs w:val="24"/>
          <w:lang w:val="en-US"/>
        </w:rPr>
        <w:t>by soil water, temperature</w:t>
      </w:r>
      <w:r w:rsidR="00AD27A3">
        <w:rPr>
          <w:rFonts w:ascii="Times New Roman" w:hAnsi="Times New Roman" w:cs="Times New Roman"/>
          <w:sz w:val="24"/>
          <w:szCs w:val="24"/>
          <w:lang w:val="en-US"/>
        </w:rPr>
        <w:t>,</w:t>
      </w:r>
      <w:r w:rsidR="00B8714E">
        <w:rPr>
          <w:rFonts w:ascii="Times New Roman" w:hAnsi="Times New Roman" w:cs="Times New Roman"/>
          <w:sz w:val="24"/>
          <w:szCs w:val="24"/>
          <w:lang w:val="en-US"/>
        </w:rPr>
        <w:t xml:space="preserve"> and pH. </w:t>
      </w:r>
      <w:r w:rsidR="00435AF2">
        <w:rPr>
          <w:rFonts w:ascii="Times New Roman" w:hAnsi="Times New Roman" w:cs="Times New Roman"/>
          <w:sz w:val="24"/>
          <w:szCs w:val="24"/>
          <w:lang w:val="en-US"/>
        </w:rPr>
        <w:t>T</w:t>
      </w:r>
      <w:r w:rsidR="00B8714E">
        <w:rPr>
          <w:rFonts w:ascii="Times New Roman" w:hAnsi="Times New Roman" w:cs="Times New Roman"/>
          <w:sz w:val="24"/>
          <w:szCs w:val="24"/>
          <w:lang w:val="en-US"/>
        </w:rPr>
        <w:t xml:space="preserve">he </w:t>
      </w:r>
      <w:r w:rsidR="001074E0">
        <w:rPr>
          <w:rFonts w:ascii="Times New Roman" w:hAnsi="Times New Roman" w:cs="Times New Roman"/>
          <w:sz w:val="24"/>
          <w:szCs w:val="24"/>
          <w:lang w:val="en-US"/>
        </w:rPr>
        <w:t xml:space="preserve">NO and </w:t>
      </w:r>
      <w:r w:rsidR="00B8714E">
        <w:rPr>
          <w:rFonts w:ascii="Times New Roman" w:hAnsi="Times New Roman" w:cs="Times New Roman"/>
          <w:sz w:val="24"/>
          <w:szCs w:val="24"/>
          <w:lang w:val="en-US"/>
        </w:rPr>
        <w:t>N</w:t>
      </w:r>
      <w:r w:rsidR="00B8714E" w:rsidRPr="00BF3A4C">
        <w:rPr>
          <w:rFonts w:ascii="Times New Roman" w:hAnsi="Times New Roman" w:cs="Times New Roman"/>
          <w:sz w:val="24"/>
          <w:szCs w:val="24"/>
          <w:vertAlign w:val="subscript"/>
          <w:lang w:val="en-US"/>
        </w:rPr>
        <w:t>2</w:t>
      </w:r>
      <w:r w:rsidR="00B8714E">
        <w:rPr>
          <w:rFonts w:ascii="Times New Roman" w:hAnsi="Times New Roman" w:cs="Times New Roman"/>
          <w:sz w:val="24"/>
          <w:szCs w:val="24"/>
          <w:lang w:val="en-US"/>
        </w:rPr>
        <w:t>O emission</w:t>
      </w:r>
      <w:r w:rsidR="00435AF2">
        <w:rPr>
          <w:rFonts w:ascii="Times New Roman" w:hAnsi="Times New Roman" w:cs="Times New Roman"/>
          <w:sz w:val="24"/>
          <w:szCs w:val="24"/>
          <w:lang w:val="en-US"/>
        </w:rPr>
        <w:t>s</w:t>
      </w:r>
      <w:r w:rsidR="00B8714E">
        <w:rPr>
          <w:rFonts w:ascii="Times New Roman" w:hAnsi="Times New Roman" w:cs="Times New Roman"/>
          <w:sz w:val="24"/>
          <w:szCs w:val="24"/>
          <w:lang w:val="en-US"/>
        </w:rPr>
        <w:t xml:space="preserve"> from nitrification </w:t>
      </w:r>
      <w:r w:rsidR="00435AF2">
        <w:rPr>
          <w:rFonts w:ascii="Times New Roman" w:hAnsi="Times New Roman" w:cs="Times New Roman"/>
          <w:sz w:val="24"/>
          <w:szCs w:val="24"/>
          <w:lang w:val="en-US"/>
        </w:rPr>
        <w:t xml:space="preserve">are </w:t>
      </w:r>
      <w:r w:rsidR="00AD27A3">
        <w:rPr>
          <w:rFonts w:ascii="Times New Roman" w:hAnsi="Times New Roman" w:cs="Times New Roman"/>
          <w:sz w:val="24"/>
          <w:szCs w:val="24"/>
          <w:lang w:val="en-US"/>
        </w:rPr>
        <w:t>calculated</w:t>
      </w:r>
      <w:r w:rsidR="00B8714E">
        <w:rPr>
          <w:rFonts w:ascii="Times New Roman" w:hAnsi="Times New Roman" w:cs="Times New Roman"/>
          <w:sz w:val="24"/>
          <w:szCs w:val="24"/>
          <w:lang w:val="en-US"/>
        </w:rPr>
        <w:t xml:space="preserve"> </w:t>
      </w:r>
      <w:bookmarkStart w:id="5" w:name="OLE_LINK14"/>
      <w:r w:rsidR="00B8714E">
        <w:rPr>
          <w:rFonts w:ascii="Times New Roman" w:hAnsi="Times New Roman" w:cs="Times New Roman"/>
          <w:sz w:val="24"/>
          <w:szCs w:val="24"/>
          <w:lang w:val="en-US"/>
        </w:rPr>
        <w:t xml:space="preserve">as a </w:t>
      </w:r>
      <w:r w:rsidR="005574F8">
        <w:rPr>
          <w:rFonts w:ascii="Times New Roman" w:hAnsi="Times New Roman" w:cs="Times New Roman"/>
          <w:sz w:val="24"/>
          <w:szCs w:val="24"/>
          <w:lang w:val="en-US"/>
        </w:rPr>
        <w:t xml:space="preserve">fixed </w:t>
      </w:r>
      <w:r w:rsidR="00AD27A3">
        <w:rPr>
          <w:rFonts w:ascii="Times New Roman" w:hAnsi="Times New Roman" w:cs="Times New Roman"/>
          <w:sz w:val="24"/>
          <w:szCs w:val="24"/>
          <w:lang w:val="en-US"/>
        </w:rPr>
        <w:t>proportion</w:t>
      </w:r>
      <w:r w:rsidR="00B8714E">
        <w:rPr>
          <w:rFonts w:ascii="Times New Roman" w:hAnsi="Times New Roman" w:cs="Times New Roman"/>
          <w:sz w:val="24"/>
          <w:szCs w:val="24"/>
          <w:lang w:val="en-US"/>
        </w:rPr>
        <w:t xml:space="preserve"> of nitrified N</w:t>
      </w:r>
      <w:bookmarkEnd w:id="5"/>
      <w:r w:rsidR="00AD27A3">
        <w:rPr>
          <w:rFonts w:ascii="Times New Roman" w:hAnsi="Times New Roman" w:cs="Times New Roman"/>
          <w:sz w:val="24"/>
          <w:szCs w:val="24"/>
          <w:lang w:val="en-US"/>
        </w:rPr>
        <w:t xml:space="preserve"> (</w:t>
      </w:r>
      <w:r w:rsidR="00AD27A3" w:rsidRPr="0098397E">
        <w:rPr>
          <w:rFonts w:ascii="Times New Roman" w:hAnsi="Times New Roman" w:cs="Times New Roman"/>
          <w:color w:val="0000FF"/>
          <w:sz w:val="24"/>
          <w:szCs w:val="24"/>
          <w:lang w:val="en-US"/>
        </w:rPr>
        <w:t>Parton et al., 2001</w:t>
      </w:r>
      <w:r w:rsidR="00AD27A3">
        <w:rPr>
          <w:rFonts w:ascii="Times New Roman" w:hAnsi="Times New Roman" w:cs="Times New Roman"/>
          <w:sz w:val="24"/>
          <w:szCs w:val="24"/>
          <w:lang w:val="en-US"/>
        </w:rPr>
        <w:t>).</w:t>
      </w:r>
      <w:r w:rsidR="00B8714E">
        <w:rPr>
          <w:rFonts w:ascii="Times New Roman" w:hAnsi="Times New Roman" w:cs="Times New Roman"/>
          <w:sz w:val="24"/>
          <w:szCs w:val="24"/>
          <w:lang w:val="en-US"/>
        </w:rPr>
        <w:t xml:space="preserve"> </w:t>
      </w:r>
      <w:r w:rsidR="002E61DD">
        <w:rPr>
          <w:rFonts w:ascii="Times New Roman" w:hAnsi="Times New Roman" w:cs="Times New Roman"/>
          <w:sz w:val="24"/>
          <w:szCs w:val="24"/>
          <w:lang w:val="en-US"/>
        </w:rPr>
        <w:t xml:space="preserve">For denitrification, </w:t>
      </w:r>
      <w:r w:rsidR="005C18F7">
        <w:rPr>
          <w:rFonts w:ascii="Times New Roman" w:hAnsi="Times New Roman" w:cs="Times New Roman"/>
          <w:sz w:val="24"/>
          <w:szCs w:val="24"/>
          <w:lang w:val="en-US"/>
        </w:rPr>
        <w:t>APSIM add</w:t>
      </w:r>
      <w:r w:rsidR="00333B5C">
        <w:rPr>
          <w:rFonts w:ascii="Times New Roman" w:hAnsi="Times New Roman" w:cs="Times New Roman"/>
          <w:sz w:val="24"/>
          <w:szCs w:val="24"/>
          <w:lang w:val="en-US"/>
        </w:rPr>
        <w:t>s</w:t>
      </w:r>
      <w:r w:rsidR="005C18F7">
        <w:rPr>
          <w:rFonts w:ascii="Times New Roman" w:hAnsi="Times New Roman" w:cs="Times New Roman"/>
          <w:sz w:val="24"/>
          <w:szCs w:val="24"/>
          <w:lang w:val="en-US"/>
        </w:rPr>
        <w:t xml:space="preserve"> a</w:t>
      </w:r>
      <w:r w:rsidR="00333B5C">
        <w:rPr>
          <w:rFonts w:ascii="Times New Roman" w:hAnsi="Times New Roman" w:cs="Times New Roman"/>
          <w:sz w:val="24"/>
          <w:szCs w:val="24"/>
          <w:lang w:val="en-US"/>
        </w:rPr>
        <w:t>n</w:t>
      </w:r>
      <w:r w:rsidR="005C18F7">
        <w:rPr>
          <w:rFonts w:ascii="Times New Roman" w:hAnsi="Times New Roman" w:cs="Times New Roman"/>
          <w:sz w:val="24"/>
          <w:szCs w:val="24"/>
          <w:lang w:val="en-US"/>
        </w:rPr>
        <w:t xml:space="preserve"> extra tempe</w:t>
      </w:r>
      <w:r w:rsidR="00333B5C">
        <w:rPr>
          <w:rFonts w:ascii="Times New Roman" w:hAnsi="Times New Roman" w:cs="Times New Roman"/>
          <w:sz w:val="24"/>
          <w:szCs w:val="24"/>
          <w:lang w:val="en-US"/>
        </w:rPr>
        <w:t>r</w:t>
      </w:r>
      <w:r w:rsidR="005C18F7">
        <w:rPr>
          <w:rFonts w:ascii="Times New Roman" w:hAnsi="Times New Roman" w:cs="Times New Roman"/>
          <w:sz w:val="24"/>
          <w:szCs w:val="24"/>
          <w:lang w:val="en-US"/>
        </w:rPr>
        <w:t>ature factor to adjust</w:t>
      </w:r>
      <w:r w:rsidR="00E53C3D">
        <w:rPr>
          <w:rFonts w:ascii="Times New Roman" w:hAnsi="Times New Roman" w:cs="Times New Roman"/>
          <w:sz w:val="24"/>
          <w:szCs w:val="24"/>
          <w:lang w:val="en-US"/>
        </w:rPr>
        <w:t xml:space="preserve"> </w:t>
      </w:r>
      <w:r w:rsidR="00525307">
        <w:rPr>
          <w:rFonts w:ascii="Times New Roman" w:hAnsi="Times New Roman" w:cs="Times New Roman"/>
          <w:sz w:val="24"/>
          <w:szCs w:val="24"/>
          <w:lang w:val="en-US"/>
        </w:rPr>
        <w:t xml:space="preserve">the potential </w:t>
      </w:r>
      <w:r w:rsidR="00F74D90">
        <w:rPr>
          <w:rFonts w:ascii="Times New Roman" w:hAnsi="Times New Roman" w:cs="Times New Roman"/>
          <w:sz w:val="24"/>
          <w:szCs w:val="24"/>
          <w:lang w:val="en-US"/>
        </w:rPr>
        <w:t>denitrification</w:t>
      </w:r>
      <w:r w:rsidR="00525307">
        <w:rPr>
          <w:rFonts w:ascii="Times New Roman" w:hAnsi="Times New Roman" w:cs="Times New Roman"/>
          <w:sz w:val="24"/>
          <w:szCs w:val="24"/>
          <w:lang w:val="en-US"/>
        </w:rPr>
        <w:t xml:space="preserve"> rate</w:t>
      </w:r>
      <w:r w:rsidR="00333B5C">
        <w:rPr>
          <w:rFonts w:ascii="Times New Roman" w:hAnsi="Times New Roman" w:cs="Times New Roman"/>
          <w:sz w:val="24"/>
          <w:szCs w:val="24"/>
          <w:lang w:val="en-US"/>
        </w:rPr>
        <w:t>.</w:t>
      </w:r>
      <w:r w:rsidR="00525307">
        <w:rPr>
          <w:rFonts w:ascii="Times New Roman" w:hAnsi="Times New Roman" w:cs="Times New Roman"/>
          <w:sz w:val="24"/>
          <w:szCs w:val="24"/>
          <w:lang w:val="en-US"/>
        </w:rPr>
        <w:t xml:space="preserve"> </w:t>
      </w:r>
      <w:r w:rsidR="00333B5C">
        <w:rPr>
          <w:rFonts w:ascii="Times New Roman" w:hAnsi="Times New Roman" w:cs="Times New Roman"/>
          <w:sz w:val="24"/>
          <w:szCs w:val="24"/>
          <w:lang w:val="en-US"/>
        </w:rPr>
        <w:t>P</w:t>
      </w:r>
      <w:r w:rsidR="00CA20E2">
        <w:rPr>
          <w:rFonts w:ascii="Times New Roman" w:hAnsi="Times New Roman" w:cs="Times New Roman"/>
          <w:sz w:val="24"/>
          <w:szCs w:val="24"/>
          <w:lang w:val="en-US"/>
        </w:rPr>
        <w:t>lant traits are linked to N losses through</w:t>
      </w:r>
      <w:r w:rsidR="009209E3">
        <w:rPr>
          <w:rFonts w:ascii="Times New Roman" w:hAnsi="Times New Roman" w:cs="Times New Roman"/>
          <w:sz w:val="24"/>
          <w:szCs w:val="24"/>
          <w:lang w:val="en-US"/>
        </w:rPr>
        <w:t xml:space="preserve"> </w:t>
      </w:r>
      <w:r w:rsidR="005C18F7">
        <w:rPr>
          <w:rFonts w:ascii="Times New Roman" w:hAnsi="Times New Roman" w:cs="Times New Roman"/>
          <w:sz w:val="24"/>
          <w:szCs w:val="24"/>
          <w:lang w:val="en-US"/>
        </w:rPr>
        <w:t>N uptake, water uptake by adjusting root</w:t>
      </w:r>
      <w:r w:rsidR="00B73712">
        <w:rPr>
          <w:rFonts w:ascii="Times New Roman" w:hAnsi="Times New Roman" w:cs="Times New Roman"/>
          <w:sz w:val="24"/>
          <w:szCs w:val="24"/>
          <w:lang w:val="en-US"/>
        </w:rPr>
        <w:t xml:space="preserve"> parameters</w:t>
      </w:r>
      <w:r w:rsidR="005C18F7">
        <w:rPr>
          <w:rFonts w:ascii="Times New Roman" w:hAnsi="Times New Roman" w:cs="Times New Roman"/>
          <w:sz w:val="24"/>
          <w:szCs w:val="24"/>
          <w:lang w:val="en-US"/>
        </w:rPr>
        <w:t xml:space="preserve">, and plant nutrient and water uptake capacity, further </w:t>
      </w:r>
      <w:r w:rsidR="00947219">
        <w:rPr>
          <w:rFonts w:ascii="Times New Roman" w:hAnsi="Times New Roman" w:cs="Times New Roman"/>
          <w:sz w:val="24"/>
          <w:szCs w:val="24"/>
          <w:lang w:val="en-US"/>
        </w:rPr>
        <w:t xml:space="preserve">indirectly </w:t>
      </w:r>
      <w:r w:rsidR="005C18F7">
        <w:rPr>
          <w:rFonts w:ascii="Times New Roman" w:hAnsi="Times New Roman" w:cs="Times New Roman"/>
          <w:sz w:val="24"/>
          <w:szCs w:val="24"/>
          <w:lang w:val="en-US"/>
        </w:rPr>
        <w:t xml:space="preserve">affecting </w:t>
      </w:r>
      <w:r w:rsidR="00947219">
        <w:rPr>
          <w:rFonts w:ascii="Times New Roman" w:hAnsi="Times New Roman" w:cs="Times New Roman"/>
          <w:sz w:val="24"/>
          <w:szCs w:val="24"/>
          <w:lang w:val="en-US"/>
        </w:rPr>
        <w:t xml:space="preserve">the dynamic N cycling process through </w:t>
      </w:r>
      <w:r w:rsidR="005C18F7">
        <w:rPr>
          <w:rFonts w:ascii="Times New Roman" w:hAnsi="Times New Roman" w:cs="Times New Roman"/>
          <w:sz w:val="24"/>
          <w:szCs w:val="24"/>
          <w:lang w:val="en-US"/>
        </w:rPr>
        <w:t xml:space="preserve">the soil water and temperature factors. </w:t>
      </w:r>
      <w:r w:rsidR="00D7287E">
        <w:rPr>
          <w:rFonts w:ascii="Times New Roman" w:hAnsi="Times New Roman" w:cs="Times New Roman"/>
          <w:sz w:val="24"/>
          <w:szCs w:val="24"/>
          <w:lang w:val="en-US"/>
        </w:rPr>
        <w:t>Root</w:t>
      </w:r>
      <w:r w:rsidR="005C18F7">
        <w:rPr>
          <w:rFonts w:ascii="Times New Roman" w:hAnsi="Times New Roman" w:cs="Times New Roman"/>
          <w:sz w:val="24"/>
          <w:szCs w:val="24"/>
          <w:lang w:val="en-US"/>
        </w:rPr>
        <w:t xml:space="preserve"> litter </w:t>
      </w:r>
      <w:r w:rsidR="00D7287E">
        <w:rPr>
          <w:rFonts w:ascii="Times New Roman" w:hAnsi="Times New Roman" w:cs="Times New Roman"/>
          <w:sz w:val="24"/>
          <w:szCs w:val="24"/>
          <w:lang w:val="en-US"/>
        </w:rPr>
        <w:t>left in</w:t>
      </w:r>
      <w:r w:rsidR="005C18F7">
        <w:rPr>
          <w:rFonts w:ascii="Times New Roman" w:hAnsi="Times New Roman" w:cs="Times New Roman"/>
          <w:sz w:val="24"/>
          <w:szCs w:val="24"/>
          <w:lang w:val="en-US"/>
        </w:rPr>
        <w:t xml:space="preserve"> the soi</w:t>
      </w:r>
      <w:r w:rsidR="00333B5C">
        <w:rPr>
          <w:rFonts w:ascii="Times New Roman" w:hAnsi="Times New Roman" w:cs="Times New Roman"/>
          <w:sz w:val="24"/>
          <w:szCs w:val="24"/>
          <w:lang w:val="en-US"/>
        </w:rPr>
        <w:t>l</w:t>
      </w:r>
      <w:r w:rsidR="005C18F7">
        <w:rPr>
          <w:rFonts w:ascii="Times New Roman" w:hAnsi="Times New Roman" w:cs="Times New Roman"/>
          <w:sz w:val="24"/>
          <w:szCs w:val="24"/>
          <w:lang w:val="en-US"/>
        </w:rPr>
        <w:t xml:space="preserve"> affect</w:t>
      </w:r>
      <w:r w:rsidR="00333B5C">
        <w:rPr>
          <w:rFonts w:ascii="Times New Roman" w:hAnsi="Times New Roman" w:cs="Times New Roman"/>
          <w:sz w:val="24"/>
          <w:szCs w:val="24"/>
          <w:lang w:val="en-US"/>
        </w:rPr>
        <w:t>s</w:t>
      </w:r>
      <w:r w:rsidR="005C18F7">
        <w:rPr>
          <w:rFonts w:ascii="Times New Roman" w:hAnsi="Times New Roman" w:cs="Times New Roman"/>
          <w:sz w:val="24"/>
          <w:szCs w:val="24"/>
          <w:lang w:val="en-US"/>
        </w:rPr>
        <w:t xml:space="preserve"> the </w:t>
      </w:r>
      <w:proofErr w:type="gramStart"/>
      <w:r w:rsidR="005C18F7">
        <w:rPr>
          <w:rFonts w:ascii="Times New Roman" w:hAnsi="Times New Roman" w:cs="Times New Roman"/>
          <w:sz w:val="24"/>
          <w:szCs w:val="24"/>
          <w:lang w:val="en-US"/>
        </w:rPr>
        <w:t>soil</w:t>
      </w:r>
      <w:proofErr w:type="gramEnd"/>
      <w:r w:rsidR="005C18F7">
        <w:rPr>
          <w:rFonts w:ascii="Times New Roman" w:hAnsi="Times New Roman" w:cs="Times New Roman"/>
          <w:sz w:val="24"/>
          <w:szCs w:val="24"/>
          <w:lang w:val="en-US"/>
        </w:rPr>
        <w:t xml:space="preserve"> fresh organic matter pool, further affecting soil </w:t>
      </w:r>
      <w:r w:rsidR="00F53A77">
        <w:rPr>
          <w:rFonts w:ascii="Times New Roman" w:hAnsi="Times New Roman" w:cs="Times New Roman"/>
          <w:sz w:val="24"/>
          <w:szCs w:val="24"/>
          <w:lang w:val="en-US"/>
        </w:rPr>
        <w:t xml:space="preserve">N </w:t>
      </w:r>
      <w:r w:rsidR="005C18F7">
        <w:rPr>
          <w:rFonts w:ascii="Times New Roman" w:hAnsi="Times New Roman" w:cs="Times New Roman"/>
          <w:sz w:val="24"/>
          <w:szCs w:val="24"/>
          <w:lang w:val="en-US"/>
        </w:rPr>
        <w:t>mineralization and immobilization</w:t>
      </w:r>
      <w:r w:rsidR="00F53A77">
        <w:rPr>
          <w:rFonts w:ascii="Times New Roman" w:hAnsi="Times New Roman" w:cs="Times New Roman"/>
          <w:sz w:val="24"/>
          <w:szCs w:val="24"/>
          <w:lang w:val="en-US"/>
        </w:rPr>
        <w:t xml:space="preserve"> processes</w:t>
      </w:r>
      <w:r w:rsidR="005C18F7">
        <w:rPr>
          <w:rFonts w:ascii="Times New Roman" w:hAnsi="Times New Roman" w:cs="Times New Roman"/>
          <w:sz w:val="24"/>
          <w:szCs w:val="24"/>
          <w:lang w:val="en-US"/>
        </w:rPr>
        <w:t xml:space="preserve"> and thus </w:t>
      </w:r>
      <w:r w:rsidR="005C18F7" w:rsidRPr="00670652">
        <w:rPr>
          <w:rFonts w:ascii="Times New Roman" w:hAnsi="Times New Roman" w:cs="Times New Roman"/>
          <w:sz w:val="24"/>
          <w:szCs w:val="24"/>
          <w:lang w:val="en-US"/>
        </w:rPr>
        <w:t>both soil C and N pools</w:t>
      </w:r>
      <w:r w:rsidR="00D41BDE">
        <w:rPr>
          <w:rFonts w:ascii="Times New Roman" w:hAnsi="Times New Roman" w:cs="Times New Roman"/>
          <w:sz w:val="24"/>
          <w:szCs w:val="24"/>
          <w:lang w:val="en-US"/>
        </w:rPr>
        <w:t xml:space="preserve"> (</w:t>
      </w:r>
      <w:r w:rsidR="00D41BDE" w:rsidRPr="004A07EE">
        <w:rPr>
          <w:rFonts w:ascii="Times New Roman" w:hAnsi="Times New Roman" w:cs="Times New Roman"/>
          <w:color w:val="0000FF"/>
          <w:sz w:val="24"/>
          <w:szCs w:val="24"/>
          <w:lang w:val="en-US"/>
        </w:rPr>
        <w:t>Fig. 3</w:t>
      </w:r>
      <w:r w:rsidR="00D41BDE">
        <w:rPr>
          <w:rFonts w:ascii="Times New Roman" w:hAnsi="Times New Roman" w:cs="Times New Roman"/>
          <w:sz w:val="24"/>
          <w:szCs w:val="24"/>
          <w:lang w:val="en-US"/>
        </w:rPr>
        <w:t>)</w:t>
      </w:r>
      <w:r w:rsidR="00492C13">
        <w:rPr>
          <w:rFonts w:ascii="Times New Roman" w:hAnsi="Times New Roman" w:cs="Times New Roman"/>
          <w:sz w:val="24"/>
          <w:szCs w:val="24"/>
          <w:lang w:val="en-US"/>
        </w:rPr>
        <w:t>.</w:t>
      </w:r>
    </w:p>
    <w:p w14:paraId="0E25F6A6" w14:textId="77777777" w:rsidR="00750498" w:rsidRPr="00BF3A4C" w:rsidRDefault="00750498" w:rsidP="009209E3">
      <w:pPr>
        <w:pStyle w:val="ListParagraph"/>
        <w:spacing w:before="160" w:line="480" w:lineRule="auto"/>
        <w:ind w:left="0"/>
        <w:rPr>
          <w:rFonts w:ascii="Times New Roman" w:hAnsi="Times New Roman" w:cs="Times New Roman"/>
          <w:b/>
          <w:bCs/>
          <w:i/>
          <w:iCs/>
          <w:sz w:val="24"/>
          <w:szCs w:val="24"/>
          <w:u w:val="single"/>
          <w:lang w:val="en-US"/>
        </w:rPr>
      </w:pPr>
      <w:r w:rsidRPr="00BF3A4C">
        <w:rPr>
          <w:rFonts w:ascii="Times New Roman" w:hAnsi="Times New Roman" w:cs="Times New Roman"/>
          <w:b/>
          <w:bCs/>
          <w:i/>
          <w:iCs/>
          <w:sz w:val="24"/>
          <w:szCs w:val="24"/>
          <w:u w:val="single"/>
          <w:lang w:val="en-US"/>
        </w:rPr>
        <w:t>DNDCv.CAN</w:t>
      </w:r>
    </w:p>
    <w:p w14:paraId="6173ECB4" w14:textId="629067AE" w:rsidR="00750498" w:rsidRPr="009209E3" w:rsidRDefault="00750498" w:rsidP="00333B5C">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t xml:space="preserve">The Canadian </w:t>
      </w:r>
      <w:r w:rsidR="00F0793C" w:rsidRPr="009209E3">
        <w:rPr>
          <w:rFonts w:ascii="Times New Roman" w:hAnsi="Times New Roman" w:cs="Times New Roman"/>
          <w:sz w:val="24"/>
          <w:szCs w:val="24"/>
          <w:lang w:val="en-US"/>
        </w:rPr>
        <w:t xml:space="preserve">version </w:t>
      </w:r>
      <w:r w:rsidRPr="009209E3">
        <w:rPr>
          <w:rFonts w:ascii="Times New Roman" w:hAnsi="Times New Roman" w:cs="Times New Roman"/>
          <w:sz w:val="24"/>
          <w:szCs w:val="24"/>
          <w:lang w:val="en-US"/>
        </w:rPr>
        <w:t>of DNDC (Denitrification - Decomposition model</w:t>
      </w:r>
      <w:r w:rsidR="00F0793C" w:rsidRPr="009209E3">
        <w:rPr>
          <w:rFonts w:ascii="Times New Roman" w:hAnsi="Times New Roman" w:cs="Times New Roman"/>
          <w:sz w:val="24"/>
          <w:szCs w:val="24"/>
          <w:lang w:val="en-US"/>
        </w:rPr>
        <w:t>:</w:t>
      </w:r>
      <w:r w:rsidRPr="009209E3">
        <w:rPr>
          <w:rFonts w:ascii="Times New Roman" w:hAnsi="Times New Roman" w:cs="Times New Roman"/>
          <w:sz w:val="24"/>
          <w:szCs w:val="24"/>
          <w:lang w:val="en-US"/>
        </w:rPr>
        <w:t xml:space="preserve"> </w:t>
      </w:r>
      <w:r w:rsidR="009B5CBD" w:rsidRPr="009209E3">
        <w:rPr>
          <w:rFonts w:ascii="Times New Roman" w:hAnsi="Times New Roman" w:cs="Times New Roman"/>
          <w:sz w:val="24"/>
          <w:szCs w:val="24"/>
          <w:lang w:val="en-US"/>
        </w:rPr>
        <w:t>DNDCv.CAN</w:t>
      </w:r>
      <w:r w:rsidR="00F0793C" w:rsidRPr="009209E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 xml:space="preserve">available at </w:t>
      </w:r>
      <w:hyperlink r:id="rId14" w:history="1">
        <w:r w:rsidRPr="009209E3">
          <w:rPr>
            <w:rStyle w:val="Hyperlink"/>
            <w:rFonts w:ascii="Times New Roman" w:hAnsi="Times New Roman" w:cs="Times New Roman"/>
            <w:sz w:val="24"/>
            <w:szCs w:val="24"/>
            <w:lang w:val="en-US"/>
          </w:rPr>
          <w:t>https://github.com/BrianBGrant/DNDCv.CAN</w:t>
        </w:r>
      </w:hyperlink>
      <w:r w:rsidRPr="009209E3">
        <w:rPr>
          <w:rFonts w:ascii="Times New Roman" w:hAnsi="Times New Roman" w:cs="Times New Roman"/>
          <w:sz w:val="24"/>
          <w:szCs w:val="24"/>
          <w:lang w:val="en-US"/>
        </w:rPr>
        <w:t xml:space="preserve">) has been used to estimate the effects of climate and management strategies on crop growth, soil </w:t>
      </w:r>
      <w:r w:rsidR="00925F44" w:rsidRPr="009209E3">
        <w:rPr>
          <w:rFonts w:ascii="Times New Roman" w:hAnsi="Times New Roman" w:cs="Times New Roman"/>
          <w:sz w:val="24"/>
          <w:szCs w:val="24"/>
          <w:lang w:val="en-US"/>
        </w:rPr>
        <w:t xml:space="preserve">C </w:t>
      </w:r>
      <w:r w:rsidRPr="009209E3">
        <w:rPr>
          <w:rFonts w:ascii="Times New Roman" w:hAnsi="Times New Roman" w:cs="Times New Roman"/>
          <w:sz w:val="24"/>
          <w:szCs w:val="24"/>
          <w:lang w:val="en-US"/>
        </w:rPr>
        <w:t xml:space="preserve">and </w:t>
      </w:r>
      <w:r w:rsidR="00925F44" w:rsidRPr="009209E3">
        <w:rPr>
          <w:rFonts w:ascii="Times New Roman" w:hAnsi="Times New Roman" w:cs="Times New Roman"/>
          <w:sz w:val="24"/>
          <w:szCs w:val="24"/>
          <w:lang w:val="en-US"/>
        </w:rPr>
        <w:t>N</w:t>
      </w:r>
      <w:r w:rsidRPr="009209E3">
        <w:rPr>
          <w:rFonts w:ascii="Times New Roman" w:hAnsi="Times New Roman" w:cs="Times New Roman"/>
          <w:sz w:val="24"/>
          <w:szCs w:val="24"/>
          <w:lang w:val="en-US"/>
        </w:rPr>
        <w:t xml:space="preserve"> dynamics, especially for </w:t>
      </w:r>
      <w:r w:rsidR="00BD19FA" w:rsidRPr="009209E3">
        <w:rPr>
          <w:rFonts w:ascii="Times New Roman" w:hAnsi="Times New Roman" w:cs="Times New Roman"/>
          <w:sz w:val="24"/>
          <w:szCs w:val="24"/>
          <w:lang w:val="en-US"/>
        </w:rPr>
        <w:t>NO</w:t>
      </w:r>
      <w:r w:rsidR="00BD19FA" w:rsidRPr="009209E3">
        <w:rPr>
          <w:rFonts w:ascii="Times New Roman" w:hAnsi="Times New Roman" w:cs="Times New Roman"/>
          <w:sz w:val="24"/>
          <w:szCs w:val="24"/>
          <w:vertAlign w:val="subscript"/>
          <w:lang w:val="en-US"/>
        </w:rPr>
        <w:t>3</w:t>
      </w:r>
      <w:r w:rsidR="00BD19FA" w:rsidRPr="009209E3">
        <w:rPr>
          <w:rFonts w:ascii="Times New Roman" w:hAnsi="Times New Roman" w:cs="Times New Roman"/>
          <w:sz w:val="24"/>
          <w:szCs w:val="24"/>
          <w:vertAlign w:val="superscript"/>
          <w:lang w:val="en-US"/>
        </w:rPr>
        <w:t>-</w:t>
      </w:r>
      <w:r w:rsidR="00BD19FA" w:rsidRPr="009209E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leaching and N</w:t>
      </w:r>
      <w:r w:rsidRPr="009209E3">
        <w:rPr>
          <w:rFonts w:ascii="Times New Roman" w:hAnsi="Times New Roman" w:cs="Times New Roman"/>
          <w:sz w:val="24"/>
          <w:szCs w:val="24"/>
          <w:vertAlign w:val="subscript"/>
          <w:lang w:val="en-US"/>
        </w:rPr>
        <w:t>2</w:t>
      </w:r>
      <w:r w:rsidRPr="009209E3">
        <w:rPr>
          <w:rFonts w:ascii="Times New Roman" w:hAnsi="Times New Roman" w:cs="Times New Roman"/>
          <w:sz w:val="24"/>
          <w:szCs w:val="24"/>
          <w:lang w:val="en-US"/>
        </w:rPr>
        <w:t>O emission (</w:t>
      </w:r>
      <w:r w:rsidRPr="009209E3">
        <w:rPr>
          <w:rFonts w:ascii="Times New Roman" w:hAnsi="Times New Roman" w:cs="Times New Roman"/>
          <w:color w:val="0000FF"/>
          <w:sz w:val="24"/>
          <w:szCs w:val="24"/>
          <w:lang w:val="en-US"/>
        </w:rPr>
        <w:t>Smith et al., 2013</w:t>
      </w:r>
      <w:r w:rsidR="00874601">
        <w:rPr>
          <w:rFonts w:ascii="Times New Roman" w:hAnsi="Times New Roman" w:cs="Times New Roman"/>
          <w:color w:val="0000FF"/>
          <w:sz w:val="24"/>
          <w:szCs w:val="24"/>
          <w:lang w:val="en-US"/>
        </w:rPr>
        <w:t>, 2020</w:t>
      </w:r>
      <w:r w:rsidRPr="009209E3">
        <w:rPr>
          <w:rFonts w:ascii="Times New Roman" w:hAnsi="Times New Roman" w:cs="Times New Roman"/>
          <w:color w:val="0000FF"/>
          <w:sz w:val="24"/>
          <w:szCs w:val="24"/>
          <w:lang w:val="en-US"/>
        </w:rPr>
        <w:t xml:space="preserve">; </w:t>
      </w:r>
      <w:r w:rsidR="00F0793C" w:rsidRPr="009209E3">
        <w:rPr>
          <w:rFonts w:ascii="Times New Roman" w:hAnsi="Times New Roman" w:cs="Times New Roman"/>
          <w:color w:val="0000FF"/>
          <w:sz w:val="24"/>
          <w:szCs w:val="24"/>
          <w:lang w:val="en-US"/>
        </w:rPr>
        <w:t>Abalos et al., 2016</w:t>
      </w:r>
      <w:r w:rsidRPr="009209E3">
        <w:rPr>
          <w:rFonts w:ascii="Times New Roman" w:hAnsi="Times New Roman" w:cs="Times New Roman"/>
          <w:sz w:val="24"/>
          <w:szCs w:val="24"/>
          <w:lang w:val="en-US"/>
        </w:rPr>
        <w:t>).</w:t>
      </w:r>
      <w:r w:rsidR="00F0793C" w:rsidRPr="009209E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 xml:space="preserve">DNDCv.CAN </w:t>
      </w:r>
      <w:r w:rsidR="00C80447">
        <w:rPr>
          <w:rFonts w:ascii="Times New Roman" w:hAnsi="Times New Roman" w:cs="Times New Roman"/>
          <w:sz w:val="24"/>
          <w:szCs w:val="24"/>
          <w:lang w:val="en-US"/>
        </w:rPr>
        <w:t xml:space="preserve">utilizes </w:t>
      </w:r>
      <w:r w:rsidR="000421FB">
        <w:rPr>
          <w:rFonts w:ascii="Times New Roman" w:hAnsi="Times New Roman" w:cs="Times New Roman"/>
          <w:sz w:val="24"/>
          <w:szCs w:val="24"/>
          <w:lang w:val="en-US"/>
        </w:rPr>
        <w:t>most of the</w:t>
      </w:r>
      <w:r w:rsidR="00C80447">
        <w:rPr>
          <w:rFonts w:ascii="Times New Roman" w:hAnsi="Times New Roman" w:cs="Times New Roman"/>
          <w:sz w:val="24"/>
          <w:szCs w:val="24"/>
          <w:lang w:val="en-US"/>
        </w:rPr>
        <w:t xml:space="preserve"> same</w:t>
      </w:r>
      <w:r w:rsidRPr="009209E3">
        <w:rPr>
          <w:rFonts w:ascii="Times New Roman" w:hAnsi="Times New Roman" w:cs="Times New Roman"/>
          <w:sz w:val="24"/>
          <w:szCs w:val="24"/>
          <w:lang w:val="en-US"/>
        </w:rPr>
        <w:t xml:space="preserve"> </w:t>
      </w:r>
      <w:r w:rsidR="000421FB">
        <w:rPr>
          <w:rFonts w:ascii="Times New Roman" w:hAnsi="Times New Roman" w:cs="Times New Roman"/>
          <w:sz w:val="24"/>
          <w:szCs w:val="24"/>
          <w:lang w:val="en-US"/>
        </w:rPr>
        <w:t>C</w:t>
      </w:r>
      <w:r w:rsidR="0087335F">
        <w:rPr>
          <w:rFonts w:ascii="Times New Roman" w:hAnsi="Times New Roman" w:cs="Times New Roman"/>
          <w:sz w:val="24"/>
          <w:szCs w:val="24"/>
          <w:lang w:val="en-US"/>
        </w:rPr>
        <w:t xml:space="preserve"> and </w:t>
      </w:r>
      <w:r w:rsidR="000421FB">
        <w:rPr>
          <w:rFonts w:ascii="Times New Roman" w:hAnsi="Times New Roman" w:cs="Times New Roman"/>
          <w:sz w:val="24"/>
          <w:szCs w:val="24"/>
          <w:lang w:val="en-US"/>
        </w:rPr>
        <w:t>N cycling</w:t>
      </w:r>
      <w:r w:rsidRPr="009209E3">
        <w:rPr>
          <w:rFonts w:ascii="Times New Roman" w:hAnsi="Times New Roman" w:cs="Times New Roman"/>
          <w:sz w:val="24"/>
          <w:szCs w:val="24"/>
          <w:lang w:val="en-US"/>
        </w:rPr>
        <w:t xml:space="preserve"> framework </w:t>
      </w:r>
      <w:r w:rsidR="000421FB">
        <w:rPr>
          <w:rFonts w:ascii="Times New Roman" w:hAnsi="Times New Roman" w:cs="Times New Roman"/>
          <w:sz w:val="24"/>
          <w:szCs w:val="24"/>
          <w:lang w:val="en-US"/>
        </w:rPr>
        <w:t>as</w:t>
      </w:r>
      <w:r w:rsidRPr="009209E3">
        <w:rPr>
          <w:rFonts w:ascii="Times New Roman" w:hAnsi="Times New Roman" w:cs="Times New Roman"/>
          <w:sz w:val="24"/>
          <w:szCs w:val="24"/>
          <w:lang w:val="en-US"/>
        </w:rPr>
        <w:t xml:space="preserve"> the original DNDC (DNDC95) model (</w:t>
      </w:r>
      <w:r w:rsidRPr="009209E3">
        <w:rPr>
          <w:rFonts w:ascii="Times New Roman" w:hAnsi="Times New Roman" w:cs="Times New Roman"/>
          <w:color w:val="0000FF"/>
          <w:sz w:val="24"/>
          <w:szCs w:val="24"/>
          <w:lang w:val="en-US"/>
        </w:rPr>
        <w:t>Li et al., 2012</w:t>
      </w:r>
      <w:r w:rsidRPr="009209E3">
        <w:rPr>
          <w:rFonts w:ascii="Times New Roman" w:hAnsi="Times New Roman" w:cs="Times New Roman"/>
          <w:sz w:val="24"/>
          <w:szCs w:val="24"/>
          <w:lang w:val="en-US"/>
        </w:rPr>
        <w:t>)</w:t>
      </w:r>
      <w:r w:rsidR="00925F44" w:rsidRPr="009209E3">
        <w:rPr>
          <w:rFonts w:ascii="Times New Roman" w:hAnsi="Times New Roman" w:cs="Times New Roman"/>
          <w:sz w:val="24"/>
          <w:szCs w:val="24"/>
          <w:lang w:val="en-US"/>
        </w:rPr>
        <w:t>, including</w:t>
      </w:r>
      <w:r w:rsidRPr="009209E3">
        <w:rPr>
          <w:rFonts w:ascii="Times New Roman" w:hAnsi="Times New Roman" w:cs="Times New Roman"/>
          <w:sz w:val="24"/>
          <w:szCs w:val="24"/>
          <w:lang w:val="en-US"/>
        </w:rPr>
        <w:t xml:space="preserve"> </w:t>
      </w:r>
      <w:r w:rsidR="00925F44" w:rsidRPr="009209E3">
        <w:rPr>
          <w:rFonts w:ascii="Times New Roman" w:hAnsi="Times New Roman" w:cs="Times New Roman"/>
          <w:sz w:val="24"/>
          <w:szCs w:val="24"/>
          <w:lang w:val="en-US"/>
        </w:rPr>
        <w:t xml:space="preserve">four of the </w:t>
      </w:r>
      <w:r w:rsidRPr="009209E3">
        <w:rPr>
          <w:rFonts w:ascii="Times New Roman" w:hAnsi="Times New Roman" w:cs="Times New Roman"/>
          <w:sz w:val="24"/>
          <w:szCs w:val="24"/>
          <w:lang w:val="en-US"/>
        </w:rPr>
        <w:t>main sub-models</w:t>
      </w:r>
      <w:r w:rsidR="00925F44" w:rsidRPr="009209E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 xml:space="preserve">soil/climate, crop vegetation, decomposition, and denitrification. The decomposition sub-model is composed of four main </w:t>
      </w:r>
      <w:r w:rsidR="002A4733">
        <w:rPr>
          <w:rFonts w:ascii="Times New Roman" w:hAnsi="Times New Roman" w:cs="Times New Roman"/>
          <w:sz w:val="24"/>
          <w:szCs w:val="24"/>
          <w:lang w:val="en-US"/>
        </w:rPr>
        <w:t>C</w:t>
      </w:r>
      <w:r w:rsidRPr="009209E3">
        <w:rPr>
          <w:rFonts w:ascii="Times New Roman" w:hAnsi="Times New Roman" w:cs="Times New Roman"/>
          <w:sz w:val="24"/>
          <w:szCs w:val="24"/>
          <w:lang w:val="en-US"/>
        </w:rPr>
        <w:t xml:space="preserve"> pools (litter, labile humus, </w:t>
      </w:r>
      <w:r w:rsidRPr="009209E3">
        <w:rPr>
          <w:rFonts w:ascii="Times New Roman" w:hAnsi="Times New Roman" w:cs="Times New Roman"/>
          <w:sz w:val="24"/>
          <w:szCs w:val="24"/>
          <w:lang w:val="en-US"/>
        </w:rPr>
        <w:lastRenderedPageBreak/>
        <w:t>passive humus, and microbial biomass). Each of these has its own fixed C</w:t>
      </w:r>
      <w:r w:rsidR="00742F69">
        <w:rPr>
          <w:rFonts w:ascii="Times New Roman" w:hAnsi="Times New Roman" w:cs="Times New Roman"/>
          <w:sz w:val="24"/>
          <w:szCs w:val="24"/>
          <w:lang w:val="en-US"/>
        </w:rPr>
        <w:t>/</w:t>
      </w:r>
      <w:r w:rsidRPr="009209E3">
        <w:rPr>
          <w:rFonts w:ascii="Times New Roman" w:hAnsi="Times New Roman" w:cs="Times New Roman"/>
          <w:sz w:val="24"/>
          <w:szCs w:val="24"/>
          <w:lang w:val="en-US"/>
        </w:rPr>
        <w:t xml:space="preserve">N ratio and base decomposition rate. These rates are influenced by a combination of soil texture, soil moisture, soil temperature, and </w:t>
      </w:r>
      <w:r w:rsidR="00F0793C" w:rsidRPr="009209E3">
        <w:rPr>
          <w:rFonts w:ascii="Times New Roman" w:hAnsi="Times New Roman" w:cs="Times New Roman"/>
          <w:sz w:val="24"/>
          <w:szCs w:val="24"/>
          <w:lang w:val="en-US"/>
        </w:rPr>
        <w:t xml:space="preserve">soil </w:t>
      </w:r>
      <w:r w:rsidR="00925F44" w:rsidRPr="009209E3">
        <w:rPr>
          <w:rFonts w:ascii="Times New Roman" w:hAnsi="Times New Roman" w:cs="Times New Roman"/>
          <w:sz w:val="24"/>
          <w:szCs w:val="24"/>
          <w:lang w:val="en-US"/>
        </w:rPr>
        <w:t xml:space="preserve">N </w:t>
      </w:r>
      <w:r w:rsidRPr="009209E3">
        <w:rPr>
          <w:rFonts w:ascii="Times New Roman" w:hAnsi="Times New Roman" w:cs="Times New Roman"/>
          <w:sz w:val="24"/>
          <w:szCs w:val="24"/>
          <w:lang w:val="en-US"/>
        </w:rPr>
        <w:t>(</w:t>
      </w:r>
      <w:bookmarkStart w:id="6" w:name="OLE_LINK9"/>
      <w:r w:rsidRPr="009209E3">
        <w:rPr>
          <w:rFonts w:ascii="Times New Roman" w:hAnsi="Times New Roman" w:cs="Times New Roman"/>
          <w:color w:val="0000FF"/>
          <w:sz w:val="24"/>
          <w:szCs w:val="24"/>
          <w:lang w:val="en-US"/>
        </w:rPr>
        <w:t>Smith</w:t>
      </w:r>
      <w:bookmarkEnd w:id="6"/>
      <w:r w:rsidRPr="009209E3">
        <w:rPr>
          <w:rFonts w:ascii="Times New Roman" w:hAnsi="Times New Roman" w:cs="Times New Roman"/>
          <w:color w:val="0000FF"/>
          <w:sz w:val="24"/>
          <w:szCs w:val="24"/>
          <w:lang w:val="en-US"/>
        </w:rPr>
        <w:t xml:space="preserve"> et al., 2008</w:t>
      </w:r>
      <w:r w:rsidRPr="009209E3">
        <w:rPr>
          <w:rFonts w:ascii="Times New Roman" w:hAnsi="Times New Roman" w:cs="Times New Roman"/>
          <w:sz w:val="24"/>
          <w:szCs w:val="24"/>
          <w:lang w:val="en-US"/>
        </w:rPr>
        <w:t xml:space="preserve">). The initial status of the available </w:t>
      </w:r>
      <w:r w:rsidR="00372864" w:rsidRPr="009209E3">
        <w:rPr>
          <w:rFonts w:ascii="Times New Roman" w:hAnsi="Times New Roman" w:cs="Times New Roman"/>
          <w:sz w:val="24"/>
          <w:szCs w:val="24"/>
          <w:lang w:val="en-US"/>
        </w:rPr>
        <w:t>NO</w:t>
      </w:r>
      <w:r w:rsidR="00372864" w:rsidRPr="009209E3">
        <w:rPr>
          <w:rFonts w:ascii="Times New Roman" w:hAnsi="Times New Roman" w:cs="Times New Roman"/>
          <w:sz w:val="24"/>
          <w:szCs w:val="24"/>
          <w:vertAlign w:val="subscript"/>
          <w:lang w:val="en-US"/>
        </w:rPr>
        <w:t>3</w:t>
      </w:r>
      <w:r w:rsidR="00372864" w:rsidRPr="009209E3">
        <w:rPr>
          <w:rFonts w:ascii="Times New Roman" w:hAnsi="Times New Roman" w:cs="Times New Roman"/>
          <w:sz w:val="24"/>
          <w:szCs w:val="24"/>
          <w:vertAlign w:val="superscript"/>
          <w:lang w:val="en-US"/>
        </w:rPr>
        <w:t>-</w:t>
      </w:r>
      <w:r w:rsidRPr="009209E3">
        <w:rPr>
          <w:rFonts w:ascii="Times New Roman" w:hAnsi="Times New Roman" w:cs="Times New Roman"/>
          <w:sz w:val="24"/>
          <w:szCs w:val="24"/>
          <w:lang w:val="en-US"/>
        </w:rPr>
        <w:t xml:space="preserve"> and soluble </w:t>
      </w:r>
      <w:r w:rsidR="00925F44" w:rsidRPr="009209E3">
        <w:rPr>
          <w:rFonts w:ascii="Times New Roman" w:hAnsi="Times New Roman" w:cs="Times New Roman"/>
          <w:sz w:val="24"/>
          <w:szCs w:val="24"/>
          <w:lang w:val="en-US"/>
        </w:rPr>
        <w:t xml:space="preserve">C </w:t>
      </w:r>
      <w:r w:rsidRPr="009209E3">
        <w:rPr>
          <w:rFonts w:ascii="Times New Roman" w:hAnsi="Times New Roman" w:cs="Times New Roman"/>
          <w:sz w:val="24"/>
          <w:szCs w:val="24"/>
          <w:lang w:val="en-US"/>
        </w:rPr>
        <w:t xml:space="preserve">is provided by the decomposition sub-model. The denitrification sub-model predicts the consumption of </w:t>
      </w:r>
      <w:r w:rsidR="00372864" w:rsidRPr="009209E3">
        <w:rPr>
          <w:rFonts w:ascii="Times New Roman" w:hAnsi="Times New Roman" w:cs="Times New Roman"/>
          <w:sz w:val="24"/>
          <w:szCs w:val="24"/>
          <w:lang w:val="en-US"/>
        </w:rPr>
        <w:t>NO</w:t>
      </w:r>
      <w:r w:rsidR="00372864" w:rsidRPr="00333B5C">
        <w:rPr>
          <w:rFonts w:ascii="Times New Roman" w:hAnsi="Times New Roman" w:cs="Times New Roman"/>
          <w:sz w:val="24"/>
          <w:szCs w:val="24"/>
          <w:vertAlign w:val="subscript"/>
          <w:lang w:val="en-US"/>
        </w:rPr>
        <w:t>3</w:t>
      </w:r>
      <w:r w:rsidR="00372864" w:rsidRPr="00333B5C">
        <w:rPr>
          <w:rFonts w:ascii="Times New Roman" w:hAnsi="Times New Roman" w:cs="Times New Roman"/>
          <w:sz w:val="24"/>
          <w:szCs w:val="24"/>
          <w:vertAlign w:val="superscript"/>
          <w:lang w:val="en-US"/>
        </w:rPr>
        <w:t>-</w:t>
      </w:r>
      <w:r w:rsidRPr="009209E3">
        <w:rPr>
          <w:rFonts w:ascii="Times New Roman" w:hAnsi="Times New Roman" w:cs="Times New Roman"/>
          <w:sz w:val="24"/>
          <w:szCs w:val="24"/>
          <w:lang w:val="en-US"/>
        </w:rPr>
        <w:t xml:space="preserve"> and generates soil fluxes of NO, N</w:t>
      </w:r>
      <w:r w:rsidRPr="009209E3">
        <w:rPr>
          <w:rFonts w:ascii="Times New Roman" w:hAnsi="Times New Roman" w:cs="Times New Roman"/>
          <w:sz w:val="24"/>
          <w:szCs w:val="24"/>
          <w:vertAlign w:val="subscript"/>
          <w:lang w:val="en-US"/>
        </w:rPr>
        <w:t>2</w:t>
      </w:r>
      <w:r w:rsidRPr="009209E3">
        <w:rPr>
          <w:rFonts w:ascii="Times New Roman" w:hAnsi="Times New Roman" w:cs="Times New Roman"/>
          <w:sz w:val="24"/>
          <w:szCs w:val="24"/>
          <w:lang w:val="en-US"/>
        </w:rPr>
        <w:t>O, and N</w:t>
      </w:r>
      <w:r w:rsidRPr="009209E3">
        <w:rPr>
          <w:rFonts w:ascii="Times New Roman" w:hAnsi="Times New Roman" w:cs="Times New Roman"/>
          <w:sz w:val="24"/>
          <w:szCs w:val="24"/>
          <w:vertAlign w:val="subscript"/>
          <w:lang w:val="en-US"/>
        </w:rPr>
        <w:t>2</w:t>
      </w:r>
      <w:r w:rsidRPr="009209E3">
        <w:rPr>
          <w:rFonts w:ascii="Times New Roman" w:hAnsi="Times New Roman" w:cs="Times New Roman"/>
          <w:sz w:val="24"/>
          <w:szCs w:val="24"/>
          <w:lang w:val="en-US"/>
        </w:rPr>
        <w:t xml:space="preserve"> depending on the microbial biomass</w:t>
      </w:r>
      <w:r w:rsidR="008418BE">
        <w:rPr>
          <w:rFonts w:ascii="Times New Roman" w:hAnsi="Times New Roman" w:cs="Times New Roman"/>
          <w:sz w:val="24"/>
          <w:szCs w:val="24"/>
          <w:lang w:val="en-US"/>
        </w:rPr>
        <w:t xml:space="preserve"> of </w:t>
      </w:r>
      <w:r w:rsidR="003B6023">
        <w:rPr>
          <w:rFonts w:ascii="Times New Roman" w:hAnsi="Times New Roman" w:cs="Times New Roman"/>
          <w:sz w:val="24"/>
          <w:szCs w:val="24"/>
          <w:lang w:val="en-US"/>
        </w:rPr>
        <w:t>denitrifiers</w:t>
      </w:r>
      <w:r w:rsidRPr="009209E3">
        <w:rPr>
          <w:rFonts w:ascii="Times New Roman" w:hAnsi="Times New Roman" w:cs="Times New Roman"/>
          <w:sz w:val="24"/>
          <w:szCs w:val="24"/>
          <w:lang w:val="en-US"/>
        </w:rPr>
        <w:t>,</w:t>
      </w:r>
      <w:r w:rsidR="003B602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 xml:space="preserve">pH, </w:t>
      </w:r>
      <w:r w:rsidR="005A69B0">
        <w:rPr>
          <w:rFonts w:ascii="Times New Roman" w:hAnsi="Times New Roman" w:cs="Times New Roman"/>
          <w:sz w:val="24"/>
          <w:szCs w:val="24"/>
          <w:lang w:val="en-US"/>
        </w:rPr>
        <w:t>redox potential (</w:t>
      </w:r>
      <w:r w:rsidRPr="009209E3">
        <w:rPr>
          <w:rFonts w:ascii="Times New Roman" w:hAnsi="Times New Roman" w:cs="Times New Roman"/>
          <w:sz w:val="24"/>
          <w:szCs w:val="24"/>
          <w:lang w:val="en-US"/>
        </w:rPr>
        <w:t>Eh</w:t>
      </w:r>
      <w:r w:rsidR="005A69B0">
        <w:rPr>
          <w:rFonts w:ascii="Times New Roman" w:hAnsi="Times New Roman" w:cs="Times New Roman"/>
          <w:sz w:val="24"/>
          <w:szCs w:val="24"/>
          <w:lang w:val="en-US"/>
        </w:rPr>
        <w:t>)</w:t>
      </w:r>
      <w:r w:rsidRPr="009209E3">
        <w:rPr>
          <w:rFonts w:ascii="Times New Roman" w:hAnsi="Times New Roman" w:cs="Times New Roman"/>
          <w:sz w:val="24"/>
          <w:szCs w:val="24"/>
          <w:lang w:val="en-US"/>
        </w:rPr>
        <w:t xml:space="preserve">, soil water content, soil organic </w:t>
      </w:r>
      <w:r w:rsidR="00925F44" w:rsidRPr="009209E3">
        <w:rPr>
          <w:rFonts w:ascii="Times New Roman" w:hAnsi="Times New Roman" w:cs="Times New Roman"/>
          <w:sz w:val="24"/>
          <w:szCs w:val="24"/>
          <w:lang w:val="en-US"/>
        </w:rPr>
        <w:t>C</w:t>
      </w:r>
      <w:r w:rsidRPr="009209E3">
        <w:rPr>
          <w:rFonts w:ascii="Times New Roman" w:hAnsi="Times New Roman" w:cs="Times New Roman"/>
          <w:sz w:val="24"/>
          <w:szCs w:val="24"/>
          <w:lang w:val="en-US"/>
        </w:rPr>
        <w:t xml:space="preserve">, soil temperature, and the concentration of the corresponding </w:t>
      </w:r>
      <w:r w:rsidR="0087335F">
        <w:rPr>
          <w:rFonts w:ascii="Times New Roman" w:hAnsi="Times New Roman" w:cs="Times New Roman"/>
          <w:sz w:val="24"/>
          <w:szCs w:val="24"/>
          <w:lang w:val="en-US"/>
        </w:rPr>
        <w:t>N</w:t>
      </w:r>
      <w:r w:rsidR="0087335F" w:rsidRPr="009209E3">
        <w:rPr>
          <w:rFonts w:ascii="Times New Roman" w:hAnsi="Times New Roman" w:cs="Times New Roman"/>
          <w:sz w:val="24"/>
          <w:szCs w:val="24"/>
          <w:lang w:val="en-US"/>
        </w:rPr>
        <w:t xml:space="preserve"> </w:t>
      </w:r>
      <w:r w:rsidRPr="009209E3">
        <w:rPr>
          <w:rFonts w:ascii="Times New Roman" w:hAnsi="Times New Roman" w:cs="Times New Roman"/>
          <w:sz w:val="24"/>
          <w:szCs w:val="24"/>
          <w:lang w:val="en-US"/>
        </w:rPr>
        <w:t>oxides (</w:t>
      </w:r>
      <w:r w:rsidR="00F0793C" w:rsidRPr="00333B5C">
        <w:rPr>
          <w:rFonts w:ascii="Times New Roman" w:hAnsi="Times New Roman" w:cs="Times New Roman"/>
          <w:color w:val="0000FF"/>
          <w:sz w:val="24"/>
          <w:szCs w:val="24"/>
          <w:lang w:val="en-US"/>
        </w:rPr>
        <w:t xml:space="preserve">Fig. 4; </w:t>
      </w:r>
      <w:r w:rsidRPr="009209E3">
        <w:rPr>
          <w:rFonts w:ascii="Times New Roman" w:hAnsi="Times New Roman" w:cs="Times New Roman"/>
          <w:color w:val="0000FF"/>
          <w:sz w:val="24"/>
          <w:szCs w:val="24"/>
          <w:lang w:val="en-US"/>
        </w:rPr>
        <w:t>Smith et al., 2008; Li et al., 2012</w:t>
      </w:r>
      <w:r w:rsidRPr="009209E3">
        <w:rPr>
          <w:rFonts w:ascii="Times New Roman" w:hAnsi="Times New Roman" w:cs="Times New Roman"/>
          <w:sz w:val="24"/>
          <w:szCs w:val="24"/>
          <w:lang w:val="en-US"/>
        </w:rPr>
        <w:t xml:space="preserve">). </w:t>
      </w:r>
    </w:p>
    <w:p w14:paraId="4B83810B" w14:textId="65F54245" w:rsidR="00FF04F8" w:rsidRDefault="0087335F" w:rsidP="00124415">
      <w:pPr>
        <w:spacing w:before="160" w:line="480" w:lineRule="auto"/>
        <w:ind w:firstLine="288"/>
        <w:rPr>
          <w:rFonts w:ascii="Times New Roman" w:hAnsi="Times New Roman" w:cs="Times New Roman"/>
          <w:color w:val="0000FF"/>
          <w:sz w:val="24"/>
          <w:szCs w:val="24"/>
          <w:lang w:val="en-US"/>
        </w:rPr>
      </w:pPr>
      <w:r>
        <w:rPr>
          <w:rFonts w:ascii="Times New Roman" w:hAnsi="Times New Roman" w:cs="Times New Roman"/>
          <w:sz w:val="24"/>
          <w:szCs w:val="24"/>
          <w:lang w:val="en-US"/>
        </w:rPr>
        <w:t xml:space="preserve">The </w:t>
      </w:r>
      <w:r w:rsidRPr="0087335F">
        <w:rPr>
          <w:rFonts w:ascii="Times New Roman" w:hAnsi="Times New Roman" w:cs="Times New Roman"/>
          <w:sz w:val="24"/>
          <w:szCs w:val="24"/>
          <w:lang w:val="en-US"/>
        </w:rPr>
        <w:t xml:space="preserve">DNDC </w:t>
      </w:r>
      <w:r>
        <w:rPr>
          <w:rFonts w:ascii="Times New Roman" w:hAnsi="Times New Roman" w:cs="Times New Roman"/>
          <w:sz w:val="24"/>
          <w:szCs w:val="24"/>
          <w:lang w:val="en-US"/>
        </w:rPr>
        <w:t>model</w:t>
      </w:r>
      <w:r w:rsidRPr="0087335F">
        <w:rPr>
          <w:rFonts w:ascii="Times New Roman" w:hAnsi="Times New Roman" w:cs="Times New Roman"/>
          <w:sz w:val="24"/>
          <w:szCs w:val="24"/>
          <w:lang w:val="en-US"/>
        </w:rPr>
        <w:t xml:space="preserve"> uses an anaerobic balloon concept to regulate the nitrifier and denitrifier populations. </w:t>
      </w:r>
      <w:r>
        <w:rPr>
          <w:rFonts w:ascii="Times New Roman" w:hAnsi="Times New Roman" w:cs="Times New Roman"/>
          <w:sz w:val="24"/>
          <w:szCs w:val="24"/>
          <w:lang w:val="en-US"/>
        </w:rPr>
        <w:t xml:space="preserve">This representation of aerobic and anaerobic soil volumes contrasts with other models such as APSIM and DayCent, that only model bulk soil properties. </w:t>
      </w:r>
      <w:r w:rsidRPr="0087335F">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87335F">
        <w:rPr>
          <w:rFonts w:ascii="Times New Roman" w:hAnsi="Times New Roman" w:cs="Times New Roman"/>
          <w:sz w:val="24"/>
          <w:szCs w:val="24"/>
          <w:lang w:val="en-US"/>
        </w:rPr>
        <w:t>nitrifier and denitrifier populations are controlled by soil Eh via the Nernst equation and the reaction rate</w:t>
      </w:r>
      <w:r w:rsidR="005A69B0">
        <w:rPr>
          <w:rFonts w:ascii="Times New Roman" w:hAnsi="Times New Roman" w:cs="Times New Roman"/>
          <w:sz w:val="24"/>
          <w:szCs w:val="24"/>
          <w:lang w:val="en-US"/>
        </w:rPr>
        <w:t>s</w:t>
      </w:r>
      <w:r w:rsidRPr="0087335F">
        <w:rPr>
          <w:rFonts w:ascii="Times New Roman" w:hAnsi="Times New Roman" w:cs="Times New Roman"/>
          <w:sz w:val="24"/>
          <w:szCs w:val="24"/>
          <w:lang w:val="en-US"/>
        </w:rPr>
        <w:t xml:space="preserve"> (i.e.</w:t>
      </w:r>
      <w:r w:rsidR="00544DAB">
        <w:rPr>
          <w:rFonts w:ascii="Times New Roman" w:hAnsi="Times New Roman" w:cs="Times New Roman"/>
          <w:sz w:val="24"/>
          <w:szCs w:val="24"/>
          <w:lang w:val="en-US"/>
        </w:rPr>
        <w:t>,</w:t>
      </w:r>
      <w:r w:rsidRPr="0087335F">
        <w:rPr>
          <w:rFonts w:ascii="Times New Roman" w:hAnsi="Times New Roman" w:cs="Times New Roman"/>
          <w:sz w:val="24"/>
          <w:szCs w:val="24"/>
          <w:lang w:val="en-US"/>
        </w:rPr>
        <w:t xml:space="preserve"> nitrification or denitrification) is </w:t>
      </w:r>
      <w:r w:rsidR="005A69B0">
        <w:rPr>
          <w:rFonts w:ascii="Times New Roman" w:hAnsi="Times New Roman" w:cs="Times New Roman"/>
          <w:sz w:val="24"/>
          <w:szCs w:val="24"/>
          <w:lang w:val="en-US"/>
        </w:rPr>
        <w:t>calculated</w:t>
      </w:r>
      <w:r w:rsidR="005A69B0" w:rsidRPr="0087335F">
        <w:rPr>
          <w:rFonts w:ascii="Times New Roman" w:hAnsi="Times New Roman" w:cs="Times New Roman"/>
          <w:sz w:val="24"/>
          <w:szCs w:val="24"/>
          <w:lang w:val="en-US"/>
        </w:rPr>
        <w:t xml:space="preserve"> </w:t>
      </w:r>
      <w:r w:rsidRPr="0087335F">
        <w:rPr>
          <w:rFonts w:ascii="Times New Roman" w:hAnsi="Times New Roman" w:cs="Times New Roman"/>
          <w:sz w:val="24"/>
          <w:szCs w:val="24"/>
          <w:lang w:val="en-US"/>
        </w:rPr>
        <w:t xml:space="preserve">by the Michaelis-Menten Equation (modified by the concentration of substrates in reaction). </w:t>
      </w:r>
      <w:r w:rsidR="00E91FB9" w:rsidRPr="009209E3">
        <w:rPr>
          <w:rFonts w:ascii="Times New Roman" w:hAnsi="Times New Roman" w:cs="Times New Roman"/>
          <w:sz w:val="24"/>
          <w:szCs w:val="24"/>
          <w:lang w:val="en-US"/>
        </w:rPr>
        <w:t>The nitrification</w:t>
      </w:r>
      <w:r w:rsidR="006D7B6D" w:rsidRPr="009209E3">
        <w:rPr>
          <w:rFonts w:ascii="Times New Roman" w:hAnsi="Times New Roman" w:cs="Times New Roman"/>
          <w:sz w:val="24"/>
          <w:szCs w:val="24"/>
          <w:lang w:val="en-US"/>
        </w:rPr>
        <w:t xml:space="preserve"> rate is </w:t>
      </w:r>
      <w:r w:rsidR="00E91FB9" w:rsidRPr="009209E3">
        <w:rPr>
          <w:rFonts w:ascii="Times New Roman" w:hAnsi="Times New Roman" w:cs="Times New Roman"/>
          <w:sz w:val="24"/>
          <w:szCs w:val="24"/>
          <w:lang w:val="en-US"/>
        </w:rPr>
        <w:t>calculated</w:t>
      </w:r>
      <w:r w:rsidR="006D7B6D" w:rsidRPr="009209E3">
        <w:rPr>
          <w:rFonts w:ascii="Times New Roman" w:hAnsi="Times New Roman" w:cs="Times New Roman"/>
          <w:sz w:val="24"/>
          <w:szCs w:val="24"/>
          <w:lang w:val="en-US"/>
        </w:rPr>
        <w:t xml:space="preserve"> b</w:t>
      </w:r>
      <w:r w:rsidR="00333B5C">
        <w:rPr>
          <w:rFonts w:ascii="Times New Roman" w:hAnsi="Times New Roman" w:cs="Times New Roman"/>
          <w:sz w:val="24"/>
          <w:szCs w:val="24"/>
          <w:lang w:val="en-US"/>
        </w:rPr>
        <w:t>ased on</w:t>
      </w:r>
      <w:r>
        <w:rPr>
          <w:rFonts w:ascii="Times New Roman" w:hAnsi="Times New Roman" w:cs="Times New Roman"/>
          <w:sz w:val="24"/>
          <w:szCs w:val="24"/>
          <w:lang w:val="en-US"/>
        </w:rPr>
        <w:t xml:space="preserve"> soil</w:t>
      </w:r>
      <w:r w:rsidR="006D7B6D" w:rsidRPr="009209E3">
        <w:rPr>
          <w:rFonts w:ascii="Times New Roman" w:hAnsi="Times New Roman" w:cs="Times New Roman"/>
          <w:sz w:val="24"/>
          <w:szCs w:val="24"/>
          <w:lang w:val="en-US"/>
        </w:rPr>
        <w:t xml:space="preserve"> NH</w:t>
      </w:r>
      <w:r w:rsidR="006D7B6D" w:rsidRPr="009209E3">
        <w:rPr>
          <w:rFonts w:ascii="Times New Roman" w:hAnsi="Times New Roman" w:cs="Times New Roman"/>
          <w:sz w:val="24"/>
          <w:szCs w:val="24"/>
          <w:vertAlign w:val="subscript"/>
          <w:lang w:val="en-US"/>
        </w:rPr>
        <w:t>4</w:t>
      </w:r>
      <w:r w:rsidR="006D7B6D" w:rsidRPr="009209E3">
        <w:rPr>
          <w:rFonts w:ascii="Times New Roman" w:hAnsi="Times New Roman" w:cs="Times New Roman"/>
          <w:sz w:val="24"/>
          <w:szCs w:val="24"/>
          <w:vertAlign w:val="superscript"/>
          <w:lang w:val="en-US"/>
        </w:rPr>
        <w:t>+</w:t>
      </w:r>
      <w:r w:rsidR="006D7B6D" w:rsidRPr="009209E3">
        <w:rPr>
          <w:rFonts w:ascii="Times New Roman" w:hAnsi="Times New Roman" w:cs="Times New Roman"/>
          <w:sz w:val="24"/>
          <w:szCs w:val="24"/>
          <w:lang w:val="en-US"/>
        </w:rPr>
        <w:t xml:space="preserve"> concentration, </w:t>
      </w:r>
      <w:r w:rsidR="00CA20E2" w:rsidRPr="009209E3">
        <w:rPr>
          <w:rFonts w:ascii="Times New Roman" w:hAnsi="Times New Roman" w:cs="Times New Roman"/>
          <w:sz w:val="24"/>
          <w:szCs w:val="24"/>
          <w:lang w:val="en-US"/>
        </w:rPr>
        <w:t xml:space="preserve">the </w:t>
      </w:r>
      <w:r w:rsidR="006D7B6D" w:rsidRPr="009209E3">
        <w:rPr>
          <w:rFonts w:ascii="Times New Roman" w:hAnsi="Times New Roman" w:cs="Times New Roman"/>
          <w:sz w:val="24"/>
          <w:szCs w:val="24"/>
          <w:lang w:val="en-US"/>
        </w:rPr>
        <w:t>biomass of nitrifier</w:t>
      </w:r>
      <w:r w:rsidR="00CA20E2" w:rsidRPr="009209E3">
        <w:rPr>
          <w:rFonts w:ascii="Times New Roman" w:hAnsi="Times New Roman" w:cs="Times New Roman"/>
          <w:sz w:val="24"/>
          <w:szCs w:val="24"/>
          <w:lang w:val="en-US"/>
        </w:rPr>
        <w:t>s</w:t>
      </w:r>
      <w:r w:rsidR="006D7B6D" w:rsidRPr="009209E3">
        <w:rPr>
          <w:rFonts w:ascii="Times New Roman" w:hAnsi="Times New Roman" w:cs="Times New Roman"/>
          <w:sz w:val="24"/>
          <w:szCs w:val="24"/>
          <w:lang w:val="en-US"/>
        </w:rPr>
        <w:t>, and soil pH.</w:t>
      </w:r>
      <w:r w:rsidR="00D20E49">
        <w:rPr>
          <w:rFonts w:ascii="Times New Roman" w:hAnsi="Times New Roman" w:cs="Times New Roman"/>
          <w:sz w:val="24"/>
          <w:szCs w:val="24"/>
          <w:lang w:val="en-US"/>
        </w:rPr>
        <w:t xml:space="preserve"> Abiotic factors including soil temperature and moisture </w:t>
      </w:r>
      <w:r w:rsidR="00BF6DA1">
        <w:rPr>
          <w:rFonts w:ascii="Times New Roman" w:hAnsi="Times New Roman" w:cs="Times New Roman"/>
          <w:sz w:val="24"/>
          <w:szCs w:val="24"/>
          <w:lang w:val="en-US"/>
        </w:rPr>
        <w:t>can</w:t>
      </w:r>
      <w:r>
        <w:rPr>
          <w:rFonts w:ascii="Times New Roman" w:hAnsi="Times New Roman" w:cs="Times New Roman"/>
          <w:sz w:val="24"/>
          <w:szCs w:val="24"/>
          <w:lang w:val="en-US"/>
        </w:rPr>
        <w:t xml:space="preserve"> also</w:t>
      </w:r>
      <w:r w:rsidR="00D20E49">
        <w:rPr>
          <w:rFonts w:ascii="Times New Roman" w:hAnsi="Times New Roman" w:cs="Times New Roman"/>
          <w:sz w:val="24"/>
          <w:szCs w:val="24"/>
          <w:lang w:val="en-US"/>
        </w:rPr>
        <w:t xml:space="preserve"> affect</w:t>
      </w:r>
      <w:r>
        <w:rPr>
          <w:rFonts w:ascii="Times New Roman" w:hAnsi="Times New Roman" w:cs="Times New Roman"/>
          <w:sz w:val="24"/>
          <w:szCs w:val="24"/>
          <w:lang w:val="en-US"/>
        </w:rPr>
        <w:t xml:space="preserve"> the</w:t>
      </w:r>
      <w:r w:rsidR="00D20E49">
        <w:rPr>
          <w:rFonts w:ascii="Times New Roman" w:hAnsi="Times New Roman" w:cs="Times New Roman"/>
          <w:sz w:val="24"/>
          <w:szCs w:val="24"/>
          <w:lang w:val="en-US"/>
        </w:rPr>
        <w:t xml:space="preserve"> nitrification rate by regulating the growth of nitrifiers. </w:t>
      </w:r>
      <w:r w:rsidR="00D41BDE">
        <w:rPr>
          <w:rFonts w:ascii="Times New Roman" w:hAnsi="Times New Roman" w:cs="Times New Roman"/>
          <w:sz w:val="24"/>
          <w:szCs w:val="24"/>
          <w:lang w:val="en-US"/>
        </w:rPr>
        <w:t xml:space="preserve"> </w:t>
      </w:r>
      <w:r w:rsidR="00BF5943" w:rsidRPr="009209E3">
        <w:rPr>
          <w:rFonts w:ascii="Times New Roman" w:hAnsi="Times New Roman" w:cs="Times New Roman"/>
          <w:sz w:val="24"/>
          <w:szCs w:val="24"/>
          <w:lang w:val="en-US"/>
        </w:rPr>
        <w:t>The N</w:t>
      </w:r>
      <w:r w:rsidR="00BF5943" w:rsidRPr="009209E3">
        <w:rPr>
          <w:rFonts w:ascii="Times New Roman" w:hAnsi="Times New Roman" w:cs="Times New Roman"/>
          <w:sz w:val="24"/>
          <w:szCs w:val="24"/>
          <w:vertAlign w:val="subscript"/>
          <w:lang w:val="en-US"/>
        </w:rPr>
        <w:t>2</w:t>
      </w:r>
      <w:r w:rsidR="00BF5943" w:rsidRPr="009209E3">
        <w:rPr>
          <w:rFonts w:ascii="Times New Roman" w:hAnsi="Times New Roman" w:cs="Times New Roman"/>
          <w:sz w:val="24"/>
          <w:szCs w:val="24"/>
          <w:lang w:val="en-US"/>
        </w:rPr>
        <w:t xml:space="preserve">O emission induced by denitrification </w:t>
      </w:r>
      <w:r w:rsidR="00501AC3" w:rsidRPr="009209E3">
        <w:rPr>
          <w:rFonts w:ascii="Times New Roman" w:hAnsi="Times New Roman" w:cs="Times New Roman"/>
          <w:sz w:val="24"/>
          <w:szCs w:val="24"/>
          <w:lang w:val="en-US"/>
        </w:rPr>
        <w:t xml:space="preserve">is the result of the </w:t>
      </w:r>
      <w:r w:rsidR="00BF5943" w:rsidRPr="009209E3">
        <w:rPr>
          <w:rFonts w:ascii="Times New Roman" w:hAnsi="Times New Roman" w:cs="Times New Roman"/>
          <w:sz w:val="24"/>
          <w:szCs w:val="24"/>
          <w:lang w:val="en-US"/>
        </w:rPr>
        <w:t>production, consumption</w:t>
      </w:r>
      <w:r w:rsidR="002A4733">
        <w:rPr>
          <w:rFonts w:ascii="Times New Roman" w:hAnsi="Times New Roman" w:cs="Times New Roman"/>
          <w:sz w:val="24"/>
          <w:szCs w:val="24"/>
          <w:lang w:val="en-US"/>
        </w:rPr>
        <w:t>,</w:t>
      </w:r>
      <w:r w:rsidR="00BF5943" w:rsidRPr="009209E3">
        <w:rPr>
          <w:rFonts w:ascii="Times New Roman" w:hAnsi="Times New Roman" w:cs="Times New Roman"/>
          <w:sz w:val="24"/>
          <w:szCs w:val="24"/>
          <w:lang w:val="en-US"/>
        </w:rPr>
        <w:t xml:space="preserve"> and diffusion of gases within </w:t>
      </w:r>
      <w:r>
        <w:rPr>
          <w:rFonts w:ascii="Times New Roman" w:hAnsi="Times New Roman" w:cs="Times New Roman"/>
          <w:sz w:val="24"/>
          <w:szCs w:val="24"/>
          <w:lang w:val="en-US"/>
        </w:rPr>
        <w:t>the</w:t>
      </w:r>
      <w:r w:rsidRPr="009209E3">
        <w:rPr>
          <w:rFonts w:ascii="Times New Roman" w:hAnsi="Times New Roman" w:cs="Times New Roman"/>
          <w:sz w:val="24"/>
          <w:szCs w:val="24"/>
          <w:lang w:val="en-US"/>
        </w:rPr>
        <w:t xml:space="preserve"> </w:t>
      </w:r>
      <w:r w:rsidR="00BF5943" w:rsidRPr="009209E3">
        <w:rPr>
          <w:rFonts w:ascii="Times New Roman" w:hAnsi="Times New Roman" w:cs="Times New Roman"/>
          <w:sz w:val="24"/>
          <w:szCs w:val="24"/>
          <w:lang w:val="en-US"/>
        </w:rPr>
        <w:t xml:space="preserve">anaerobic </w:t>
      </w:r>
      <w:r w:rsidR="00684A01" w:rsidRPr="009209E3">
        <w:rPr>
          <w:rFonts w:ascii="Times New Roman" w:hAnsi="Times New Roman" w:cs="Times New Roman"/>
          <w:sz w:val="24"/>
          <w:szCs w:val="24"/>
          <w:lang w:val="en-US"/>
        </w:rPr>
        <w:t>balloon</w:t>
      </w:r>
      <w:r w:rsidR="00BF5943" w:rsidRPr="009209E3">
        <w:rPr>
          <w:rFonts w:ascii="Times New Roman" w:hAnsi="Times New Roman" w:cs="Times New Roman"/>
          <w:sz w:val="24"/>
          <w:szCs w:val="24"/>
          <w:lang w:val="en-US"/>
        </w:rPr>
        <w:t xml:space="preserve">. </w:t>
      </w:r>
      <w:r w:rsidR="00BB1E4A" w:rsidRPr="009209E3">
        <w:rPr>
          <w:rFonts w:ascii="Times New Roman" w:hAnsi="Times New Roman" w:cs="Times New Roman"/>
          <w:sz w:val="24"/>
          <w:szCs w:val="24"/>
          <w:lang w:val="en-US"/>
        </w:rPr>
        <w:t xml:space="preserve">The </w:t>
      </w:r>
      <w:r w:rsidR="00BF5943" w:rsidRPr="009209E3">
        <w:rPr>
          <w:rFonts w:ascii="Times New Roman" w:hAnsi="Times New Roman" w:cs="Times New Roman"/>
          <w:sz w:val="24"/>
          <w:szCs w:val="24"/>
          <w:lang w:val="en-US"/>
        </w:rPr>
        <w:t>consumption</w:t>
      </w:r>
      <w:r w:rsidR="00BB1E4A" w:rsidRPr="009209E3">
        <w:rPr>
          <w:rFonts w:ascii="Times New Roman" w:hAnsi="Times New Roman" w:cs="Times New Roman"/>
          <w:sz w:val="24"/>
          <w:szCs w:val="24"/>
          <w:lang w:val="en-US"/>
        </w:rPr>
        <w:t xml:space="preserve"> rate for the N oxides is calculated by the relative growth rate of </w:t>
      </w:r>
      <w:r w:rsidR="00684A01" w:rsidRPr="009209E3">
        <w:rPr>
          <w:rFonts w:ascii="Times New Roman" w:hAnsi="Times New Roman" w:cs="Times New Roman"/>
          <w:sz w:val="24"/>
          <w:szCs w:val="24"/>
          <w:lang w:val="en-US"/>
        </w:rPr>
        <w:t>denitrifiers</w:t>
      </w:r>
      <w:r w:rsidR="00BB1E4A" w:rsidRPr="009209E3">
        <w:rPr>
          <w:rFonts w:ascii="Times New Roman" w:hAnsi="Times New Roman" w:cs="Times New Roman"/>
          <w:sz w:val="24"/>
          <w:szCs w:val="24"/>
          <w:lang w:val="en-US"/>
        </w:rPr>
        <w:t xml:space="preserve">, </w:t>
      </w:r>
      <w:r w:rsidR="00BF5943" w:rsidRPr="009209E3">
        <w:rPr>
          <w:rFonts w:ascii="Times New Roman" w:hAnsi="Times New Roman" w:cs="Times New Roman"/>
          <w:sz w:val="24"/>
          <w:szCs w:val="24"/>
          <w:lang w:val="en-US"/>
        </w:rPr>
        <w:t>maximum growth rate on N oxides, maintenance coefficient on N oxides, denitrifier biomass</w:t>
      </w:r>
      <w:r w:rsidR="00EB10CD" w:rsidRPr="009209E3">
        <w:rPr>
          <w:rFonts w:ascii="Times New Roman" w:hAnsi="Times New Roman" w:cs="Times New Roman"/>
          <w:sz w:val="24"/>
          <w:szCs w:val="24"/>
          <w:lang w:val="en-US"/>
        </w:rPr>
        <w:t xml:space="preserve">, </w:t>
      </w:r>
      <w:r w:rsidR="00BF5943" w:rsidRPr="009209E3">
        <w:rPr>
          <w:rFonts w:ascii="Times New Roman" w:hAnsi="Times New Roman" w:cs="Times New Roman"/>
          <w:sz w:val="24"/>
          <w:szCs w:val="24"/>
          <w:lang w:val="en-US"/>
        </w:rPr>
        <w:t>N concentration of all N oxides</w:t>
      </w:r>
      <w:r w:rsidR="00501AC3" w:rsidRPr="009209E3">
        <w:rPr>
          <w:rFonts w:ascii="Times New Roman" w:hAnsi="Times New Roman" w:cs="Times New Roman"/>
          <w:sz w:val="24"/>
          <w:szCs w:val="24"/>
          <w:lang w:val="en-US"/>
        </w:rPr>
        <w:t>,</w:t>
      </w:r>
      <w:r w:rsidR="00BF5943" w:rsidRPr="009209E3">
        <w:rPr>
          <w:rFonts w:ascii="Times New Roman" w:hAnsi="Times New Roman" w:cs="Times New Roman"/>
          <w:sz w:val="24"/>
          <w:szCs w:val="24"/>
          <w:lang w:val="en-US"/>
        </w:rPr>
        <w:t xml:space="preserve"> and </w:t>
      </w:r>
      <w:r w:rsidR="00EB10CD" w:rsidRPr="009209E3">
        <w:rPr>
          <w:rFonts w:ascii="Times New Roman" w:hAnsi="Times New Roman" w:cs="Times New Roman"/>
          <w:sz w:val="24"/>
          <w:szCs w:val="24"/>
          <w:lang w:val="en-US"/>
        </w:rPr>
        <w:t xml:space="preserve">pH and </w:t>
      </w:r>
      <w:r w:rsidR="004A6460" w:rsidRPr="009209E3">
        <w:rPr>
          <w:rFonts w:ascii="Times New Roman" w:hAnsi="Times New Roman" w:cs="Times New Roman"/>
          <w:sz w:val="24"/>
          <w:szCs w:val="24"/>
          <w:lang w:val="en-US"/>
        </w:rPr>
        <w:t xml:space="preserve">temperature </w:t>
      </w:r>
      <w:r w:rsidR="00EB10CD" w:rsidRPr="009209E3">
        <w:rPr>
          <w:rFonts w:ascii="Times New Roman" w:hAnsi="Times New Roman" w:cs="Times New Roman"/>
          <w:sz w:val="24"/>
          <w:szCs w:val="24"/>
          <w:lang w:val="en-US"/>
        </w:rPr>
        <w:t>factor</w:t>
      </w:r>
      <w:r w:rsidR="00333B5C">
        <w:rPr>
          <w:rFonts w:ascii="Times New Roman" w:hAnsi="Times New Roman" w:cs="Times New Roman"/>
          <w:sz w:val="24"/>
          <w:szCs w:val="24"/>
          <w:lang w:val="en-US"/>
        </w:rPr>
        <w:t>s</w:t>
      </w:r>
      <w:r w:rsidR="00BF5943" w:rsidRPr="009209E3">
        <w:rPr>
          <w:rFonts w:ascii="Times New Roman" w:hAnsi="Times New Roman" w:cs="Times New Roman"/>
          <w:sz w:val="24"/>
          <w:szCs w:val="24"/>
          <w:lang w:val="en-US"/>
        </w:rPr>
        <w:t xml:space="preserve"> </w:t>
      </w:r>
      <w:r w:rsidR="00A715A0" w:rsidRPr="009209E3">
        <w:rPr>
          <w:rFonts w:ascii="Times New Roman" w:hAnsi="Times New Roman" w:cs="Times New Roman"/>
          <w:sz w:val="24"/>
          <w:szCs w:val="24"/>
          <w:lang w:val="en-US"/>
        </w:rPr>
        <w:t>(</w:t>
      </w:r>
      <w:r w:rsidR="00A715A0" w:rsidRPr="009071EF">
        <w:rPr>
          <w:rFonts w:ascii="Times New Roman" w:hAnsi="Times New Roman" w:cs="Times New Roman"/>
          <w:color w:val="0000FF"/>
          <w:sz w:val="24"/>
          <w:szCs w:val="24"/>
          <w:lang w:val="en-US"/>
        </w:rPr>
        <w:t xml:space="preserve">Li </w:t>
      </w:r>
      <w:r w:rsidR="002816B9" w:rsidRPr="009071EF">
        <w:rPr>
          <w:rFonts w:ascii="Times New Roman" w:hAnsi="Times New Roman" w:cs="Times New Roman"/>
          <w:color w:val="0000FF"/>
          <w:sz w:val="24"/>
          <w:szCs w:val="24"/>
          <w:lang w:val="en-US"/>
        </w:rPr>
        <w:t>et al.</w:t>
      </w:r>
      <w:r w:rsidR="00A715A0" w:rsidRPr="009071EF">
        <w:rPr>
          <w:rFonts w:ascii="Times New Roman" w:hAnsi="Times New Roman" w:cs="Times New Roman"/>
          <w:color w:val="0000FF"/>
          <w:sz w:val="24"/>
          <w:szCs w:val="24"/>
          <w:lang w:val="en-US"/>
        </w:rPr>
        <w:t>, 2000</w:t>
      </w:r>
      <w:r w:rsidR="00A715A0" w:rsidRPr="009209E3">
        <w:rPr>
          <w:rFonts w:ascii="Times New Roman" w:hAnsi="Times New Roman" w:cs="Times New Roman"/>
          <w:sz w:val="24"/>
          <w:szCs w:val="24"/>
          <w:lang w:val="en-US"/>
        </w:rPr>
        <w:t>)</w:t>
      </w:r>
      <w:r w:rsidR="004F6E77" w:rsidRPr="009209E3">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Leaching losses</w:t>
      </w:r>
      <w:r w:rsidR="0085301A" w:rsidRPr="009209E3">
        <w:rPr>
          <w:rFonts w:ascii="Times New Roman" w:hAnsi="Times New Roman" w:cs="Times New Roman"/>
          <w:sz w:val="24"/>
          <w:szCs w:val="24"/>
          <w:lang w:val="en-US"/>
        </w:rPr>
        <w:t xml:space="preserve"> of NO</w:t>
      </w:r>
      <w:r w:rsidR="0085301A" w:rsidRPr="009209E3">
        <w:rPr>
          <w:rFonts w:ascii="Times New Roman" w:hAnsi="Times New Roman" w:cs="Times New Roman"/>
          <w:sz w:val="24"/>
          <w:szCs w:val="24"/>
          <w:vertAlign w:val="subscript"/>
          <w:lang w:val="en-US"/>
        </w:rPr>
        <w:t>3</w:t>
      </w:r>
      <w:r w:rsidR="0085301A" w:rsidRPr="009209E3">
        <w:rPr>
          <w:rFonts w:ascii="Times New Roman" w:hAnsi="Times New Roman" w:cs="Times New Roman"/>
          <w:sz w:val="24"/>
          <w:szCs w:val="24"/>
          <w:vertAlign w:val="superscript"/>
          <w:lang w:val="en-US"/>
        </w:rPr>
        <w:t>-</w:t>
      </w:r>
      <w:r w:rsidR="0085301A" w:rsidRPr="009209E3">
        <w:rPr>
          <w:rFonts w:ascii="Times New Roman" w:hAnsi="Times New Roman" w:cs="Times New Roman"/>
          <w:sz w:val="24"/>
          <w:szCs w:val="24"/>
          <w:lang w:val="en-US"/>
        </w:rPr>
        <w:t xml:space="preserve"> in DNDCv.CAN </w:t>
      </w:r>
      <w:r w:rsidR="0085301A">
        <w:rPr>
          <w:rFonts w:ascii="Times New Roman" w:hAnsi="Times New Roman" w:cs="Times New Roman"/>
          <w:sz w:val="24"/>
          <w:szCs w:val="24"/>
          <w:lang w:val="en-US"/>
        </w:rPr>
        <w:t>are</w:t>
      </w:r>
      <w:r w:rsidR="0085301A" w:rsidRPr="009209E3">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derived</w:t>
      </w:r>
      <w:r w:rsidR="0085301A" w:rsidRPr="009209E3">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from</w:t>
      </w:r>
      <w:r w:rsidR="0085301A" w:rsidRPr="009209E3">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 xml:space="preserve">the bulk </w:t>
      </w:r>
      <w:r w:rsidR="0085301A" w:rsidRPr="009209E3">
        <w:rPr>
          <w:rFonts w:ascii="Times New Roman" w:hAnsi="Times New Roman" w:cs="Times New Roman"/>
          <w:sz w:val="24"/>
          <w:szCs w:val="24"/>
          <w:lang w:val="en-US"/>
        </w:rPr>
        <w:t>water fl</w:t>
      </w:r>
      <w:r w:rsidR="0085301A">
        <w:rPr>
          <w:rFonts w:ascii="Times New Roman" w:hAnsi="Times New Roman" w:cs="Times New Roman"/>
          <w:sz w:val="24"/>
          <w:szCs w:val="24"/>
          <w:lang w:val="en-US"/>
        </w:rPr>
        <w:t xml:space="preserve">ux between soil layers, </w:t>
      </w:r>
      <w:r w:rsidR="0085301A" w:rsidRPr="009209E3">
        <w:rPr>
          <w:rFonts w:ascii="Times New Roman" w:hAnsi="Times New Roman" w:cs="Times New Roman"/>
          <w:sz w:val="24"/>
          <w:szCs w:val="24"/>
          <w:lang w:val="en-US"/>
        </w:rPr>
        <w:t xml:space="preserve">the </w:t>
      </w:r>
      <w:r w:rsidR="0085301A">
        <w:rPr>
          <w:rFonts w:ascii="Times New Roman" w:hAnsi="Times New Roman" w:cs="Times New Roman"/>
          <w:sz w:val="24"/>
          <w:szCs w:val="24"/>
          <w:lang w:val="en-US"/>
        </w:rPr>
        <w:t xml:space="preserve">soluble </w:t>
      </w:r>
      <w:r w:rsidR="0085301A" w:rsidRPr="009209E3">
        <w:rPr>
          <w:rFonts w:ascii="Times New Roman" w:hAnsi="Times New Roman" w:cs="Times New Roman"/>
          <w:sz w:val="24"/>
          <w:szCs w:val="24"/>
          <w:lang w:val="en-US"/>
        </w:rPr>
        <w:t>NO</w:t>
      </w:r>
      <w:r w:rsidR="0085301A" w:rsidRPr="009209E3">
        <w:rPr>
          <w:rFonts w:ascii="Times New Roman" w:hAnsi="Times New Roman" w:cs="Times New Roman"/>
          <w:sz w:val="24"/>
          <w:szCs w:val="24"/>
          <w:vertAlign w:val="subscript"/>
          <w:lang w:val="en-US"/>
        </w:rPr>
        <w:t>3</w:t>
      </w:r>
      <w:r w:rsidR="0085301A" w:rsidRPr="009209E3">
        <w:rPr>
          <w:rFonts w:ascii="Times New Roman" w:hAnsi="Times New Roman" w:cs="Times New Roman"/>
          <w:sz w:val="24"/>
          <w:szCs w:val="24"/>
          <w:vertAlign w:val="superscript"/>
          <w:lang w:val="en-US"/>
        </w:rPr>
        <w:t>-</w:t>
      </w:r>
      <w:r w:rsidR="0085301A">
        <w:rPr>
          <w:rFonts w:ascii="Times New Roman" w:hAnsi="Times New Roman" w:cs="Times New Roman"/>
          <w:sz w:val="24"/>
          <w:szCs w:val="24"/>
          <w:lang w:val="en-US"/>
        </w:rPr>
        <w:t xml:space="preserve"> concentration, and a small amount of preferential N movement</w:t>
      </w:r>
      <w:r w:rsidR="0085301A" w:rsidRPr="009209E3">
        <w:rPr>
          <w:rFonts w:ascii="Times New Roman" w:hAnsi="Times New Roman" w:cs="Times New Roman"/>
          <w:sz w:val="24"/>
          <w:szCs w:val="24"/>
          <w:lang w:val="en-US"/>
        </w:rPr>
        <w:t xml:space="preserve"> which can be parameterized through the user interface (</w:t>
      </w:r>
      <w:r w:rsidR="0085301A" w:rsidRPr="0098397E">
        <w:rPr>
          <w:rFonts w:ascii="Times New Roman" w:hAnsi="Times New Roman" w:cs="Times New Roman"/>
          <w:color w:val="0000FF"/>
          <w:sz w:val="24"/>
          <w:szCs w:val="24"/>
          <w:lang w:val="en-US"/>
        </w:rPr>
        <w:t>Smith et al., 2020</w:t>
      </w:r>
      <w:r w:rsidR="0085301A" w:rsidRPr="009209E3">
        <w:rPr>
          <w:rFonts w:ascii="Times New Roman" w:hAnsi="Times New Roman" w:cs="Times New Roman"/>
          <w:sz w:val="24"/>
          <w:szCs w:val="24"/>
          <w:lang w:val="en-US"/>
        </w:rPr>
        <w:t>). Plant traits</w:t>
      </w:r>
      <w:r w:rsidR="005535E2">
        <w:rPr>
          <w:rFonts w:ascii="Times New Roman" w:hAnsi="Times New Roman" w:cs="Times New Roman"/>
          <w:sz w:val="24"/>
          <w:szCs w:val="24"/>
          <w:lang w:val="en-US"/>
        </w:rPr>
        <w:t>,</w:t>
      </w:r>
      <w:r w:rsidR="0085301A" w:rsidRPr="009209E3">
        <w:rPr>
          <w:rFonts w:ascii="Times New Roman" w:hAnsi="Times New Roman" w:cs="Times New Roman"/>
          <w:sz w:val="24"/>
          <w:szCs w:val="24"/>
          <w:lang w:val="en-US"/>
        </w:rPr>
        <w:t xml:space="preserve"> including plant water demand, root shape function, and root depth</w:t>
      </w:r>
      <w:r w:rsidR="005535E2">
        <w:rPr>
          <w:rFonts w:ascii="Times New Roman" w:hAnsi="Times New Roman" w:cs="Times New Roman"/>
          <w:sz w:val="24"/>
          <w:szCs w:val="24"/>
          <w:lang w:val="en-US"/>
        </w:rPr>
        <w:t>,</w:t>
      </w:r>
      <w:r w:rsidR="0085301A" w:rsidRPr="009209E3">
        <w:rPr>
          <w:rFonts w:ascii="Times New Roman" w:hAnsi="Times New Roman" w:cs="Times New Roman"/>
          <w:sz w:val="24"/>
          <w:szCs w:val="24"/>
          <w:lang w:val="en-US"/>
        </w:rPr>
        <w:t xml:space="preserve"> affect the soil water flow</w:t>
      </w:r>
      <w:r w:rsidR="0085301A">
        <w:rPr>
          <w:rFonts w:ascii="Times New Roman" w:hAnsi="Times New Roman" w:cs="Times New Roman"/>
          <w:sz w:val="24"/>
          <w:szCs w:val="24"/>
          <w:lang w:val="en-US"/>
        </w:rPr>
        <w:t xml:space="preserve"> and the a</w:t>
      </w:r>
      <w:r w:rsidR="0085301A" w:rsidRPr="00DE774A">
        <w:rPr>
          <w:rFonts w:ascii="Times New Roman" w:hAnsi="Times New Roman" w:cs="Times New Roman"/>
          <w:sz w:val="24"/>
          <w:szCs w:val="24"/>
          <w:lang w:val="en-US"/>
        </w:rPr>
        <w:t>dsorption and desorption of NH</w:t>
      </w:r>
      <w:r w:rsidR="0085301A" w:rsidRPr="008A49DA">
        <w:rPr>
          <w:rFonts w:ascii="Times New Roman" w:hAnsi="Times New Roman" w:cs="Times New Roman"/>
          <w:sz w:val="24"/>
          <w:szCs w:val="24"/>
          <w:vertAlign w:val="subscript"/>
          <w:lang w:val="en-US"/>
        </w:rPr>
        <w:t>4</w:t>
      </w:r>
      <w:r w:rsidR="0085301A" w:rsidRPr="008A49DA">
        <w:rPr>
          <w:rFonts w:ascii="Times New Roman" w:hAnsi="Times New Roman" w:cs="Times New Roman"/>
          <w:sz w:val="24"/>
          <w:szCs w:val="24"/>
          <w:vertAlign w:val="superscript"/>
          <w:lang w:val="en-US"/>
        </w:rPr>
        <w:t>+</w:t>
      </w:r>
      <w:r w:rsidR="0085301A" w:rsidRPr="00DE774A">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on to clay</w:t>
      </w:r>
      <w:r w:rsidR="005535E2">
        <w:rPr>
          <w:rFonts w:ascii="Times New Roman" w:hAnsi="Times New Roman" w:cs="Times New Roman"/>
          <w:sz w:val="24"/>
          <w:szCs w:val="24"/>
          <w:lang w:val="en-US"/>
        </w:rPr>
        <w:t xml:space="preserve"> particles</w:t>
      </w:r>
      <w:r w:rsidR="0085301A">
        <w:rPr>
          <w:rFonts w:ascii="Times New Roman" w:hAnsi="Times New Roman" w:cs="Times New Roman"/>
          <w:sz w:val="24"/>
          <w:szCs w:val="24"/>
          <w:lang w:val="en-US"/>
        </w:rPr>
        <w:t xml:space="preserve"> impact</w:t>
      </w:r>
      <w:r w:rsidR="005535E2">
        <w:rPr>
          <w:rFonts w:ascii="Times New Roman" w:hAnsi="Times New Roman" w:cs="Times New Roman"/>
          <w:sz w:val="24"/>
          <w:szCs w:val="24"/>
          <w:lang w:val="en-US"/>
        </w:rPr>
        <w:t>ing</w:t>
      </w:r>
      <w:r w:rsidR="0085301A">
        <w:rPr>
          <w:rFonts w:ascii="Times New Roman" w:hAnsi="Times New Roman" w:cs="Times New Roman"/>
          <w:sz w:val="24"/>
          <w:szCs w:val="24"/>
          <w:lang w:val="en-US"/>
        </w:rPr>
        <w:t xml:space="preserve"> N movement (</w:t>
      </w:r>
      <w:r w:rsidR="0085301A" w:rsidRPr="004A52E4">
        <w:rPr>
          <w:rFonts w:ascii="Times New Roman" w:hAnsi="Times New Roman" w:cs="Times New Roman"/>
          <w:color w:val="0000FF"/>
          <w:sz w:val="24"/>
          <w:szCs w:val="24"/>
          <w:lang w:val="en-US"/>
        </w:rPr>
        <w:t>Li et al., 2006</w:t>
      </w:r>
      <w:r w:rsidR="0085301A">
        <w:rPr>
          <w:rFonts w:ascii="Times New Roman" w:hAnsi="Times New Roman" w:cs="Times New Roman"/>
          <w:sz w:val="24"/>
          <w:szCs w:val="24"/>
          <w:lang w:val="en-US"/>
        </w:rPr>
        <w:t>).</w:t>
      </w:r>
      <w:r w:rsidR="0085301A" w:rsidRPr="00DE774A">
        <w:rPr>
          <w:rFonts w:ascii="Times New Roman" w:hAnsi="Times New Roman" w:cs="Times New Roman"/>
          <w:sz w:val="24"/>
          <w:szCs w:val="24"/>
          <w:lang w:val="en-US"/>
        </w:rPr>
        <w:t xml:space="preserve"> </w:t>
      </w:r>
      <w:r w:rsidR="00333B5C">
        <w:rPr>
          <w:rFonts w:ascii="Times New Roman" w:hAnsi="Times New Roman" w:cs="Times New Roman"/>
          <w:sz w:val="24"/>
          <w:szCs w:val="24"/>
          <w:lang w:val="en-US"/>
        </w:rPr>
        <w:t>P</w:t>
      </w:r>
      <w:r w:rsidR="004A6460" w:rsidRPr="009209E3">
        <w:rPr>
          <w:rFonts w:ascii="Times New Roman" w:hAnsi="Times New Roman" w:cs="Times New Roman"/>
          <w:sz w:val="24"/>
          <w:szCs w:val="24"/>
          <w:lang w:val="en-US"/>
        </w:rPr>
        <w:t xml:space="preserve">lant traits </w:t>
      </w:r>
      <w:r w:rsidR="00333B5C">
        <w:rPr>
          <w:rFonts w:ascii="Times New Roman" w:hAnsi="Times New Roman" w:cs="Times New Roman"/>
          <w:sz w:val="24"/>
          <w:szCs w:val="24"/>
          <w:lang w:val="en-US"/>
        </w:rPr>
        <w:t>controlling</w:t>
      </w:r>
      <w:r w:rsidR="004A6460" w:rsidRPr="009209E3">
        <w:rPr>
          <w:rFonts w:ascii="Times New Roman" w:hAnsi="Times New Roman" w:cs="Times New Roman"/>
          <w:sz w:val="24"/>
          <w:szCs w:val="24"/>
          <w:lang w:val="en-US"/>
        </w:rPr>
        <w:t xml:space="preserve"> water and N uptake capacity directly affect the </w:t>
      </w:r>
      <w:r w:rsidR="005535E2">
        <w:rPr>
          <w:rFonts w:ascii="Times New Roman" w:hAnsi="Times New Roman" w:cs="Times New Roman"/>
          <w:sz w:val="24"/>
          <w:szCs w:val="24"/>
          <w:lang w:val="en-US"/>
        </w:rPr>
        <w:t xml:space="preserve">N substrate </w:t>
      </w:r>
      <w:r w:rsidR="004A6460" w:rsidRPr="009209E3">
        <w:rPr>
          <w:rFonts w:ascii="Times New Roman" w:hAnsi="Times New Roman" w:cs="Times New Roman"/>
          <w:sz w:val="24"/>
          <w:szCs w:val="24"/>
          <w:lang w:val="en-US"/>
        </w:rPr>
        <w:t>concentration</w:t>
      </w:r>
      <w:r w:rsidR="005535E2">
        <w:rPr>
          <w:rFonts w:ascii="Times New Roman" w:hAnsi="Times New Roman" w:cs="Times New Roman"/>
          <w:sz w:val="24"/>
          <w:szCs w:val="24"/>
          <w:lang w:val="en-US"/>
        </w:rPr>
        <w:t>s</w:t>
      </w:r>
      <w:r w:rsidR="004A6460" w:rsidRPr="009209E3">
        <w:rPr>
          <w:rFonts w:ascii="Times New Roman" w:hAnsi="Times New Roman" w:cs="Times New Roman"/>
          <w:sz w:val="24"/>
          <w:szCs w:val="24"/>
          <w:lang w:val="en-US"/>
        </w:rPr>
        <w:t xml:space="preserve"> in </w:t>
      </w:r>
      <w:r w:rsidR="005535E2">
        <w:rPr>
          <w:rFonts w:ascii="Times New Roman" w:hAnsi="Times New Roman" w:cs="Times New Roman"/>
          <w:sz w:val="24"/>
          <w:szCs w:val="24"/>
          <w:lang w:val="en-US"/>
        </w:rPr>
        <w:t xml:space="preserve">the </w:t>
      </w:r>
      <w:r w:rsidR="004A6460" w:rsidRPr="009209E3">
        <w:rPr>
          <w:rFonts w:ascii="Times New Roman" w:hAnsi="Times New Roman" w:cs="Times New Roman"/>
          <w:sz w:val="24"/>
          <w:szCs w:val="24"/>
          <w:lang w:val="en-US"/>
        </w:rPr>
        <w:t>soil, and root architecture parameters</w:t>
      </w:r>
      <w:r w:rsidR="005535E2">
        <w:rPr>
          <w:rFonts w:ascii="Times New Roman" w:hAnsi="Times New Roman" w:cs="Times New Roman"/>
          <w:sz w:val="24"/>
          <w:szCs w:val="24"/>
          <w:lang w:val="en-US"/>
        </w:rPr>
        <w:t>,</w:t>
      </w:r>
      <w:r w:rsidR="004A6460" w:rsidRPr="009209E3">
        <w:rPr>
          <w:rFonts w:ascii="Times New Roman" w:hAnsi="Times New Roman" w:cs="Times New Roman"/>
          <w:sz w:val="24"/>
          <w:szCs w:val="24"/>
          <w:lang w:val="en-US"/>
        </w:rPr>
        <w:t xml:space="preserve"> </w:t>
      </w:r>
      <w:r w:rsidR="007D1569">
        <w:rPr>
          <w:rFonts w:ascii="Times New Roman" w:hAnsi="Times New Roman" w:cs="Times New Roman"/>
          <w:sz w:val="24"/>
          <w:szCs w:val="24"/>
          <w:lang w:val="en-US"/>
        </w:rPr>
        <w:lastRenderedPageBreak/>
        <w:t>including</w:t>
      </w:r>
      <w:r w:rsidR="00F06A40">
        <w:rPr>
          <w:rFonts w:ascii="Times New Roman" w:hAnsi="Times New Roman" w:cs="Times New Roman"/>
          <w:sz w:val="24"/>
          <w:szCs w:val="24"/>
          <w:lang w:val="en-US"/>
        </w:rPr>
        <w:t xml:space="preserve"> </w:t>
      </w:r>
      <w:r w:rsidR="005E196F">
        <w:rPr>
          <w:rFonts w:ascii="Times New Roman" w:hAnsi="Times New Roman" w:cs="Times New Roman"/>
          <w:sz w:val="24"/>
          <w:szCs w:val="24"/>
          <w:lang w:val="en-US"/>
        </w:rPr>
        <w:t>the</w:t>
      </w:r>
      <w:r w:rsidR="004A6460" w:rsidRPr="009209E3">
        <w:rPr>
          <w:rFonts w:ascii="Times New Roman" w:hAnsi="Times New Roman" w:cs="Times New Roman"/>
          <w:sz w:val="24"/>
          <w:szCs w:val="24"/>
          <w:lang w:val="en-US"/>
        </w:rPr>
        <w:t xml:space="preserve"> </w:t>
      </w:r>
      <w:r w:rsidR="005E196F">
        <w:rPr>
          <w:rFonts w:ascii="Times New Roman" w:hAnsi="Times New Roman" w:cs="Times New Roman"/>
          <w:sz w:val="24"/>
          <w:szCs w:val="24"/>
          <w:lang w:val="en-US"/>
        </w:rPr>
        <w:t>rooting depth</w:t>
      </w:r>
      <w:r w:rsidR="004A6460" w:rsidRPr="009209E3">
        <w:rPr>
          <w:rFonts w:ascii="Times New Roman" w:hAnsi="Times New Roman" w:cs="Times New Roman"/>
          <w:sz w:val="24"/>
          <w:szCs w:val="24"/>
          <w:lang w:val="en-US"/>
        </w:rPr>
        <w:t xml:space="preserve"> and </w:t>
      </w:r>
      <w:r w:rsidR="000273D7">
        <w:rPr>
          <w:rFonts w:ascii="Times New Roman" w:hAnsi="Times New Roman" w:cs="Times New Roman"/>
          <w:sz w:val="24"/>
          <w:szCs w:val="24"/>
          <w:lang w:val="en-US"/>
        </w:rPr>
        <w:t xml:space="preserve">the vertical distribution of root biomass </w:t>
      </w:r>
      <w:r w:rsidR="007D1569">
        <w:rPr>
          <w:rFonts w:ascii="Times New Roman" w:hAnsi="Times New Roman" w:cs="Times New Roman"/>
          <w:sz w:val="24"/>
          <w:szCs w:val="24"/>
          <w:lang w:val="en-US"/>
        </w:rPr>
        <w:t>regulate</w:t>
      </w:r>
      <w:r w:rsidR="004A6460" w:rsidRPr="009209E3">
        <w:rPr>
          <w:rFonts w:ascii="Times New Roman" w:hAnsi="Times New Roman" w:cs="Times New Roman"/>
          <w:sz w:val="24"/>
          <w:szCs w:val="24"/>
          <w:lang w:val="en-US"/>
        </w:rPr>
        <w:t xml:space="preserve"> </w:t>
      </w:r>
      <w:r w:rsidR="00C344D6">
        <w:rPr>
          <w:rFonts w:ascii="Times New Roman" w:hAnsi="Times New Roman" w:cs="Times New Roman"/>
          <w:sz w:val="24"/>
          <w:szCs w:val="24"/>
          <w:lang w:val="en-US"/>
        </w:rPr>
        <w:t xml:space="preserve">plant </w:t>
      </w:r>
      <w:r w:rsidR="004A6460" w:rsidRPr="009209E3">
        <w:rPr>
          <w:rFonts w:ascii="Times New Roman" w:hAnsi="Times New Roman" w:cs="Times New Roman"/>
          <w:sz w:val="24"/>
          <w:szCs w:val="24"/>
          <w:lang w:val="en-US"/>
        </w:rPr>
        <w:t xml:space="preserve">access </w:t>
      </w:r>
      <w:r w:rsidR="00C344D6">
        <w:rPr>
          <w:rFonts w:ascii="Times New Roman" w:hAnsi="Times New Roman" w:cs="Times New Roman"/>
          <w:sz w:val="24"/>
          <w:szCs w:val="24"/>
          <w:lang w:val="en-US"/>
        </w:rPr>
        <w:t xml:space="preserve">to </w:t>
      </w:r>
      <w:r w:rsidR="004A6460" w:rsidRPr="009209E3">
        <w:rPr>
          <w:rFonts w:ascii="Times New Roman" w:hAnsi="Times New Roman" w:cs="Times New Roman"/>
          <w:sz w:val="24"/>
          <w:szCs w:val="24"/>
          <w:lang w:val="en-US"/>
        </w:rPr>
        <w:t xml:space="preserve">soil water and N, </w:t>
      </w:r>
      <w:r w:rsidR="009C7DC4">
        <w:rPr>
          <w:rFonts w:ascii="Times New Roman" w:hAnsi="Times New Roman" w:cs="Times New Roman"/>
          <w:sz w:val="24"/>
          <w:szCs w:val="24"/>
          <w:lang w:val="en-US"/>
        </w:rPr>
        <w:t>which can</w:t>
      </w:r>
      <w:r w:rsidR="004A6460" w:rsidRPr="009209E3">
        <w:rPr>
          <w:rFonts w:ascii="Times New Roman" w:hAnsi="Times New Roman" w:cs="Times New Roman"/>
          <w:sz w:val="24"/>
          <w:szCs w:val="24"/>
          <w:lang w:val="en-US"/>
        </w:rPr>
        <w:t xml:space="preserve"> lead to </w:t>
      </w:r>
      <w:r w:rsidR="009C7DC4">
        <w:rPr>
          <w:rFonts w:ascii="Times New Roman" w:hAnsi="Times New Roman" w:cs="Times New Roman"/>
          <w:sz w:val="24"/>
          <w:szCs w:val="24"/>
          <w:lang w:val="en-US"/>
        </w:rPr>
        <w:t>differences</w:t>
      </w:r>
      <w:r w:rsidR="009C7DC4" w:rsidRPr="009209E3">
        <w:rPr>
          <w:rFonts w:ascii="Times New Roman" w:hAnsi="Times New Roman" w:cs="Times New Roman"/>
          <w:sz w:val="24"/>
          <w:szCs w:val="24"/>
          <w:lang w:val="en-US"/>
        </w:rPr>
        <w:t xml:space="preserve"> </w:t>
      </w:r>
      <w:r w:rsidR="004A6460" w:rsidRPr="009209E3">
        <w:rPr>
          <w:rFonts w:ascii="Times New Roman" w:hAnsi="Times New Roman" w:cs="Times New Roman"/>
          <w:sz w:val="24"/>
          <w:szCs w:val="24"/>
          <w:lang w:val="en-US"/>
        </w:rPr>
        <w:t xml:space="preserve">in </w:t>
      </w:r>
      <w:r w:rsidR="00333B5C">
        <w:rPr>
          <w:rFonts w:ascii="Times New Roman" w:hAnsi="Times New Roman" w:cs="Times New Roman"/>
          <w:sz w:val="24"/>
          <w:szCs w:val="24"/>
          <w:lang w:val="en-US"/>
        </w:rPr>
        <w:t xml:space="preserve">the </w:t>
      </w:r>
      <w:r w:rsidR="00D2057D">
        <w:rPr>
          <w:rFonts w:ascii="Times New Roman" w:hAnsi="Times New Roman" w:cs="Times New Roman"/>
          <w:sz w:val="24"/>
          <w:szCs w:val="24"/>
          <w:lang w:val="en-US"/>
        </w:rPr>
        <w:t>vertical</w:t>
      </w:r>
      <w:r w:rsidR="00D2057D" w:rsidRPr="009209E3">
        <w:rPr>
          <w:rFonts w:ascii="Times New Roman" w:hAnsi="Times New Roman" w:cs="Times New Roman"/>
          <w:sz w:val="24"/>
          <w:szCs w:val="24"/>
          <w:lang w:val="en-US"/>
        </w:rPr>
        <w:t xml:space="preserve"> </w:t>
      </w:r>
      <w:r w:rsidR="004A6460" w:rsidRPr="009209E3">
        <w:rPr>
          <w:rFonts w:ascii="Times New Roman" w:hAnsi="Times New Roman" w:cs="Times New Roman"/>
          <w:sz w:val="24"/>
          <w:szCs w:val="24"/>
          <w:lang w:val="en-US"/>
        </w:rPr>
        <w:t xml:space="preserve">distribution </w:t>
      </w:r>
      <w:r w:rsidR="009C7DC4">
        <w:rPr>
          <w:rFonts w:ascii="Times New Roman" w:hAnsi="Times New Roman" w:cs="Times New Roman"/>
          <w:sz w:val="24"/>
          <w:szCs w:val="24"/>
          <w:lang w:val="en-US"/>
        </w:rPr>
        <w:t xml:space="preserve">of these </w:t>
      </w:r>
      <w:r w:rsidR="00EE6968">
        <w:rPr>
          <w:rFonts w:ascii="Times New Roman" w:hAnsi="Times New Roman" w:cs="Times New Roman"/>
          <w:sz w:val="24"/>
          <w:szCs w:val="24"/>
          <w:lang w:val="en-US"/>
        </w:rPr>
        <w:t>elements</w:t>
      </w:r>
      <w:r w:rsidR="004A6460" w:rsidRPr="009209E3">
        <w:rPr>
          <w:rFonts w:ascii="Times New Roman" w:hAnsi="Times New Roman" w:cs="Times New Roman"/>
          <w:sz w:val="24"/>
          <w:szCs w:val="24"/>
          <w:lang w:val="en-US"/>
        </w:rPr>
        <w:t xml:space="preserve"> </w:t>
      </w:r>
      <w:r w:rsidR="00333B5C">
        <w:rPr>
          <w:rFonts w:ascii="Times New Roman" w:hAnsi="Times New Roman" w:cs="Times New Roman"/>
          <w:sz w:val="24"/>
          <w:szCs w:val="24"/>
          <w:lang w:val="en-US"/>
        </w:rPr>
        <w:t>within the</w:t>
      </w:r>
      <w:r w:rsidR="004A6460" w:rsidRPr="009209E3">
        <w:rPr>
          <w:rFonts w:ascii="Times New Roman" w:hAnsi="Times New Roman" w:cs="Times New Roman"/>
          <w:sz w:val="24"/>
          <w:szCs w:val="24"/>
          <w:lang w:val="en-US"/>
        </w:rPr>
        <w:t xml:space="preserve"> soil.</w:t>
      </w:r>
      <w:r w:rsidR="00B45A0F" w:rsidRPr="009209E3">
        <w:rPr>
          <w:rFonts w:ascii="Times New Roman" w:hAnsi="Times New Roman" w:cs="Times New Roman"/>
          <w:sz w:val="24"/>
          <w:szCs w:val="24"/>
          <w:lang w:val="en-US"/>
        </w:rPr>
        <w:t xml:space="preserve"> Root exudates affect the soil organic matter pool, and above</w:t>
      </w:r>
      <w:r w:rsidR="00333B5C">
        <w:rPr>
          <w:rFonts w:ascii="Times New Roman" w:hAnsi="Times New Roman" w:cs="Times New Roman"/>
          <w:sz w:val="24"/>
          <w:szCs w:val="24"/>
          <w:lang w:val="en-US"/>
        </w:rPr>
        <w:t>ground</w:t>
      </w:r>
      <w:r w:rsidR="00B45A0F" w:rsidRPr="009209E3">
        <w:rPr>
          <w:rFonts w:ascii="Times New Roman" w:hAnsi="Times New Roman" w:cs="Times New Roman"/>
          <w:sz w:val="24"/>
          <w:szCs w:val="24"/>
          <w:lang w:val="en-US"/>
        </w:rPr>
        <w:t xml:space="preserve"> traits such as LAI affect soil temperature, which </w:t>
      </w:r>
      <w:r w:rsidR="00333B5C">
        <w:rPr>
          <w:rFonts w:ascii="Times New Roman" w:hAnsi="Times New Roman" w:cs="Times New Roman"/>
          <w:sz w:val="24"/>
          <w:szCs w:val="24"/>
          <w:lang w:val="en-US"/>
        </w:rPr>
        <w:t xml:space="preserve">can </w:t>
      </w:r>
      <w:r w:rsidR="00B45A0F" w:rsidRPr="009209E3">
        <w:rPr>
          <w:rFonts w:ascii="Times New Roman" w:hAnsi="Times New Roman" w:cs="Times New Roman"/>
          <w:sz w:val="24"/>
          <w:szCs w:val="24"/>
          <w:lang w:val="en-US"/>
        </w:rPr>
        <w:t xml:space="preserve">be important </w:t>
      </w:r>
      <w:r w:rsidR="005535E2">
        <w:rPr>
          <w:rFonts w:ascii="Times New Roman" w:hAnsi="Times New Roman" w:cs="Times New Roman"/>
          <w:sz w:val="24"/>
          <w:szCs w:val="24"/>
          <w:lang w:val="en-US"/>
        </w:rPr>
        <w:t xml:space="preserve">for </w:t>
      </w:r>
      <w:r w:rsidR="00B45A0F" w:rsidRPr="009209E3">
        <w:rPr>
          <w:rFonts w:ascii="Times New Roman" w:hAnsi="Times New Roman" w:cs="Times New Roman"/>
          <w:sz w:val="24"/>
          <w:szCs w:val="24"/>
          <w:lang w:val="en-US"/>
        </w:rPr>
        <w:t>the denitrification and nitrification processes</w:t>
      </w:r>
      <w:r w:rsidR="00D41BDE">
        <w:rPr>
          <w:rFonts w:ascii="Times New Roman" w:hAnsi="Times New Roman" w:cs="Times New Roman"/>
          <w:sz w:val="24"/>
          <w:szCs w:val="24"/>
          <w:lang w:val="en-US"/>
        </w:rPr>
        <w:t xml:space="preserve"> </w:t>
      </w:r>
      <w:r w:rsidR="00D41BDE" w:rsidRPr="00D41BDE">
        <w:rPr>
          <w:rFonts w:ascii="Times New Roman" w:hAnsi="Times New Roman" w:cs="Times New Roman"/>
          <w:color w:val="0000FF"/>
          <w:sz w:val="24"/>
          <w:szCs w:val="24"/>
          <w:lang w:val="en-US"/>
        </w:rPr>
        <w:t>(Fig. 4)</w:t>
      </w:r>
      <w:r w:rsidR="00B45A0F" w:rsidRPr="00D41BDE">
        <w:rPr>
          <w:rFonts w:ascii="Times New Roman" w:hAnsi="Times New Roman" w:cs="Times New Roman"/>
          <w:color w:val="0000FF"/>
          <w:sz w:val="24"/>
          <w:szCs w:val="24"/>
          <w:lang w:val="en-US"/>
        </w:rPr>
        <w:t xml:space="preserve">. </w:t>
      </w:r>
    </w:p>
    <w:p w14:paraId="5BB7B925" w14:textId="77777777" w:rsidR="00750498" w:rsidRPr="00BF3A4C" w:rsidRDefault="00750498" w:rsidP="009071EF">
      <w:pPr>
        <w:spacing w:before="160" w:line="480" w:lineRule="auto"/>
        <w:rPr>
          <w:rFonts w:ascii="Times New Roman" w:hAnsi="Times New Roman" w:cs="Times New Roman"/>
          <w:b/>
          <w:bCs/>
          <w:i/>
          <w:iCs/>
          <w:sz w:val="24"/>
          <w:szCs w:val="24"/>
          <w:u w:val="single"/>
          <w:lang w:val="en-US"/>
        </w:rPr>
      </w:pPr>
      <w:r w:rsidRPr="00BF3A4C">
        <w:rPr>
          <w:rFonts w:ascii="Times New Roman" w:hAnsi="Times New Roman" w:cs="Times New Roman"/>
          <w:b/>
          <w:bCs/>
          <w:i/>
          <w:iCs/>
          <w:sz w:val="24"/>
          <w:szCs w:val="24"/>
          <w:u w:val="single"/>
          <w:lang w:val="en-US"/>
        </w:rPr>
        <w:t>Daisy</w:t>
      </w:r>
    </w:p>
    <w:p w14:paraId="7A4D30A3" w14:textId="044E73CA" w:rsidR="00750498" w:rsidRDefault="00750498" w:rsidP="009071EF">
      <w:pPr>
        <w:spacing w:before="160" w:line="480" w:lineRule="auto"/>
        <w:ind w:firstLine="288"/>
        <w:rPr>
          <w:rFonts w:ascii="Times New Roman" w:hAnsi="Times New Roman" w:cs="Times New Roman"/>
          <w:sz w:val="24"/>
          <w:szCs w:val="24"/>
          <w:lang w:val="en-US"/>
        </w:rPr>
      </w:pPr>
      <w:r w:rsidRPr="0024057E">
        <w:rPr>
          <w:rFonts w:ascii="Times New Roman" w:hAnsi="Times New Roman" w:cs="Times New Roman"/>
          <w:sz w:val="24"/>
          <w:szCs w:val="24"/>
          <w:lang w:val="en-US"/>
        </w:rPr>
        <w:t>The soil-plant-atmosphere system model Daisy is an explanatory, mechanistic, and physically based model</w:t>
      </w:r>
      <w:r w:rsidR="00F0793C">
        <w:rPr>
          <w:rFonts w:ascii="Times New Roman" w:hAnsi="Times New Roman" w:cs="Times New Roman"/>
          <w:sz w:val="24"/>
          <w:szCs w:val="24"/>
          <w:lang w:val="en-US"/>
        </w:rPr>
        <w:t xml:space="preserve"> (</w:t>
      </w:r>
      <w:r w:rsidR="008258CB" w:rsidRPr="009071EF">
        <w:rPr>
          <w:rFonts w:ascii="Times New Roman" w:hAnsi="Times New Roman" w:cs="Times New Roman"/>
          <w:color w:val="0000FF"/>
          <w:sz w:val="24"/>
          <w:szCs w:val="24"/>
          <w:lang w:val="en-US"/>
        </w:rPr>
        <w:t>Abrahamsen &amp; Hansen, 2000</w:t>
      </w:r>
      <w:r w:rsidR="0089286D">
        <w:rPr>
          <w:rFonts w:ascii="Times New Roman" w:hAnsi="Times New Roman" w:cs="Times New Roman"/>
          <w:color w:val="0000FF"/>
          <w:sz w:val="24"/>
          <w:szCs w:val="24"/>
          <w:lang w:val="en-US"/>
        </w:rPr>
        <w:t xml:space="preserve">; </w:t>
      </w:r>
      <w:r w:rsidR="0089286D" w:rsidRPr="0024057E">
        <w:rPr>
          <w:rFonts w:ascii="Times New Roman" w:hAnsi="Times New Roman" w:cs="Times New Roman"/>
          <w:color w:val="0000FF"/>
          <w:sz w:val="24"/>
          <w:szCs w:val="24"/>
          <w:lang w:val="en-US"/>
        </w:rPr>
        <w:t>Hansen et al., 2012</w:t>
      </w:r>
      <w:r w:rsidR="00F0793C">
        <w:rPr>
          <w:rFonts w:ascii="Times New Roman" w:hAnsi="Times New Roman" w:cs="Times New Roman"/>
          <w:sz w:val="24"/>
          <w:szCs w:val="24"/>
          <w:lang w:val="en-US"/>
        </w:rPr>
        <w:t>)</w:t>
      </w:r>
      <w:r w:rsidRPr="0024057E">
        <w:rPr>
          <w:rFonts w:ascii="Times New Roman" w:hAnsi="Times New Roman" w:cs="Times New Roman"/>
          <w:sz w:val="24"/>
          <w:szCs w:val="24"/>
          <w:lang w:val="en-US"/>
        </w:rPr>
        <w:t xml:space="preserve">. </w:t>
      </w:r>
      <w:r w:rsidR="00F0793C">
        <w:rPr>
          <w:rFonts w:ascii="Times New Roman" w:hAnsi="Times New Roman" w:cs="Times New Roman"/>
          <w:sz w:val="24"/>
          <w:szCs w:val="24"/>
          <w:lang w:val="en-US"/>
        </w:rPr>
        <w:t>The model simulates</w:t>
      </w:r>
      <w:r w:rsidRPr="0024057E">
        <w:rPr>
          <w:rFonts w:ascii="Times New Roman" w:hAnsi="Times New Roman" w:cs="Times New Roman"/>
          <w:sz w:val="24"/>
          <w:szCs w:val="24"/>
          <w:lang w:val="en-US"/>
        </w:rPr>
        <w:t xml:space="preserve"> water, heat, </w:t>
      </w:r>
      <w:r w:rsidR="00A003F4">
        <w:rPr>
          <w:rFonts w:ascii="Times New Roman" w:hAnsi="Times New Roman" w:cs="Times New Roman"/>
          <w:sz w:val="24"/>
          <w:szCs w:val="24"/>
          <w:lang w:val="en-US"/>
        </w:rPr>
        <w:t>C</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 xml:space="preserve">and </w:t>
      </w:r>
      <w:r w:rsidR="00A003F4">
        <w:rPr>
          <w:rFonts w:ascii="Times New Roman" w:hAnsi="Times New Roman" w:cs="Times New Roman"/>
          <w:sz w:val="24"/>
          <w:szCs w:val="24"/>
          <w:lang w:val="en-US"/>
        </w:rPr>
        <w:t>N</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balances, and crop growth in the root zone (</w:t>
      </w:r>
      <w:bookmarkStart w:id="7" w:name="OLE_LINK11"/>
      <w:r w:rsidRPr="0024057E">
        <w:rPr>
          <w:rFonts w:ascii="Times New Roman" w:hAnsi="Times New Roman" w:cs="Times New Roman"/>
          <w:color w:val="0000FF"/>
          <w:sz w:val="24"/>
          <w:szCs w:val="24"/>
          <w:lang w:val="en-US"/>
        </w:rPr>
        <w:t xml:space="preserve">Hansen </w:t>
      </w:r>
      <w:bookmarkEnd w:id="7"/>
      <w:r w:rsidRPr="0024057E">
        <w:rPr>
          <w:rFonts w:ascii="Times New Roman" w:hAnsi="Times New Roman" w:cs="Times New Roman"/>
          <w:color w:val="0000FF"/>
          <w:sz w:val="24"/>
          <w:szCs w:val="24"/>
          <w:lang w:val="en-US"/>
        </w:rPr>
        <w:t>et al., 2012</w:t>
      </w:r>
      <w:r w:rsidRPr="0024057E">
        <w:rPr>
          <w:rFonts w:ascii="Times New Roman" w:hAnsi="Times New Roman" w:cs="Times New Roman"/>
          <w:sz w:val="24"/>
          <w:szCs w:val="24"/>
          <w:lang w:val="en-US"/>
        </w:rPr>
        <w:t xml:space="preserve">). </w:t>
      </w:r>
      <w:r w:rsidR="00F0793C">
        <w:rPr>
          <w:rFonts w:ascii="Times New Roman" w:hAnsi="Times New Roman" w:cs="Times New Roman"/>
          <w:sz w:val="24"/>
          <w:szCs w:val="24"/>
          <w:lang w:val="en-US"/>
        </w:rPr>
        <w:t>The t</w:t>
      </w:r>
      <w:r w:rsidRPr="0024057E">
        <w:rPr>
          <w:rFonts w:ascii="Times New Roman" w:hAnsi="Times New Roman" w:cs="Times New Roman"/>
          <w:sz w:val="24"/>
          <w:szCs w:val="24"/>
          <w:lang w:val="en-US"/>
        </w:rPr>
        <w:t xml:space="preserve">hree </w:t>
      </w:r>
      <w:r w:rsidR="003858CA">
        <w:rPr>
          <w:rFonts w:ascii="Times New Roman" w:hAnsi="Times New Roman" w:cs="Times New Roman"/>
          <w:sz w:val="24"/>
          <w:szCs w:val="24"/>
          <w:lang w:val="en-US"/>
        </w:rPr>
        <w:t>main</w:t>
      </w:r>
      <w:r w:rsidRPr="0024057E">
        <w:rPr>
          <w:rFonts w:ascii="Times New Roman" w:hAnsi="Times New Roman" w:cs="Times New Roman"/>
          <w:sz w:val="24"/>
          <w:szCs w:val="24"/>
          <w:lang w:val="en-US"/>
        </w:rPr>
        <w:t xml:space="preserve"> modules are bioclimate, vegetation, and soil. The root system in the vegetation module is characterized by root weight, rooting depth, and root density distribution. The decomposition of soil organic matter </w:t>
      </w:r>
      <w:r w:rsidR="00A003F4">
        <w:rPr>
          <w:rFonts w:ascii="Times New Roman" w:hAnsi="Times New Roman" w:cs="Times New Roman"/>
          <w:sz w:val="24"/>
          <w:szCs w:val="24"/>
          <w:lang w:val="en-US"/>
        </w:rPr>
        <w:t>is</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 xml:space="preserve">affected by soil temperature, soil water content, and </w:t>
      </w:r>
      <w:r w:rsidR="00A003F4">
        <w:rPr>
          <w:rFonts w:ascii="Times New Roman" w:hAnsi="Times New Roman" w:cs="Times New Roman"/>
          <w:sz w:val="24"/>
          <w:szCs w:val="24"/>
          <w:lang w:val="en-US"/>
        </w:rPr>
        <w:t xml:space="preserve">soil </w:t>
      </w:r>
      <w:r w:rsidRPr="0024057E">
        <w:rPr>
          <w:rFonts w:ascii="Times New Roman" w:hAnsi="Times New Roman" w:cs="Times New Roman"/>
          <w:sz w:val="24"/>
          <w:szCs w:val="24"/>
          <w:lang w:val="en-US"/>
        </w:rPr>
        <w:t>clay content. Th</w:t>
      </w:r>
      <w:r w:rsidR="00C57B7D">
        <w:rPr>
          <w:rFonts w:ascii="Times New Roman" w:hAnsi="Times New Roman" w:cs="Times New Roman"/>
          <w:sz w:val="24"/>
          <w:szCs w:val="24"/>
          <w:lang w:val="en-US"/>
        </w:rPr>
        <w:t xml:space="preserve">is decomposition results in </w:t>
      </w:r>
      <w:r w:rsidRPr="0024057E">
        <w:rPr>
          <w:rFonts w:ascii="Times New Roman" w:hAnsi="Times New Roman" w:cs="Times New Roman"/>
          <w:sz w:val="24"/>
          <w:szCs w:val="24"/>
          <w:lang w:val="en-US"/>
        </w:rPr>
        <w:t>flow</w:t>
      </w:r>
      <w:r w:rsidR="00A003F4">
        <w:rPr>
          <w:rFonts w:ascii="Times New Roman" w:hAnsi="Times New Roman" w:cs="Times New Roman"/>
          <w:sz w:val="24"/>
          <w:szCs w:val="24"/>
          <w:lang w:val="en-US"/>
        </w:rPr>
        <w:t>s</w:t>
      </w:r>
      <w:r w:rsidRPr="0024057E">
        <w:rPr>
          <w:rFonts w:ascii="Times New Roman" w:hAnsi="Times New Roman" w:cs="Times New Roman"/>
          <w:sz w:val="24"/>
          <w:szCs w:val="24"/>
          <w:lang w:val="en-US"/>
        </w:rPr>
        <w:t xml:space="preserve"> of </w:t>
      </w:r>
      <w:r w:rsidR="00A003F4">
        <w:rPr>
          <w:rFonts w:ascii="Times New Roman" w:hAnsi="Times New Roman" w:cs="Times New Roman"/>
          <w:sz w:val="24"/>
          <w:szCs w:val="24"/>
          <w:lang w:val="en-US"/>
        </w:rPr>
        <w:t xml:space="preserve">organic </w:t>
      </w:r>
      <w:r w:rsidRPr="0024057E">
        <w:rPr>
          <w:rFonts w:ascii="Times New Roman" w:hAnsi="Times New Roman" w:cs="Times New Roman"/>
          <w:sz w:val="24"/>
          <w:szCs w:val="24"/>
          <w:lang w:val="en-US"/>
        </w:rPr>
        <w:t>matter</w:t>
      </w:r>
      <w:r w:rsidR="00C57B7D">
        <w:rPr>
          <w:rFonts w:ascii="Times New Roman" w:hAnsi="Times New Roman" w:cs="Times New Roman"/>
          <w:sz w:val="24"/>
          <w:szCs w:val="24"/>
          <w:lang w:val="en-US"/>
        </w:rPr>
        <w:t xml:space="preserve"> between pools </w:t>
      </w:r>
      <w:r w:rsidRPr="0024057E">
        <w:rPr>
          <w:rFonts w:ascii="Times New Roman" w:hAnsi="Times New Roman" w:cs="Times New Roman"/>
          <w:sz w:val="24"/>
          <w:szCs w:val="24"/>
          <w:lang w:val="en-US"/>
        </w:rPr>
        <w:t xml:space="preserve">based on the C in each pool, and the corresponding N </w:t>
      </w:r>
      <w:r w:rsidR="00A003F4">
        <w:rPr>
          <w:rFonts w:ascii="Times New Roman" w:hAnsi="Times New Roman" w:cs="Times New Roman"/>
          <w:sz w:val="24"/>
          <w:szCs w:val="24"/>
          <w:lang w:val="en-US"/>
        </w:rPr>
        <w:t>is</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 xml:space="preserve">calculated based on </w:t>
      </w:r>
      <w:r w:rsidR="00A003F4">
        <w:rPr>
          <w:rFonts w:ascii="Times New Roman" w:hAnsi="Times New Roman" w:cs="Times New Roman"/>
          <w:sz w:val="24"/>
          <w:szCs w:val="24"/>
          <w:lang w:val="en-US"/>
        </w:rPr>
        <w:t>a</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fixed C</w:t>
      </w:r>
      <w:r w:rsidR="00742F69">
        <w:rPr>
          <w:rFonts w:ascii="Times New Roman" w:hAnsi="Times New Roman" w:cs="Times New Roman"/>
          <w:sz w:val="24"/>
          <w:szCs w:val="24"/>
          <w:lang w:val="en-US"/>
        </w:rPr>
        <w:t>/</w:t>
      </w:r>
      <w:r w:rsidRPr="0024057E">
        <w:rPr>
          <w:rFonts w:ascii="Times New Roman" w:hAnsi="Times New Roman" w:cs="Times New Roman"/>
          <w:sz w:val="24"/>
          <w:szCs w:val="24"/>
          <w:lang w:val="en-US"/>
        </w:rPr>
        <w:t xml:space="preserve">N ratio in each pool, then net N mineralization or immobilization </w:t>
      </w:r>
      <w:r w:rsidR="00A003F4">
        <w:rPr>
          <w:rFonts w:ascii="Times New Roman" w:hAnsi="Times New Roman" w:cs="Times New Roman"/>
          <w:sz w:val="24"/>
          <w:szCs w:val="24"/>
          <w:lang w:val="en-US"/>
        </w:rPr>
        <w:t>are</w:t>
      </w:r>
      <w:r w:rsidR="00A003F4" w:rsidRPr="0024057E">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simply derived from the N balance</w:t>
      </w:r>
      <w:r w:rsidR="00C57B7D">
        <w:rPr>
          <w:rFonts w:ascii="Times New Roman" w:hAnsi="Times New Roman" w:cs="Times New Roman"/>
          <w:sz w:val="24"/>
          <w:szCs w:val="24"/>
          <w:lang w:val="en-US"/>
        </w:rPr>
        <w:t xml:space="preserve"> of the pool changes</w:t>
      </w:r>
      <w:r w:rsidRPr="0024057E">
        <w:rPr>
          <w:rFonts w:ascii="Times New Roman" w:hAnsi="Times New Roman" w:cs="Times New Roman"/>
          <w:sz w:val="24"/>
          <w:szCs w:val="24"/>
          <w:lang w:val="en-US"/>
        </w:rPr>
        <w:t xml:space="preserve">. </w:t>
      </w:r>
    </w:p>
    <w:p w14:paraId="51686E1F" w14:textId="77777777" w:rsidR="00696CB2" w:rsidRDefault="0046231F" w:rsidP="009071EF">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In Daisy</w:t>
      </w:r>
      <w:r w:rsidR="00D41BDE">
        <w:rPr>
          <w:rFonts w:ascii="Times New Roman" w:hAnsi="Times New Roman" w:cs="Times New Roman"/>
          <w:sz w:val="24"/>
          <w:szCs w:val="24"/>
          <w:lang w:val="en-US"/>
        </w:rPr>
        <w:t xml:space="preserve">, the </w:t>
      </w:r>
      <w:r>
        <w:rPr>
          <w:rFonts w:ascii="Times New Roman" w:hAnsi="Times New Roman" w:cs="Times New Roman"/>
          <w:sz w:val="24"/>
          <w:szCs w:val="24"/>
          <w:lang w:val="en-US"/>
        </w:rPr>
        <w:t>water flow to the drain</w:t>
      </w:r>
      <w:r w:rsidR="00D41BDE">
        <w:rPr>
          <w:rFonts w:ascii="Times New Roman" w:hAnsi="Times New Roman" w:cs="Times New Roman"/>
          <w:sz w:val="24"/>
          <w:szCs w:val="24"/>
          <w:lang w:val="en-US"/>
        </w:rPr>
        <w:t>age</w:t>
      </w:r>
      <w:r>
        <w:rPr>
          <w:rFonts w:ascii="Times New Roman" w:hAnsi="Times New Roman" w:cs="Times New Roman"/>
          <w:sz w:val="24"/>
          <w:szCs w:val="24"/>
          <w:lang w:val="en-US"/>
        </w:rPr>
        <w:t xml:space="preserve"> is calculated by </w:t>
      </w:r>
      <w:r w:rsidR="00A003F4">
        <w:rPr>
          <w:rFonts w:ascii="Times New Roman" w:hAnsi="Times New Roman" w:cs="Times New Roman"/>
          <w:sz w:val="24"/>
          <w:szCs w:val="24"/>
          <w:lang w:val="en-US"/>
        </w:rPr>
        <w:t>the</w:t>
      </w:r>
      <w:r>
        <w:rPr>
          <w:rFonts w:ascii="Times New Roman" w:hAnsi="Times New Roman" w:cs="Times New Roman"/>
          <w:sz w:val="24"/>
          <w:szCs w:val="24"/>
          <w:lang w:val="en-US"/>
        </w:rPr>
        <w:t xml:space="preserve"> flow toward</w:t>
      </w:r>
      <w:r w:rsidR="00A003F4">
        <w:rPr>
          <w:rFonts w:ascii="Times New Roman" w:hAnsi="Times New Roman" w:cs="Times New Roman"/>
          <w:sz w:val="24"/>
          <w:szCs w:val="24"/>
          <w:lang w:val="en-US"/>
        </w:rPr>
        <w:t>s</w:t>
      </w:r>
      <w:r>
        <w:rPr>
          <w:rFonts w:ascii="Times New Roman" w:hAnsi="Times New Roman" w:cs="Times New Roman"/>
          <w:sz w:val="24"/>
          <w:szCs w:val="24"/>
          <w:lang w:val="en-US"/>
        </w:rPr>
        <w:t xml:space="preserve"> the drain</w:t>
      </w:r>
      <w:r w:rsidR="00D41BDE">
        <w:rPr>
          <w:rFonts w:ascii="Times New Roman" w:hAnsi="Times New Roman" w:cs="Times New Roman"/>
          <w:sz w:val="24"/>
          <w:szCs w:val="24"/>
          <w:lang w:val="en-US"/>
        </w:rPr>
        <w:t>age</w:t>
      </w:r>
      <w:r>
        <w:rPr>
          <w:rFonts w:ascii="Times New Roman" w:hAnsi="Times New Roman" w:cs="Times New Roman"/>
          <w:sz w:val="24"/>
          <w:szCs w:val="24"/>
          <w:lang w:val="en-US"/>
        </w:rPr>
        <w:t xml:space="preserve"> above </w:t>
      </w:r>
      <w:r w:rsidR="00333B5C">
        <w:rPr>
          <w:rFonts w:ascii="Times New Roman" w:hAnsi="Times New Roman" w:cs="Times New Roman"/>
          <w:sz w:val="24"/>
          <w:szCs w:val="24"/>
          <w:lang w:val="en-US"/>
        </w:rPr>
        <w:t xml:space="preserve">and below </w:t>
      </w:r>
      <w:r>
        <w:rPr>
          <w:rFonts w:ascii="Times New Roman" w:hAnsi="Times New Roman" w:cs="Times New Roman"/>
          <w:sz w:val="24"/>
          <w:szCs w:val="24"/>
          <w:lang w:val="en-US"/>
        </w:rPr>
        <w:t>the drain</w:t>
      </w:r>
      <w:r w:rsidR="00D41BDE">
        <w:rPr>
          <w:rFonts w:ascii="Times New Roman" w:hAnsi="Times New Roman" w:cs="Times New Roman"/>
          <w:sz w:val="24"/>
          <w:szCs w:val="24"/>
          <w:lang w:val="en-US"/>
        </w:rPr>
        <w:t>age</w:t>
      </w:r>
      <w:r>
        <w:rPr>
          <w:rFonts w:ascii="Times New Roman" w:hAnsi="Times New Roman" w:cs="Times New Roman"/>
          <w:sz w:val="24"/>
          <w:szCs w:val="24"/>
          <w:lang w:val="en-US"/>
        </w:rPr>
        <w:t xml:space="preserve"> level, adjusting by an average of the conductivities of the saturated layers above and below the drain</w:t>
      </w:r>
      <w:r w:rsidR="00D41BDE">
        <w:rPr>
          <w:rFonts w:ascii="Times New Roman" w:hAnsi="Times New Roman" w:cs="Times New Roman"/>
          <w:sz w:val="24"/>
          <w:szCs w:val="24"/>
          <w:lang w:val="en-US"/>
        </w:rPr>
        <w:t>age</w:t>
      </w:r>
      <w:r w:rsidR="00C57B7D">
        <w:rPr>
          <w:rFonts w:ascii="Times New Roman" w:hAnsi="Times New Roman" w:cs="Times New Roman"/>
          <w:sz w:val="24"/>
          <w:szCs w:val="24"/>
          <w:lang w:val="en-US"/>
        </w:rPr>
        <w:t xml:space="preserve"> level</w:t>
      </w:r>
      <w:r>
        <w:rPr>
          <w:rFonts w:ascii="Times New Roman" w:hAnsi="Times New Roman" w:cs="Times New Roman"/>
          <w:sz w:val="24"/>
          <w:szCs w:val="24"/>
          <w:lang w:val="en-US"/>
        </w:rPr>
        <w:t xml:space="preserve"> (</w:t>
      </w:r>
      <w:r w:rsidRPr="009071EF">
        <w:rPr>
          <w:rFonts w:ascii="Times New Roman" w:hAnsi="Times New Roman" w:cs="Times New Roman"/>
          <w:color w:val="0000FF"/>
          <w:sz w:val="24"/>
          <w:szCs w:val="24"/>
          <w:lang w:val="en-US"/>
        </w:rPr>
        <w:t>Mollerup et al., 2014</w:t>
      </w:r>
      <w:r w:rsidR="00E456EC" w:rsidRPr="009071EF">
        <w:rPr>
          <w:rFonts w:ascii="Times New Roman" w:hAnsi="Times New Roman" w:cs="Times New Roman"/>
          <w:color w:val="0000FF"/>
          <w:sz w:val="24"/>
          <w:szCs w:val="24"/>
          <w:lang w:val="en-US"/>
        </w:rPr>
        <w:t>; Holbak et al., 2021</w:t>
      </w:r>
      <w:r>
        <w:rPr>
          <w:rFonts w:ascii="Times New Roman" w:hAnsi="Times New Roman" w:cs="Times New Roman"/>
          <w:sz w:val="24"/>
          <w:szCs w:val="24"/>
          <w:lang w:val="en-US"/>
        </w:rPr>
        <w:t xml:space="preserve">). </w:t>
      </w:r>
      <w:r w:rsidR="009B73F8">
        <w:rPr>
          <w:rFonts w:ascii="Times New Roman" w:hAnsi="Times New Roman" w:cs="Times New Roman"/>
          <w:sz w:val="24"/>
          <w:szCs w:val="24"/>
          <w:lang w:val="en-US"/>
        </w:rPr>
        <w:t>S</w:t>
      </w:r>
      <w:r w:rsidR="00E456EC">
        <w:rPr>
          <w:rFonts w:ascii="Times New Roman" w:hAnsi="Times New Roman" w:cs="Times New Roman"/>
          <w:sz w:val="24"/>
          <w:szCs w:val="24"/>
          <w:lang w:val="en-US"/>
        </w:rPr>
        <w:t>olute NH</w:t>
      </w:r>
      <w:r w:rsidR="00E456EC" w:rsidRPr="00BF3A4C">
        <w:rPr>
          <w:rFonts w:ascii="Times New Roman" w:hAnsi="Times New Roman" w:cs="Times New Roman"/>
          <w:sz w:val="24"/>
          <w:szCs w:val="24"/>
          <w:vertAlign w:val="subscript"/>
          <w:lang w:val="en-US"/>
        </w:rPr>
        <w:t>4</w:t>
      </w:r>
      <w:r w:rsidR="00E456EC" w:rsidRPr="00BF3A4C">
        <w:rPr>
          <w:rFonts w:ascii="Times New Roman" w:hAnsi="Times New Roman" w:cs="Times New Roman"/>
          <w:sz w:val="24"/>
          <w:szCs w:val="24"/>
          <w:vertAlign w:val="superscript"/>
          <w:lang w:val="en-US"/>
        </w:rPr>
        <w:t>+</w:t>
      </w:r>
      <w:r w:rsidR="00E456EC">
        <w:rPr>
          <w:rFonts w:ascii="Times New Roman" w:hAnsi="Times New Roman" w:cs="Times New Roman"/>
          <w:sz w:val="24"/>
          <w:szCs w:val="24"/>
          <w:lang w:val="en-US"/>
        </w:rPr>
        <w:t xml:space="preserve"> concentration, </w:t>
      </w:r>
      <w:r w:rsidR="00323494">
        <w:rPr>
          <w:rFonts w:ascii="Times New Roman" w:hAnsi="Times New Roman" w:cs="Times New Roman"/>
          <w:sz w:val="24"/>
          <w:szCs w:val="24"/>
          <w:lang w:val="en-US"/>
        </w:rPr>
        <w:t>tempe</w:t>
      </w:r>
      <w:r w:rsidR="00333B5C">
        <w:rPr>
          <w:rFonts w:ascii="Times New Roman" w:hAnsi="Times New Roman" w:cs="Times New Roman"/>
          <w:sz w:val="24"/>
          <w:szCs w:val="24"/>
          <w:lang w:val="en-US"/>
        </w:rPr>
        <w:t>rature</w:t>
      </w:r>
      <w:r w:rsidR="00323494">
        <w:rPr>
          <w:rFonts w:ascii="Times New Roman" w:hAnsi="Times New Roman" w:cs="Times New Roman"/>
          <w:sz w:val="24"/>
          <w:szCs w:val="24"/>
          <w:lang w:val="en-US"/>
        </w:rPr>
        <w:t xml:space="preserve"> and potential pressure factors</w:t>
      </w:r>
      <w:r w:rsidR="00D41BDE">
        <w:rPr>
          <w:rFonts w:ascii="Times New Roman" w:hAnsi="Times New Roman" w:cs="Times New Roman"/>
          <w:sz w:val="24"/>
          <w:szCs w:val="24"/>
          <w:lang w:val="en-US"/>
        </w:rPr>
        <w:t xml:space="preserve"> are </w:t>
      </w:r>
      <w:proofErr w:type="gramStart"/>
      <w:r w:rsidR="00D41BDE">
        <w:rPr>
          <w:rFonts w:ascii="Times New Roman" w:hAnsi="Times New Roman" w:cs="Times New Roman"/>
          <w:sz w:val="24"/>
          <w:szCs w:val="24"/>
          <w:lang w:val="en-US"/>
        </w:rPr>
        <w:t>taken into account</w:t>
      </w:r>
      <w:proofErr w:type="gramEnd"/>
      <w:r w:rsidR="00D41BDE">
        <w:rPr>
          <w:rFonts w:ascii="Times New Roman" w:hAnsi="Times New Roman" w:cs="Times New Roman"/>
          <w:sz w:val="24"/>
          <w:szCs w:val="24"/>
          <w:lang w:val="en-US"/>
        </w:rPr>
        <w:t xml:space="preserve"> for calculating nitrification rate</w:t>
      </w:r>
      <w:r w:rsidR="00E456EC">
        <w:rPr>
          <w:rFonts w:ascii="Times New Roman" w:hAnsi="Times New Roman" w:cs="Times New Roman"/>
          <w:sz w:val="24"/>
          <w:szCs w:val="24"/>
          <w:lang w:val="en-US"/>
        </w:rPr>
        <w:t xml:space="preserve">. </w:t>
      </w:r>
      <w:r w:rsidR="00323494" w:rsidRPr="00323494">
        <w:rPr>
          <w:rFonts w:ascii="Times New Roman" w:hAnsi="Times New Roman" w:cs="Times New Roman"/>
          <w:sz w:val="24"/>
          <w:szCs w:val="24"/>
          <w:lang w:val="en-US"/>
        </w:rPr>
        <w:t xml:space="preserve">The fraction of the nitrified </w:t>
      </w:r>
      <w:r w:rsidR="00333B5C">
        <w:rPr>
          <w:rFonts w:ascii="Times New Roman" w:hAnsi="Times New Roman" w:cs="Times New Roman"/>
          <w:sz w:val="24"/>
          <w:szCs w:val="24"/>
          <w:lang w:val="en-US"/>
        </w:rPr>
        <w:t>NH</w:t>
      </w:r>
      <w:r w:rsidR="00333B5C" w:rsidRPr="00333B5C">
        <w:rPr>
          <w:rFonts w:ascii="Times New Roman" w:hAnsi="Times New Roman" w:cs="Times New Roman"/>
          <w:sz w:val="24"/>
          <w:szCs w:val="24"/>
          <w:vertAlign w:val="subscript"/>
          <w:lang w:val="en-US"/>
        </w:rPr>
        <w:t>4</w:t>
      </w:r>
      <w:r w:rsidR="00333B5C" w:rsidRPr="00333B5C">
        <w:rPr>
          <w:rFonts w:ascii="Times New Roman" w:hAnsi="Times New Roman" w:cs="Times New Roman"/>
          <w:sz w:val="24"/>
          <w:szCs w:val="24"/>
          <w:vertAlign w:val="superscript"/>
          <w:lang w:val="en-US"/>
        </w:rPr>
        <w:t>+</w:t>
      </w:r>
      <w:r w:rsidR="00323494" w:rsidRPr="009071EF">
        <w:rPr>
          <w:rFonts w:ascii="Times New Roman" w:hAnsi="Times New Roman" w:cs="Times New Roman"/>
          <w:sz w:val="24"/>
          <w:szCs w:val="24"/>
          <w:vertAlign w:val="superscript"/>
          <w:lang w:val="en-US"/>
        </w:rPr>
        <w:t xml:space="preserve"> </w:t>
      </w:r>
      <w:r w:rsidR="00323494" w:rsidRPr="00323494">
        <w:rPr>
          <w:rFonts w:ascii="Times New Roman" w:hAnsi="Times New Roman" w:cs="Times New Roman"/>
          <w:sz w:val="24"/>
          <w:szCs w:val="24"/>
          <w:lang w:val="en-US"/>
        </w:rPr>
        <w:t>that becomes N</w:t>
      </w:r>
      <w:r w:rsidR="00323494" w:rsidRPr="009071EF">
        <w:rPr>
          <w:rFonts w:ascii="Times New Roman" w:hAnsi="Times New Roman" w:cs="Times New Roman"/>
          <w:sz w:val="24"/>
          <w:szCs w:val="24"/>
          <w:vertAlign w:val="subscript"/>
          <w:lang w:val="en-US"/>
        </w:rPr>
        <w:t>2</w:t>
      </w:r>
      <w:r w:rsidR="00323494" w:rsidRPr="00323494">
        <w:rPr>
          <w:rFonts w:ascii="Times New Roman" w:hAnsi="Times New Roman" w:cs="Times New Roman"/>
          <w:sz w:val="24"/>
          <w:szCs w:val="24"/>
          <w:lang w:val="en-US"/>
        </w:rPr>
        <w:t>O is given as a constant with a default value of 0.02</w:t>
      </w:r>
      <w:r w:rsidR="00BD640D">
        <w:rPr>
          <w:rFonts w:ascii="Times New Roman" w:hAnsi="Times New Roman" w:cs="Times New Roman"/>
          <w:sz w:val="24"/>
          <w:szCs w:val="24"/>
          <w:lang w:val="en-US"/>
        </w:rPr>
        <w:t>.</w:t>
      </w:r>
      <w:r w:rsidR="00333B5C">
        <w:rPr>
          <w:rFonts w:ascii="Times New Roman" w:hAnsi="Times New Roman" w:cs="Times New Roman"/>
          <w:sz w:val="24"/>
          <w:szCs w:val="24"/>
          <w:lang w:val="en-US"/>
        </w:rPr>
        <w:t xml:space="preserve"> </w:t>
      </w:r>
      <w:r w:rsidR="00D41BDE">
        <w:rPr>
          <w:rFonts w:ascii="Times New Roman" w:hAnsi="Times New Roman" w:cs="Times New Roman"/>
          <w:sz w:val="24"/>
          <w:szCs w:val="24"/>
          <w:lang w:val="en-US"/>
        </w:rPr>
        <w:t xml:space="preserve">The denitrification rate is calculated </w:t>
      </w:r>
      <w:r w:rsidR="009B73F8">
        <w:rPr>
          <w:rFonts w:ascii="Times New Roman" w:hAnsi="Times New Roman" w:cs="Times New Roman"/>
          <w:sz w:val="24"/>
          <w:szCs w:val="24"/>
          <w:lang w:val="en-US"/>
        </w:rPr>
        <w:t>using</w:t>
      </w:r>
      <w:r w:rsidR="00D41BDE">
        <w:rPr>
          <w:rFonts w:ascii="Times New Roman" w:hAnsi="Times New Roman" w:cs="Times New Roman"/>
          <w:sz w:val="24"/>
          <w:szCs w:val="24"/>
          <w:lang w:val="en-US"/>
        </w:rPr>
        <w:t xml:space="preserve"> CO</w:t>
      </w:r>
      <w:r w:rsidR="00D41BDE" w:rsidRPr="00D41BDE">
        <w:rPr>
          <w:rFonts w:ascii="Times New Roman" w:hAnsi="Times New Roman" w:cs="Times New Roman"/>
          <w:sz w:val="24"/>
          <w:szCs w:val="24"/>
          <w:vertAlign w:val="subscript"/>
          <w:lang w:val="en-US"/>
        </w:rPr>
        <w:t>2</w:t>
      </w:r>
      <w:r w:rsidR="00D41BDE">
        <w:rPr>
          <w:rFonts w:ascii="Times New Roman" w:hAnsi="Times New Roman" w:cs="Times New Roman"/>
          <w:sz w:val="24"/>
          <w:szCs w:val="24"/>
          <w:lang w:val="en-US"/>
        </w:rPr>
        <w:t xml:space="preserve"> </w:t>
      </w:r>
      <w:r w:rsidR="009B73F8">
        <w:rPr>
          <w:rFonts w:ascii="Times New Roman" w:hAnsi="Times New Roman" w:cs="Times New Roman"/>
          <w:sz w:val="24"/>
          <w:szCs w:val="24"/>
          <w:lang w:val="en-US"/>
        </w:rPr>
        <w:t>respiration</w:t>
      </w:r>
      <w:r w:rsidR="00D41BDE">
        <w:rPr>
          <w:rFonts w:ascii="Times New Roman" w:hAnsi="Times New Roman" w:cs="Times New Roman"/>
          <w:sz w:val="24"/>
          <w:szCs w:val="24"/>
          <w:lang w:val="en-US"/>
        </w:rPr>
        <w:t xml:space="preserve"> rate </w:t>
      </w:r>
      <w:r w:rsidR="009B73F8">
        <w:rPr>
          <w:rFonts w:ascii="Times New Roman" w:hAnsi="Times New Roman" w:cs="Times New Roman"/>
          <w:sz w:val="24"/>
          <w:szCs w:val="24"/>
          <w:lang w:val="en-US"/>
        </w:rPr>
        <w:t xml:space="preserve">as a proxy </w:t>
      </w:r>
      <w:r w:rsidR="00D41BDE">
        <w:rPr>
          <w:rFonts w:ascii="Times New Roman" w:hAnsi="Times New Roman" w:cs="Times New Roman"/>
          <w:sz w:val="24"/>
          <w:szCs w:val="24"/>
          <w:lang w:val="en-US"/>
        </w:rPr>
        <w:t>and solute NO</w:t>
      </w:r>
      <w:r w:rsidR="00D41BDE" w:rsidRPr="00D41BDE">
        <w:rPr>
          <w:rFonts w:ascii="Times New Roman" w:hAnsi="Times New Roman" w:cs="Times New Roman"/>
          <w:sz w:val="24"/>
          <w:szCs w:val="24"/>
          <w:vertAlign w:val="subscript"/>
          <w:lang w:val="en-US"/>
        </w:rPr>
        <w:t>3</w:t>
      </w:r>
      <w:r w:rsidR="00D41BDE" w:rsidRPr="00D41BDE">
        <w:rPr>
          <w:rFonts w:ascii="Times New Roman" w:hAnsi="Times New Roman" w:cs="Times New Roman"/>
          <w:sz w:val="24"/>
          <w:szCs w:val="24"/>
          <w:vertAlign w:val="superscript"/>
          <w:lang w:val="en-US"/>
        </w:rPr>
        <w:t>-</w:t>
      </w:r>
      <w:r w:rsidR="00D41BDE">
        <w:rPr>
          <w:rFonts w:ascii="Times New Roman" w:hAnsi="Times New Roman" w:cs="Times New Roman"/>
          <w:sz w:val="24"/>
          <w:szCs w:val="24"/>
          <w:lang w:val="en-US"/>
        </w:rPr>
        <w:t xml:space="preserve"> modified by the soil temperature and water factor</w:t>
      </w:r>
      <w:r w:rsidR="00D55226">
        <w:rPr>
          <w:rFonts w:ascii="Times New Roman" w:hAnsi="Times New Roman" w:cs="Times New Roman"/>
          <w:sz w:val="24"/>
          <w:szCs w:val="24"/>
          <w:lang w:val="en-US"/>
        </w:rPr>
        <w:t>s</w:t>
      </w:r>
      <w:r w:rsidR="00D41BDE">
        <w:rPr>
          <w:rFonts w:ascii="Times New Roman" w:hAnsi="Times New Roman" w:cs="Times New Roman"/>
          <w:sz w:val="24"/>
          <w:szCs w:val="24"/>
          <w:lang w:val="en-US"/>
        </w:rPr>
        <w:t xml:space="preserve">. </w:t>
      </w:r>
      <w:r w:rsidR="00BD640D">
        <w:rPr>
          <w:rFonts w:ascii="Times New Roman" w:hAnsi="Times New Roman" w:cs="Times New Roman"/>
          <w:sz w:val="24"/>
          <w:szCs w:val="24"/>
          <w:lang w:val="en-US"/>
        </w:rPr>
        <w:t>The N</w:t>
      </w:r>
      <w:r w:rsidR="00BD640D" w:rsidRPr="00BF3A4C">
        <w:rPr>
          <w:rFonts w:ascii="Times New Roman" w:hAnsi="Times New Roman" w:cs="Times New Roman"/>
          <w:sz w:val="24"/>
          <w:szCs w:val="24"/>
          <w:vertAlign w:val="subscript"/>
          <w:lang w:val="en-US"/>
        </w:rPr>
        <w:t>2</w:t>
      </w:r>
      <w:r w:rsidR="00BD640D">
        <w:rPr>
          <w:rFonts w:ascii="Times New Roman" w:hAnsi="Times New Roman" w:cs="Times New Roman"/>
          <w:sz w:val="24"/>
          <w:szCs w:val="24"/>
          <w:lang w:val="en-US"/>
        </w:rPr>
        <w:t xml:space="preserve">O </w:t>
      </w:r>
      <w:r w:rsidR="00A72074">
        <w:rPr>
          <w:rFonts w:ascii="Times New Roman" w:hAnsi="Times New Roman" w:cs="Times New Roman"/>
          <w:sz w:val="24"/>
          <w:szCs w:val="24"/>
          <w:lang w:val="en-US"/>
        </w:rPr>
        <w:t xml:space="preserve">emission </w:t>
      </w:r>
      <w:r w:rsidR="00BD640D">
        <w:rPr>
          <w:rFonts w:ascii="Times New Roman" w:hAnsi="Times New Roman" w:cs="Times New Roman"/>
          <w:sz w:val="24"/>
          <w:szCs w:val="24"/>
          <w:lang w:val="en-US"/>
        </w:rPr>
        <w:t xml:space="preserve">from denitrification </w:t>
      </w:r>
      <w:r w:rsidR="00A72074">
        <w:rPr>
          <w:rFonts w:ascii="Times New Roman" w:hAnsi="Times New Roman" w:cs="Times New Roman"/>
          <w:sz w:val="24"/>
          <w:szCs w:val="24"/>
          <w:lang w:val="en-US"/>
        </w:rPr>
        <w:t>is currently</w:t>
      </w:r>
      <w:r w:rsidR="00BD640D">
        <w:rPr>
          <w:rFonts w:ascii="Times New Roman" w:hAnsi="Times New Roman" w:cs="Times New Roman"/>
          <w:sz w:val="24"/>
          <w:szCs w:val="24"/>
          <w:lang w:val="en-US"/>
        </w:rPr>
        <w:t xml:space="preserve"> not simulated by Daisy</w:t>
      </w:r>
      <w:r w:rsidR="00A72074">
        <w:rPr>
          <w:rFonts w:ascii="Times New Roman" w:hAnsi="Times New Roman" w:cs="Times New Roman"/>
          <w:sz w:val="24"/>
          <w:szCs w:val="24"/>
          <w:lang w:val="en-US"/>
        </w:rPr>
        <w:t xml:space="preserve">, but ongoing </w:t>
      </w:r>
      <w:r w:rsidR="005933F5">
        <w:rPr>
          <w:rFonts w:ascii="Times New Roman" w:hAnsi="Times New Roman" w:cs="Times New Roman"/>
          <w:sz w:val="24"/>
          <w:szCs w:val="24"/>
          <w:lang w:val="en-US"/>
        </w:rPr>
        <w:t xml:space="preserve">work </w:t>
      </w:r>
      <w:r w:rsidR="00A72074">
        <w:rPr>
          <w:rFonts w:ascii="Times New Roman" w:hAnsi="Times New Roman" w:cs="Times New Roman"/>
          <w:sz w:val="24"/>
          <w:szCs w:val="24"/>
          <w:lang w:val="en-US"/>
        </w:rPr>
        <w:t xml:space="preserve">is </w:t>
      </w:r>
      <w:r w:rsidR="0085301A">
        <w:rPr>
          <w:rFonts w:ascii="Times New Roman" w:hAnsi="Times New Roman" w:cs="Times New Roman"/>
          <w:sz w:val="24"/>
          <w:szCs w:val="24"/>
          <w:lang w:val="en-US"/>
        </w:rPr>
        <w:t xml:space="preserve">underway to </w:t>
      </w:r>
      <w:r w:rsidR="00A72074">
        <w:rPr>
          <w:rFonts w:ascii="Times New Roman" w:hAnsi="Times New Roman" w:cs="Times New Roman"/>
          <w:sz w:val="24"/>
          <w:szCs w:val="24"/>
          <w:lang w:val="en-US"/>
        </w:rPr>
        <w:t>develop this model component</w:t>
      </w:r>
      <w:r w:rsidR="00BD640D">
        <w:rPr>
          <w:rFonts w:ascii="Times New Roman" w:hAnsi="Times New Roman" w:cs="Times New Roman"/>
          <w:sz w:val="24"/>
          <w:szCs w:val="24"/>
          <w:lang w:val="en-US"/>
        </w:rPr>
        <w:t xml:space="preserve">. </w:t>
      </w:r>
      <w:r w:rsidR="00323494">
        <w:rPr>
          <w:rFonts w:ascii="Times New Roman" w:hAnsi="Times New Roman" w:cs="Times New Roman"/>
          <w:sz w:val="24"/>
          <w:szCs w:val="24"/>
          <w:lang w:val="en-US"/>
        </w:rPr>
        <w:t>Plant traits affect N</w:t>
      </w:r>
      <w:r w:rsidR="00323494" w:rsidRPr="009071EF">
        <w:rPr>
          <w:rFonts w:ascii="Times New Roman" w:hAnsi="Times New Roman" w:cs="Times New Roman"/>
          <w:sz w:val="24"/>
          <w:szCs w:val="24"/>
          <w:vertAlign w:val="subscript"/>
          <w:lang w:val="en-US"/>
        </w:rPr>
        <w:t>2</w:t>
      </w:r>
      <w:r w:rsidR="009503D5">
        <w:rPr>
          <w:rFonts w:ascii="Times New Roman" w:hAnsi="Times New Roman" w:cs="Times New Roman"/>
          <w:sz w:val="24"/>
          <w:szCs w:val="24"/>
          <w:lang w:val="en-US"/>
        </w:rPr>
        <w:t>O emissions</w:t>
      </w:r>
      <w:r w:rsidR="00323494">
        <w:rPr>
          <w:rFonts w:ascii="Times New Roman" w:hAnsi="Times New Roman" w:cs="Times New Roman"/>
          <w:sz w:val="24"/>
          <w:szCs w:val="24"/>
          <w:lang w:val="en-US"/>
        </w:rPr>
        <w:t xml:space="preserve"> </w:t>
      </w:r>
      <w:r w:rsidR="0085301A">
        <w:rPr>
          <w:rFonts w:ascii="Times New Roman" w:hAnsi="Times New Roman" w:cs="Times New Roman"/>
          <w:sz w:val="24"/>
          <w:szCs w:val="24"/>
          <w:lang w:val="en-US"/>
        </w:rPr>
        <w:t xml:space="preserve">from nitrification </w:t>
      </w:r>
      <w:r w:rsidR="00323494">
        <w:rPr>
          <w:rFonts w:ascii="Times New Roman" w:hAnsi="Times New Roman" w:cs="Times New Roman"/>
          <w:sz w:val="24"/>
          <w:szCs w:val="24"/>
          <w:lang w:val="en-US"/>
        </w:rPr>
        <w:t xml:space="preserve">in </w:t>
      </w:r>
      <w:r w:rsidR="005C6687">
        <w:rPr>
          <w:rFonts w:ascii="Times New Roman" w:hAnsi="Times New Roman" w:cs="Times New Roman"/>
          <w:sz w:val="24"/>
          <w:szCs w:val="24"/>
          <w:lang w:val="en-US"/>
        </w:rPr>
        <w:t xml:space="preserve">a </w:t>
      </w:r>
      <w:r w:rsidR="00323494">
        <w:rPr>
          <w:rFonts w:ascii="Times New Roman" w:hAnsi="Times New Roman" w:cs="Times New Roman"/>
          <w:sz w:val="24"/>
          <w:szCs w:val="24"/>
          <w:lang w:val="en-US"/>
        </w:rPr>
        <w:t xml:space="preserve">similar way by affecting the concentration of </w:t>
      </w:r>
      <w:r w:rsidR="00323494">
        <w:rPr>
          <w:rFonts w:ascii="Times New Roman" w:hAnsi="Times New Roman" w:cs="Times New Roman"/>
          <w:sz w:val="24"/>
          <w:szCs w:val="24"/>
          <w:lang w:val="en-US"/>
        </w:rPr>
        <w:lastRenderedPageBreak/>
        <w:t>substrates (soil C, NH</w:t>
      </w:r>
      <w:r w:rsidR="00323494" w:rsidRPr="009071EF">
        <w:rPr>
          <w:rFonts w:ascii="Times New Roman" w:hAnsi="Times New Roman" w:cs="Times New Roman"/>
          <w:sz w:val="24"/>
          <w:szCs w:val="24"/>
          <w:vertAlign w:val="subscript"/>
          <w:lang w:val="en-US"/>
        </w:rPr>
        <w:t>4</w:t>
      </w:r>
      <w:r w:rsidR="00323494" w:rsidRPr="009071EF">
        <w:rPr>
          <w:rFonts w:ascii="Times New Roman" w:hAnsi="Times New Roman" w:cs="Times New Roman"/>
          <w:sz w:val="24"/>
          <w:szCs w:val="24"/>
          <w:vertAlign w:val="superscript"/>
          <w:lang w:val="en-US"/>
        </w:rPr>
        <w:t>+</w:t>
      </w:r>
      <w:r w:rsidR="00323494">
        <w:rPr>
          <w:rFonts w:ascii="Times New Roman" w:hAnsi="Times New Roman" w:cs="Times New Roman"/>
          <w:sz w:val="24"/>
          <w:szCs w:val="24"/>
          <w:lang w:val="en-US"/>
        </w:rPr>
        <w:t>, NO</w:t>
      </w:r>
      <w:r w:rsidR="00323494" w:rsidRPr="009071EF">
        <w:rPr>
          <w:rFonts w:ascii="Times New Roman" w:hAnsi="Times New Roman" w:cs="Times New Roman"/>
          <w:sz w:val="24"/>
          <w:szCs w:val="24"/>
          <w:vertAlign w:val="subscript"/>
          <w:lang w:val="en-US"/>
        </w:rPr>
        <w:t>3</w:t>
      </w:r>
      <w:r w:rsidR="005C6687" w:rsidRPr="009071EF">
        <w:rPr>
          <w:rFonts w:ascii="Times New Roman" w:hAnsi="Times New Roman" w:cs="Times New Roman"/>
          <w:sz w:val="24"/>
          <w:szCs w:val="24"/>
          <w:vertAlign w:val="superscript"/>
          <w:lang w:val="en-US"/>
        </w:rPr>
        <w:t>-</w:t>
      </w:r>
      <w:r w:rsidR="00323494">
        <w:rPr>
          <w:rFonts w:ascii="Times New Roman" w:hAnsi="Times New Roman" w:cs="Times New Roman"/>
          <w:sz w:val="24"/>
          <w:szCs w:val="24"/>
          <w:lang w:val="en-US"/>
        </w:rPr>
        <w:t>) and abiotic factors (soil</w:t>
      </w:r>
      <w:r w:rsidR="005C6687">
        <w:rPr>
          <w:rFonts w:ascii="Times New Roman" w:hAnsi="Times New Roman" w:cs="Times New Roman"/>
          <w:sz w:val="24"/>
          <w:szCs w:val="24"/>
          <w:lang w:val="en-US"/>
        </w:rPr>
        <w:t xml:space="preserve"> </w:t>
      </w:r>
      <w:r w:rsidR="00323494">
        <w:rPr>
          <w:rFonts w:ascii="Times New Roman" w:hAnsi="Times New Roman" w:cs="Times New Roman"/>
          <w:sz w:val="24"/>
          <w:szCs w:val="24"/>
          <w:lang w:val="en-US"/>
        </w:rPr>
        <w:t>water,</w:t>
      </w:r>
      <w:r w:rsidR="005C6687">
        <w:rPr>
          <w:rFonts w:ascii="Times New Roman" w:hAnsi="Times New Roman" w:cs="Times New Roman"/>
          <w:sz w:val="24"/>
          <w:szCs w:val="24"/>
          <w:lang w:val="en-US"/>
        </w:rPr>
        <w:t xml:space="preserve"> </w:t>
      </w:r>
      <w:r w:rsidR="00323494">
        <w:rPr>
          <w:rFonts w:ascii="Times New Roman" w:hAnsi="Times New Roman" w:cs="Times New Roman"/>
          <w:sz w:val="24"/>
          <w:szCs w:val="24"/>
          <w:lang w:val="en-US"/>
        </w:rPr>
        <w:t>and temperature)</w:t>
      </w:r>
      <w:r w:rsidR="00333B5C">
        <w:rPr>
          <w:rFonts w:ascii="Times New Roman" w:hAnsi="Times New Roman" w:cs="Times New Roman"/>
          <w:sz w:val="24"/>
          <w:szCs w:val="24"/>
          <w:lang w:val="en-US"/>
        </w:rPr>
        <w:t>,</w:t>
      </w:r>
      <w:r w:rsidR="00323494">
        <w:rPr>
          <w:rFonts w:ascii="Times New Roman" w:hAnsi="Times New Roman" w:cs="Times New Roman"/>
          <w:sz w:val="24"/>
          <w:szCs w:val="24"/>
          <w:lang w:val="en-US"/>
        </w:rPr>
        <w:t xml:space="preserve"> </w:t>
      </w:r>
      <w:r w:rsidR="00333B5C">
        <w:rPr>
          <w:rFonts w:ascii="Times New Roman" w:hAnsi="Times New Roman" w:cs="Times New Roman"/>
          <w:sz w:val="24"/>
          <w:szCs w:val="24"/>
          <w:lang w:val="en-US"/>
        </w:rPr>
        <w:t>as described for</w:t>
      </w:r>
      <w:r w:rsidR="00323494">
        <w:rPr>
          <w:rFonts w:ascii="Times New Roman" w:hAnsi="Times New Roman" w:cs="Times New Roman"/>
          <w:sz w:val="24"/>
          <w:szCs w:val="24"/>
          <w:lang w:val="en-US"/>
        </w:rPr>
        <w:t xml:space="preserve"> the </w:t>
      </w:r>
      <w:r w:rsidR="00333B5C">
        <w:rPr>
          <w:rFonts w:ascii="Times New Roman" w:hAnsi="Times New Roman" w:cs="Times New Roman"/>
          <w:sz w:val="24"/>
          <w:szCs w:val="24"/>
          <w:lang w:val="en-US"/>
        </w:rPr>
        <w:t xml:space="preserve">other </w:t>
      </w:r>
      <w:r w:rsidR="00323494">
        <w:rPr>
          <w:rFonts w:ascii="Times New Roman" w:hAnsi="Times New Roman" w:cs="Times New Roman"/>
          <w:sz w:val="24"/>
          <w:szCs w:val="24"/>
          <w:lang w:val="en-US"/>
        </w:rPr>
        <w:t>models above</w:t>
      </w:r>
      <w:r w:rsidR="00D41BDE">
        <w:rPr>
          <w:rFonts w:ascii="Times New Roman" w:hAnsi="Times New Roman" w:cs="Times New Roman"/>
          <w:sz w:val="24"/>
          <w:szCs w:val="24"/>
          <w:lang w:val="en-US"/>
        </w:rPr>
        <w:t xml:space="preserve"> (</w:t>
      </w:r>
      <w:r w:rsidR="00D41BDE" w:rsidRPr="00D41BDE">
        <w:rPr>
          <w:rFonts w:ascii="Times New Roman" w:hAnsi="Times New Roman" w:cs="Times New Roman"/>
          <w:color w:val="0000FF"/>
          <w:sz w:val="24"/>
          <w:szCs w:val="24"/>
          <w:lang w:val="en-US"/>
        </w:rPr>
        <w:t>Fig. 5</w:t>
      </w:r>
      <w:r w:rsidR="00D41BDE">
        <w:rPr>
          <w:rFonts w:ascii="Times New Roman" w:hAnsi="Times New Roman" w:cs="Times New Roman"/>
          <w:sz w:val="24"/>
          <w:szCs w:val="24"/>
          <w:lang w:val="en-US"/>
        </w:rPr>
        <w:t>)</w:t>
      </w:r>
      <w:r w:rsidR="00323494">
        <w:rPr>
          <w:rFonts w:ascii="Times New Roman" w:hAnsi="Times New Roman" w:cs="Times New Roman"/>
          <w:sz w:val="24"/>
          <w:szCs w:val="24"/>
          <w:lang w:val="en-US"/>
        </w:rPr>
        <w:t>.</w:t>
      </w:r>
    </w:p>
    <w:p w14:paraId="08C5A8E0" w14:textId="4D13FD45" w:rsidR="00FF04F8" w:rsidRDefault="00FF04F8" w:rsidP="00C5240E">
      <w:pPr>
        <w:spacing w:before="160" w:line="480" w:lineRule="auto"/>
        <w:rPr>
          <w:rFonts w:ascii="Times New Roman" w:hAnsi="Times New Roman" w:cs="Times New Roman"/>
          <w:sz w:val="24"/>
          <w:szCs w:val="24"/>
          <w:lang w:val="en-US"/>
        </w:rPr>
        <w:sectPr w:rsidR="00FF04F8" w:rsidSect="00E6761C">
          <w:type w:val="continuous"/>
          <w:pgSz w:w="11906" w:h="16838"/>
          <w:pgMar w:top="1440" w:right="1080" w:bottom="1440" w:left="1080" w:header="708" w:footer="708" w:gutter="0"/>
          <w:lnNumType w:countBy="1" w:restart="continuous"/>
          <w:cols w:space="708"/>
          <w:docGrid w:linePitch="360"/>
        </w:sectPr>
      </w:pPr>
    </w:p>
    <w:p w14:paraId="1F5C72D3" w14:textId="18BC1C03" w:rsidR="00A50001" w:rsidRPr="0098397E" w:rsidRDefault="00A50001" w:rsidP="0098397E">
      <w:pPr>
        <w:spacing w:before="160" w:line="480" w:lineRule="auto"/>
        <w:jc w:val="center"/>
        <w:rPr>
          <w:rFonts w:ascii="Times New Roman" w:hAnsi="Times New Roman" w:cs="Times New Roman"/>
          <w:sz w:val="24"/>
          <w:szCs w:val="24"/>
          <w:lang w:val="en-US"/>
        </w:rPr>
        <w:sectPr w:rsidR="00A50001" w:rsidRPr="0098397E" w:rsidSect="00E6761C">
          <w:type w:val="continuous"/>
          <w:pgSz w:w="11906" w:h="16838"/>
          <w:pgMar w:top="1440" w:right="1080" w:bottom="1440" w:left="1080" w:header="708" w:footer="708" w:gutter="0"/>
          <w:lnNumType w:countBy="1" w:restart="continuous"/>
          <w:cols w:space="708"/>
          <w:docGrid w:linePitch="360"/>
        </w:sectPr>
      </w:pPr>
    </w:p>
    <w:p w14:paraId="15B03DC2" w14:textId="0453F075" w:rsidR="0007311A" w:rsidRDefault="00DA7E49" w:rsidP="009071EF">
      <w:pPr>
        <w:spacing w:before="160"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4.2. </w:t>
      </w:r>
      <w:r w:rsidR="0007311A" w:rsidRPr="00D870B5">
        <w:rPr>
          <w:rFonts w:ascii="Times New Roman" w:hAnsi="Times New Roman" w:cs="Times New Roman"/>
          <w:b/>
          <w:bCs/>
          <w:i/>
          <w:iCs/>
          <w:sz w:val="24"/>
          <w:szCs w:val="24"/>
          <w:lang w:val="en-US"/>
        </w:rPr>
        <w:t>Sensitivity analysis</w:t>
      </w:r>
      <w:r>
        <w:rPr>
          <w:rFonts w:ascii="Times New Roman" w:hAnsi="Times New Roman" w:cs="Times New Roman"/>
          <w:b/>
          <w:bCs/>
          <w:i/>
          <w:iCs/>
          <w:sz w:val="24"/>
          <w:szCs w:val="24"/>
          <w:lang w:val="en-US"/>
        </w:rPr>
        <w:t xml:space="preserve"> </w:t>
      </w:r>
    </w:p>
    <w:p w14:paraId="06C278F4" w14:textId="69B3DCB4" w:rsidR="00C46995" w:rsidRDefault="00C46995" w:rsidP="009071EF">
      <w:pPr>
        <w:spacing w:before="160" w:line="48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4.2.1. Approach</w:t>
      </w:r>
    </w:p>
    <w:p w14:paraId="05ECE55D" w14:textId="0D9B2D7D" w:rsidR="00F213C8" w:rsidRDefault="00F235B7" w:rsidP="00B84408">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For each of the four models (</w:t>
      </w:r>
      <w:r w:rsidRPr="0024057E">
        <w:rPr>
          <w:rFonts w:ascii="Times New Roman" w:hAnsi="Times New Roman" w:cs="Times New Roman"/>
          <w:sz w:val="24"/>
          <w:szCs w:val="24"/>
          <w:lang w:val="en-US"/>
        </w:rPr>
        <w:t>DSSAT, APSIM</w:t>
      </w:r>
      <w:r>
        <w:rPr>
          <w:rFonts w:ascii="Times New Roman" w:hAnsi="Times New Roman" w:cs="Times New Roman"/>
          <w:sz w:val="24"/>
          <w:szCs w:val="24"/>
          <w:lang w:val="en-US"/>
        </w:rPr>
        <w:t xml:space="preserve">, </w:t>
      </w:r>
      <w:r w:rsidRPr="0024057E">
        <w:rPr>
          <w:rFonts w:ascii="Times New Roman" w:hAnsi="Times New Roman" w:cs="Times New Roman"/>
          <w:sz w:val="24"/>
          <w:szCs w:val="24"/>
          <w:lang w:val="en-US"/>
        </w:rPr>
        <w:t>DNDCvCAN</w:t>
      </w:r>
      <w:r>
        <w:rPr>
          <w:rFonts w:ascii="Times New Roman" w:hAnsi="Times New Roman" w:cs="Times New Roman"/>
          <w:sz w:val="24"/>
          <w:szCs w:val="24"/>
          <w:lang w:val="en-US"/>
        </w:rPr>
        <w:t xml:space="preserve">, and </w:t>
      </w:r>
      <w:r w:rsidRPr="0024057E">
        <w:rPr>
          <w:rFonts w:ascii="Times New Roman" w:hAnsi="Times New Roman" w:cs="Times New Roman"/>
          <w:sz w:val="24"/>
          <w:szCs w:val="24"/>
          <w:lang w:val="en-US"/>
        </w:rPr>
        <w:t>Daisy</w:t>
      </w:r>
      <w:r>
        <w:rPr>
          <w:rFonts w:ascii="Times New Roman" w:hAnsi="Times New Roman" w:cs="Times New Roman"/>
          <w:sz w:val="24"/>
          <w:szCs w:val="24"/>
          <w:lang w:val="en-US"/>
        </w:rPr>
        <w:t>) w</w:t>
      </w:r>
      <w:r w:rsidRPr="006C6225">
        <w:rPr>
          <w:rFonts w:ascii="Times New Roman" w:hAnsi="Times New Roman" w:cs="Times New Roman"/>
          <w:sz w:val="24"/>
          <w:szCs w:val="24"/>
          <w:lang w:val="en-US"/>
        </w:rPr>
        <w:t xml:space="preserve">e performed a one-factor-at-a-time sensitivity </w:t>
      </w:r>
      <w:r w:rsidRPr="009071EF">
        <w:rPr>
          <w:rFonts w:ascii="Times New Roman" w:hAnsi="Times New Roman" w:cs="Times New Roman"/>
          <w:sz w:val="24"/>
          <w:szCs w:val="24"/>
          <w:lang w:val="en-US"/>
        </w:rPr>
        <w:t>analysis (</w:t>
      </w:r>
      <w:r w:rsidRPr="009071EF">
        <w:rPr>
          <w:rFonts w:ascii="Times New Roman" w:hAnsi="Times New Roman" w:cs="Times New Roman"/>
          <w:color w:val="0000FF"/>
          <w:sz w:val="24"/>
          <w:szCs w:val="24"/>
          <w:lang w:val="en-US"/>
        </w:rPr>
        <w:t>Lenhart et al., 2002</w:t>
      </w:r>
      <w:r w:rsidRPr="009071EF">
        <w:rPr>
          <w:rFonts w:ascii="Times New Roman" w:hAnsi="Times New Roman" w:cs="Times New Roman"/>
          <w:sz w:val="24"/>
          <w:szCs w:val="24"/>
          <w:lang w:val="en-US"/>
        </w:rPr>
        <w:t>),</w:t>
      </w:r>
      <w:r>
        <w:rPr>
          <w:rFonts w:ascii="Times New Roman" w:hAnsi="Times New Roman" w:cs="Times New Roman"/>
          <w:sz w:val="24"/>
          <w:szCs w:val="24"/>
          <w:lang w:val="en-US"/>
        </w:rPr>
        <w:t xml:space="preserve"> by </w:t>
      </w:r>
      <w:r w:rsidRPr="00E50D0B">
        <w:rPr>
          <w:rFonts w:ascii="Times New Roman" w:hAnsi="Times New Roman" w:cs="Times New Roman"/>
          <w:sz w:val="24"/>
          <w:szCs w:val="24"/>
          <w:lang w:val="en-US"/>
        </w:rPr>
        <w:t>testing a set of different values</w:t>
      </w:r>
      <w:r>
        <w:rPr>
          <w:rFonts w:ascii="Times New Roman" w:hAnsi="Times New Roman" w:cs="Times New Roman"/>
          <w:sz w:val="24"/>
          <w:szCs w:val="24"/>
          <w:lang w:val="en-US"/>
        </w:rPr>
        <w:t xml:space="preserve"> for the parameters related to root traits in each model, and extracting the simulated effects on crop N uptake, N</w:t>
      </w:r>
      <w:r w:rsidRPr="00D870B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emissions, and </w:t>
      </w:r>
      <w:r w:rsidR="00600269">
        <w:rPr>
          <w:rFonts w:ascii="Times New Roman" w:hAnsi="Times New Roman" w:cs="Times New Roman"/>
          <w:sz w:val="24"/>
          <w:szCs w:val="24"/>
          <w:lang w:val="en-US"/>
        </w:rPr>
        <w:t>NO</w:t>
      </w:r>
      <w:r w:rsidR="00600269" w:rsidRPr="00BF3A4C">
        <w:rPr>
          <w:rFonts w:ascii="Times New Roman" w:hAnsi="Times New Roman" w:cs="Times New Roman"/>
          <w:sz w:val="24"/>
          <w:szCs w:val="24"/>
          <w:vertAlign w:val="subscript"/>
          <w:lang w:val="en-US"/>
        </w:rPr>
        <w:t>3</w:t>
      </w:r>
      <w:r w:rsidR="00600269" w:rsidRPr="00BF3A4C">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leaching. </w:t>
      </w:r>
      <w:r w:rsidRPr="00D870B5">
        <w:rPr>
          <w:rFonts w:ascii="Times New Roman" w:hAnsi="Times New Roman" w:cs="Times New Roman"/>
          <w:sz w:val="24"/>
          <w:szCs w:val="24"/>
          <w:lang w:val="en-US"/>
        </w:rPr>
        <w:t xml:space="preserve">The sensitivity of each </w:t>
      </w:r>
      <w:r>
        <w:rPr>
          <w:rFonts w:ascii="Times New Roman" w:hAnsi="Times New Roman" w:cs="Times New Roman"/>
          <w:sz w:val="24"/>
          <w:szCs w:val="24"/>
          <w:lang w:val="en-US"/>
        </w:rPr>
        <w:t xml:space="preserve">root </w:t>
      </w:r>
      <w:r w:rsidRPr="00D870B5">
        <w:rPr>
          <w:rFonts w:ascii="Times New Roman" w:hAnsi="Times New Roman" w:cs="Times New Roman"/>
          <w:sz w:val="24"/>
          <w:szCs w:val="24"/>
          <w:lang w:val="en-US"/>
        </w:rPr>
        <w:t xml:space="preserve">parameter was </w:t>
      </w:r>
      <w:r w:rsidR="00A71B33">
        <w:rPr>
          <w:rFonts w:ascii="Times New Roman" w:hAnsi="Times New Roman" w:cs="Times New Roman"/>
          <w:sz w:val="24"/>
          <w:szCs w:val="24"/>
          <w:lang w:val="en-US"/>
        </w:rPr>
        <w:t>tested</w:t>
      </w:r>
      <w:r w:rsidRPr="00D870B5">
        <w:rPr>
          <w:rFonts w:ascii="Times New Roman" w:hAnsi="Times New Roman" w:cs="Times New Roman"/>
          <w:sz w:val="24"/>
          <w:szCs w:val="24"/>
          <w:lang w:val="en-US"/>
        </w:rPr>
        <w:t xml:space="preserve"> by setting </w:t>
      </w:r>
      <w:r>
        <w:rPr>
          <w:rFonts w:ascii="Times New Roman" w:hAnsi="Times New Roman" w:cs="Times New Roman"/>
          <w:sz w:val="24"/>
          <w:szCs w:val="24"/>
          <w:lang w:val="en-US"/>
        </w:rPr>
        <w:t>a</w:t>
      </w:r>
      <w:r w:rsidRPr="00D870B5">
        <w:rPr>
          <w:rFonts w:ascii="Times New Roman" w:hAnsi="Times New Roman" w:cs="Times New Roman"/>
          <w:sz w:val="24"/>
          <w:szCs w:val="24"/>
          <w:lang w:val="en-US"/>
        </w:rPr>
        <w:t xml:space="preserve"> range from -40% to 40% of the default value with interval</w:t>
      </w:r>
      <w:r>
        <w:rPr>
          <w:rFonts w:ascii="Times New Roman" w:hAnsi="Times New Roman" w:cs="Times New Roman"/>
          <w:sz w:val="24"/>
          <w:szCs w:val="24"/>
          <w:lang w:val="en-US"/>
        </w:rPr>
        <w:t>s</w:t>
      </w:r>
      <w:r w:rsidRPr="00D870B5">
        <w:rPr>
          <w:rFonts w:ascii="Times New Roman" w:hAnsi="Times New Roman" w:cs="Times New Roman"/>
          <w:sz w:val="24"/>
          <w:szCs w:val="24"/>
          <w:lang w:val="en-US"/>
        </w:rPr>
        <w:t xml:space="preserve"> of 5%, and the default value of each parameter was taken as the baseline to calculate the percentage change in </w:t>
      </w:r>
      <w:r>
        <w:rPr>
          <w:rFonts w:ascii="Times New Roman" w:hAnsi="Times New Roman" w:cs="Times New Roman"/>
          <w:sz w:val="24"/>
          <w:szCs w:val="24"/>
          <w:lang w:val="en-US"/>
        </w:rPr>
        <w:t>N</w:t>
      </w:r>
      <w:r w:rsidRPr="00D870B5">
        <w:rPr>
          <w:rFonts w:ascii="Times New Roman" w:hAnsi="Times New Roman" w:cs="Times New Roman"/>
          <w:sz w:val="24"/>
          <w:szCs w:val="24"/>
          <w:lang w:val="en-US"/>
        </w:rPr>
        <w:t xml:space="preserve"> losses </w:t>
      </w:r>
      <w:r>
        <w:rPr>
          <w:rFonts w:ascii="Times New Roman" w:hAnsi="Times New Roman" w:cs="Times New Roman"/>
          <w:sz w:val="24"/>
          <w:szCs w:val="24"/>
          <w:lang w:val="en-US"/>
        </w:rPr>
        <w:t xml:space="preserve">and N uptake </w:t>
      </w:r>
      <w:r w:rsidRPr="00D870B5">
        <w:rPr>
          <w:rFonts w:ascii="Times New Roman" w:hAnsi="Times New Roman" w:cs="Times New Roman"/>
          <w:sz w:val="24"/>
          <w:szCs w:val="24"/>
          <w:lang w:val="en-US"/>
        </w:rPr>
        <w:t xml:space="preserve">compared to the percentage change of each </w:t>
      </w:r>
      <w:r w:rsidR="00A71B33">
        <w:rPr>
          <w:rFonts w:ascii="Times New Roman" w:hAnsi="Times New Roman" w:cs="Times New Roman"/>
          <w:sz w:val="24"/>
          <w:szCs w:val="24"/>
          <w:lang w:val="en-US"/>
        </w:rPr>
        <w:t xml:space="preserve">root </w:t>
      </w:r>
      <w:r w:rsidRPr="00D870B5">
        <w:rPr>
          <w:rFonts w:ascii="Times New Roman" w:hAnsi="Times New Roman" w:cs="Times New Roman"/>
          <w:sz w:val="24"/>
          <w:szCs w:val="24"/>
          <w:lang w:val="en-US"/>
        </w:rPr>
        <w:t xml:space="preserve">parameter. </w:t>
      </w:r>
      <w:r w:rsidR="00C61507">
        <w:rPr>
          <w:rFonts w:ascii="Times New Roman" w:hAnsi="Times New Roman" w:cs="Times New Roman"/>
          <w:sz w:val="24"/>
          <w:szCs w:val="24"/>
          <w:lang w:val="en-US"/>
        </w:rPr>
        <w:t xml:space="preserve">To </w:t>
      </w:r>
      <w:r w:rsidR="005454A7">
        <w:rPr>
          <w:rFonts w:ascii="Times New Roman" w:hAnsi="Times New Roman" w:cs="Times New Roman"/>
          <w:sz w:val="24"/>
          <w:szCs w:val="24"/>
          <w:lang w:val="en-US"/>
        </w:rPr>
        <w:t>benchmark</w:t>
      </w:r>
      <w:r w:rsidR="00C61507">
        <w:rPr>
          <w:rFonts w:ascii="Times New Roman" w:hAnsi="Times New Roman" w:cs="Times New Roman"/>
          <w:sz w:val="24"/>
          <w:szCs w:val="24"/>
          <w:lang w:val="en-US"/>
        </w:rPr>
        <w:t xml:space="preserve"> the models, we </w:t>
      </w:r>
      <w:r w:rsidR="00E07DC4">
        <w:rPr>
          <w:rFonts w:ascii="Times New Roman" w:hAnsi="Times New Roman" w:cs="Times New Roman"/>
          <w:sz w:val="24"/>
          <w:szCs w:val="24"/>
          <w:lang w:val="en-US"/>
        </w:rPr>
        <w:t>utilized</w:t>
      </w:r>
      <w:r w:rsidR="00C61507">
        <w:rPr>
          <w:rFonts w:ascii="Times New Roman" w:hAnsi="Times New Roman" w:cs="Times New Roman"/>
          <w:sz w:val="24"/>
          <w:szCs w:val="24"/>
          <w:lang w:val="en-US"/>
        </w:rPr>
        <w:t xml:space="preserve"> </w:t>
      </w:r>
      <w:r w:rsidR="001017F9">
        <w:rPr>
          <w:rFonts w:ascii="Times New Roman" w:hAnsi="Times New Roman" w:cs="Times New Roman"/>
          <w:sz w:val="24"/>
          <w:szCs w:val="24"/>
          <w:lang w:val="en-US"/>
        </w:rPr>
        <w:t>model setups f</w:t>
      </w:r>
      <w:r w:rsidR="0085301A">
        <w:rPr>
          <w:rFonts w:ascii="Times New Roman" w:hAnsi="Times New Roman" w:cs="Times New Roman"/>
          <w:sz w:val="24"/>
          <w:szCs w:val="24"/>
          <w:lang w:val="en-US"/>
        </w:rPr>
        <w:t>rom</w:t>
      </w:r>
      <w:r w:rsidR="001017F9">
        <w:rPr>
          <w:rFonts w:ascii="Times New Roman" w:hAnsi="Times New Roman" w:cs="Times New Roman"/>
          <w:sz w:val="24"/>
          <w:szCs w:val="24"/>
          <w:lang w:val="en-US"/>
        </w:rPr>
        <w:t xml:space="preserve"> experimental dataset</w:t>
      </w:r>
      <w:r w:rsidR="00FD49D4">
        <w:rPr>
          <w:rFonts w:ascii="Times New Roman" w:hAnsi="Times New Roman" w:cs="Times New Roman"/>
          <w:sz w:val="24"/>
          <w:szCs w:val="24"/>
          <w:lang w:val="en-US"/>
        </w:rPr>
        <w:t>s</w:t>
      </w:r>
      <w:r w:rsidR="001017F9">
        <w:rPr>
          <w:rFonts w:ascii="Times New Roman" w:hAnsi="Times New Roman" w:cs="Times New Roman"/>
          <w:sz w:val="24"/>
          <w:szCs w:val="24"/>
          <w:lang w:val="en-US"/>
        </w:rPr>
        <w:t xml:space="preserve"> </w:t>
      </w:r>
      <w:r w:rsidR="00BE12DB">
        <w:rPr>
          <w:rFonts w:ascii="Times New Roman" w:hAnsi="Times New Roman" w:cs="Times New Roman"/>
          <w:sz w:val="24"/>
          <w:szCs w:val="24"/>
          <w:lang w:val="en-US"/>
        </w:rPr>
        <w:t>that</w:t>
      </w:r>
      <w:r w:rsidR="003D24B0">
        <w:rPr>
          <w:rFonts w:ascii="Times New Roman" w:hAnsi="Times New Roman" w:cs="Times New Roman"/>
          <w:sz w:val="24"/>
          <w:szCs w:val="24"/>
          <w:lang w:val="en-US"/>
        </w:rPr>
        <w:t xml:space="preserve"> the models</w:t>
      </w:r>
      <w:r w:rsidR="00470DA8">
        <w:rPr>
          <w:rFonts w:ascii="Times New Roman" w:hAnsi="Times New Roman" w:cs="Times New Roman"/>
          <w:sz w:val="24"/>
          <w:szCs w:val="24"/>
          <w:lang w:val="en-US"/>
        </w:rPr>
        <w:t xml:space="preserve"> had previously</w:t>
      </w:r>
      <w:r w:rsidR="003D24B0">
        <w:rPr>
          <w:rFonts w:ascii="Times New Roman" w:hAnsi="Times New Roman" w:cs="Times New Roman"/>
          <w:sz w:val="24"/>
          <w:szCs w:val="24"/>
          <w:lang w:val="en-US"/>
        </w:rPr>
        <w:t xml:space="preserve"> been</w:t>
      </w:r>
      <w:r w:rsidR="00470DA8">
        <w:rPr>
          <w:rFonts w:ascii="Times New Roman" w:hAnsi="Times New Roman" w:cs="Times New Roman"/>
          <w:sz w:val="24"/>
          <w:szCs w:val="24"/>
          <w:lang w:val="en-US"/>
        </w:rPr>
        <w:t xml:space="preserve"> calibrated and validated</w:t>
      </w:r>
      <w:r w:rsidR="003D24B0">
        <w:rPr>
          <w:rFonts w:ascii="Times New Roman" w:hAnsi="Times New Roman" w:cs="Times New Roman"/>
          <w:sz w:val="24"/>
          <w:szCs w:val="24"/>
          <w:lang w:val="en-US"/>
        </w:rPr>
        <w:t xml:space="preserve"> with</w:t>
      </w:r>
      <w:r w:rsidR="00C61507">
        <w:rPr>
          <w:rFonts w:ascii="Times New Roman" w:hAnsi="Times New Roman" w:cs="Times New Roman"/>
          <w:sz w:val="24"/>
          <w:szCs w:val="24"/>
          <w:lang w:val="en-US"/>
        </w:rPr>
        <w:t xml:space="preserve">, </w:t>
      </w:r>
      <w:r w:rsidR="004A01B3">
        <w:rPr>
          <w:rFonts w:ascii="Times New Roman" w:hAnsi="Times New Roman" w:cs="Times New Roman"/>
          <w:sz w:val="24"/>
          <w:szCs w:val="24"/>
          <w:lang w:val="en-US"/>
        </w:rPr>
        <w:t xml:space="preserve">along with all </w:t>
      </w:r>
      <w:r w:rsidR="00C61507">
        <w:rPr>
          <w:rFonts w:ascii="Times New Roman" w:hAnsi="Times New Roman" w:cs="Times New Roman"/>
          <w:sz w:val="24"/>
          <w:szCs w:val="24"/>
          <w:lang w:val="en-US"/>
        </w:rPr>
        <w:t>the required input data including climatic, soil</w:t>
      </w:r>
      <w:r w:rsidR="004B7469">
        <w:rPr>
          <w:rFonts w:ascii="Times New Roman" w:hAnsi="Times New Roman" w:cs="Times New Roman"/>
          <w:sz w:val="24"/>
          <w:szCs w:val="24"/>
          <w:lang w:val="en-US"/>
        </w:rPr>
        <w:t>,</w:t>
      </w:r>
      <w:r w:rsidR="00C61507">
        <w:rPr>
          <w:rFonts w:ascii="Times New Roman" w:hAnsi="Times New Roman" w:cs="Times New Roman"/>
          <w:sz w:val="24"/>
          <w:szCs w:val="24"/>
          <w:lang w:val="en-US"/>
        </w:rPr>
        <w:t xml:space="preserve"> and agricultural management information.</w:t>
      </w:r>
      <w:r w:rsidR="00866E1D">
        <w:rPr>
          <w:rFonts w:ascii="Times New Roman" w:hAnsi="Times New Roman" w:cs="Times New Roman"/>
          <w:sz w:val="24"/>
          <w:szCs w:val="24"/>
          <w:lang w:val="en-US"/>
        </w:rPr>
        <w:t xml:space="preserve"> </w:t>
      </w:r>
      <w:r w:rsidR="00376B68">
        <w:rPr>
          <w:rFonts w:ascii="Times New Roman" w:hAnsi="Times New Roman" w:cs="Times New Roman"/>
          <w:sz w:val="24"/>
          <w:szCs w:val="24"/>
          <w:lang w:val="en-US"/>
        </w:rPr>
        <w:t>A</w:t>
      </w:r>
      <w:r w:rsidR="00866E1D">
        <w:rPr>
          <w:rFonts w:ascii="Times New Roman" w:hAnsi="Times New Roman" w:cs="Times New Roman"/>
          <w:sz w:val="24"/>
          <w:szCs w:val="24"/>
          <w:lang w:val="en-US"/>
        </w:rPr>
        <w:t xml:space="preserve"> </w:t>
      </w:r>
      <w:r w:rsidR="00376B68">
        <w:rPr>
          <w:rFonts w:ascii="Times New Roman" w:hAnsi="Times New Roman" w:cs="Times New Roman"/>
          <w:sz w:val="24"/>
          <w:szCs w:val="24"/>
          <w:lang w:val="en-US"/>
        </w:rPr>
        <w:t>description</w:t>
      </w:r>
      <w:r w:rsidR="00866E1D">
        <w:rPr>
          <w:rFonts w:ascii="Times New Roman" w:hAnsi="Times New Roman" w:cs="Times New Roman"/>
          <w:sz w:val="24"/>
          <w:szCs w:val="24"/>
          <w:lang w:val="en-US"/>
        </w:rPr>
        <w:t xml:space="preserve"> </w:t>
      </w:r>
      <w:r w:rsidR="00376B68">
        <w:rPr>
          <w:rFonts w:ascii="Times New Roman" w:hAnsi="Times New Roman" w:cs="Times New Roman"/>
          <w:sz w:val="24"/>
          <w:szCs w:val="24"/>
          <w:lang w:val="en-US"/>
        </w:rPr>
        <w:t>of the</w:t>
      </w:r>
      <w:r w:rsidR="004A52E4">
        <w:rPr>
          <w:rFonts w:ascii="Times New Roman" w:hAnsi="Times New Roman" w:cs="Times New Roman"/>
          <w:sz w:val="24"/>
          <w:szCs w:val="24"/>
          <w:lang w:val="en-US"/>
        </w:rPr>
        <w:t xml:space="preserve"> </w:t>
      </w:r>
      <w:r w:rsidR="00866E1D">
        <w:rPr>
          <w:rFonts w:ascii="Times New Roman" w:hAnsi="Times New Roman" w:cs="Times New Roman"/>
          <w:sz w:val="24"/>
          <w:szCs w:val="24"/>
          <w:lang w:val="en-US"/>
        </w:rPr>
        <w:t>models</w:t>
      </w:r>
      <w:r w:rsidR="004A52E4">
        <w:rPr>
          <w:rFonts w:ascii="Times New Roman" w:hAnsi="Times New Roman" w:cs="Times New Roman"/>
          <w:sz w:val="24"/>
          <w:szCs w:val="24"/>
          <w:lang w:val="en-US"/>
        </w:rPr>
        <w:t>’</w:t>
      </w:r>
      <w:r w:rsidR="00866E1D">
        <w:rPr>
          <w:rFonts w:ascii="Times New Roman" w:hAnsi="Times New Roman" w:cs="Times New Roman"/>
          <w:sz w:val="24"/>
          <w:szCs w:val="24"/>
          <w:lang w:val="en-US"/>
        </w:rPr>
        <w:t xml:space="preserve"> setups </w:t>
      </w:r>
      <w:r w:rsidR="00376B68">
        <w:rPr>
          <w:rFonts w:ascii="Times New Roman" w:hAnsi="Times New Roman" w:cs="Times New Roman"/>
          <w:sz w:val="24"/>
          <w:szCs w:val="24"/>
          <w:lang w:val="en-US"/>
        </w:rPr>
        <w:t>is provided</w:t>
      </w:r>
      <w:r w:rsidR="00866E1D">
        <w:rPr>
          <w:rFonts w:ascii="Times New Roman" w:hAnsi="Times New Roman" w:cs="Times New Roman"/>
          <w:sz w:val="24"/>
          <w:szCs w:val="24"/>
          <w:lang w:val="en-US"/>
        </w:rPr>
        <w:t xml:space="preserve"> in Table 3</w:t>
      </w:r>
      <w:r w:rsidR="00376B68">
        <w:rPr>
          <w:rFonts w:ascii="Times New Roman" w:hAnsi="Times New Roman" w:cs="Times New Roman"/>
          <w:sz w:val="24"/>
          <w:szCs w:val="24"/>
          <w:lang w:val="en-US"/>
        </w:rPr>
        <w:t>; further details</w:t>
      </w:r>
      <w:r w:rsidR="00DA7E49">
        <w:rPr>
          <w:rFonts w:ascii="Times New Roman" w:hAnsi="Times New Roman" w:cs="Times New Roman"/>
          <w:sz w:val="24"/>
          <w:szCs w:val="24"/>
          <w:lang w:val="en-US"/>
        </w:rPr>
        <w:t xml:space="preserve"> of the field experiments and the articles reporting the calibration and validation of each model can be found in the Supplementary Information. </w:t>
      </w:r>
      <w:r w:rsidR="005F278F">
        <w:rPr>
          <w:rFonts w:ascii="Times New Roman" w:hAnsi="Times New Roman" w:cs="Times New Roman"/>
          <w:sz w:val="24"/>
          <w:szCs w:val="24"/>
          <w:lang w:val="en-US"/>
        </w:rPr>
        <w:t>We selected</w:t>
      </w:r>
      <w:r w:rsidR="002221E9">
        <w:rPr>
          <w:rFonts w:ascii="Times New Roman" w:hAnsi="Times New Roman" w:cs="Times New Roman"/>
          <w:sz w:val="24"/>
          <w:szCs w:val="24"/>
          <w:lang w:val="en-US"/>
        </w:rPr>
        <w:t xml:space="preserve"> </w:t>
      </w:r>
      <w:r w:rsidR="002221E9" w:rsidRPr="006C18C5">
        <w:rPr>
          <w:rFonts w:ascii="Times New Roman" w:hAnsi="Times New Roman" w:cs="Times New Roman"/>
          <w:sz w:val="24"/>
          <w:szCs w:val="24"/>
          <w:lang w:val="en-US"/>
        </w:rPr>
        <w:t xml:space="preserve">the four most responsive traits </w:t>
      </w:r>
      <w:r w:rsidR="005F278F">
        <w:rPr>
          <w:rFonts w:ascii="Times New Roman" w:hAnsi="Times New Roman" w:cs="Times New Roman"/>
          <w:sz w:val="24"/>
          <w:szCs w:val="24"/>
          <w:lang w:val="en-US"/>
        </w:rPr>
        <w:t>in each model</w:t>
      </w:r>
      <w:r w:rsidR="002221E9" w:rsidRPr="006C18C5">
        <w:rPr>
          <w:rFonts w:ascii="Times New Roman" w:hAnsi="Times New Roman" w:cs="Times New Roman"/>
          <w:sz w:val="24"/>
          <w:szCs w:val="24"/>
          <w:lang w:val="en-US"/>
        </w:rPr>
        <w:t xml:space="preserve"> to represent the magnitudes and directions of the interactions between root traits and N loss (</w:t>
      </w:r>
      <w:r w:rsidR="002221E9" w:rsidRPr="006C18C5">
        <w:rPr>
          <w:rFonts w:ascii="Times New Roman" w:hAnsi="Times New Roman" w:cs="Times New Roman"/>
          <w:color w:val="0000FF"/>
          <w:sz w:val="24"/>
          <w:szCs w:val="24"/>
          <w:lang w:val="en-US"/>
        </w:rPr>
        <w:t xml:space="preserve">Table </w:t>
      </w:r>
      <w:r w:rsidR="00492C13">
        <w:rPr>
          <w:rFonts w:ascii="Times New Roman" w:hAnsi="Times New Roman" w:cs="Times New Roman"/>
          <w:color w:val="0000FF"/>
          <w:sz w:val="24"/>
          <w:szCs w:val="24"/>
          <w:lang w:val="en-US"/>
        </w:rPr>
        <w:t>2</w:t>
      </w:r>
      <w:r w:rsidR="002221E9" w:rsidRPr="006C18C5">
        <w:rPr>
          <w:rFonts w:ascii="Times New Roman" w:hAnsi="Times New Roman" w:cs="Times New Roman"/>
          <w:sz w:val="24"/>
          <w:szCs w:val="24"/>
          <w:lang w:val="en-US"/>
        </w:rPr>
        <w:t>)</w:t>
      </w:r>
      <w:r w:rsidR="002221E9">
        <w:rPr>
          <w:rFonts w:ascii="Times New Roman" w:hAnsi="Times New Roman" w:cs="Times New Roman"/>
          <w:sz w:val="24"/>
          <w:szCs w:val="24"/>
          <w:lang w:val="en-US"/>
        </w:rPr>
        <w:t>, according to</w:t>
      </w:r>
      <w:r w:rsidR="002221E9" w:rsidRPr="006C18C5">
        <w:rPr>
          <w:rFonts w:ascii="Times New Roman" w:hAnsi="Times New Roman" w:cs="Times New Roman"/>
          <w:sz w:val="24"/>
          <w:szCs w:val="24"/>
          <w:lang w:val="en-US"/>
        </w:rPr>
        <w:t xml:space="preserve"> the results of the sensitivity analysis for each model</w:t>
      </w:r>
      <w:r w:rsidR="00D058E0">
        <w:rPr>
          <w:rFonts w:ascii="Times New Roman" w:hAnsi="Times New Roman" w:cs="Times New Roman"/>
          <w:sz w:val="24"/>
          <w:szCs w:val="24"/>
          <w:lang w:val="en-US"/>
        </w:rPr>
        <w:t xml:space="preserve"> for a wide range of traits</w:t>
      </w:r>
      <w:r w:rsidR="00A707A2">
        <w:rPr>
          <w:rFonts w:ascii="Times New Roman" w:hAnsi="Times New Roman" w:cs="Times New Roman"/>
          <w:sz w:val="24"/>
          <w:szCs w:val="24"/>
          <w:lang w:val="en-US"/>
        </w:rPr>
        <w:t xml:space="preserve"> </w:t>
      </w:r>
      <w:r w:rsidR="005F278F">
        <w:rPr>
          <w:rFonts w:ascii="Times New Roman" w:hAnsi="Times New Roman" w:cs="Times New Roman"/>
          <w:sz w:val="24"/>
          <w:szCs w:val="24"/>
          <w:lang w:val="en-US"/>
        </w:rPr>
        <w:t>(</w:t>
      </w:r>
      <w:r w:rsidR="002221E9" w:rsidRPr="009503D5">
        <w:rPr>
          <w:rFonts w:ascii="Times New Roman" w:hAnsi="Times New Roman" w:cs="Times New Roman"/>
          <w:color w:val="0000FF"/>
          <w:sz w:val="24"/>
          <w:szCs w:val="24"/>
          <w:lang w:val="en-US"/>
        </w:rPr>
        <w:t xml:space="preserve">Table </w:t>
      </w:r>
      <w:r w:rsidR="00CF66E1" w:rsidRPr="009503D5">
        <w:rPr>
          <w:rFonts w:ascii="Times New Roman" w:hAnsi="Times New Roman" w:cs="Times New Roman"/>
          <w:color w:val="0000FF"/>
          <w:sz w:val="24"/>
          <w:szCs w:val="24"/>
          <w:lang w:val="en-US"/>
        </w:rPr>
        <w:t>S</w:t>
      </w:r>
      <w:r w:rsidR="00CF66E1">
        <w:rPr>
          <w:rFonts w:ascii="Times New Roman" w:hAnsi="Times New Roman" w:cs="Times New Roman"/>
          <w:color w:val="0000FF"/>
          <w:sz w:val="24"/>
          <w:szCs w:val="24"/>
          <w:lang w:val="en-US"/>
        </w:rPr>
        <w:t>2</w:t>
      </w:r>
      <w:r w:rsidR="005F278F">
        <w:rPr>
          <w:rFonts w:ascii="Times New Roman" w:hAnsi="Times New Roman" w:cs="Times New Roman"/>
          <w:sz w:val="24"/>
          <w:szCs w:val="24"/>
          <w:lang w:val="en-US"/>
        </w:rPr>
        <w:t>)</w:t>
      </w:r>
      <w:r w:rsidR="002221E9" w:rsidRPr="006C18C5">
        <w:rPr>
          <w:rFonts w:ascii="Times New Roman" w:hAnsi="Times New Roman" w:cs="Times New Roman"/>
          <w:sz w:val="24"/>
          <w:szCs w:val="24"/>
          <w:lang w:val="en-US"/>
        </w:rPr>
        <w:t>.</w:t>
      </w:r>
      <w:r w:rsidR="002221E9">
        <w:rPr>
          <w:rFonts w:ascii="Times New Roman" w:hAnsi="Times New Roman" w:cs="Times New Roman"/>
          <w:sz w:val="24"/>
          <w:szCs w:val="24"/>
          <w:lang w:val="en-US"/>
        </w:rPr>
        <w:t xml:space="preserve"> </w:t>
      </w:r>
      <w:r w:rsidR="00D55226">
        <w:rPr>
          <w:rFonts w:ascii="Times New Roman" w:hAnsi="Times New Roman" w:cs="Times New Roman"/>
          <w:sz w:val="24"/>
          <w:szCs w:val="24"/>
          <w:lang w:val="en-US"/>
        </w:rPr>
        <w:t xml:space="preserve">Models were </w:t>
      </w:r>
      <w:r w:rsidR="00AA33F8">
        <w:rPr>
          <w:rFonts w:ascii="Times New Roman" w:hAnsi="Times New Roman" w:cs="Times New Roman"/>
          <w:sz w:val="24"/>
          <w:szCs w:val="24"/>
          <w:lang w:val="en-US"/>
        </w:rPr>
        <w:t>assessed</w:t>
      </w:r>
      <w:r w:rsidR="00CF66E1">
        <w:rPr>
          <w:rFonts w:ascii="Times New Roman" w:hAnsi="Times New Roman" w:cs="Times New Roman"/>
          <w:sz w:val="24"/>
          <w:szCs w:val="24"/>
          <w:lang w:val="en-US"/>
        </w:rPr>
        <w:t xml:space="preserve"> </w:t>
      </w:r>
      <w:r w:rsidR="003872F5">
        <w:rPr>
          <w:rFonts w:ascii="Times New Roman" w:hAnsi="Times New Roman" w:cs="Times New Roman"/>
          <w:sz w:val="24"/>
          <w:szCs w:val="24"/>
          <w:lang w:val="en-US"/>
        </w:rPr>
        <w:t>over</w:t>
      </w:r>
      <w:r w:rsidR="00A51F09">
        <w:rPr>
          <w:rFonts w:ascii="Times New Roman" w:hAnsi="Times New Roman" w:cs="Times New Roman"/>
          <w:sz w:val="24"/>
          <w:szCs w:val="24"/>
          <w:lang w:val="en-US"/>
        </w:rPr>
        <w:t xml:space="preserve"> </w:t>
      </w:r>
      <w:r w:rsidR="00DE4AC7">
        <w:rPr>
          <w:rFonts w:ascii="Times New Roman" w:hAnsi="Times New Roman" w:cs="Times New Roman"/>
          <w:sz w:val="24"/>
          <w:szCs w:val="24"/>
          <w:lang w:val="en-US"/>
        </w:rPr>
        <w:t>a single</w:t>
      </w:r>
      <w:r w:rsidR="00A51F09">
        <w:rPr>
          <w:rFonts w:ascii="Times New Roman" w:hAnsi="Times New Roman" w:cs="Times New Roman"/>
          <w:sz w:val="24"/>
          <w:szCs w:val="24"/>
          <w:lang w:val="en-US"/>
        </w:rPr>
        <w:t xml:space="preserve"> growing season and non-growing season</w:t>
      </w:r>
      <w:r w:rsidR="003A5B82">
        <w:rPr>
          <w:rFonts w:ascii="Times New Roman" w:hAnsi="Times New Roman" w:cs="Times New Roman"/>
          <w:sz w:val="24"/>
          <w:szCs w:val="24"/>
          <w:lang w:val="en-US"/>
        </w:rPr>
        <w:t xml:space="preserve"> </w:t>
      </w:r>
      <w:r w:rsidR="002B1D32">
        <w:rPr>
          <w:rFonts w:ascii="Times New Roman" w:hAnsi="Times New Roman" w:cs="Times New Roman"/>
          <w:sz w:val="24"/>
          <w:szCs w:val="24"/>
          <w:lang w:val="en-US"/>
        </w:rPr>
        <w:t xml:space="preserve">period </w:t>
      </w:r>
      <w:r w:rsidR="00961235">
        <w:rPr>
          <w:rFonts w:ascii="Times New Roman" w:hAnsi="Times New Roman" w:cs="Times New Roman"/>
          <w:sz w:val="24"/>
          <w:szCs w:val="24"/>
          <w:lang w:val="en-US"/>
        </w:rPr>
        <w:t xml:space="preserve">that spanned </w:t>
      </w:r>
      <w:r w:rsidR="00C41E13">
        <w:rPr>
          <w:rFonts w:ascii="Times New Roman" w:hAnsi="Times New Roman" w:cs="Times New Roman"/>
          <w:sz w:val="24"/>
          <w:szCs w:val="24"/>
          <w:lang w:val="en-US"/>
        </w:rPr>
        <w:t xml:space="preserve">from </w:t>
      </w:r>
      <w:r w:rsidR="006B288E">
        <w:rPr>
          <w:rFonts w:ascii="Times New Roman" w:hAnsi="Times New Roman" w:cs="Times New Roman"/>
          <w:sz w:val="24"/>
          <w:szCs w:val="24"/>
          <w:lang w:val="en-US"/>
        </w:rPr>
        <w:t>sowing to</w:t>
      </w:r>
      <w:r w:rsidR="00CF66E1">
        <w:rPr>
          <w:rFonts w:ascii="Times New Roman" w:hAnsi="Times New Roman" w:cs="Times New Roman"/>
          <w:sz w:val="24"/>
          <w:szCs w:val="24"/>
          <w:lang w:val="en-US"/>
        </w:rPr>
        <w:t xml:space="preserve"> </w:t>
      </w:r>
      <w:r w:rsidR="00B54936">
        <w:rPr>
          <w:rFonts w:ascii="Times New Roman" w:hAnsi="Times New Roman" w:cs="Times New Roman"/>
          <w:sz w:val="24"/>
          <w:szCs w:val="24"/>
          <w:lang w:val="en-US"/>
        </w:rPr>
        <w:t>sowing</w:t>
      </w:r>
      <w:r w:rsidR="00CF66E1">
        <w:rPr>
          <w:rFonts w:ascii="Times New Roman" w:hAnsi="Times New Roman" w:cs="Times New Roman"/>
          <w:sz w:val="24"/>
          <w:szCs w:val="24"/>
          <w:lang w:val="en-US"/>
        </w:rPr>
        <w:t xml:space="preserve"> </w:t>
      </w:r>
      <w:proofErr w:type="gramStart"/>
      <w:r w:rsidR="00B54936">
        <w:rPr>
          <w:rFonts w:ascii="Times New Roman" w:hAnsi="Times New Roman" w:cs="Times New Roman"/>
          <w:sz w:val="24"/>
          <w:szCs w:val="24"/>
          <w:lang w:val="en-US"/>
        </w:rPr>
        <w:t xml:space="preserve">so as </w:t>
      </w:r>
      <w:r w:rsidR="00CF66E1">
        <w:rPr>
          <w:rFonts w:ascii="Times New Roman" w:hAnsi="Times New Roman" w:cs="Times New Roman"/>
          <w:sz w:val="24"/>
          <w:szCs w:val="24"/>
          <w:lang w:val="en-US"/>
        </w:rPr>
        <w:t>to</w:t>
      </w:r>
      <w:proofErr w:type="gramEnd"/>
      <w:r w:rsidR="00CF66E1">
        <w:rPr>
          <w:rFonts w:ascii="Times New Roman" w:hAnsi="Times New Roman" w:cs="Times New Roman"/>
          <w:sz w:val="24"/>
          <w:szCs w:val="24"/>
          <w:lang w:val="en-US"/>
        </w:rPr>
        <w:t xml:space="preserve"> calculate the </w:t>
      </w:r>
      <w:r w:rsidR="00A51F09">
        <w:rPr>
          <w:rFonts w:ascii="Times New Roman" w:hAnsi="Times New Roman" w:cs="Times New Roman"/>
          <w:sz w:val="24"/>
          <w:szCs w:val="24"/>
          <w:lang w:val="en-US"/>
        </w:rPr>
        <w:t>annual</w:t>
      </w:r>
      <w:r w:rsidR="00CF66E1">
        <w:rPr>
          <w:rFonts w:ascii="Times New Roman" w:hAnsi="Times New Roman" w:cs="Times New Roman"/>
          <w:sz w:val="24"/>
          <w:szCs w:val="24"/>
          <w:lang w:val="en-US"/>
        </w:rPr>
        <w:t xml:space="preserve"> N loss</w:t>
      </w:r>
      <w:r w:rsidR="00961235">
        <w:rPr>
          <w:rFonts w:ascii="Times New Roman" w:hAnsi="Times New Roman" w:cs="Times New Roman"/>
          <w:sz w:val="24"/>
          <w:szCs w:val="24"/>
          <w:lang w:val="en-US"/>
        </w:rPr>
        <w:t>e</w:t>
      </w:r>
      <w:r w:rsidR="009079A2">
        <w:rPr>
          <w:rFonts w:ascii="Times New Roman" w:hAnsi="Times New Roman" w:cs="Times New Roman"/>
          <w:sz w:val="24"/>
          <w:szCs w:val="24"/>
          <w:lang w:val="en-US"/>
        </w:rPr>
        <w:t>s and capture any</w:t>
      </w:r>
      <w:r w:rsidR="00CF66E1">
        <w:rPr>
          <w:rFonts w:ascii="Times New Roman" w:hAnsi="Times New Roman" w:cs="Times New Roman"/>
          <w:sz w:val="24"/>
          <w:szCs w:val="24"/>
          <w:lang w:val="en-US"/>
        </w:rPr>
        <w:t xml:space="preserve"> NO</w:t>
      </w:r>
      <w:r w:rsidR="00CF66E1" w:rsidRPr="00D55226">
        <w:rPr>
          <w:rFonts w:ascii="Times New Roman" w:hAnsi="Times New Roman" w:cs="Times New Roman"/>
          <w:sz w:val="24"/>
          <w:szCs w:val="24"/>
          <w:vertAlign w:val="subscript"/>
          <w:lang w:val="en-US"/>
        </w:rPr>
        <w:t>3</w:t>
      </w:r>
      <w:r w:rsidR="00CF66E1" w:rsidRPr="00D55226">
        <w:rPr>
          <w:rFonts w:ascii="Times New Roman" w:hAnsi="Times New Roman" w:cs="Times New Roman"/>
          <w:sz w:val="24"/>
          <w:szCs w:val="24"/>
          <w:vertAlign w:val="superscript"/>
          <w:lang w:val="en-US"/>
        </w:rPr>
        <w:t>-</w:t>
      </w:r>
      <w:r w:rsidR="00CF66E1">
        <w:rPr>
          <w:rFonts w:ascii="Times New Roman" w:hAnsi="Times New Roman" w:cs="Times New Roman"/>
          <w:sz w:val="24"/>
          <w:szCs w:val="24"/>
          <w:lang w:val="en-US"/>
        </w:rPr>
        <w:t xml:space="preserve"> leaching </w:t>
      </w:r>
      <w:r w:rsidR="00D55226">
        <w:rPr>
          <w:rFonts w:ascii="Times New Roman" w:hAnsi="Times New Roman" w:cs="Times New Roman"/>
          <w:sz w:val="24"/>
          <w:szCs w:val="24"/>
          <w:lang w:val="en-US"/>
        </w:rPr>
        <w:t xml:space="preserve">losses </w:t>
      </w:r>
      <w:r w:rsidR="005B4E49">
        <w:rPr>
          <w:rFonts w:ascii="Times New Roman" w:hAnsi="Times New Roman" w:cs="Times New Roman"/>
          <w:sz w:val="24"/>
          <w:szCs w:val="24"/>
          <w:lang w:val="en-US"/>
        </w:rPr>
        <w:t>that occurred after</w:t>
      </w:r>
      <w:r w:rsidR="00CF66E1">
        <w:rPr>
          <w:rFonts w:ascii="Times New Roman" w:hAnsi="Times New Roman" w:cs="Times New Roman"/>
          <w:sz w:val="24"/>
          <w:szCs w:val="24"/>
          <w:lang w:val="en-US"/>
        </w:rPr>
        <w:t xml:space="preserve"> crop harvest</w:t>
      </w:r>
      <w:r w:rsidR="00D55226">
        <w:rPr>
          <w:rFonts w:ascii="Times New Roman" w:hAnsi="Times New Roman" w:cs="Times New Roman"/>
          <w:sz w:val="24"/>
          <w:szCs w:val="24"/>
          <w:lang w:val="en-US"/>
        </w:rPr>
        <w:t>ing</w:t>
      </w:r>
      <w:r w:rsidRPr="00D870B5">
        <w:rPr>
          <w:rFonts w:ascii="Times New Roman" w:hAnsi="Times New Roman" w:cs="Times New Roman"/>
          <w:sz w:val="24"/>
          <w:szCs w:val="24"/>
          <w:lang w:val="en-US"/>
        </w:rPr>
        <w:t xml:space="preserve">. All the </w:t>
      </w:r>
      <w:r>
        <w:rPr>
          <w:rFonts w:ascii="Times New Roman" w:hAnsi="Times New Roman" w:cs="Times New Roman"/>
          <w:sz w:val="24"/>
          <w:szCs w:val="24"/>
          <w:lang w:val="en-US"/>
        </w:rPr>
        <w:t>analyses</w:t>
      </w:r>
      <w:r w:rsidRPr="00D870B5">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D870B5">
        <w:rPr>
          <w:rFonts w:ascii="Times New Roman" w:hAnsi="Times New Roman" w:cs="Times New Roman"/>
          <w:sz w:val="24"/>
          <w:szCs w:val="24"/>
          <w:lang w:val="en-US"/>
        </w:rPr>
        <w:t xml:space="preserve"> conducted </w:t>
      </w:r>
      <w:r>
        <w:rPr>
          <w:rFonts w:ascii="Times New Roman" w:hAnsi="Times New Roman" w:cs="Times New Roman"/>
          <w:sz w:val="24"/>
          <w:szCs w:val="24"/>
          <w:lang w:val="en-US"/>
        </w:rPr>
        <w:t>using</w:t>
      </w:r>
      <w:r w:rsidRPr="00D870B5">
        <w:rPr>
          <w:rFonts w:ascii="Times New Roman" w:hAnsi="Times New Roman" w:cs="Times New Roman"/>
          <w:sz w:val="24"/>
          <w:szCs w:val="24"/>
          <w:lang w:val="en-US"/>
        </w:rPr>
        <w:t xml:space="preserve"> </w:t>
      </w:r>
      <w:bookmarkStart w:id="8" w:name="OLE_LINK8"/>
      <w:r w:rsidRPr="00D870B5">
        <w:rPr>
          <w:rFonts w:ascii="Times New Roman" w:hAnsi="Times New Roman" w:cs="Times New Roman"/>
          <w:sz w:val="24"/>
          <w:szCs w:val="24"/>
          <w:lang w:val="en-US"/>
        </w:rPr>
        <w:t xml:space="preserve">R version 4.2.2. </w:t>
      </w:r>
      <w:bookmarkEnd w:id="8"/>
      <w:r>
        <w:rPr>
          <w:rFonts w:ascii="Times New Roman" w:hAnsi="Times New Roman" w:cs="Times New Roman"/>
          <w:sz w:val="24"/>
          <w:szCs w:val="24"/>
          <w:lang w:val="en-US"/>
        </w:rPr>
        <w:t>(</w:t>
      </w:r>
      <w:r w:rsidR="004A1613" w:rsidRPr="009071EF">
        <w:rPr>
          <w:rFonts w:ascii="Times New Roman" w:hAnsi="Times New Roman" w:cs="Times New Roman"/>
          <w:color w:val="0000FF"/>
          <w:sz w:val="24"/>
          <w:szCs w:val="24"/>
          <w:lang w:val="en-US"/>
        </w:rPr>
        <w:t>R Core Team, 2022</w:t>
      </w:r>
      <w:r>
        <w:rPr>
          <w:rFonts w:ascii="Times New Roman" w:hAnsi="Times New Roman" w:cs="Times New Roman"/>
          <w:sz w:val="24"/>
          <w:szCs w:val="24"/>
          <w:lang w:val="en-US"/>
        </w:rPr>
        <w:t>).</w:t>
      </w:r>
    </w:p>
    <w:p w14:paraId="2B117017" w14:textId="0C9F7F63" w:rsidR="00466E23" w:rsidRPr="00BF3A4C" w:rsidRDefault="00466E23" w:rsidP="00B84408">
      <w:pPr>
        <w:spacing w:before="160" w:line="480" w:lineRule="auto"/>
        <w:ind w:firstLine="288"/>
        <w:rPr>
          <w:rFonts w:ascii="Times New Roman" w:hAnsi="Times New Roman" w:cs="Times New Roman"/>
          <w:i/>
          <w:iCs/>
          <w:sz w:val="24"/>
          <w:szCs w:val="24"/>
          <w:highlight w:val="yellow"/>
          <w:lang w:val="en-US"/>
        </w:rPr>
      </w:pPr>
    </w:p>
    <w:p w14:paraId="2F049773" w14:textId="5F1D5AE1" w:rsidR="003D0CC0" w:rsidRPr="00BF3A4C" w:rsidRDefault="00C46995" w:rsidP="00BF3A4C">
      <w:pPr>
        <w:spacing w:before="160" w:line="480" w:lineRule="auto"/>
        <w:rPr>
          <w:rFonts w:ascii="Times New Roman" w:hAnsi="Times New Roman" w:cs="Times New Roman"/>
          <w:i/>
          <w:iCs/>
          <w:sz w:val="24"/>
          <w:szCs w:val="24"/>
          <w:lang w:val="en-US"/>
        </w:rPr>
      </w:pPr>
      <w:r>
        <w:rPr>
          <w:rFonts w:ascii="Times New Roman" w:hAnsi="Times New Roman" w:cs="Times New Roman"/>
          <w:b/>
          <w:bCs/>
          <w:i/>
          <w:iCs/>
          <w:sz w:val="24"/>
          <w:szCs w:val="24"/>
          <w:lang w:val="en-US"/>
        </w:rPr>
        <w:lastRenderedPageBreak/>
        <w:t>4.2.2. Results</w:t>
      </w:r>
      <w:r w:rsidR="00672EC6">
        <w:rPr>
          <w:rFonts w:ascii="Times New Roman" w:hAnsi="Times New Roman" w:cs="Times New Roman"/>
          <w:b/>
          <w:bCs/>
          <w:i/>
          <w:iCs/>
          <w:sz w:val="24"/>
          <w:szCs w:val="24"/>
          <w:lang w:val="en-US"/>
        </w:rPr>
        <w:t xml:space="preserve"> of the sensitivity analysis</w:t>
      </w:r>
    </w:p>
    <w:p w14:paraId="241FC259" w14:textId="42481DC5" w:rsidR="003E6A25" w:rsidRPr="000E56A1" w:rsidRDefault="00A71B33" w:rsidP="009071EF">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T</w:t>
      </w:r>
      <w:r w:rsidR="003756D2">
        <w:rPr>
          <w:rFonts w:ascii="Times New Roman" w:hAnsi="Times New Roman" w:cs="Times New Roman"/>
          <w:sz w:val="24"/>
          <w:szCs w:val="24"/>
          <w:lang w:val="en-US"/>
        </w:rPr>
        <w:t>he magnitude</w:t>
      </w:r>
      <w:r w:rsidR="007B5311" w:rsidRPr="000E56A1">
        <w:rPr>
          <w:rFonts w:ascii="Times New Roman" w:hAnsi="Times New Roman" w:cs="Times New Roman"/>
          <w:sz w:val="24"/>
          <w:szCs w:val="24"/>
          <w:lang w:val="en-US"/>
        </w:rPr>
        <w:t xml:space="preserve"> </w:t>
      </w:r>
      <w:r w:rsidR="003756D2">
        <w:rPr>
          <w:rFonts w:ascii="Times New Roman" w:hAnsi="Times New Roman" w:cs="Times New Roman"/>
          <w:sz w:val="24"/>
          <w:szCs w:val="24"/>
          <w:lang w:val="en-US"/>
        </w:rPr>
        <w:t>of the</w:t>
      </w:r>
      <w:r w:rsidR="007B5311" w:rsidRPr="000E56A1">
        <w:rPr>
          <w:rFonts w:ascii="Times New Roman" w:hAnsi="Times New Roman" w:cs="Times New Roman"/>
          <w:sz w:val="24"/>
          <w:szCs w:val="24"/>
          <w:lang w:val="en-US"/>
        </w:rPr>
        <w:t xml:space="preserve"> changes </w:t>
      </w:r>
      <w:r w:rsidR="006B45B6" w:rsidRPr="000E56A1">
        <w:rPr>
          <w:rFonts w:ascii="Times New Roman" w:hAnsi="Times New Roman" w:cs="Times New Roman"/>
          <w:sz w:val="24"/>
          <w:szCs w:val="24"/>
          <w:lang w:val="en-US"/>
        </w:rPr>
        <w:t>in</w:t>
      </w:r>
      <w:r w:rsidR="007B5311" w:rsidRPr="000E56A1">
        <w:rPr>
          <w:rFonts w:ascii="Times New Roman" w:hAnsi="Times New Roman" w:cs="Times New Roman"/>
          <w:sz w:val="24"/>
          <w:szCs w:val="24"/>
          <w:lang w:val="en-US"/>
        </w:rPr>
        <w:t xml:space="preserve"> </w:t>
      </w:r>
      <w:r w:rsidR="00DA7E49">
        <w:rPr>
          <w:rFonts w:ascii="Times New Roman" w:hAnsi="Times New Roman" w:cs="Times New Roman"/>
          <w:sz w:val="24"/>
          <w:szCs w:val="24"/>
          <w:lang w:val="en-US"/>
        </w:rPr>
        <w:t>N</w:t>
      </w:r>
      <w:r w:rsidR="00DA7E49" w:rsidRPr="000E56A1">
        <w:rPr>
          <w:rFonts w:ascii="Times New Roman" w:hAnsi="Times New Roman" w:cs="Times New Roman"/>
          <w:sz w:val="24"/>
          <w:szCs w:val="24"/>
          <w:lang w:val="en-US"/>
        </w:rPr>
        <w:t xml:space="preserve"> </w:t>
      </w:r>
      <w:r w:rsidR="00C41E13">
        <w:rPr>
          <w:rFonts w:ascii="Times New Roman" w:hAnsi="Times New Roman" w:cs="Times New Roman"/>
          <w:sz w:val="24"/>
          <w:szCs w:val="24"/>
          <w:lang w:val="en-US"/>
        </w:rPr>
        <w:t>cycling</w:t>
      </w:r>
      <w:r w:rsidR="00C41E13" w:rsidRPr="000E56A1">
        <w:rPr>
          <w:rFonts w:ascii="Times New Roman" w:hAnsi="Times New Roman" w:cs="Times New Roman"/>
          <w:sz w:val="24"/>
          <w:szCs w:val="24"/>
          <w:lang w:val="en-US"/>
        </w:rPr>
        <w:t xml:space="preserve"> </w:t>
      </w:r>
      <w:r w:rsidR="007B5311" w:rsidRPr="000E56A1">
        <w:rPr>
          <w:rFonts w:ascii="Times New Roman" w:hAnsi="Times New Roman" w:cs="Times New Roman"/>
          <w:sz w:val="24"/>
          <w:szCs w:val="24"/>
          <w:lang w:val="en-US"/>
        </w:rPr>
        <w:t xml:space="preserve">in response to modifications </w:t>
      </w:r>
      <w:r>
        <w:rPr>
          <w:rFonts w:ascii="Times New Roman" w:hAnsi="Times New Roman" w:cs="Times New Roman"/>
          <w:sz w:val="24"/>
          <w:szCs w:val="24"/>
          <w:lang w:val="en-US"/>
        </w:rPr>
        <w:t>in</w:t>
      </w:r>
      <w:r w:rsidR="007B5311" w:rsidRPr="000E56A1">
        <w:rPr>
          <w:rFonts w:ascii="Times New Roman" w:hAnsi="Times New Roman" w:cs="Times New Roman"/>
          <w:sz w:val="24"/>
          <w:szCs w:val="24"/>
          <w:lang w:val="en-US"/>
        </w:rPr>
        <w:t xml:space="preserve"> root traits</w:t>
      </w:r>
      <w:r w:rsidR="003756D2">
        <w:rPr>
          <w:rFonts w:ascii="Times New Roman" w:hAnsi="Times New Roman" w:cs="Times New Roman"/>
          <w:sz w:val="24"/>
          <w:szCs w:val="24"/>
          <w:lang w:val="en-US"/>
        </w:rPr>
        <w:t xml:space="preserve"> was similar</w:t>
      </w:r>
      <w:r w:rsidRPr="00A71B33">
        <w:rPr>
          <w:rFonts w:ascii="Times New Roman" w:hAnsi="Times New Roman" w:cs="Times New Roman"/>
          <w:sz w:val="24"/>
          <w:szCs w:val="24"/>
          <w:lang w:val="en-US"/>
        </w:rPr>
        <w:t xml:space="preserve"> </w:t>
      </w:r>
      <w:r>
        <w:rPr>
          <w:rFonts w:ascii="Times New Roman" w:hAnsi="Times New Roman" w:cs="Times New Roman"/>
          <w:sz w:val="24"/>
          <w:szCs w:val="24"/>
          <w:lang w:val="en-US"/>
        </w:rPr>
        <w:t>for a</w:t>
      </w:r>
      <w:r w:rsidRPr="000E56A1">
        <w:rPr>
          <w:rFonts w:ascii="Times New Roman" w:hAnsi="Times New Roman" w:cs="Times New Roman"/>
          <w:sz w:val="24"/>
          <w:szCs w:val="24"/>
          <w:lang w:val="en-US"/>
        </w:rPr>
        <w:t>ll four models</w:t>
      </w:r>
      <w:r w:rsidR="007B5311" w:rsidRPr="000E56A1">
        <w:rPr>
          <w:rFonts w:ascii="Times New Roman" w:hAnsi="Times New Roman" w:cs="Times New Roman"/>
          <w:sz w:val="24"/>
          <w:szCs w:val="24"/>
          <w:lang w:val="en-US"/>
        </w:rPr>
        <w:t>.</w:t>
      </w:r>
      <w:r w:rsidR="003756D2">
        <w:rPr>
          <w:rFonts w:ascii="Times New Roman" w:hAnsi="Times New Roman" w:cs="Times New Roman"/>
          <w:sz w:val="24"/>
          <w:szCs w:val="24"/>
          <w:lang w:val="en-US"/>
        </w:rPr>
        <w:t xml:space="preserve"> </w:t>
      </w:r>
      <w:r w:rsidR="003756D2" w:rsidRPr="000E56A1">
        <w:rPr>
          <w:rFonts w:ascii="Times New Roman" w:hAnsi="Times New Roman" w:cs="Times New Roman"/>
          <w:sz w:val="24"/>
          <w:szCs w:val="24"/>
          <w:lang w:val="en-US"/>
        </w:rPr>
        <w:t xml:space="preserve">The </w:t>
      </w:r>
      <w:r w:rsidR="003756D2">
        <w:rPr>
          <w:rFonts w:ascii="Times New Roman" w:hAnsi="Times New Roman" w:cs="Times New Roman"/>
          <w:sz w:val="24"/>
          <w:szCs w:val="24"/>
          <w:lang w:val="en-US"/>
        </w:rPr>
        <w:t>changes</w:t>
      </w:r>
      <w:r w:rsidR="003756D2" w:rsidRPr="000E56A1">
        <w:rPr>
          <w:rFonts w:ascii="Times New Roman" w:hAnsi="Times New Roman" w:cs="Times New Roman"/>
          <w:sz w:val="24"/>
          <w:szCs w:val="24"/>
          <w:lang w:val="en-US"/>
        </w:rPr>
        <w:t xml:space="preserve"> range</w:t>
      </w:r>
      <w:r w:rsidR="003756D2">
        <w:rPr>
          <w:rFonts w:ascii="Times New Roman" w:hAnsi="Times New Roman" w:cs="Times New Roman"/>
          <w:sz w:val="24"/>
          <w:szCs w:val="24"/>
          <w:lang w:val="en-US"/>
        </w:rPr>
        <w:t xml:space="preserve">d from </w:t>
      </w:r>
      <w:r w:rsidR="003756D2" w:rsidRPr="000E56A1">
        <w:rPr>
          <w:rFonts w:ascii="Times New Roman" w:hAnsi="Times New Roman" w:cs="Times New Roman"/>
          <w:sz w:val="24"/>
          <w:szCs w:val="24"/>
          <w:lang w:val="en-US"/>
        </w:rPr>
        <w:t>-</w:t>
      </w:r>
      <w:r w:rsidR="0025398A">
        <w:rPr>
          <w:rFonts w:ascii="Times New Roman" w:hAnsi="Times New Roman" w:cs="Times New Roman"/>
          <w:sz w:val="24"/>
          <w:szCs w:val="24"/>
          <w:lang w:val="en-US"/>
        </w:rPr>
        <w:t>20</w:t>
      </w:r>
      <w:r w:rsidR="003756D2">
        <w:rPr>
          <w:rFonts w:ascii="Times New Roman" w:hAnsi="Times New Roman" w:cs="Times New Roman"/>
          <w:sz w:val="24"/>
          <w:szCs w:val="24"/>
          <w:lang w:val="en-US"/>
        </w:rPr>
        <w:t xml:space="preserve">% to </w:t>
      </w:r>
      <w:r w:rsidR="0025398A">
        <w:rPr>
          <w:rFonts w:ascii="Times New Roman" w:hAnsi="Times New Roman" w:cs="Times New Roman"/>
          <w:sz w:val="24"/>
          <w:szCs w:val="24"/>
          <w:lang w:val="en-US"/>
        </w:rPr>
        <w:t>9.4</w:t>
      </w:r>
      <w:r w:rsidR="003756D2" w:rsidRPr="000E56A1">
        <w:rPr>
          <w:rFonts w:ascii="Times New Roman" w:hAnsi="Times New Roman" w:cs="Times New Roman"/>
          <w:sz w:val="24"/>
          <w:szCs w:val="24"/>
          <w:lang w:val="en-US"/>
        </w:rPr>
        <w:t>%</w:t>
      </w:r>
      <w:r w:rsidR="003756D2">
        <w:rPr>
          <w:rFonts w:ascii="Times New Roman" w:hAnsi="Times New Roman" w:cs="Times New Roman"/>
          <w:sz w:val="24"/>
          <w:szCs w:val="24"/>
          <w:lang w:val="en-US"/>
        </w:rPr>
        <w:t xml:space="preserve"> for</w:t>
      </w:r>
      <w:r w:rsidR="003756D2" w:rsidRPr="000E56A1">
        <w:rPr>
          <w:rFonts w:ascii="Times New Roman" w:hAnsi="Times New Roman" w:cs="Times New Roman"/>
          <w:sz w:val="24"/>
          <w:szCs w:val="24"/>
          <w:lang w:val="en-US"/>
        </w:rPr>
        <w:t xml:space="preserve"> crop N uptake, </w:t>
      </w:r>
      <w:r w:rsidR="003756D2">
        <w:rPr>
          <w:rFonts w:ascii="Times New Roman" w:hAnsi="Times New Roman" w:cs="Times New Roman"/>
          <w:sz w:val="24"/>
          <w:szCs w:val="24"/>
          <w:lang w:val="en-US"/>
        </w:rPr>
        <w:t xml:space="preserve">from </w:t>
      </w:r>
      <w:r w:rsidR="003756D2" w:rsidRPr="000E56A1">
        <w:rPr>
          <w:rFonts w:ascii="Times New Roman" w:hAnsi="Times New Roman" w:cs="Times New Roman"/>
          <w:sz w:val="24"/>
          <w:szCs w:val="24"/>
          <w:lang w:val="en-US"/>
        </w:rPr>
        <w:t>-</w:t>
      </w:r>
      <w:r w:rsidR="0025398A">
        <w:rPr>
          <w:rFonts w:ascii="Times New Roman" w:hAnsi="Times New Roman" w:cs="Times New Roman"/>
          <w:sz w:val="24"/>
          <w:szCs w:val="24"/>
          <w:lang w:val="en-US"/>
        </w:rPr>
        <w:t>9.1</w:t>
      </w:r>
      <w:r w:rsidR="003756D2">
        <w:rPr>
          <w:rFonts w:ascii="Times New Roman" w:hAnsi="Times New Roman" w:cs="Times New Roman"/>
          <w:sz w:val="24"/>
          <w:szCs w:val="24"/>
          <w:lang w:val="en-US"/>
        </w:rPr>
        <w:t xml:space="preserve">% to </w:t>
      </w:r>
      <w:r w:rsidR="0025398A" w:rsidRPr="000E56A1">
        <w:rPr>
          <w:rFonts w:ascii="Times New Roman" w:hAnsi="Times New Roman" w:cs="Times New Roman"/>
          <w:sz w:val="24"/>
          <w:szCs w:val="24"/>
          <w:lang w:val="en-US"/>
        </w:rPr>
        <w:t>1</w:t>
      </w:r>
      <w:r w:rsidR="0025398A">
        <w:rPr>
          <w:rFonts w:ascii="Times New Roman" w:hAnsi="Times New Roman" w:cs="Times New Roman"/>
          <w:sz w:val="24"/>
          <w:szCs w:val="24"/>
          <w:lang w:val="en-US"/>
        </w:rPr>
        <w:t>8</w:t>
      </w:r>
      <w:r w:rsidR="003756D2" w:rsidRPr="000E56A1">
        <w:rPr>
          <w:rFonts w:ascii="Times New Roman" w:hAnsi="Times New Roman" w:cs="Times New Roman"/>
          <w:sz w:val="24"/>
          <w:szCs w:val="24"/>
          <w:lang w:val="en-US"/>
        </w:rPr>
        <w:t>.6%</w:t>
      </w:r>
      <w:r w:rsidR="003756D2">
        <w:rPr>
          <w:rFonts w:ascii="Times New Roman" w:hAnsi="Times New Roman" w:cs="Times New Roman"/>
          <w:sz w:val="24"/>
          <w:szCs w:val="24"/>
          <w:lang w:val="en-US"/>
        </w:rPr>
        <w:t xml:space="preserve"> for </w:t>
      </w:r>
      <w:r w:rsidR="00AA07E8">
        <w:rPr>
          <w:rFonts w:ascii="Times New Roman" w:hAnsi="Times New Roman" w:cs="Times New Roman"/>
          <w:sz w:val="24"/>
          <w:szCs w:val="24"/>
          <w:lang w:val="en-US"/>
        </w:rPr>
        <w:t>NO</w:t>
      </w:r>
      <w:r w:rsidR="00AA07E8" w:rsidRPr="00BF3A4C">
        <w:rPr>
          <w:rFonts w:ascii="Times New Roman" w:hAnsi="Times New Roman" w:cs="Times New Roman"/>
          <w:sz w:val="24"/>
          <w:szCs w:val="24"/>
          <w:vertAlign w:val="subscript"/>
          <w:lang w:val="en-US"/>
        </w:rPr>
        <w:t>3</w:t>
      </w:r>
      <w:r w:rsidR="00AA07E8" w:rsidRPr="00BF3A4C">
        <w:rPr>
          <w:rFonts w:ascii="Times New Roman" w:hAnsi="Times New Roman" w:cs="Times New Roman"/>
          <w:sz w:val="24"/>
          <w:szCs w:val="24"/>
          <w:vertAlign w:val="superscript"/>
          <w:lang w:val="en-US"/>
        </w:rPr>
        <w:t>-</w:t>
      </w:r>
      <w:r w:rsidR="003756D2" w:rsidRPr="000E56A1">
        <w:rPr>
          <w:rFonts w:ascii="Times New Roman" w:hAnsi="Times New Roman" w:cs="Times New Roman"/>
          <w:sz w:val="24"/>
          <w:szCs w:val="24"/>
          <w:lang w:val="en-US"/>
        </w:rPr>
        <w:t xml:space="preserve"> leaching, and</w:t>
      </w:r>
      <w:r w:rsidR="003756D2">
        <w:rPr>
          <w:rFonts w:ascii="Times New Roman" w:hAnsi="Times New Roman" w:cs="Times New Roman"/>
          <w:sz w:val="24"/>
          <w:szCs w:val="24"/>
          <w:lang w:val="en-US"/>
        </w:rPr>
        <w:t xml:space="preserve"> from</w:t>
      </w:r>
      <w:r w:rsidR="003756D2" w:rsidRPr="000E56A1">
        <w:rPr>
          <w:rFonts w:ascii="Times New Roman" w:hAnsi="Times New Roman" w:cs="Times New Roman"/>
          <w:sz w:val="24"/>
          <w:szCs w:val="24"/>
          <w:lang w:val="en-US"/>
        </w:rPr>
        <w:t xml:space="preserve"> -5.</w:t>
      </w:r>
      <w:r w:rsidR="0025398A">
        <w:rPr>
          <w:rFonts w:ascii="Times New Roman" w:hAnsi="Times New Roman" w:cs="Times New Roman"/>
          <w:sz w:val="24"/>
          <w:szCs w:val="24"/>
          <w:lang w:val="en-US"/>
        </w:rPr>
        <w:t>4</w:t>
      </w:r>
      <w:r w:rsidR="003756D2">
        <w:rPr>
          <w:rFonts w:ascii="Times New Roman" w:hAnsi="Times New Roman" w:cs="Times New Roman"/>
          <w:sz w:val="24"/>
          <w:szCs w:val="24"/>
          <w:lang w:val="en-US"/>
        </w:rPr>
        <w:t xml:space="preserve">% to </w:t>
      </w:r>
      <w:r w:rsidR="0025398A">
        <w:rPr>
          <w:rFonts w:ascii="Times New Roman" w:hAnsi="Times New Roman" w:cs="Times New Roman"/>
          <w:sz w:val="24"/>
          <w:szCs w:val="24"/>
          <w:lang w:val="en-US"/>
        </w:rPr>
        <w:t>8</w:t>
      </w:r>
      <w:r w:rsidR="003756D2" w:rsidRPr="000E56A1">
        <w:rPr>
          <w:rFonts w:ascii="Times New Roman" w:hAnsi="Times New Roman" w:cs="Times New Roman"/>
          <w:sz w:val="24"/>
          <w:szCs w:val="24"/>
          <w:lang w:val="en-US"/>
        </w:rPr>
        <w:t>.</w:t>
      </w:r>
      <w:r w:rsidR="0025398A">
        <w:rPr>
          <w:rFonts w:ascii="Times New Roman" w:hAnsi="Times New Roman" w:cs="Times New Roman"/>
          <w:sz w:val="24"/>
          <w:szCs w:val="24"/>
          <w:lang w:val="en-US"/>
        </w:rPr>
        <w:t>3</w:t>
      </w:r>
      <w:r w:rsidR="003756D2" w:rsidRPr="000E56A1">
        <w:rPr>
          <w:rFonts w:ascii="Times New Roman" w:hAnsi="Times New Roman" w:cs="Times New Roman"/>
          <w:sz w:val="24"/>
          <w:szCs w:val="24"/>
          <w:lang w:val="en-US"/>
        </w:rPr>
        <w:t>%</w:t>
      </w:r>
      <w:r w:rsidR="003756D2">
        <w:rPr>
          <w:rFonts w:ascii="Times New Roman" w:hAnsi="Times New Roman" w:cs="Times New Roman"/>
          <w:sz w:val="24"/>
          <w:szCs w:val="24"/>
          <w:lang w:val="en-US"/>
        </w:rPr>
        <w:t xml:space="preserve"> for</w:t>
      </w:r>
      <w:r w:rsidR="003756D2" w:rsidRPr="000E56A1">
        <w:rPr>
          <w:rFonts w:ascii="Times New Roman" w:hAnsi="Times New Roman" w:cs="Times New Roman"/>
          <w:sz w:val="24"/>
          <w:szCs w:val="24"/>
          <w:lang w:val="en-US"/>
        </w:rPr>
        <w:t xml:space="preserve"> N</w:t>
      </w:r>
      <w:r w:rsidR="003756D2" w:rsidRPr="000E56A1">
        <w:rPr>
          <w:rFonts w:ascii="Times New Roman" w:hAnsi="Times New Roman" w:cs="Times New Roman"/>
          <w:sz w:val="24"/>
          <w:szCs w:val="24"/>
          <w:vertAlign w:val="subscript"/>
          <w:lang w:val="en-US"/>
        </w:rPr>
        <w:t>2</w:t>
      </w:r>
      <w:r w:rsidR="003756D2" w:rsidRPr="000E56A1">
        <w:rPr>
          <w:rFonts w:ascii="Times New Roman" w:hAnsi="Times New Roman" w:cs="Times New Roman"/>
          <w:sz w:val="24"/>
          <w:szCs w:val="24"/>
          <w:lang w:val="en-US"/>
        </w:rPr>
        <w:t>O emissions (</w:t>
      </w:r>
      <w:r w:rsidR="003756D2" w:rsidRPr="000E56A1">
        <w:rPr>
          <w:rFonts w:ascii="Times New Roman" w:hAnsi="Times New Roman" w:cs="Times New Roman"/>
          <w:color w:val="0000FF"/>
          <w:sz w:val="24"/>
          <w:szCs w:val="24"/>
          <w:lang w:val="en-US"/>
        </w:rPr>
        <w:t xml:space="preserve">Fig. </w:t>
      </w:r>
      <w:r w:rsidR="00B85967">
        <w:rPr>
          <w:rFonts w:ascii="Times New Roman" w:hAnsi="Times New Roman" w:cs="Times New Roman"/>
          <w:color w:val="0000FF"/>
          <w:sz w:val="24"/>
          <w:szCs w:val="24"/>
          <w:lang w:val="en-US"/>
        </w:rPr>
        <w:t>6</w:t>
      </w:r>
      <w:r w:rsidR="003756D2" w:rsidRPr="000E56A1">
        <w:rPr>
          <w:rFonts w:ascii="Times New Roman" w:hAnsi="Times New Roman" w:cs="Times New Roman"/>
          <w:sz w:val="24"/>
          <w:szCs w:val="24"/>
          <w:lang w:val="en-US"/>
        </w:rPr>
        <w:t xml:space="preserve">). </w:t>
      </w:r>
      <w:r w:rsidR="000933E8">
        <w:rPr>
          <w:rFonts w:ascii="Times New Roman" w:hAnsi="Times New Roman" w:cs="Times New Roman"/>
          <w:sz w:val="24"/>
          <w:szCs w:val="24"/>
          <w:lang w:val="en-US"/>
        </w:rPr>
        <w:t>The most responsive traits for crop N uptake, NO</w:t>
      </w:r>
      <w:r w:rsidR="000933E8" w:rsidRPr="00BF3A4C">
        <w:rPr>
          <w:rFonts w:ascii="Times New Roman" w:hAnsi="Times New Roman" w:cs="Times New Roman"/>
          <w:sz w:val="24"/>
          <w:szCs w:val="24"/>
          <w:vertAlign w:val="subscript"/>
          <w:lang w:val="en-US"/>
        </w:rPr>
        <w:t>3</w:t>
      </w:r>
      <w:r w:rsidR="000933E8" w:rsidRPr="00BF3A4C">
        <w:rPr>
          <w:rFonts w:ascii="Times New Roman" w:hAnsi="Times New Roman" w:cs="Times New Roman"/>
          <w:sz w:val="24"/>
          <w:szCs w:val="24"/>
          <w:vertAlign w:val="superscript"/>
          <w:lang w:val="en-US"/>
        </w:rPr>
        <w:t>-</w:t>
      </w:r>
      <w:r w:rsidR="000933E8">
        <w:rPr>
          <w:rFonts w:ascii="Times New Roman" w:hAnsi="Times New Roman" w:cs="Times New Roman"/>
          <w:sz w:val="24"/>
          <w:szCs w:val="24"/>
          <w:lang w:val="en-US"/>
        </w:rPr>
        <w:t xml:space="preserve"> leaching, and N</w:t>
      </w:r>
      <w:r w:rsidR="000933E8" w:rsidRPr="00BF3A4C">
        <w:rPr>
          <w:rFonts w:ascii="Times New Roman" w:hAnsi="Times New Roman" w:cs="Times New Roman"/>
          <w:sz w:val="24"/>
          <w:szCs w:val="24"/>
          <w:vertAlign w:val="subscript"/>
          <w:lang w:val="en-US"/>
        </w:rPr>
        <w:t>2</w:t>
      </w:r>
      <w:r w:rsidR="000933E8">
        <w:rPr>
          <w:rFonts w:ascii="Times New Roman" w:hAnsi="Times New Roman" w:cs="Times New Roman"/>
          <w:sz w:val="24"/>
          <w:szCs w:val="24"/>
          <w:lang w:val="en-US"/>
        </w:rPr>
        <w:t>O emission w</w:t>
      </w:r>
      <w:r>
        <w:rPr>
          <w:rFonts w:ascii="Times New Roman" w:hAnsi="Times New Roman" w:cs="Times New Roman"/>
          <w:sz w:val="24"/>
          <w:szCs w:val="24"/>
          <w:lang w:val="en-US"/>
        </w:rPr>
        <w:t>ere</w:t>
      </w:r>
      <w:r w:rsidR="000933E8">
        <w:rPr>
          <w:rFonts w:ascii="Times New Roman" w:hAnsi="Times New Roman" w:cs="Times New Roman"/>
          <w:sz w:val="24"/>
          <w:szCs w:val="24"/>
          <w:lang w:val="en-US"/>
        </w:rPr>
        <w:t xml:space="preserve"> </w:t>
      </w:r>
      <w:r w:rsidR="00CD6B86">
        <w:rPr>
          <w:rFonts w:ascii="Times New Roman" w:hAnsi="Times New Roman" w:cs="Times New Roman"/>
          <w:sz w:val="24"/>
          <w:szCs w:val="24"/>
          <w:lang w:val="en-US"/>
        </w:rPr>
        <w:t>root length weight ratio</w:t>
      </w:r>
      <w:r w:rsidR="00B031F9">
        <w:rPr>
          <w:rFonts w:ascii="Times New Roman" w:hAnsi="Times New Roman" w:cs="Times New Roman"/>
          <w:sz w:val="24"/>
          <w:szCs w:val="24"/>
          <w:lang w:val="en-US"/>
        </w:rPr>
        <w:t xml:space="preserve"> in DSSAT, </w:t>
      </w:r>
      <w:r w:rsidR="00D058E0">
        <w:rPr>
          <w:rFonts w:ascii="Times New Roman" w:hAnsi="Times New Roman" w:cs="Times New Roman"/>
          <w:sz w:val="24"/>
          <w:szCs w:val="24"/>
          <w:lang w:val="en-US"/>
        </w:rPr>
        <w:t xml:space="preserve">and </w:t>
      </w:r>
      <w:r w:rsidR="00266C54">
        <w:rPr>
          <w:rFonts w:ascii="Times New Roman" w:hAnsi="Times New Roman" w:cs="Times New Roman"/>
          <w:sz w:val="24"/>
          <w:szCs w:val="24"/>
          <w:lang w:val="en-US"/>
        </w:rPr>
        <w:t>root p</w:t>
      </w:r>
      <w:r w:rsidR="00266C54" w:rsidRPr="000933E8">
        <w:rPr>
          <w:rFonts w:ascii="Times New Roman" w:hAnsi="Times New Roman" w:cs="Times New Roman"/>
          <w:sz w:val="24"/>
          <w:szCs w:val="24"/>
          <w:lang w:val="en-US"/>
        </w:rPr>
        <w:t xml:space="preserve">enetration </w:t>
      </w:r>
      <w:r w:rsidR="000933E8" w:rsidRPr="000933E8">
        <w:rPr>
          <w:rFonts w:ascii="Times New Roman" w:hAnsi="Times New Roman" w:cs="Times New Roman"/>
          <w:sz w:val="24"/>
          <w:szCs w:val="24"/>
          <w:lang w:val="en-US"/>
        </w:rPr>
        <w:t xml:space="preserve">rate </w:t>
      </w:r>
      <w:r w:rsidR="000933E8">
        <w:rPr>
          <w:rFonts w:ascii="Times New Roman" w:hAnsi="Times New Roman" w:cs="Times New Roman"/>
          <w:sz w:val="24"/>
          <w:szCs w:val="24"/>
          <w:lang w:val="en-US"/>
        </w:rPr>
        <w:t>for Daisy</w:t>
      </w:r>
      <w:r w:rsidR="00266C54">
        <w:rPr>
          <w:rFonts w:ascii="Times New Roman" w:hAnsi="Times New Roman" w:cs="Times New Roman"/>
          <w:sz w:val="24"/>
          <w:szCs w:val="24"/>
          <w:lang w:val="en-US"/>
        </w:rPr>
        <w:t>,</w:t>
      </w:r>
      <w:r w:rsidR="000933E8">
        <w:rPr>
          <w:rFonts w:ascii="Times New Roman" w:hAnsi="Times New Roman" w:cs="Times New Roman"/>
          <w:sz w:val="24"/>
          <w:szCs w:val="24"/>
          <w:lang w:val="en-US"/>
        </w:rPr>
        <w:t xml:space="preserve"> which </w:t>
      </w:r>
      <w:r w:rsidR="004B7469">
        <w:rPr>
          <w:rFonts w:ascii="Times New Roman" w:hAnsi="Times New Roman" w:cs="Times New Roman"/>
          <w:sz w:val="24"/>
          <w:szCs w:val="24"/>
          <w:lang w:val="en-US"/>
        </w:rPr>
        <w:t xml:space="preserve">are traits </w:t>
      </w:r>
      <w:r w:rsidR="000933E8">
        <w:rPr>
          <w:rFonts w:ascii="Times New Roman" w:hAnsi="Times New Roman" w:cs="Times New Roman"/>
          <w:sz w:val="24"/>
          <w:szCs w:val="24"/>
          <w:lang w:val="en-US"/>
        </w:rPr>
        <w:t>indicat</w:t>
      </w:r>
      <w:r w:rsidR="004B7469">
        <w:rPr>
          <w:rFonts w:ascii="Times New Roman" w:hAnsi="Times New Roman" w:cs="Times New Roman"/>
          <w:sz w:val="24"/>
          <w:szCs w:val="24"/>
          <w:lang w:val="en-US"/>
        </w:rPr>
        <w:t>ing</w:t>
      </w:r>
      <w:r w:rsidR="000933E8">
        <w:rPr>
          <w:rFonts w:ascii="Times New Roman" w:hAnsi="Times New Roman" w:cs="Times New Roman"/>
          <w:sz w:val="24"/>
          <w:szCs w:val="24"/>
          <w:lang w:val="en-US"/>
        </w:rPr>
        <w:t xml:space="preserve"> how fast the root grow</w:t>
      </w:r>
      <w:r w:rsidR="00266C54">
        <w:rPr>
          <w:rFonts w:ascii="Times New Roman" w:hAnsi="Times New Roman" w:cs="Times New Roman"/>
          <w:sz w:val="24"/>
          <w:szCs w:val="24"/>
          <w:lang w:val="en-US"/>
        </w:rPr>
        <w:t>s</w:t>
      </w:r>
      <w:r w:rsidR="000933E8">
        <w:rPr>
          <w:rFonts w:ascii="Times New Roman" w:hAnsi="Times New Roman" w:cs="Times New Roman"/>
          <w:sz w:val="24"/>
          <w:szCs w:val="24"/>
          <w:lang w:val="en-US"/>
        </w:rPr>
        <w:t xml:space="preserve"> into deep</w:t>
      </w:r>
      <w:r w:rsidR="00266C54">
        <w:rPr>
          <w:rFonts w:ascii="Times New Roman" w:hAnsi="Times New Roman" w:cs="Times New Roman"/>
          <w:sz w:val="24"/>
          <w:szCs w:val="24"/>
          <w:lang w:val="en-US"/>
        </w:rPr>
        <w:t>er</w:t>
      </w:r>
      <w:r w:rsidR="000933E8">
        <w:rPr>
          <w:rFonts w:ascii="Times New Roman" w:hAnsi="Times New Roman" w:cs="Times New Roman"/>
          <w:sz w:val="24"/>
          <w:szCs w:val="24"/>
          <w:lang w:val="en-US"/>
        </w:rPr>
        <w:t xml:space="preserve"> soil</w:t>
      </w:r>
      <w:r w:rsidR="00266C54">
        <w:rPr>
          <w:rFonts w:ascii="Times New Roman" w:hAnsi="Times New Roman" w:cs="Times New Roman"/>
          <w:sz w:val="24"/>
          <w:szCs w:val="24"/>
          <w:lang w:val="en-US"/>
        </w:rPr>
        <w:t xml:space="preserve"> layers</w:t>
      </w:r>
      <w:r w:rsidR="000933E8">
        <w:rPr>
          <w:rFonts w:ascii="Times New Roman" w:hAnsi="Times New Roman" w:cs="Times New Roman"/>
          <w:sz w:val="24"/>
          <w:szCs w:val="24"/>
          <w:lang w:val="en-US"/>
        </w:rPr>
        <w:t xml:space="preserve"> (</w:t>
      </w:r>
      <w:r w:rsidR="000933E8" w:rsidRPr="009071EF">
        <w:rPr>
          <w:rFonts w:ascii="Times New Roman" w:hAnsi="Times New Roman" w:cs="Times New Roman"/>
          <w:color w:val="0000FF"/>
          <w:sz w:val="24"/>
          <w:szCs w:val="24"/>
          <w:lang w:val="en-US"/>
        </w:rPr>
        <w:t xml:space="preserve">Table </w:t>
      </w:r>
      <w:r w:rsidR="00466E23">
        <w:rPr>
          <w:rFonts w:ascii="Times New Roman" w:hAnsi="Times New Roman" w:cs="Times New Roman"/>
          <w:color w:val="0000FF"/>
          <w:sz w:val="24"/>
          <w:szCs w:val="24"/>
          <w:lang w:val="en-US"/>
        </w:rPr>
        <w:t>2</w:t>
      </w:r>
      <w:r w:rsidR="000933E8">
        <w:rPr>
          <w:rFonts w:ascii="Times New Roman" w:hAnsi="Times New Roman" w:cs="Times New Roman"/>
          <w:sz w:val="24"/>
          <w:szCs w:val="24"/>
          <w:lang w:val="en-US"/>
        </w:rPr>
        <w:t>)</w:t>
      </w:r>
      <w:r w:rsidR="00CD6B86">
        <w:rPr>
          <w:rFonts w:ascii="Times New Roman" w:hAnsi="Times New Roman" w:cs="Times New Roman"/>
          <w:sz w:val="24"/>
          <w:szCs w:val="24"/>
          <w:lang w:val="en-US"/>
        </w:rPr>
        <w:t>, and root shape function</w:t>
      </w:r>
      <w:r w:rsidR="00A00BDE">
        <w:rPr>
          <w:rFonts w:ascii="Times New Roman" w:hAnsi="Times New Roman" w:cs="Times New Roman"/>
          <w:sz w:val="24"/>
          <w:szCs w:val="24"/>
          <w:lang w:val="en-US"/>
        </w:rPr>
        <w:t xml:space="preserve"> </w:t>
      </w:r>
      <w:r w:rsidR="000933E8">
        <w:rPr>
          <w:rFonts w:ascii="Times New Roman" w:hAnsi="Times New Roman" w:cs="Times New Roman"/>
          <w:sz w:val="24"/>
          <w:szCs w:val="24"/>
          <w:lang w:val="en-US"/>
        </w:rPr>
        <w:t>parameter</w:t>
      </w:r>
      <w:r w:rsidR="00CD6B86">
        <w:rPr>
          <w:rFonts w:ascii="Times New Roman" w:hAnsi="Times New Roman" w:cs="Times New Roman"/>
          <w:sz w:val="24"/>
          <w:szCs w:val="24"/>
          <w:lang w:val="en-US"/>
        </w:rPr>
        <w:t xml:space="preserve"> in DNDCv.CAN</w:t>
      </w:r>
      <w:r w:rsidR="00266C54">
        <w:rPr>
          <w:rFonts w:ascii="Times New Roman" w:hAnsi="Times New Roman" w:cs="Times New Roman"/>
          <w:sz w:val="24"/>
          <w:szCs w:val="24"/>
          <w:lang w:val="en-US"/>
        </w:rPr>
        <w:t>,</w:t>
      </w:r>
      <w:r w:rsidR="000933E8">
        <w:rPr>
          <w:rFonts w:ascii="Times New Roman" w:hAnsi="Times New Roman" w:cs="Times New Roman"/>
          <w:sz w:val="24"/>
          <w:szCs w:val="24"/>
          <w:lang w:val="en-US"/>
        </w:rPr>
        <w:t xml:space="preserve"> which </w:t>
      </w:r>
      <w:r>
        <w:rPr>
          <w:rFonts w:ascii="Times New Roman" w:hAnsi="Times New Roman" w:cs="Times New Roman"/>
          <w:sz w:val="24"/>
          <w:szCs w:val="24"/>
          <w:lang w:val="en-US"/>
        </w:rPr>
        <w:t>considers</w:t>
      </w:r>
      <w:r w:rsidR="000933E8">
        <w:rPr>
          <w:rFonts w:ascii="Times New Roman" w:hAnsi="Times New Roman" w:cs="Times New Roman"/>
          <w:sz w:val="24"/>
          <w:szCs w:val="24"/>
          <w:lang w:val="en-US"/>
        </w:rPr>
        <w:t xml:space="preserve"> </w:t>
      </w:r>
      <w:r w:rsidR="00DF3AE2">
        <w:rPr>
          <w:rFonts w:ascii="Times New Roman" w:hAnsi="Times New Roman" w:cs="Times New Roman"/>
          <w:sz w:val="24"/>
          <w:szCs w:val="24"/>
          <w:lang w:val="en-US"/>
        </w:rPr>
        <w:t xml:space="preserve">the root distribution </w:t>
      </w:r>
      <w:r>
        <w:rPr>
          <w:rFonts w:ascii="Times New Roman" w:hAnsi="Times New Roman" w:cs="Times New Roman"/>
          <w:sz w:val="24"/>
          <w:szCs w:val="24"/>
          <w:lang w:val="en-US"/>
        </w:rPr>
        <w:t>across the soil profile</w:t>
      </w:r>
      <w:r w:rsidR="00DF3AE2">
        <w:rPr>
          <w:rFonts w:ascii="Times New Roman" w:hAnsi="Times New Roman" w:cs="Times New Roman"/>
          <w:sz w:val="24"/>
          <w:szCs w:val="24"/>
          <w:lang w:val="en-US"/>
        </w:rPr>
        <w:t xml:space="preserve"> (</w:t>
      </w:r>
      <w:r w:rsidR="00DF3AE2" w:rsidRPr="009071EF">
        <w:rPr>
          <w:rFonts w:ascii="Times New Roman" w:hAnsi="Times New Roman" w:cs="Times New Roman"/>
          <w:color w:val="0000FF"/>
          <w:sz w:val="24"/>
          <w:szCs w:val="24"/>
          <w:lang w:val="en-US"/>
        </w:rPr>
        <w:t>Smith et al., 2020</w:t>
      </w:r>
      <w:r w:rsidR="00DF3AE2">
        <w:rPr>
          <w:rFonts w:ascii="Times New Roman" w:hAnsi="Times New Roman" w:cs="Times New Roman"/>
          <w:sz w:val="24"/>
          <w:szCs w:val="24"/>
          <w:lang w:val="en-US"/>
        </w:rPr>
        <w:t>)</w:t>
      </w:r>
      <w:r w:rsidR="00CD6B86">
        <w:rPr>
          <w:rFonts w:ascii="Times New Roman" w:hAnsi="Times New Roman" w:cs="Times New Roman"/>
          <w:sz w:val="24"/>
          <w:szCs w:val="24"/>
          <w:lang w:val="en-US"/>
        </w:rPr>
        <w:t>.</w:t>
      </w:r>
      <w:r w:rsidR="00DF3AE2">
        <w:rPr>
          <w:rFonts w:ascii="Times New Roman" w:hAnsi="Times New Roman" w:cs="Times New Roman"/>
          <w:sz w:val="24"/>
          <w:szCs w:val="24"/>
          <w:lang w:val="en-US"/>
        </w:rPr>
        <w:t xml:space="preserve"> </w:t>
      </w:r>
    </w:p>
    <w:p w14:paraId="609FAF5B" w14:textId="108C0050" w:rsidR="008B0F8B" w:rsidRPr="000E56A1" w:rsidRDefault="00645ECD" w:rsidP="009071EF">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We observed that the relationships between changes in root traits and N losses and crop N uptake </w:t>
      </w:r>
      <w:r w:rsidR="000B2436">
        <w:rPr>
          <w:rFonts w:ascii="Times New Roman" w:hAnsi="Times New Roman" w:cs="Times New Roman"/>
          <w:sz w:val="24"/>
          <w:szCs w:val="24"/>
          <w:lang w:val="en-US"/>
        </w:rPr>
        <w:t xml:space="preserve">in the model simulations </w:t>
      </w:r>
      <w:r>
        <w:rPr>
          <w:rFonts w:ascii="Times New Roman" w:hAnsi="Times New Roman" w:cs="Times New Roman"/>
          <w:sz w:val="24"/>
          <w:szCs w:val="24"/>
          <w:lang w:val="en-US"/>
        </w:rPr>
        <w:t>were mainly linear (</w:t>
      </w:r>
      <w:r w:rsidRPr="0098397E">
        <w:rPr>
          <w:rFonts w:ascii="Times New Roman" w:hAnsi="Times New Roman" w:cs="Times New Roman"/>
          <w:color w:val="0000FF"/>
          <w:sz w:val="24"/>
          <w:szCs w:val="24"/>
          <w:lang w:val="en-US"/>
        </w:rPr>
        <w:t xml:space="preserve">Fig. </w:t>
      </w:r>
      <w:r w:rsidR="00B85967">
        <w:rPr>
          <w:rFonts w:ascii="Times New Roman" w:hAnsi="Times New Roman" w:cs="Times New Roman"/>
          <w:color w:val="0000FF"/>
          <w:sz w:val="24"/>
          <w:szCs w:val="24"/>
          <w:lang w:val="en-US"/>
        </w:rPr>
        <w:t>6</w:t>
      </w:r>
      <w:r>
        <w:rPr>
          <w:rFonts w:ascii="Times New Roman" w:hAnsi="Times New Roman" w:cs="Times New Roman"/>
          <w:sz w:val="24"/>
          <w:szCs w:val="24"/>
          <w:lang w:val="en-US"/>
        </w:rPr>
        <w:t>). S</w:t>
      </w:r>
      <w:r w:rsidR="008B0F8B" w:rsidRPr="000E56A1">
        <w:rPr>
          <w:rFonts w:ascii="Times New Roman" w:hAnsi="Times New Roman" w:cs="Times New Roman"/>
          <w:sz w:val="24"/>
          <w:szCs w:val="24"/>
          <w:lang w:val="en-US"/>
        </w:rPr>
        <w:t xml:space="preserve">ome traits </w:t>
      </w:r>
      <w:r>
        <w:rPr>
          <w:rFonts w:ascii="Times New Roman" w:hAnsi="Times New Roman" w:cs="Times New Roman"/>
          <w:sz w:val="24"/>
          <w:szCs w:val="24"/>
          <w:lang w:val="en-US"/>
        </w:rPr>
        <w:t>showed</w:t>
      </w:r>
      <w:r w:rsidRPr="000E56A1">
        <w:rPr>
          <w:rFonts w:ascii="Times New Roman" w:hAnsi="Times New Roman" w:cs="Times New Roman"/>
          <w:sz w:val="24"/>
          <w:szCs w:val="24"/>
          <w:lang w:val="en-US"/>
        </w:rPr>
        <w:t xml:space="preserve"> </w:t>
      </w:r>
      <w:r w:rsidR="006B45B6" w:rsidRPr="000E56A1">
        <w:rPr>
          <w:rFonts w:ascii="Times New Roman" w:hAnsi="Times New Roman" w:cs="Times New Roman"/>
          <w:sz w:val="24"/>
          <w:szCs w:val="24"/>
          <w:lang w:val="en-US"/>
        </w:rPr>
        <w:t>little effect</w:t>
      </w:r>
      <w:r w:rsidR="008B0F8B" w:rsidRPr="000E56A1">
        <w:rPr>
          <w:rFonts w:ascii="Times New Roman" w:hAnsi="Times New Roman" w:cs="Times New Roman"/>
          <w:sz w:val="24"/>
          <w:szCs w:val="24"/>
          <w:lang w:val="en-US"/>
        </w:rPr>
        <w:t xml:space="preserve"> on </w:t>
      </w:r>
      <w:r>
        <w:rPr>
          <w:rFonts w:ascii="Times New Roman" w:hAnsi="Times New Roman" w:cs="Times New Roman"/>
          <w:sz w:val="24"/>
          <w:szCs w:val="24"/>
          <w:lang w:val="en-US"/>
        </w:rPr>
        <w:t>N</w:t>
      </w:r>
      <w:r w:rsidRPr="000E56A1">
        <w:rPr>
          <w:rFonts w:ascii="Times New Roman" w:hAnsi="Times New Roman" w:cs="Times New Roman"/>
          <w:sz w:val="24"/>
          <w:szCs w:val="24"/>
          <w:lang w:val="en-US"/>
        </w:rPr>
        <w:t xml:space="preserve"> </w:t>
      </w:r>
      <w:r w:rsidR="008B0F8B" w:rsidRPr="000E56A1">
        <w:rPr>
          <w:rFonts w:ascii="Times New Roman" w:hAnsi="Times New Roman" w:cs="Times New Roman"/>
          <w:sz w:val="24"/>
          <w:szCs w:val="24"/>
          <w:lang w:val="en-US"/>
        </w:rPr>
        <w:t xml:space="preserve">pools, such as initial root depth in APSIM, and maximum root/shoot ratio in Daisy. </w:t>
      </w:r>
      <w:r>
        <w:rPr>
          <w:rFonts w:ascii="Times New Roman" w:hAnsi="Times New Roman" w:cs="Times New Roman"/>
          <w:sz w:val="24"/>
          <w:szCs w:val="24"/>
          <w:lang w:val="en-US"/>
        </w:rPr>
        <w:t>However,</w:t>
      </w:r>
      <w:r w:rsidR="008B0F8B" w:rsidRPr="000E56A1">
        <w:rPr>
          <w:rFonts w:ascii="Times New Roman" w:hAnsi="Times New Roman" w:cs="Times New Roman"/>
          <w:sz w:val="24"/>
          <w:szCs w:val="24"/>
          <w:lang w:val="en-US"/>
        </w:rPr>
        <w:t xml:space="preserve"> </w:t>
      </w:r>
      <w:r w:rsidR="00A71B33">
        <w:rPr>
          <w:rFonts w:ascii="Times New Roman" w:hAnsi="Times New Roman" w:cs="Times New Roman"/>
          <w:sz w:val="24"/>
          <w:szCs w:val="24"/>
          <w:lang w:val="en-US"/>
        </w:rPr>
        <w:t xml:space="preserve">sometimes </w:t>
      </w:r>
      <w:r w:rsidR="008B0F8B" w:rsidRPr="000E56A1">
        <w:rPr>
          <w:rFonts w:ascii="Times New Roman" w:hAnsi="Times New Roman" w:cs="Times New Roman"/>
          <w:sz w:val="24"/>
          <w:szCs w:val="24"/>
          <w:lang w:val="en-US"/>
        </w:rPr>
        <w:t xml:space="preserve">the same traits </w:t>
      </w:r>
      <w:r w:rsidR="00D058E0">
        <w:rPr>
          <w:rFonts w:ascii="Times New Roman" w:hAnsi="Times New Roman" w:cs="Times New Roman"/>
          <w:sz w:val="24"/>
          <w:szCs w:val="24"/>
          <w:lang w:val="en-US"/>
        </w:rPr>
        <w:t>showed</w:t>
      </w:r>
      <w:r w:rsidR="00D058E0" w:rsidRPr="000E56A1">
        <w:rPr>
          <w:rFonts w:ascii="Times New Roman" w:hAnsi="Times New Roman" w:cs="Times New Roman"/>
          <w:sz w:val="24"/>
          <w:szCs w:val="24"/>
          <w:lang w:val="en-US"/>
        </w:rPr>
        <w:t xml:space="preserve"> </w:t>
      </w:r>
      <w:r w:rsidR="008B0F8B" w:rsidRPr="000E56A1">
        <w:rPr>
          <w:rFonts w:ascii="Times New Roman" w:hAnsi="Times New Roman" w:cs="Times New Roman"/>
          <w:sz w:val="24"/>
          <w:szCs w:val="24"/>
          <w:lang w:val="en-US"/>
        </w:rPr>
        <w:t xml:space="preserve">divergent </w:t>
      </w:r>
      <w:r w:rsidR="00D058E0">
        <w:rPr>
          <w:rFonts w:ascii="Times New Roman" w:hAnsi="Times New Roman" w:cs="Times New Roman"/>
          <w:sz w:val="24"/>
          <w:szCs w:val="24"/>
          <w:lang w:val="en-US"/>
        </w:rPr>
        <w:t>responses</w:t>
      </w:r>
      <w:r w:rsidR="00D058E0" w:rsidRPr="000E56A1">
        <w:rPr>
          <w:rFonts w:ascii="Times New Roman" w:hAnsi="Times New Roman" w:cs="Times New Roman"/>
          <w:sz w:val="24"/>
          <w:szCs w:val="24"/>
          <w:lang w:val="en-US"/>
        </w:rPr>
        <w:t xml:space="preserve"> </w:t>
      </w:r>
      <w:r>
        <w:rPr>
          <w:rFonts w:ascii="Times New Roman" w:hAnsi="Times New Roman" w:cs="Times New Roman"/>
          <w:sz w:val="24"/>
          <w:szCs w:val="24"/>
          <w:lang w:val="en-US"/>
        </w:rPr>
        <w:t>across models</w:t>
      </w:r>
      <w:r w:rsidR="008B0F8B" w:rsidRPr="000E56A1">
        <w:rPr>
          <w:rFonts w:ascii="Times New Roman" w:hAnsi="Times New Roman" w:cs="Times New Roman"/>
          <w:sz w:val="24"/>
          <w:szCs w:val="24"/>
          <w:lang w:val="en-US"/>
        </w:rPr>
        <w:t xml:space="preserve">. For example, </w:t>
      </w:r>
      <w:r w:rsidRPr="000E56A1">
        <w:rPr>
          <w:rFonts w:ascii="Times New Roman" w:hAnsi="Times New Roman" w:cs="Times New Roman"/>
          <w:sz w:val="24"/>
          <w:szCs w:val="24"/>
          <w:lang w:val="en-US"/>
        </w:rPr>
        <w:t xml:space="preserve">in DSSAT </w:t>
      </w:r>
      <w:r>
        <w:rPr>
          <w:rFonts w:ascii="Times New Roman" w:hAnsi="Times New Roman" w:cs="Times New Roman"/>
          <w:sz w:val="24"/>
          <w:szCs w:val="24"/>
          <w:lang w:val="en-US"/>
        </w:rPr>
        <w:t>an</w:t>
      </w:r>
      <w:r w:rsidR="008B0F8B" w:rsidRPr="000E56A1">
        <w:rPr>
          <w:rFonts w:ascii="Times New Roman" w:hAnsi="Times New Roman" w:cs="Times New Roman"/>
          <w:sz w:val="24"/>
          <w:szCs w:val="24"/>
          <w:lang w:val="en-US"/>
        </w:rPr>
        <w:t xml:space="preserve"> increase </w:t>
      </w:r>
      <w:r>
        <w:rPr>
          <w:rFonts w:ascii="Times New Roman" w:hAnsi="Times New Roman" w:cs="Times New Roman"/>
          <w:sz w:val="24"/>
          <w:szCs w:val="24"/>
          <w:lang w:val="en-US"/>
        </w:rPr>
        <w:t>in</w:t>
      </w:r>
      <w:r w:rsidR="008B0F8B" w:rsidRPr="000E56A1">
        <w:rPr>
          <w:rFonts w:ascii="Times New Roman" w:hAnsi="Times New Roman" w:cs="Times New Roman"/>
          <w:sz w:val="24"/>
          <w:szCs w:val="24"/>
          <w:lang w:val="en-US"/>
        </w:rPr>
        <w:t xml:space="preserve"> root depth growth rate</w:t>
      </w:r>
      <w:r>
        <w:rPr>
          <w:rFonts w:ascii="Times New Roman" w:hAnsi="Times New Roman" w:cs="Times New Roman"/>
          <w:sz w:val="24"/>
          <w:szCs w:val="24"/>
          <w:lang w:val="en-US"/>
        </w:rPr>
        <w:t xml:space="preserve"> cause</w:t>
      </w:r>
      <w:r w:rsidR="000B2436">
        <w:rPr>
          <w:rFonts w:ascii="Times New Roman" w:hAnsi="Times New Roman" w:cs="Times New Roman"/>
          <w:sz w:val="24"/>
          <w:szCs w:val="24"/>
          <w:lang w:val="en-US"/>
        </w:rPr>
        <w:t>d</w:t>
      </w:r>
      <w:r>
        <w:rPr>
          <w:rFonts w:ascii="Times New Roman" w:hAnsi="Times New Roman" w:cs="Times New Roman"/>
          <w:sz w:val="24"/>
          <w:szCs w:val="24"/>
          <w:lang w:val="en-US"/>
        </w:rPr>
        <w:t xml:space="preserve"> higher</w:t>
      </w:r>
      <w:r w:rsidR="008B0F8B" w:rsidRPr="000E56A1">
        <w:rPr>
          <w:rFonts w:ascii="Times New Roman" w:hAnsi="Times New Roman" w:cs="Times New Roman"/>
          <w:sz w:val="24"/>
          <w:szCs w:val="24"/>
          <w:lang w:val="en-US"/>
        </w:rPr>
        <w:t xml:space="preserve"> crop N uptake </w:t>
      </w:r>
      <w:r>
        <w:rPr>
          <w:rFonts w:ascii="Times New Roman" w:hAnsi="Times New Roman" w:cs="Times New Roman"/>
          <w:sz w:val="24"/>
          <w:szCs w:val="24"/>
          <w:lang w:val="en-US"/>
        </w:rPr>
        <w:t>and lower</w:t>
      </w:r>
      <w:r w:rsidR="008B0F8B" w:rsidRPr="000E56A1">
        <w:rPr>
          <w:rFonts w:ascii="Times New Roman" w:hAnsi="Times New Roman" w:cs="Times New Roman"/>
          <w:sz w:val="24"/>
          <w:szCs w:val="24"/>
          <w:lang w:val="en-US"/>
        </w:rPr>
        <w:t xml:space="preserve"> N</w:t>
      </w:r>
      <w:r w:rsidR="008B0F8B" w:rsidRPr="000E56A1">
        <w:rPr>
          <w:rFonts w:ascii="Times New Roman" w:hAnsi="Times New Roman" w:cs="Times New Roman"/>
          <w:sz w:val="24"/>
          <w:szCs w:val="24"/>
          <w:vertAlign w:val="subscript"/>
          <w:lang w:val="en-US"/>
        </w:rPr>
        <w:t>2</w:t>
      </w:r>
      <w:r w:rsidR="008B0F8B" w:rsidRPr="000E56A1">
        <w:rPr>
          <w:rFonts w:ascii="Times New Roman" w:hAnsi="Times New Roman" w:cs="Times New Roman"/>
          <w:sz w:val="24"/>
          <w:szCs w:val="24"/>
          <w:lang w:val="en-US"/>
        </w:rPr>
        <w:t xml:space="preserve">O emissions and </w:t>
      </w:r>
      <w:r w:rsidR="00372864">
        <w:rPr>
          <w:rFonts w:ascii="Times New Roman" w:hAnsi="Times New Roman" w:cs="Times New Roman"/>
          <w:sz w:val="24"/>
          <w:szCs w:val="24"/>
          <w:lang w:val="en-US"/>
        </w:rPr>
        <w:t>NO</w:t>
      </w:r>
      <w:r w:rsidR="00372864" w:rsidRPr="0098397E">
        <w:rPr>
          <w:rFonts w:ascii="Times New Roman" w:hAnsi="Times New Roman" w:cs="Times New Roman"/>
          <w:sz w:val="24"/>
          <w:szCs w:val="24"/>
          <w:vertAlign w:val="subscript"/>
          <w:lang w:val="en-US"/>
        </w:rPr>
        <w:t>3</w:t>
      </w:r>
      <w:r w:rsidR="00372864" w:rsidRPr="0098397E">
        <w:rPr>
          <w:rFonts w:ascii="Times New Roman" w:hAnsi="Times New Roman" w:cs="Times New Roman"/>
          <w:sz w:val="24"/>
          <w:szCs w:val="24"/>
          <w:vertAlign w:val="superscript"/>
          <w:lang w:val="en-US"/>
        </w:rPr>
        <w:t>-</w:t>
      </w:r>
      <w:r w:rsidR="008B0F8B" w:rsidRPr="000E56A1">
        <w:rPr>
          <w:rFonts w:ascii="Times New Roman" w:hAnsi="Times New Roman" w:cs="Times New Roman"/>
          <w:sz w:val="24"/>
          <w:szCs w:val="24"/>
          <w:lang w:val="en-US"/>
        </w:rPr>
        <w:t xml:space="preserve"> leaching. By contrast, </w:t>
      </w:r>
      <w:r w:rsidRPr="000E56A1">
        <w:rPr>
          <w:rFonts w:ascii="Times New Roman" w:hAnsi="Times New Roman" w:cs="Times New Roman"/>
          <w:sz w:val="24"/>
          <w:szCs w:val="24"/>
          <w:lang w:val="en-US"/>
        </w:rPr>
        <w:t xml:space="preserve">in APSIM </w:t>
      </w:r>
      <w:r>
        <w:rPr>
          <w:rFonts w:ascii="Times New Roman" w:hAnsi="Times New Roman" w:cs="Times New Roman"/>
          <w:sz w:val="24"/>
          <w:szCs w:val="24"/>
          <w:lang w:val="en-US"/>
        </w:rPr>
        <w:t>an increase of</w:t>
      </w:r>
      <w:r w:rsidR="006B45B6" w:rsidRPr="000E56A1">
        <w:rPr>
          <w:rFonts w:ascii="Times New Roman" w:hAnsi="Times New Roman" w:cs="Times New Roman"/>
          <w:sz w:val="24"/>
          <w:szCs w:val="24"/>
          <w:lang w:val="en-US"/>
        </w:rPr>
        <w:t xml:space="preserve"> this trait cause</w:t>
      </w:r>
      <w:r w:rsidR="000B2436">
        <w:rPr>
          <w:rFonts w:ascii="Times New Roman" w:hAnsi="Times New Roman" w:cs="Times New Roman"/>
          <w:sz w:val="24"/>
          <w:szCs w:val="24"/>
          <w:lang w:val="en-US"/>
        </w:rPr>
        <w:t>d</w:t>
      </w:r>
      <w:r w:rsidR="008B0F8B" w:rsidRPr="000E56A1">
        <w:rPr>
          <w:rFonts w:ascii="Times New Roman" w:hAnsi="Times New Roman" w:cs="Times New Roman"/>
          <w:sz w:val="24"/>
          <w:szCs w:val="24"/>
          <w:lang w:val="en-US"/>
        </w:rPr>
        <w:t xml:space="preserve"> </w:t>
      </w:r>
      <w:r w:rsidR="00887E38">
        <w:rPr>
          <w:rFonts w:ascii="Times New Roman" w:hAnsi="Times New Roman" w:cs="Times New Roman"/>
          <w:sz w:val="24"/>
          <w:szCs w:val="24"/>
          <w:lang w:val="en-US"/>
        </w:rPr>
        <w:t xml:space="preserve">only </w:t>
      </w:r>
      <w:r>
        <w:rPr>
          <w:rFonts w:ascii="Times New Roman" w:hAnsi="Times New Roman" w:cs="Times New Roman"/>
          <w:sz w:val="24"/>
          <w:szCs w:val="24"/>
          <w:lang w:val="en-US"/>
        </w:rPr>
        <w:t>a marginal effect</w:t>
      </w:r>
      <w:r w:rsidR="008B0F8B" w:rsidRPr="000E56A1">
        <w:rPr>
          <w:rFonts w:ascii="Times New Roman" w:hAnsi="Times New Roman" w:cs="Times New Roman"/>
          <w:sz w:val="24"/>
          <w:szCs w:val="24"/>
          <w:lang w:val="en-US"/>
        </w:rPr>
        <w:t xml:space="preserve"> on crop N uptake and </w:t>
      </w:r>
      <w:r w:rsidR="00F85815" w:rsidRPr="000E56A1">
        <w:rPr>
          <w:rFonts w:ascii="Times New Roman" w:hAnsi="Times New Roman" w:cs="Times New Roman"/>
          <w:sz w:val="24"/>
          <w:szCs w:val="24"/>
          <w:lang w:val="en-US"/>
        </w:rPr>
        <w:t>a slight</w:t>
      </w:r>
      <w:r w:rsidR="008B0F8B" w:rsidRPr="000E56A1">
        <w:rPr>
          <w:rFonts w:ascii="Times New Roman" w:hAnsi="Times New Roman" w:cs="Times New Roman"/>
          <w:sz w:val="24"/>
          <w:szCs w:val="24"/>
          <w:lang w:val="en-US"/>
        </w:rPr>
        <w:t xml:space="preserve"> increase of N</w:t>
      </w:r>
      <w:r w:rsidR="008B0F8B" w:rsidRPr="000E56A1">
        <w:rPr>
          <w:rFonts w:ascii="Times New Roman" w:hAnsi="Times New Roman" w:cs="Times New Roman"/>
          <w:sz w:val="24"/>
          <w:szCs w:val="24"/>
          <w:vertAlign w:val="subscript"/>
          <w:lang w:val="en-US"/>
        </w:rPr>
        <w:t>2</w:t>
      </w:r>
      <w:r w:rsidR="008B0F8B" w:rsidRPr="000E56A1">
        <w:rPr>
          <w:rFonts w:ascii="Times New Roman" w:hAnsi="Times New Roman" w:cs="Times New Roman"/>
          <w:sz w:val="24"/>
          <w:szCs w:val="24"/>
          <w:lang w:val="en-US"/>
        </w:rPr>
        <w:t>O emissions.</w:t>
      </w:r>
    </w:p>
    <w:p w14:paraId="69AF47C8" w14:textId="3FB0A035" w:rsidR="00B84CE6" w:rsidRPr="000E56A1" w:rsidRDefault="00D476A6" w:rsidP="009071EF">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Pearson correlation analysis revealed that, in general, there was a strong negative relationship between changes in crop N uptake and changes in N losses</w:t>
      </w:r>
      <w:r w:rsidR="00D55226">
        <w:rPr>
          <w:rFonts w:ascii="Times New Roman" w:hAnsi="Times New Roman" w:cs="Times New Roman"/>
          <w:sz w:val="24"/>
          <w:szCs w:val="24"/>
          <w:lang w:val="en-US"/>
        </w:rPr>
        <w:t xml:space="preserve"> for all models</w:t>
      </w:r>
      <w:r>
        <w:rPr>
          <w:rFonts w:ascii="Times New Roman" w:hAnsi="Times New Roman" w:cs="Times New Roman"/>
          <w:sz w:val="24"/>
          <w:szCs w:val="24"/>
          <w:lang w:val="en-US"/>
        </w:rPr>
        <w:t xml:space="preserve"> </w:t>
      </w:r>
      <w:r w:rsidRPr="000E56A1">
        <w:rPr>
          <w:rFonts w:ascii="Times New Roman" w:hAnsi="Times New Roman" w:cs="Times New Roman"/>
          <w:sz w:val="24"/>
          <w:szCs w:val="24"/>
          <w:lang w:val="en-US"/>
        </w:rPr>
        <w:t>(</w:t>
      </w:r>
      <w:r w:rsidR="00754E6D">
        <w:rPr>
          <w:rFonts w:ascii="Times New Roman" w:hAnsi="Times New Roman" w:cs="Times New Roman"/>
          <w:color w:val="0000FF"/>
          <w:sz w:val="24"/>
          <w:szCs w:val="24"/>
          <w:lang w:val="en-US"/>
        </w:rPr>
        <w:t>Fig.</w:t>
      </w:r>
      <w:r>
        <w:rPr>
          <w:rFonts w:ascii="Times New Roman" w:hAnsi="Times New Roman" w:cs="Times New Roman"/>
          <w:color w:val="0000FF"/>
          <w:sz w:val="24"/>
          <w:szCs w:val="24"/>
          <w:lang w:val="en-US"/>
        </w:rPr>
        <w:t xml:space="preserve"> </w:t>
      </w:r>
      <w:r w:rsidR="000F3D3B">
        <w:rPr>
          <w:rFonts w:ascii="Times New Roman" w:hAnsi="Times New Roman" w:cs="Times New Roman"/>
          <w:color w:val="0000FF"/>
          <w:sz w:val="24"/>
          <w:szCs w:val="24"/>
          <w:lang w:val="en-US"/>
        </w:rPr>
        <w:t>S1</w:t>
      </w:r>
      <w:r w:rsidRPr="000E56A1">
        <w:rPr>
          <w:rFonts w:ascii="Times New Roman" w:hAnsi="Times New Roman" w:cs="Times New Roman"/>
          <w:sz w:val="24"/>
          <w:szCs w:val="24"/>
          <w:lang w:val="en-US"/>
        </w:rPr>
        <w:t>)</w:t>
      </w:r>
      <w:r>
        <w:rPr>
          <w:rFonts w:ascii="Times New Roman" w:hAnsi="Times New Roman" w:cs="Times New Roman"/>
          <w:sz w:val="24"/>
          <w:szCs w:val="24"/>
          <w:lang w:val="en-US"/>
        </w:rPr>
        <w:t>. This indicates that the main pathway by which changes in root traits modify N losses in the models is by controlling the amount of N retained in the crop</w:t>
      </w:r>
      <w:r w:rsidR="0011517F">
        <w:rPr>
          <w:rFonts w:ascii="Times New Roman" w:hAnsi="Times New Roman" w:cs="Times New Roman"/>
          <w:sz w:val="24"/>
          <w:szCs w:val="24"/>
          <w:lang w:val="en-US"/>
        </w:rPr>
        <w:t xml:space="preserve"> biomass</w:t>
      </w:r>
      <w:r>
        <w:rPr>
          <w:rFonts w:ascii="Times New Roman" w:hAnsi="Times New Roman" w:cs="Times New Roman"/>
          <w:sz w:val="24"/>
          <w:szCs w:val="24"/>
          <w:lang w:val="en-US"/>
        </w:rPr>
        <w:t>.</w:t>
      </w:r>
    </w:p>
    <w:p w14:paraId="6342BFE7" w14:textId="1487EE0B" w:rsidR="00FF1464" w:rsidRDefault="00BE3176" w:rsidP="00754E6D">
      <w:pPr>
        <w:pStyle w:val="ListParagraph"/>
        <w:spacing w:before="160" w:line="480" w:lineRule="auto"/>
        <w:ind w:left="0" w:firstLine="288"/>
        <w:rPr>
          <w:rFonts w:ascii="Times New Roman" w:hAnsi="Times New Roman" w:cs="Times New Roman"/>
          <w:sz w:val="24"/>
          <w:szCs w:val="24"/>
          <w:lang w:val="en-US"/>
        </w:rPr>
      </w:pPr>
      <w:r w:rsidRPr="000E56A1">
        <w:rPr>
          <w:rFonts w:ascii="Times New Roman" w:hAnsi="Times New Roman" w:cs="Times New Roman"/>
          <w:sz w:val="24"/>
          <w:szCs w:val="24"/>
          <w:lang w:val="en-US"/>
        </w:rPr>
        <w:t>In general, we found that N losses did not respond strongly to changes in root traits</w:t>
      </w:r>
      <w:r w:rsidR="00310BF5" w:rsidRPr="000E56A1">
        <w:rPr>
          <w:rFonts w:ascii="Times New Roman" w:hAnsi="Times New Roman" w:cs="Times New Roman"/>
          <w:sz w:val="24"/>
          <w:szCs w:val="24"/>
          <w:lang w:val="en-US"/>
        </w:rPr>
        <w:t xml:space="preserve"> in most process-based models. </w:t>
      </w:r>
      <w:r w:rsidR="00672EC6">
        <w:rPr>
          <w:rFonts w:ascii="Times New Roman" w:hAnsi="Times New Roman" w:cs="Times New Roman"/>
          <w:sz w:val="24"/>
          <w:szCs w:val="24"/>
          <w:lang w:val="en-US"/>
        </w:rPr>
        <w:t>A variation in root trait values</w:t>
      </w:r>
      <w:r w:rsidR="00310BF5" w:rsidRPr="000E56A1">
        <w:rPr>
          <w:rFonts w:ascii="Times New Roman" w:hAnsi="Times New Roman" w:cs="Times New Roman"/>
          <w:sz w:val="24"/>
          <w:szCs w:val="24"/>
          <w:lang w:val="en-US"/>
        </w:rPr>
        <w:t xml:space="preserve"> from -40% to 40%</w:t>
      </w:r>
      <w:r w:rsidR="00672EC6">
        <w:rPr>
          <w:rFonts w:ascii="Times New Roman" w:hAnsi="Times New Roman" w:cs="Times New Roman"/>
          <w:sz w:val="24"/>
          <w:szCs w:val="24"/>
          <w:lang w:val="en-US"/>
        </w:rPr>
        <w:t xml:space="preserve"> induced changes in</w:t>
      </w:r>
      <w:r w:rsidR="00E54C4A" w:rsidRPr="000E56A1">
        <w:rPr>
          <w:rFonts w:ascii="Times New Roman" w:hAnsi="Times New Roman" w:cs="Times New Roman"/>
          <w:sz w:val="24"/>
          <w:szCs w:val="24"/>
          <w:lang w:val="en-US"/>
        </w:rPr>
        <w:t xml:space="preserve"> </w:t>
      </w:r>
      <w:r w:rsidR="00372864">
        <w:rPr>
          <w:rFonts w:ascii="Times New Roman" w:hAnsi="Times New Roman" w:cs="Times New Roman"/>
          <w:sz w:val="24"/>
          <w:szCs w:val="24"/>
          <w:lang w:val="en-US"/>
        </w:rPr>
        <w:t>NO</w:t>
      </w:r>
      <w:r w:rsidR="00372864" w:rsidRPr="009071EF">
        <w:rPr>
          <w:rFonts w:ascii="Times New Roman" w:hAnsi="Times New Roman" w:cs="Times New Roman"/>
          <w:sz w:val="24"/>
          <w:szCs w:val="24"/>
          <w:vertAlign w:val="subscript"/>
          <w:lang w:val="en-US"/>
        </w:rPr>
        <w:t>3</w:t>
      </w:r>
      <w:r w:rsidR="00372864" w:rsidRPr="009071EF">
        <w:rPr>
          <w:rFonts w:ascii="Times New Roman" w:hAnsi="Times New Roman" w:cs="Times New Roman"/>
          <w:sz w:val="24"/>
          <w:szCs w:val="24"/>
          <w:vertAlign w:val="superscript"/>
          <w:lang w:val="en-US"/>
        </w:rPr>
        <w:t>-</w:t>
      </w:r>
      <w:r w:rsidR="00E54C4A" w:rsidRPr="000E56A1">
        <w:rPr>
          <w:rFonts w:ascii="Times New Roman" w:hAnsi="Times New Roman" w:cs="Times New Roman"/>
          <w:sz w:val="24"/>
          <w:szCs w:val="24"/>
          <w:lang w:val="en-US"/>
        </w:rPr>
        <w:t xml:space="preserve"> leaching or N</w:t>
      </w:r>
      <w:r w:rsidR="00E54C4A" w:rsidRPr="000E56A1">
        <w:rPr>
          <w:rFonts w:ascii="Times New Roman" w:hAnsi="Times New Roman" w:cs="Times New Roman"/>
          <w:sz w:val="24"/>
          <w:szCs w:val="24"/>
          <w:vertAlign w:val="subscript"/>
          <w:lang w:val="en-US"/>
        </w:rPr>
        <w:t>2</w:t>
      </w:r>
      <w:r w:rsidR="00E54C4A" w:rsidRPr="000E56A1">
        <w:rPr>
          <w:rFonts w:ascii="Times New Roman" w:hAnsi="Times New Roman" w:cs="Times New Roman"/>
          <w:sz w:val="24"/>
          <w:szCs w:val="24"/>
          <w:lang w:val="en-US"/>
        </w:rPr>
        <w:t xml:space="preserve">O emissions </w:t>
      </w:r>
      <w:r w:rsidR="00672EC6">
        <w:rPr>
          <w:rFonts w:ascii="Times New Roman" w:hAnsi="Times New Roman" w:cs="Times New Roman"/>
          <w:sz w:val="24"/>
          <w:szCs w:val="24"/>
          <w:lang w:val="en-US"/>
        </w:rPr>
        <w:t>that did not exceed</w:t>
      </w:r>
      <w:r w:rsidR="007E4721" w:rsidRPr="000E56A1">
        <w:rPr>
          <w:rFonts w:ascii="Times New Roman" w:hAnsi="Times New Roman" w:cs="Times New Roman"/>
          <w:sz w:val="24"/>
          <w:szCs w:val="24"/>
          <w:lang w:val="en-US"/>
        </w:rPr>
        <w:t xml:space="preserve"> ±</w:t>
      </w:r>
      <w:r w:rsidR="004814EB">
        <w:rPr>
          <w:rFonts w:ascii="Times New Roman" w:hAnsi="Times New Roman" w:cs="Times New Roman"/>
          <w:sz w:val="24"/>
          <w:szCs w:val="24"/>
          <w:lang w:val="en-US"/>
        </w:rPr>
        <w:t>20</w:t>
      </w:r>
      <w:r w:rsidR="007E4721" w:rsidRPr="000E56A1">
        <w:rPr>
          <w:rFonts w:ascii="Times New Roman" w:hAnsi="Times New Roman" w:cs="Times New Roman"/>
          <w:sz w:val="24"/>
          <w:szCs w:val="24"/>
          <w:lang w:val="en-US"/>
        </w:rPr>
        <w:t xml:space="preserve">% </w:t>
      </w:r>
      <w:r w:rsidR="00672EC6">
        <w:rPr>
          <w:rFonts w:ascii="Times New Roman" w:hAnsi="Times New Roman" w:cs="Times New Roman"/>
          <w:sz w:val="24"/>
          <w:szCs w:val="24"/>
          <w:lang w:val="en-US"/>
        </w:rPr>
        <w:t>of</w:t>
      </w:r>
      <w:r w:rsidR="004B61A0" w:rsidRPr="000E56A1">
        <w:rPr>
          <w:rFonts w:ascii="Times New Roman" w:hAnsi="Times New Roman" w:cs="Times New Roman"/>
          <w:sz w:val="24"/>
          <w:szCs w:val="24"/>
          <w:lang w:val="en-US"/>
        </w:rPr>
        <w:t xml:space="preserve"> the default scenarios (</w:t>
      </w:r>
      <w:r w:rsidR="004B61A0" w:rsidRPr="000E56A1">
        <w:rPr>
          <w:rFonts w:ascii="Times New Roman" w:hAnsi="Times New Roman" w:cs="Times New Roman"/>
          <w:color w:val="0000FF"/>
          <w:sz w:val="24"/>
          <w:szCs w:val="24"/>
          <w:lang w:val="en-US"/>
        </w:rPr>
        <w:t xml:space="preserve">Fig. </w:t>
      </w:r>
      <w:r w:rsidR="00B85967">
        <w:rPr>
          <w:rFonts w:ascii="Times New Roman" w:hAnsi="Times New Roman" w:cs="Times New Roman"/>
          <w:color w:val="0000FF"/>
          <w:sz w:val="24"/>
          <w:szCs w:val="24"/>
          <w:lang w:val="en-US"/>
        </w:rPr>
        <w:t>6</w:t>
      </w:r>
      <w:r w:rsidR="004B61A0" w:rsidRPr="000E56A1">
        <w:rPr>
          <w:rFonts w:ascii="Times New Roman" w:hAnsi="Times New Roman" w:cs="Times New Roman"/>
          <w:sz w:val="24"/>
          <w:szCs w:val="24"/>
          <w:lang w:val="en-US"/>
        </w:rPr>
        <w:t>)</w:t>
      </w:r>
      <w:r w:rsidR="00CA485F" w:rsidRPr="000E56A1">
        <w:rPr>
          <w:rFonts w:ascii="Times New Roman" w:hAnsi="Times New Roman" w:cs="Times New Roman"/>
          <w:sz w:val="24"/>
          <w:szCs w:val="24"/>
          <w:lang w:val="en-US"/>
        </w:rPr>
        <w:t xml:space="preserve">. </w:t>
      </w:r>
      <w:r w:rsidR="00681BBF" w:rsidRPr="000E56A1">
        <w:rPr>
          <w:rFonts w:ascii="Times New Roman" w:hAnsi="Times New Roman" w:cs="Times New Roman"/>
          <w:sz w:val="24"/>
          <w:szCs w:val="24"/>
          <w:lang w:val="en-US"/>
        </w:rPr>
        <w:t>Among all traits</w:t>
      </w:r>
      <w:r w:rsidR="00672EC6">
        <w:rPr>
          <w:rFonts w:ascii="Times New Roman" w:hAnsi="Times New Roman" w:cs="Times New Roman"/>
          <w:sz w:val="24"/>
          <w:szCs w:val="24"/>
          <w:lang w:val="en-US"/>
        </w:rPr>
        <w:t xml:space="preserve"> represented in </w:t>
      </w:r>
      <w:r w:rsidR="00B866DB">
        <w:rPr>
          <w:rFonts w:ascii="Times New Roman" w:hAnsi="Times New Roman" w:cs="Times New Roman"/>
          <w:sz w:val="24"/>
          <w:szCs w:val="24"/>
          <w:lang w:val="en-US"/>
        </w:rPr>
        <w:t>APSIM</w:t>
      </w:r>
      <w:r w:rsidR="00681BBF" w:rsidRPr="000E56A1">
        <w:rPr>
          <w:rFonts w:ascii="Times New Roman" w:hAnsi="Times New Roman" w:cs="Times New Roman"/>
          <w:sz w:val="24"/>
          <w:szCs w:val="24"/>
          <w:lang w:val="en-US"/>
        </w:rPr>
        <w:t>, a</w:t>
      </w:r>
      <w:r w:rsidR="004A170A" w:rsidRPr="000E56A1">
        <w:rPr>
          <w:rFonts w:ascii="Times New Roman" w:hAnsi="Times New Roman" w:cs="Times New Roman"/>
          <w:sz w:val="24"/>
          <w:szCs w:val="24"/>
          <w:lang w:val="en-US"/>
        </w:rPr>
        <w:t>rchitectural and morphological traits</w:t>
      </w:r>
      <w:r w:rsidR="00672EC6">
        <w:rPr>
          <w:rFonts w:ascii="Times New Roman" w:hAnsi="Times New Roman" w:cs="Times New Roman"/>
          <w:sz w:val="24"/>
          <w:szCs w:val="24"/>
          <w:lang w:val="en-US"/>
        </w:rPr>
        <w:t xml:space="preserve"> such as </w:t>
      </w:r>
      <w:r w:rsidR="000F3D3B">
        <w:rPr>
          <w:rFonts w:ascii="Times New Roman" w:hAnsi="Times New Roman" w:cs="Times New Roman"/>
          <w:sz w:val="24"/>
          <w:szCs w:val="24"/>
          <w:lang w:val="en-US"/>
        </w:rPr>
        <w:t>maximum root depth</w:t>
      </w:r>
      <w:r w:rsidR="00672EC6">
        <w:rPr>
          <w:rFonts w:ascii="Times New Roman" w:hAnsi="Times New Roman" w:cs="Times New Roman"/>
          <w:sz w:val="24"/>
          <w:szCs w:val="24"/>
          <w:lang w:val="en-US"/>
        </w:rPr>
        <w:t xml:space="preserve"> and </w:t>
      </w:r>
      <w:r w:rsidR="00B866DB">
        <w:rPr>
          <w:rFonts w:ascii="Times New Roman" w:hAnsi="Times New Roman" w:cs="Times New Roman"/>
          <w:sz w:val="24"/>
          <w:szCs w:val="24"/>
          <w:lang w:val="en-US"/>
        </w:rPr>
        <w:t>root depth growth rate</w:t>
      </w:r>
      <w:r w:rsidR="004A170A" w:rsidRPr="000E56A1">
        <w:rPr>
          <w:rFonts w:ascii="Times New Roman" w:hAnsi="Times New Roman" w:cs="Times New Roman"/>
          <w:sz w:val="24"/>
          <w:szCs w:val="24"/>
          <w:lang w:val="en-US"/>
        </w:rPr>
        <w:t xml:space="preserve"> </w:t>
      </w:r>
      <w:r w:rsidR="00672EC6">
        <w:rPr>
          <w:rFonts w:ascii="Times New Roman" w:hAnsi="Times New Roman" w:cs="Times New Roman"/>
          <w:sz w:val="24"/>
          <w:szCs w:val="24"/>
          <w:lang w:val="en-US"/>
        </w:rPr>
        <w:t>tended</w:t>
      </w:r>
      <w:r w:rsidR="008B0473" w:rsidRPr="000E56A1">
        <w:rPr>
          <w:rFonts w:ascii="Times New Roman" w:hAnsi="Times New Roman" w:cs="Times New Roman"/>
          <w:sz w:val="24"/>
          <w:szCs w:val="24"/>
          <w:lang w:val="en-US"/>
        </w:rPr>
        <w:t xml:space="preserve"> to </w:t>
      </w:r>
      <w:r w:rsidR="00672EC6">
        <w:rPr>
          <w:rFonts w:ascii="Times New Roman" w:hAnsi="Times New Roman" w:cs="Times New Roman"/>
          <w:sz w:val="24"/>
          <w:szCs w:val="24"/>
          <w:lang w:val="en-US"/>
        </w:rPr>
        <w:t xml:space="preserve">cause </w:t>
      </w:r>
      <w:r w:rsidR="00B866DB">
        <w:rPr>
          <w:rFonts w:ascii="Times New Roman" w:hAnsi="Times New Roman" w:cs="Times New Roman"/>
          <w:sz w:val="24"/>
          <w:szCs w:val="24"/>
          <w:lang w:val="en-US"/>
        </w:rPr>
        <w:t>weaker</w:t>
      </w:r>
      <w:r w:rsidR="008B0473" w:rsidRPr="000E56A1">
        <w:rPr>
          <w:rFonts w:ascii="Times New Roman" w:hAnsi="Times New Roman" w:cs="Times New Roman"/>
          <w:sz w:val="24"/>
          <w:szCs w:val="24"/>
          <w:lang w:val="en-US"/>
        </w:rPr>
        <w:t xml:space="preserve"> </w:t>
      </w:r>
      <w:r w:rsidR="00672EC6" w:rsidRPr="000E56A1">
        <w:rPr>
          <w:rFonts w:ascii="Times New Roman" w:hAnsi="Times New Roman" w:cs="Times New Roman"/>
          <w:sz w:val="24"/>
          <w:szCs w:val="24"/>
          <w:lang w:val="en-US"/>
        </w:rPr>
        <w:t>respons</w:t>
      </w:r>
      <w:r w:rsidR="00672EC6">
        <w:rPr>
          <w:rFonts w:ascii="Times New Roman" w:hAnsi="Times New Roman" w:cs="Times New Roman"/>
          <w:sz w:val="24"/>
          <w:szCs w:val="24"/>
          <w:lang w:val="en-US"/>
        </w:rPr>
        <w:t>es</w:t>
      </w:r>
      <w:r w:rsidR="00672EC6" w:rsidRPr="000E56A1">
        <w:rPr>
          <w:rFonts w:ascii="Times New Roman" w:hAnsi="Times New Roman" w:cs="Times New Roman"/>
          <w:sz w:val="24"/>
          <w:szCs w:val="24"/>
          <w:lang w:val="en-US"/>
        </w:rPr>
        <w:t xml:space="preserve"> </w:t>
      </w:r>
      <w:r w:rsidR="008B0473" w:rsidRPr="000E56A1">
        <w:rPr>
          <w:rFonts w:ascii="Times New Roman" w:hAnsi="Times New Roman" w:cs="Times New Roman"/>
          <w:sz w:val="24"/>
          <w:szCs w:val="24"/>
          <w:lang w:val="en-US"/>
        </w:rPr>
        <w:t>than physiological and chemical traits</w:t>
      </w:r>
      <w:r w:rsidR="00672EC6">
        <w:rPr>
          <w:rFonts w:ascii="Times New Roman" w:hAnsi="Times New Roman" w:cs="Times New Roman"/>
          <w:sz w:val="24"/>
          <w:szCs w:val="24"/>
          <w:lang w:val="en-US"/>
        </w:rPr>
        <w:t xml:space="preserve"> such </w:t>
      </w:r>
      <w:r w:rsidR="00672EC6">
        <w:rPr>
          <w:rFonts w:ascii="Times New Roman" w:hAnsi="Times New Roman" w:cs="Times New Roman"/>
          <w:sz w:val="24"/>
          <w:szCs w:val="24"/>
          <w:lang w:val="en-US"/>
        </w:rPr>
        <w:lastRenderedPageBreak/>
        <w:t xml:space="preserve">as </w:t>
      </w:r>
      <w:r w:rsidR="00B866DB">
        <w:rPr>
          <w:rFonts w:ascii="Times New Roman" w:hAnsi="Times New Roman" w:cs="Times New Roman"/>
          <w:sz w:val="24"/>
          <w:szCs w:val="24"/>
          <w:lang w:val="en-US"/>
        </w:rPr>
        <w:t xml:space="preserve">critical </w:t>
      </w:r>
      <w:r w:rsidR="007A5188">
        <w:rPr>
          <w:rFonts w:ascii="Times New Roman" w:hAnsi="Times New Roman" w:cs="Times New Roman"/>
          <w:sz w:val="24"/>
          <w:szCs w:val="24"/>
          <w:lang w:val="en-US"/>
        </w:rPr>
        <w:t xml:space="preserve">root </w:t>
      </w:r>
      <w:r w:rsidR="00B866DB">
        <w:rPr>
          <w:rFonts w:ascii="Times New Roman" w:hAnsi="Times New Roman" w:cs="Times New Roman"/>
          <w:sz w:val="24"/>
          <w:szCs w:val="24"/>
          <w:lang w:val="en-US"/>
        </w:rPr>
        <w:t>N concentration</w:t>
      </w:r>
      <w:r w:rsidR="008B0473" w:rsidRPr="000E56A1">
        <w:rPr>
          <w:rFonts w:ascii="Times New Roman" w:hAnsi="Times New Roman" w:cs="Times New Roman"/>
          <w:sz w:val="24"/>
          <w:szCs w:val="24"/>
          <w:lang w:val="en-US"/>
        </w:rPr>
        <w:t>.</w:t>
      </w:r>
      <w:r w:rsidR="00B866DB">
        <w:rPr>
          <w:rFonts w:ascii="Times New Roman" w:hAnsi="Times New Roman" w:cs="Times New Roman"/>
          <w:sz w:val="24"/>
          <w:szCs w:val="24"/>
          <w:lang w:val="en-US"/>
        </w:rPr>
        <w:t xml:space="preserve"> By contrast, </w:t>
      </w:r>
      <w:r w:rsidR="00B866DB" w:rsidRPr="000E56A1">
        <w:rPr>
          <w:rFonts w:ascii="Times New Roman" w:hAnsi="Times New Roman" w:cs="Times New Roman"/>
          <w:sz w:val="24"/>
          <w:szCs w:val="24"/>
          <w:lang w:val="en-US"/>
        </w:rPr>
        <w:t>architectural and morphological traits</w:t>
      </w:r>
      <w:r w:rsidR="00B866DB">
        <w:rPr>
          <w:rFonts w:ascii="Times New Roman" w:hAnsi="Times New Roman" w:cs="Times New Roman"/>
          <w:sz w:val="24"/>
          <w:szCs w:val="24"/>
          <w:lang w:val="en-US"/>
        </w:rPr>
        <w:t xml:space="preserve"> such as root shape function parameter and root </w:t>
      </w:r>
      <w:r w:rsidR="008908CA">
        <w:rPr>
          <w:rFonts w:ascii="Times New Roman" w:hAnsi="Times New Roman" w:cs="Times New Roman"/>
          <w:sz w:val="24"/>
          <w:szCs w:val="24"/>
          <w:lang w:val="en-US"/>
        </w:rPr>
        <w:t>length-weight</w:t>
      </w:r>
      <w:r w:rsidR="00B866DB">
        <w:rPr>
          <w:rFonts w:ascii="Times New Roman" w:hAnsi="Times New Roman" w:cs="Times New Roman"/>
          <w:sz w:val="24"/>
          <w:szCs w:val="24"/>
          <w:lang w:val="en-US"/>
        </w:rPr>
        <w:t xml:space="preserve"> rat</w:t>
      </w:r>
      <w:r w:rsidR="007A5188">
        <w:rPr>
          <w:rFonts w:ascii="Times New Roman" w:hAnsi="Times New Roman" w:cs="Times New Roman"/>
          <w:sz w:val="24"/>
          <w:szCs w:val="24"/>
          <w:lang w:val="en-US"/>
        </w:rPr>
        <w:t>i</w:t>
      </w:r>
      <w:r w:rsidR="00B866DB">
        <w:rPr>
          <w:rFonts w:ascii="Times New Roman" w:hAnsi="Times New Roman" w:cs="Times New Roman"/>
          <w:sz w:val="24"/>
          <w:szCs w:val="24"/>
          <w:lang w:val="en-US"/>
        </w:rPr>
        <w:t>o</w:t>
      </w:r>
      <w:r w:rsidR="00B866DB" w:rsidRPr="000E56A1">
        <w:rPr>
          <w:rFonts w:ascii="Times New Roman" w:hAnsi="Times New Roman" w:cs="Times New Roman"/>
          <w:sz w:val="24"/>
          <w:szCs w:val="24"/>
          <w:lang w:val="en-US"/>
        </w:rPr>
        <w:t xml:space="preserve"> </w:t>
      </w:r>
      <w:r w:rsidR="00B866DB">
        <w:rPr>
          <w:rFonts w:ascii="Times New Roman" w:hAnsi="Times New Roman" w:cs="Times New Roman"/>
          <w:sz w:val="24"/>
          <w:szCs w:val="24"/>
          <w:lang w:val="en-US"/>
        </w:rPr>
        <w:t>tended</w:t>
      </w:r>
      <w:r w:rsidR="00B866DB" w:rsidRPr="000E56A1">
        <w:rPr>
          <w:rFonts w:ascii="Times New Roman" w:hAnsi="Times New Roman" w:cs="Times New Roman"/>
          <w:sz w:val="24"/>
          <w:szCs w:val="24"/>
          <w:lang w:val="en-US"/>
        </w:rPr>
        <w:t xml:space="preserve"> to </w:t>
      </w:r>
      <w:r w:rsidR="00B866DB">
        <w:rPr>
          <w:rFonts w:ascii="Times New Roman" w:hAnsi="Times New Roman" w:cs="Times New Roman"/>
          <w:sz w:val="24"/>
          <w:szCs w:val="24"/>
          <w:lang w:val="en-US"/>
        </w:rPr>
        <w:t>cause stronger</w:t>
      </w:r>
      <w:r w:rsidR="00B866DB" w:rsidRPr="000E56A1">
        <w:rPr>
          <w:rFonts w:ascii="Times New Roman" w:hAnsi="Times New Roman" w:cs="Times New Roman"/>
          <w:sz w:val="24"/>
          <w:szCs w:val="24"/>
          <w:lang w:val="en-US"/>
        </w:rPr>
        <w:t xml:space="preserve"> respons</w:t>
      </w:r>
      <w:r w:rsidR="00B866DB">
        <w:rPr>
          <w:rFonts w:ascii="Times New Roman" w:hAnsi="Times New Roman" w:cs="Times New Roman"/>
          <w:sz w:val="24"/>
          <w:szCs w:val="24"/>
          <w:lang w:val="en-US"/>
        </w:rPr>
        <w:t>es</w:t>
      </w:r>
      <w:r w:rsidR="00B866DB" w:rsidRPr="000E56A1">
        <w:rPr>
          <w:rFonts w:ascii="Times New Roman" w:hAnsi="Times New Roman" w:cs="Times New Roman"/>
          <w:sz w:val="24"/>
          <w:szCs w:val="24"/>
          <w:lang w:val="en-US"/>
        </w:rPr>
        <w:t xml:space="preserve"> than physiological and chemical traits</w:t>
      </w:r>
      <w:r w:rsidR="00B866DB">
        <w:rPr>
          <w:rFonts w:ascii="Times New Roman" w:hAnsi="Times New Roman" w:cs="Times New Roman"/>
          <w:sz w:val="24"/>
          <w:szCs w:val="24"/>
          <w:lang w:val="en-US"/>
        </w:rPr>
        <w:t xml:space="preserve"> such as root C</w:t>
      </w:r>
      <w:r w:rsidR="00492888">
        <w:rPr>
          <w:rFonts w:ascii="Times New Roman" w:hAnsi="Times New Roman" w:cs="Times New Roman"/>
          <w:sz w:val="24"/>
          <w:szCs w:val="24"/>
          <w:lang w:val="en-US"/>
        </w:rPr>
        <w:t>/N</w:t>
      </w:r>
      <w:r w:rsidR="00B866DB">
        <w:rPr>
          <w:rFonts w:ascii="Times New Roman" w:hAnsi="Times New Roman" w:cs="Times New Roman"/>
          <w:sz w:val="24"/>
          <w:szCs w:val="24"/>
          <w:lang w:val="en-US"/>
        </w:rPr>
        <w:t xml:space="preserve"> </w:t>
      </w:r>
      <w:r w:rsidR="00492888">
        <w:rPr>
          <w:rFonts w:ascii="Times New Roman" w:hAnsi="Times New Roman" w:cs="Times New Roman"/>
          <w:sz w:val="24"/>
          <w:szCs w:val="24"/>
          <w:lang w:val="en-US"/>
        </w:rPr>
        <w:t>ratio</w:t>
      </w:r>
      <w:r w:rsidR="00B866DB">
        <w:rPr>
          <w:rFonts w:ascii="Times New Roman" w:hAnsi="Times New Roman" w:cs="Times New Roman"/>
          <w:sz w:val="24"/>
          <w:szCs w:val="24"/>
          <w:lang w:val="en-US"/>
        </w:rPr>
        <w:t xml:space="preserve"> and </w:t>
      </w:r>
      <w:r w:rsidR="00A00BDE">
        <w:rPr>
          <w:rFonts w:ascii="Times New Roman" w:hAnsi="Times New Roman" w:cs="Times New Roman"/>
          <w:sz w:val="24"/>
          <w:szCs w:val="24"/>
          <w:lang w:val="en-US"/>
        </w:rPr>
        <w:t>f</w:t>
      </w:r>
      <w:r w:rsidR="00A00BDE" w:rsidRPr="00A00BDE">
        <w:rPr>
          <w:rFonts w:ascii="Times New Roman" w:hAnsi="Times New Roman" w:cs="Times New Roman"/>
          <w:sz w:val="24"/>
          <w:szCs w:val="24"/>
          <w:lang w:val="en-US"/>
        </w:rPr>
        <w:t>raction of assimilate for growth to root</w:t>
      </w:r>
      <w:r w:rsidR="00B866DB">
        <w:rPr>
          <w:rFonts w:ascii="Times New Roman" w:hAnsi="Times New Roman" w:cs="Times New Roman"/>
          <w:sz w:val="24"/>
          <w:szCs w:val="24"/>
          <w:lang w:val="en-US"/>
        </w:rPr>
        <w:t xml:space="preserve"> in </w:t>
      </w:r>
      <w:r w:rsidR="007A5188">
        <w:rPr>
          <w:rFonts w:ascii="Times New Roman" w:hAnsi="Times New Roman" w:cs="Times New Roman"/>
          <w:sz w:val="24"/>
          <w:szCs w:val="24"/>
          <w:lang w:val="en-US"/>
        </w:rPr>
        <w:t xml:space="preserve">the </w:t>
      </w:r>
      <w:r w:rsidR="00B866DB">
        <w:rPr>
          <w:rFonts w:ascii="Times New Roman" w:hAnsi="Times New Roman" w:cs="Times New Roman"/>
          <w:sz w:val="24"/>
          <w:szCs w:val="24"/>
          <w:lang w:val="en-US"/>
        </w:rPr>
        <w:t>other three models.</w:t>
      </w:r>
    </w:p>
    <w:p w14:paraId="7BD53660" w14:textId="77777777" w:rsidR="000B2436" w:rsidRPr="000E56A1" w:rsidRDefault="000B2436" w:rsidP="00754E6D">
      <w:pPr>
        <w:pStyle w:val="ListParagraph"/>
        <w:spacing w:before="160" w:line="480" w:lineRule="auto"/>
        <w:ind w:left="0" w:firstLine="288"/>
        <w:rPr>
          <w:rFonts w:ascii="Times New Roman" w:hAnsi="Times New Roman" w:cs="Times New Roman"/>
          <w:sz w:val="24"/>
          <w:szCs w:val="24"/>
          <w:lang w:val="en-US"/>
        </w:rPr>
      </w:pPr>
    </w:p>
    <w:p w14:paraId="3D3BBF4A" w14:textId="511FA917" w:rsidR="00BF0494" w:rsidRPr="00A71B33" w:rsidRDefault="007F574B" w:rsidP="00754E6D">
      <w:pPr>
        <w:spacing w:before="160" w:line="480" w:lineRule="auto"/>
        <w:rPr>
          <w:rFonts w:ascii="Times New Roman" w:hAnsi="Times New Roman" w:cs="Times New Roman"/>
          <w:i/>
          <w:iCs/>
          <w:sz w:val="24"/>
          <w:szCs w:val="24"/>
          <w:lang w:val="en-US"/>
        </w:rPr>
      </w:pPr>
      <w:r w:rsidRPr="00A71B33">
        <w:rPr>
          <w:rFonts w:ascii="Times New Roman" w:hAnsi="Times New Roman" w:cs="Times New Roman"/>
          <w:b/>
          <w:bCs/>
          <w:sz w:val="24"/>
          <w:szCs w:val="24"/>
          <w:lang w:val="en-US"/>
        </w:rPr>
        <w:t xml:space="preserve">5. </w:t>
      </w:r>
      <w:r w:rsidR="00BF0494" w:rsidRPr="00A71B33">
        <w:rPr>
          <w:rFonts w:ascii="Times New Roman" w:hAnsi="Times New Roman" w:cs="Times New Roman"/>
          <w:b/>
          <w:bCs/>
          <w:sz w:val="24"/>
          <w:szCs w:val="24"/>
          <w:lang w:val="en-US"/>
        </w:rPr>
        <w:t>Comparison</w:t>
      </w:r>
      <w:r w:rsidR="00AA5D51" w:rsidRPr="00A71B33">
        <w:rPr>
          <w:rFonts w:ascii="Times New Roman" w:hAnsi="Times New Roman" w:cs="Times New Roman"/>
          <w:b/>
          <w:bCs/>
          <w:sz w:val="24"/>
          <w:szCs w:val="24"/>
          <w:lang w:val="en-US"/>
        </w:rPr>
        <w:t xml:space="preserve"> between model simulations and experimental results</w:t>
      </w:r>
    </w:p>
    <w:p w14:paraId="4E1BBD6E" w14:textId="21A925A4" w:rsidR="004D58ED" w:rsidRDefault="00304D14" w:rsidP="00754E6D">
      <w:pPr>
        <w:spacing w:before="160" w:line="480" w:lineRule="auto"/>
        <w:ind w:firstLine="288"/>
        <w:rPr>
          <w:rFonts w:ascii="Times New Roman" w:hAnsi="Times New Roman" w:cs="Times New Roman"/>
          <w:sz w:val="24"/>
          <w:szCs w:val="24"/>
          <w:lang w:val="en-US"/>
        </w:rPr>
      </w:pPr>
      <w:r w:rsidRPr="000E56A1">
        <w:rPr>
          <w:rFonts w:ascii="Times New Roman" w:hAnsi="Times New Roman" w:cs="Times New Roman"/>
          <w:sz w:val="24"/>
          <w:szCs w:val="24"/>
          <w:lang w:val="en-US"/>
        </w:rPr>
        <w:t xml:space="preserve">Experiments </w:t>
      </w:r>
      <w:r w:rsidR="003F1E7B">
        <w:rPr>
          <w:rFonts w:ascii="Times New Roman" w:hAnsi="Times New Roman" w:cs="Times New Roman"/>
          <w:sz w:val="24"/>
          <w:szCs w:val="24"/>
          <w:lang w:val="en-US"/>
        </w:rPr>
        <w:t>at</w:t>
      </w:r>
      <w:r w:rsidR="00071E00" w:rsidRPr="000E56A1">
        <w:rPr>
          <w:rFonts w:ascii="Times New Roman" w:hAnsi="Times New Roman" w:cs="Times New Roman"/>
          <w:sz w:val="24"/>
          <w:szCs w:val="24"/>
          <w:lang w:val="en-US"/>
        </w:rPr>
        <w:t xml:space="preserve"> </w:t>
      </w:r>
      <w:r w:rsidR="00D40C33">
        <w:rPr>
          <w:rFonts w:ascii="Times New Roman" w:hAnsi="Times New Roman" w:cs="Times New Roman"/>
          <w:sz w:val="24"/>
          <w:szCs w:val="24"/>
          <w:lang w:val="en-US"/>
        </w:rPr>
        <w:t xml:space="preserve">the </w:t>
      </w:r>
      <w:r w:rsidR="006A4538">
        <w:rPr>
          <w:rFonts w:ascii="Times New Roman" w:hAnsi="Times New Roman" w:cs="Times New Roman"/>
          <w:sz w:val="24"/>
          <w:szCs w:val="24"/>
          <w:lang w:val="en-US"/>
        </w:rPr>
        <w:t>plot/</w:t>
      </w:r>
      <w:r w:rsidR="00071E00" w:rsidRPr="000E56A1">
        <w:rPr>
          <w:rFonts w:ascii="Times New Roman" w:hAnsi="Times New Roman" w:cs="Times New Roman"/>
          <w:sz w:val="24"/>
          <w:szCs w:val="24"/>
          <w:lang w:val="en-US"/>
        </w:rPr>
        <w:t xml:space="preserve">field </w:t>
      </w:r>
      <w:r w:rsidR="003F1E7B">
        <w:rPr>
          <w:rFonts w:ascii="Times New Roman" w:hAnsi="Times New Roman" w:cs="Times New Roman"/>
          <w:sz w:val="24"/>
          <w:szCs w:val="24"/>
          <w:lang w:val="en-US"/>
        </w:rPr>
        <w:t>scale</w:t>
      </w:r>
      <w:r w:rsidR="00071E00" w:rsidRPr="000E56A1">
        <w:rPr>
          <w:rFonts w:ascii="Times New Roman" w:hAnsi="Times New Roman" w:cs="Times New Roman"/>
          <w:sz w:val="24"/>
          <w:szCs w:val="24"/>
          <w:lang w:val="en-US"/>
        </w:rPr>
        <w:t xml:space="preserve"> </w:t>
      </w:r>
      <w:r w:rsidR="00D40C33">
        <w:rPr>
          <w:rFonts w:ascii="Times New Roman" w:hAnsi="Times New Roman" w:cs="Times New Roman"/>
          <w:sz w:val="24"/>
          <w:szCs w:val="24"/>
          <w:lang w:val="en-US"/>
        </w:rPr>
        <w:t>aim to represent</w:t>
      </w:r>
      <w:r w:rsidR="00071E00" w:rsidRPr="000E56A1">
        <w:rPr>
          <w:rFonts w:ascii="Times New Roman" w:hAnsi="Times New Roman" w:cs="Times New Roman"/>
          <w:sz w:val="24"/>
          <w:szCs w:val="24"/>
          <w:lang w:val="en-US"/>
        </w:rPr>
        <w:t xml:space="preserve"> </w:t>
      </w:r>
      <w:r w:rsidR="00D40C33">
        <w:rPr>
          <w:rFonts w:ascii="Times New Roman" w:hAnsi="Times New Roman" w:cs="Times New Roman"/>
          <w:sz w:val="24"/>
          <w:szCs w:val="24"/>
          <w:lang w:val="en-US"/>
        </w:rPr>
        <w:t>actual</w:t>
      </w:r>
      <w:r w:rsidR="00D40C33" w:rsidRPr="000E56A1">
        <w:rPr>
          <w:rFonts w:ascii="Times New Roman" w:hAnsi="Times New Roman" w:cs="Times New Roman"/>
          <w:sz w:val="24"/>
          <w:szCs w:val="24"/>
          <w:lang w:val="en-US"/>
        </w:rPr>
        <w:t xml:space="preserve"> </w:t>
      </w:r>
      <w:r w:rsidR="00071E00" w:rsidRPr="000E56A1">
        <w:rPr>
          <w:rFonts w:ascii="Times New Roman" w:hAnsi="Times New Roman" w:cs="Times New Roman"/>
          <w:sz w:val="24"/>
          <w:szCs w:val="24"/>
          <w:lang w:val="en-US"/>
        </w:rPr>
        <w:t>agricultural production</w:t>
      </w:r>
      <w:r w:rsidR="003F1E7B">
        <w:rPr>
          <w:rFonts w:ascii="Times New Roman" w:hAnsi="Times New Roman" w:cs="Times New Roman"/>
          <w:sz w:val="24"/>
          <w:szCs w:val="24"/>
          <w:lang w:val="en-US"/>
        </w:rPr>
        <w:t xml:space="preserve"> systems</w:t>
      </w:r>
      <w:r w:rsidR="00DB0EC8" w:rsidRPr="000E56A1">
        <w:rPr>
          <w:rFonts w:ascii="Times New Roman" w:hAnsi="Times New Roman" w:cs="Times New Roman"/>
          <w:sz w:val="24"/>
          <w:szCs w:val="24"/>
          <w:lang w:val="en-US"/>
        </w:rPr>
        <w:t xml:space="preserve">. </w:t>
      </w:r>
      <w:r w:rsidR="00F609D3">
        <w:rPr>
          <w:rFonts w:ascii="Times New Roman" w:hAnsi="Times New Roman" w:cs="Times New Roman"/>
          <w:sz w:val="24"/>
          <w:szCs w:val="24"/>
          <w:lang w:val="en-US"/>
        </w:rPr>
        <w:t xml:space="preserve">Yet, the use of </w:t>
      </w:r>
      <w:r w:rsidR="00DB0EC8" w:rsidRPr="000E56A1">
        <w:rPr>
          <w:rFonts w:ascii="Times New Roman" w:hAnsi="Times New Roman" w:cs="Times New Roman"/>
          <w:sz w:val="24"/>
          <w:szCs w:val="24"/>
          <w:lang w:val="en-US"/>
        </w:rPr>
        <w:t xml:space="preserve">process-based models </w:t>
      </w:r>
      <w:r w:rsidR="00F609D3">
        <w:rPr>
          <w:rFonts w:ascii="Times New Roman" w:hAnsi="Times New Roman" w:cs="Times New Roman"/>
          <w:sz w:val="24"/>
          <w:szCs w:val="24"/>
          <w:lang w:val="en-US"/>
        </w:rPr>
        <w:t xml:space="preserve">is </w:t>
      </w:r>
      <w:r w:rsidR="00D40C33">
        <w:rPr>
          <w:rFonts w:ascii="Times New Roman" w:hAnsi="Times New Roman" w:cs="Times New Roman"/>
          <w:sz w:val="24"/>
          <w:szCs w:val="24"/>
          <w:lang w:val="en-US"/>
        </w:rPr>
        <w:t xml:space="preserve">often </w:t>
      </w:r>
      <w:r w:rsidR="00F609D3">
        <w:rPr>
          <w:rFonts w:ascii="Times New Roman" w:hAnsi="Times New Roman" w:cs="Times New Roman"/>
          <w:sz w:val="24"/>
          <w:szCs w:val="24"/>
          <w:lang w:val="en-US"/>
        </w:rPr>
        <w:t>necessary to overcome the</w:t>
      </w:r>
      <w:r w:rsidR="00DB0EC8" w:rsidRPr="000E56A1">
        <w:rPr>
          <w:rFonts w:ascii="Times New Roman" w:hAnsi="Times New Roman" w:cs="Times New Roman"/>
          <w:sz w:val="24"/>
          <w:szCs w:val="24"/>
          <w:lang w:val="en-US"/>
        </w:rPr>
        <w:t xml:space="preserve"> spatial, temporal, </w:t>
      </w:r>
      <w:r w:rsidR="00A44CE0">
        <w:rPr>
          <w:rFonts w:ascii="Times New Roman" w:hAnsi="Times New Roman" w:cs="Times New Roman"/>
          <w:sz w:val="24"/>
          <w:szCs w:val="24"/>
          <w:lang w:val="en-US"/>
        </w:rPr>
        <w:t xml:space="preserve">and </w:t>
      </w:r>
      <w:r w:rsidR="00DB0EC8" w:rsidRPr="000E56A1">
        <w:rPr>
          <w:rFonts w:ascii="Times New Roman" w:hAnsi="Times New Roman" w:cs="Times New Roman"/>
          <w:sz w:val="24"/>
          <w:szCs w:val="24"/>
          <w:lang w:val="en-US"/>
        </w:rPr>
        <w:t>geographic</w:t>
      </w:r>
      <w:r w:rsidR="00F609D3">
        <w:rPr>
          <w:rFonts w:ascii="Times New Roman" w:hAnsi="Times New Roman" w:cs="Times New Roman"/>
          <w:sz w:val="24"/>
          <w:szCs w:val="24"/>
          <w:lang w:val="en-US"/>
        </w:rPr>
        <w:t xml:space="preserve"> limitations of </w:t>
      </w:r>
      <w:r w:rsidR="003F1E7B">
        <w:rPr>
          <w:rFonts w:ascii="Times New Roman" w:hAnsi="Times New Roman" w:cs="Times New Roman"/>
          <w:sz w:val="24"/>
          <w:szCs w:val="24"/>
          <w:lang w:val="en-US"/>
        </w:rPr>
        <w:t xml:space="preserve">field </w:t>
      </w:r>
      <w:r w:rsidR="00F609D3">
        <w:rPr>
          <w:rFonts w:ascii="Times New Roman" w:hAnsi="Times New Roman" w:cs="Times New Roman"/>
          <w:sz w:val="24"/>
          <w:szCs w:val="24"/>
          <w:lang w:val="en-US"/>
        </w:rPr>
        <w:t>experiments</w:t>
      </w:r>
      <w:r w:rsidR="00C7358F">
        <w:rPr>
          <w:rFonts w:ascii="Times New Roman" w:hAnsi="Times New Roman" w:cs="Times New Roman"/>
          <w:sz w:val="24"/>
          <w:szCs w:val="24"/>
          <w:lang w:val="en-US"/>
        </w:rPr>
        <w:t xml:space="preserve">, and to integrate research from multiple </w:t>
      </w:r>
      <w:r w:rsidR="006A4538">
        <w:rPr>
          <w:rFonts w:ascii="Times New Roman" w:hAnsi="Times New Roman" w:cs="Times New Roman"/>
          <w:sz w:val="24"/>
          <w:szCs w:val="24"/>
          <w:lang w:val="en-US"/>
        </w:rPr>
        <w:t>disciplines at multiple locations</w:t>
      </w:r>
      <w:r w:rsidR="00DB0EC8" w:rsidRPr="000E56A1">
        <w:rPr>
          <w:rFonts w:ascii="Times New Roman" w:hAnsi="Times New Roman" w:cs="Times New Roman"/>
          <w:sz w:val="24"/>
          <w:szCs w:val="24"/>
          <w:lang w:val="en-US"/>
        </w:rPr>
        <w:t>.</w:t>
      </w:r>
      <w:r w:rsidR="00F609D3">
        <w:rPr>
          <w:rFonts w:ascii="Times New Roman" w:hAnsi="Times New Roman" w:cs="Times New Roman"/>
          <w:sz w:val="24"/>
          <w:szCs w:val="24"/>
          <w:lang w:val="en-US"/>
        </w:rPr>
        <w:t xml:space="preserve"> </w:t>
      </w:r>
      <w:r w:rsidR="00D3062B">
        <w:rPr>
          <w:rFonts w:ascii="Times New Roman" w:hAnsi="Times New Roman" w:cs="Times New Roman"/>
          <w:sz w:val="24"/>
          <w:szCs w:val="24"/>
          <w:lang w:val="en-US"/>
        </w:rPr>
        <w:t>The</w:t>
      </w:r>
      <w:r w:rsidR="00F609D3">
        <w:rPr>
          <w:rFonts w:ascii="Times New Roman" w:hAnsi="Times New Roman" w:cs="Times New Roman"/>
          <w:sz w:val="24"/>
          <w:szCs w:val="24"/>
          <w:lang w:val="en-US"/>
        </w:rPr>
        <w:t xml:space="preserve"> use </w:t>
      </w:r>
      <w:r w:rsidR="00D3062B">
        <w:rPr>
          <w:rFonts w:ascii="Times New Roman" w:hAnsi="Times New Roman" w:cs="Times New Roman"/>
          <w:sz w:val="24"/>
          <w:szCs w:val="24"/>
          <w:lang w:val="en-US"/>
        </w:rPr>
        <w:t xml:space="preserve">of </w:t>
      </w:r>
      <w:r w:rsidR="00F609D3">
        <w:rPr>
          <w:rFonts w:ascii="Times New Roman" w:hAnsi="Times New Roman" w:cs="Times New Roman"/>
          <w:sz w:val="24"/>
          <w:szCs w:val="24"/>
          <w:lang w:val="en-US"/>
        </w:rPr>
        <w:t xml:space="preserve">process-based models </w:t>
      </w:r>
      <w:r w:rsidR="00D3062B">
        <w:rPr>
          <w:rFonts w:ascii="Times New Roman" w:hAnsi="Times New Roman" w:cs="Times New Roman"/>
          <w:sz w:val="24"/>
          <w:szCs w:val="24"/>
          <w:lang w:val="en-US"/>
        </w:rPr>
        <w:t>for</w:t>
      </w:r>
      <w:r w:rsidR="00D40C33">
        <w:rPr>
          <w:rFonts w:ascii="Times New Roman" w:hAnsi="Times New Roman" w:cs="Times New Roman"/>
          <w:sz w:val="24"/>
          <w:szCs w:val="24"/>
          <w:lang w:val="en-US"/>
        </w:rPr>
        <w:t xml:space="preserve"> inform</w:t>
      </w:r>
      <w:r w:rsidR="00D3062B">
        <w:rPr>
          <w:rFonts w:ascii="Times New Roman" w:hAnsi="Times New Roman" w:cs="Times New Roman"/>
          <w:sz w:val="24"/>
          <w:szCs w:val="24"/>
          <w:lang w:val="en-US"/>
        </w:rPr>
        <w:t>ing</w:t>
      </w:r>
      <w:r w:rsidR="00D40C33">
        <w:rPr>
          <w:rFonts w:ascii="Times New Roman" w:hAnsi="Times New Roman" w:cs="Times New Roman"/>
          <w:sz w:val="24"/>
          <w:szCs w:val="24"/>
          <w:lang w:val="en-US"/>
        </w:rPr>
        <w:t xml:space="preserve"> the </w:t>
      </w:r>
      <w:r w:rsidR="00F609D3">
        <w:rPr>
          <w:rFonts w:ascii="Times New Roman" w:hAnsi="Times New Roman" w:cs="Times New Roman"/>
          <w:sz w:val="24"/>
          <w:szCs w:val="24"/>
          <w:lang w:val="en-US"/>
        </w:rPr>
        <w:t xml:space="preserve">design </w:t>
      </w:r>
      <w:r w:rsidR="00D40C33">
        <w:rPr>
          <w:rFonts w:ascii="Times New Roman" w:hAnsi="Times New Roman" w:cs="Times New Roman"/>
          <w:sz w:val="24"/>
          <w:szCs w:val="24"/>
          <w:lang w:val="en-US"/>
        </w:rPr>
        <w:t xml:space="preserve">of </w:t>
      </w:r>
      <w:r w:rsidR="00003031">
        <w:rPr>
          <w:rFonts w:ascii="Times New Roman" w:hAnsi="Times New Roman" w:cs="Times New Roman"/>
          <w:sz w:val="24"/>
          <w:szCs w:val="24"/>
          <w:lang w:val="en-US"/>
        </w:rPr>
        <w:t xml:space="preserve">more </w:t>
      </w:r>
      <w:r w:rsidR="00F609D3">
        <w:rPr>
          <w:rFonts w:ascii="Times New Roman" w:hAnsi="Times New Roman" w:cs="Times New Roman"/>
          <w:sz w:val="24"/>
          <w:szCs w:val="24"/>
          <w:lang w:val="en-US"/>
        </w:rPr>
        <w:t xml:space="preserve">efficient agroecosystems that </w:t>
      </w:r>
      <w:r w:rsidR="00003031">
        <w:rPr>
          <w:rFonts w:ascii="Times New Roman" w:hAnsi="Times New Roman" w:cs="Times New Roman"/>
          <w:sz w:val="24"/>
          <w:szCs w:val="24"/>
          <w:lang w:val="en-US"/>
        </w:rPr>
        <w:t xml:space="preserve">can better </w:t>
      </w:r>
      <w:r w:rsidR="00E3582F">
        <w:rPr>
          <w:rFonts w:ascii="Times New Roman" w:hAnsi="Times New Roman" w:cs="Times New Roman"/>
          <w:sz w:val="24"/>
          <w:szCs w:val="24"/>
          <w:lang w:val="en-US"/>
        </w:rPr>
        <w:t xml:space="preserve">utilize </w:t>
      </w:r>
      <w:r w:rsidR="00003031">
        <w:rPr>
          <w:rFonts w:ascii="Times New Roman" w:hAnsi="Times New Roman" w:cs="Times New Roman"/>
          <w:sz w:val="24"/>
          <w:szCs w:val="24"/>
          <w:lang w:val="en-US"/>
        </w:rPr>
        <w:t xml:space="preserve">applied </w:t>
      </w:r>
      <w:r w:rsidR="00F609D3">
        <w:rPr>
          <w:rFonts w:ascii="Times New Roman" w:hAnsi="Times New Roman" w:cs="Times New Roman"/>
          <w:sz w:val="24"/>
          <w:szCs w:val="24"/>
          <w:lang w:val="en-US"/>
        </w:rPr>
        <w:t>N</w:t>
      </w:r>
      <w:r w:rsidR="00A44CE0">
        <w:rPr>
          <w:rFonts w:ascii="Times New Roman" w:hAnsi="Times New Roman" w:cs="Times New Roman"/>
          <w:sz w:val="24"/>
          <w:szCs w:val="24"/>
          <w:lang w:val="en-US"/>
        </w:rPr>
        <w:t xml:space="preserve"> </w:t>
      </w:r>
      <w:r w:rsidR="00F609D3">
        <w:rPr>
          <w:rFonts w:ascii="Times New Roman" w:hAnsi="Times New Roman" w:cs="Times New Roman"/>
          <w:sz w:val="24"/>
          <w:szCs w:val="24"/>
          <w:lang w:val="en-US"/>
        </w:rPr>
        <w:t xml:space="preserve">and </w:t>
      </w:r>
      <w:r w:rsidR="00E3582F">
        <w:rPr>
          <w:rFonts w:ascii="Times New Roman" w:hAnsi="Times New Roman" w:cs="Times New Roman"/>
          <w:sz w:val="24"/>
          <w:szCs w:val="24"/>
          <w:lang w:val="en-US"/>
        </w:rPr>
        <w:t xml:space="preserve">assist in the </w:t>
      </w:r>
      <w:r w:rsidR="00F609D3">
        <w:rPr>
          <w:rFonts w:ascii="Times New Roman" w:hAnsi="Times New Roman" w:cs="Times New Roman"/>
          <w:sz w:val="24"/>
          <w:szCs w:val="24"/>
          <w:lang w:val="en-US"/>
        </w:rPr>
        <w:t>develop</w:t>
      </w:r>
      <w:r w:rsidR="00E3582F">
        <w:rPr>
          <w:rFonts w:ascii="Times New Roman" w:hAnsi="Times New Roman" w:cs="Times New Roman"/>
          <w:sz w:val="24"/>
          <w:szCs w:val="24"/>
          <w:lang w:val="en-US"/>
        </w:rPr>
        <w:t>ment of</w:t>
      </w:r>
      <w:r w:rsidR="00F609D3">
        <w:rPr>
          <w:rFonts w:ascii="Times New Roman" w:hAnsi="Times New Roman" w:cs="Times New Roman"/>
          <w:sz w:val="24"/>
          <w:szCs w:val="24"/>
          <w:lang w:val="en-US"/>
        </w:rPr>
        <w:t xml:space="preserve"> crop varieties with higher NUE and lower N losses,</w:t>
      </w:r>
      <w:r w:rsidR="00DB0EC8" w:rsidRPr="000E56A1">
        <w:rPr>
          <w:rFonts w:ascii="Times New Roman" w:hAnsi="Times New Roman" w:cs="Times New Roman"/>
          <w:sz w:val="24"/>
          <w:szCs w:val="24"/>
          <w:lang w:val="en-US"/>
        </w:rPr>
        <w:t xml:space="preserve"> </w:t>
      </w:r>
      <w:r w:rsidR="00D3062B">
        <w:rPr>
          <w:rFonts w:ascii="Times New Roman" w:hAnsi="Times New Roman" w:cs="Times New Roman"/>
          <w:sz w:val="24"/>
          <w:szCs w:val="24"/>
          <w:lang w:val="en-US"/>
        </w:rPr>
        <w:t xml:space="preserve">requires that </w:t>
      </w:r>
      <w:r w:rsidR="00F609D3">
        <w:rPr>
          <w:rFonts w:ascii="Times New Roman" w:hAnsi="Times New Roman" w:cs="Times New Roman"/>
          <w:sz w:val="24"/>
          <w:szCs w:val="24"/>
          <w:lang w:val="en-US"/>
        </w:rPr>
        <w:t>the capacity of models</w:t>
      </w:r>
      <w:r w:rsidR="00C62E7C" w:rsidRPr="000E56A1">
        <w:rPr>
          <w:rFonts w:ascii="Times New Roman" w:hAnsi="Times New Roman" w:cs="Times New Roman"/>
          <w:sz w:val="24"/>
          <w:szCs w:val="24"/>
          <w:lang w:val="en-US"/>
        </w:rPr>
        <w:t xml:space="preserve"> </w:t>
      </w:r>
      <w:r w:rsidR="00A375E9">
        <w:rPr>
          <w:rFonts w:ascii="Times New Roman" w:hAnsi="Times New Roman" w:cs="Times New Roman"/>
          <w:sz w:val="24"/>
          <w:szCs w:val="24"/>
          <w:lang w:val="en-US"/>
        </w:rPr>
        <w:t>to simulate</w:t>
      </w:r>
      <w:r w:rsidR="00C62E7C" w:rsidRPr="000E56A1">
        <w:rPr>
          <w:rFonts w:ascii="Times New Roman" w:hAnsi="Times New Roman" w:cs="Times New Roman"/>
          <w:sz w:val="24"/>
          <w:szCs w:val="24"/>
          <w:lang w:val="en-US"/>
        </w:rPr>
        <w:t xml:space="preserve"> </w:t>
      </w:r>
      <w:r w:rsidR="00F609D3">
        <w:rPr>
          <w:rFonts w:ascii="Times New Roman" w:hAnsi="Times New Roman" w:cs="Times New Roman"/>
          <w:sz w:val="24"/>
          <w:szCs w:val="24"/>
          <w:lang w:val="en-US"/>
        </w:rPr>
        <w:t>N</w:t>
      </w:r>
      <w:r w:rsidR="00F609D3" w:rsidRPr="000E56A1">
        <w:rPr>
          <w:rFonts w:ascii="Times New Roman" w:hAnsi="Times New Roman" w:cs="Times New Roman"/>
          <w:sz w:val="24"/>
          <w:szCs w:val="24"/>
          <w:lang w:val="en-US"/>
        </w:rPr>
        <w:t xml:space="preserve"> </w:t>
      </w:r>
      <w:r w:rsidR="00C62E7C" w:rsidRPr="000E56A1">
        <w:rPr>
          <w:rFonts w:ascii="Times New Roman" w:hAnsi="Times New Roman" w:cs="Times New Roman"/>
          <w:sz w:val="24"/>
          <w:szCs w:val="24"/>
          <w:lang w:val="en-US"/>
        </w:rPr>
        <w:t xml:space="preserve">cycling </w:t>
      </w:r>
      <w:r w:rsidR="00F609D3">
        <w:rPr>
          <w:rFonts w:ascii="Times New Roman" w:hAnsi="Times New Roman" w:cs="Times New Roman"/>
          <w:sz w:val="24"/>
          <w:szCs w:val="24"/>
          <w:lang w:val="en-US"/>
        </w:rPr>
        <w:t xml:space="preserve">in </w:t>
      </w:r>
      <w:r w:rsidR="00867691" w:rsidRPr="000E56A1">
        <w:rPr>
          <w:rFonts w:ascii="Times New Roman" w:hAnsi="Times New Roman" w:cs="Times New Roman"/>
          <w:sz w:val="24"/>
          <w:szCs w:val="24"/>
          <w:lang w:val="en-US"/>
        </w:rPr>
        <w:t>response</w:t>
      </w:r>
      <w:r w:rsidR="00C62E7C" w:rsidRPr="000E56A1">
        <w:rPr>
          <w:rFonts w:ascii="Times New Roman" w:hAnsi="Times New Roman" w:cs="Times New Roman"/>
          <w:sz w:val="24"/>
          <w:szCs w:val="24"/>
          <w:lang w:val="en-US"/>
        </w:rPr>
        <w:t xml:space="preserve"> to </w:t>
      </w:r>
      <w:r w:rsidR="00F609D3">
        <w:rPr>
          <w:rFonts w:ascii="Times New Roman" w:hAnsi="Times New Roman" w:cs="Times New Roman"/>
          <w:sz w:val="24"/>
          <w:szCs w:val="24"/>
          <w:lang w:val="en-US"/>
        </w:rPr>
        <w:t xml:space="preserve">changes in </w:t>
      </w:r>
      <w:r w:rsidR="00C62E7C" w:rsidRPr="000E56A1">
        <w:rPr>
          <w:rFonts w:ascii="Times New Roman" w:hAnsi="Times New Roman" w:cs="Times New Roman"/>
          <w:sz w:val="24"/>
          <w:szCs w:val="24"/>
          <w:lang w:val="en-US"/>
        </w:rPr>
        <w:t>root traits</w:t>
      </w:r>
      <w:r w:rsidR="00F609D3">
        <w:rPr>
          <w:rFonts w:ascii="Times New Roman" w:hAnsi="Times New Roman" w:cs="Times New Roman"/>
          <w:sz w:val="24"/>
          <w:szCs w:val="24"/>
          <w:lang w:val="en-US"/>
        </w:rPr>
        <w:t xml:space="preserve"> </w:t>
      </w:r>
      <w:r w:rsidR="00D3062B">
        <w:rPr>
          <w:rFonts w:ascii="Times New Roman" w:hAnsi="Times New Roman" w:cs="Times New Roman"/>
          <w:sz w:val="24"/>
          <w:szCs w:val="24"/>
          <w:lang w:val="en-US"/>
        </w:rPr>
        <w:t>is</w:t>
      </w:r>
      <w:r w:rsidR="00F609D3">
        <w:rPr>
          <w:rFonts w:ascii="Times New Roman" w:hAnsi="Times New Roman" w:cs="Times New Roman"/>
          <w:sz w:val="24"/>
          <w:szCs w:val="24"/>
          <w:lang w:val="en-US"/>
        </w:rPr>
        <w:t xml:space="preserve"> </w:t>
      </w:r>
      <w:r w:rsidR="006A4538">
        <w:rPr>
          <w:rFonts w:ascii="Times New Roman" w:hAnsi="Times New Roman" w:cs="Times New Roman"/>
          <w:sz w:val="24"/>
          <w:szCs w:val="24"/>
          <w:lang w:val="en-US"/>
        </w:rPr>
        <w:t>adequate</w:t>
      </w:r>
      <w:r w:rsidR="000F7982">
        <w:rPr>
          <w:rFonts w:ascii="Times New Roman" w:hAnsi="Times New Roman" w:cs="Times New Roman"/>
          <w:sz w:val="24"/>
          <w:szCs w:val="24"/>
          <w:lang w:val="en-US"/>
        </w:rPr>
        <w:t xml:space="preserve">. </w:t>
      </w:r>
      <w:r w:rsidR="00A44CE0">
        <w:rPr>
          <w:rFonts w:ascii="Times New Roman" w:hAnsi="Times New Roman" w:cs="Times New Roman"/>
          <w:sz w:val="24"/>
          <w:szCs w:val="24"/>
          <w:lang w:val="en-US"/>
        </w:rPr>
        <w:t>W</w:t>
      </w:r>
      <w:r w:rsidR="00DC1EF4">
        <w:rPr>
          <w:rFonts w:ascii="Times New Roman" w:hAnsi="Times New Roman" w:cs="Times New Roman"/>
          <w:sz w:val="24"/>
          <w:szCs w:val="24"/>
          <w:lang w:val="en-US"/>
        </w:rPr>
        <w:t>herever serious</w:t>
      </w:r>
      <w:r w:rsidR="000F7982">
        <w:rPr>
          <w:rFonts w:ascii="Times New Roman" w:hAnsi="Times New Roman" w:cs="Times New Roman"/>
          <w:sz w:val="24"/>
          <w:szCs w:val="24"/>
          <w:lang w:val="en-US"/>
        </w:rPr>
        <w:t xml:space="preserve"> deficiencies or inadequate representations of </w:t>
      </w:r>
      <w:r w:rsidR="00DC1EF4">
        <w:rPr>
          <w:rFonts w:ascii="Times New Roman" w:hAnsi="Times New Roman" w:cs="Times New Roman"/>
          <w:sz w:val="24"/>
          <w:szCs w:val="24"/>
          <w:lang w:val="en-US"/>
        </w:rPr>
        <w:t xml:space="preserve">relevant </w:t>
      </w:r>
      <w:r w:rsidR="000F7982">
        <w:rPr>
          <w:rFonts w:ascii="Times New Roman" w:hAnsi="Times New Roman" w:cs="Times New Roman"/>
          <w:sz w:val="24"/>
          <w:szCs w:val="24"/>
          <w:lang w:val="en-US"/>
        </w:rPr>
        <w:t xml:space="preserve">processes are identified, models need to be </w:t>
      </w:r>
      <w:r w:rsidR="00F609D3">
        <w:rPr>
          <w:rFonts w:ascii="Times New Roman" w:hAnsi="Times New Roman" w:cs="Times New Roman"/>
          <w:sz w:val="24"/>
          <w:szCs w:val="24"/>
          <w:lang w:val="en-US"/>
        </w:rPr>
        <w:t>improved</w:t>
      </w:r>
      <w:r w:rsidR="00DC1EF4">
        <w:rPr>
          <w:rFonts w:ascii="Times New Roman" w:hAnsi="Times New Roman" w:cs="Times New Roman"/>
          <w:sz w:val="24"/>
          <w:szCs w:val="24"/>
          <w:lang w:val="en-US"/>
        </w:rPr>
        <w:t xml:space="preserve"> before they can be applied for crop ideotype design</w:t>
      </w:r>
      <w:r w:rsidR="00C62E7C" w:rsidRPr="000E56A1">
        <w:rPr>
          <w:rFonts w:ascii="Times New Roman" w:hAnsi="Times New Roman" w:cs="Times New Roman"/>
          <w:sz w:val="24"/>
          <w:szCs w:val="24"/>
          <w:lang w:val="en-US"/>
        </w:rPr>
        <w:t>.</w:t>
      </w:r>
      <w:r w:rsidR="00D1460C" w:rsidRPr="000E56A1">
        <w:rPr>
          <w:rFonts w:ascii="Times New Roman" w:hAnsi="Times New Roman" w:cs="Times New Roman"/>
          <w:sz w:val="24"/>
          <w:szCs w:val="24"/>
          <w:lang w:val="en-US"/>
        </w:rPr>
        <w:t xml:space="preserve"> </w:t>
      </w:r>
      <w:r w:rsidR="00D46A98" w:rsidRPr="000E56A1">
        <w:rPr>
          <w:rFonts w:ascii="Times New Roman" w:hAnsi="Times New Roman" w:cs="Times New Roman"/>
          <w:sz w:val="24"/>
          <w:szCs w:val="24"/>
          <w:lang w:val="en-US"/>
        </w:rPr>
        <w:t xml:space="preserve">Here we </w:t>
      </w:r>
      <w:r w:rsidR="00F609D3">
        <w:rPr>
          <w:rFonts w:ascii="Times New Roman" w:hAnsi="Times New Roman" w:cs="Times New Roman"/>
          <w:sz w:val="24"/>
          <w:szCs w:val="24"/>
          <w:lang w:val="en-US"/>
        </w:rPr>
        <w:t>show the strong relationships between certain root traits and N losses found in experiments, present the most</w:t>
      </w:r>
      <w:r w:rsidR="00D46A98" w:rsidRPr="000E56A1">
        <w:rPr>
          <w:rFonts w:ascii="Times New Roman" w:hAnsi="Times New Roman" w:cs="Times New Roman"/>
          <w:sz w:val="24"/>
          <w:szCs w:val="24"/>
          <w:lang w:val="en-US"/>
        </w:rPr>
        <w:t xml:space="preserve"> sensitive</w:t>
      </w:r>
      <w:r w:rsidR="00F609D3">
        <w:rPr>
          <w:rFonts w:ascii="Times New Roman" w:hAnsi="Times New Roman" w:cs="Times New Roman"/>
          <w:sz w:val="24"/>
          <w:szCs w:val="24"/>
          <w:lang w:val="en-US"/>
        </w:rPr>
        <w:t xml:space="preserve"> root</w:t>
      </w:r>
      <w:r w:rsidR="00D46A98" w:rsidRPr="000E56A1">
        <w:rPr>
          <w:rFonts w:ascii="Times New Roman" w:hAnsi="Times New Roman" w:cs="Times New Roman"/>
          <w:sz w:val="24"/>
          <w:szCs w:val="24"/>
          <w:lang w:val="en-US"/>
        </w:rPr>
        <w:t xml:space="preserve"> traits in </w:t>
      </w:r>
      <w:r w:rsidR="00F609D3">
        <w:rPr>
          <w:rFonts w:ascii="Times New Roman" w:hAnsi="Times New Roman" w:cs="Times New Roman"/>
          <w:sz w:val="24"/>
          <w:szCs w:val="24"/>
          <w:lang w:val="en-US"/>
        </w:rPr>
        <w:t>commonly</w:t>
      </w:r>
      <w:r w:rsidR="00F609D3" w:rsidRPr="000E56A1">
        <w:rPr>
          <w:rFonts w:ascii="Times New Roman" w:hAnsi="Times New Roman" w:cs="Times New Roman"/>
          <w:sz w:val="24"/>
          <w:szCs w:val="24"/>
          <w:lang w:val="en-US"/>
        </w:rPr>
        <w:t xml:space="preserve"> </w:t>
      </w:r>
      <w:r w:rsidR="00D46A98" w:rsidRPr="000E56A1">
        <w:rPr>
          <w:rFonts w:ascii="Times New Roman" w:hAnsi="Times New Roman" w:cs="Times New Roman"/>
          <w:sz w:val="24"/>
          <w:szCs w:val="24"/>
          <w:lang w:val="en-US"/>
        </w:rPr>
        <w:t xml:space="preserve">used dynamic models, </w:t>
      </w:r>
      <w:r w:rsidR="00F609D3">
        <w:rPr>
          <w:rFonts w:ascii="Times New Roman" w:hAnsi="Times New Roman" w:cs="Times New Roman"/>
          <w:sz w:val="24"/>
          <w:szCs w:val="24"/>
          <w:lang w:val="en-US"/>
        </w:rPr>
        <w:t>and highlight the</w:t>
      </w:r>
      <w:r w:rsidR="00D46A98" w:rsidRPr="000E56A1">
        <w:rPr>
          <w:rFonts w:ascii="Times New Roman" w:hAnsi="Times New Roman" w:cs="Times New Roman"/>
          <w:sz w:val="24"/>
          <w:szCs w:val="24"/>
          <w:lang w:val="en-US"/>
        </w:rPr>
        <w:t xml:space="preserve"> </w:t>
      </w:r>
      <w:r w:rsidR="00F609D3">
        <w:rPr>
          <w:rFonts w:ascii="Times New Roman" w:hAnsi="Times New Roman" w:cs="Times New Roman"/>
          <w:sz w:val="24"/>
          <w:szCs w:val="24"/>
          <w:lang w:val="en-US"/>
        </w:rPr>
        <w:t>large</w:t>
      </w:r>
      <w:r w:rsidR="00F609D3" w:rsidRPr="000E56A1">
        <w:rPr>
          <w:rFonts w:ascii="Times New Roman" w:hAnsi="Times New Roman" w:cs="Times New Roman"/>
          <w:sz w:val="24"/>
          <w:szCs w:val="24"/>
          <w:lang w:val="en-US"/>
        </w:rPr>
        <w:t xml:space="preserve"> </w:t>
      </w:r>
      <w:r w:rsidR="00DC3541">
        <w:rPr>
          <w:rFonts w:ascii="Times New Roman" w:hAnsi="Times New Roman" w:cs="Times New Roman"/>
          <w:sz w:val="24"/>
          <w:szCs w:val="24"/>
          <w:lang w:val="en-US"/>
        </w:rPr>
        <w:t>inconsistencies</w:t>
      </w:r>
      <w:r w:rsidR="00F609D3">
        <w:rPr>
          <w:rFonts w:ascii="Times New Roman" w:hAnsi="Times New Roman" w:cs="Times New Roman"/>
          <w:sz w:val="24"/>
          <w:szCs w:val="24"/>
          <w:lang w:val="en-US"/>
        </w:rPr>
        <w:t xml:space="preserve"> found</w:t>
      </w:r>
      <w:r w:rsidR="00F609D3" w:rsidRPr="000E56A1">
        <w:rPr>
          <w:rFonts w:ascii="Times New Roman" w:hAnsi="Times New Roman" w:cs="Times New Roman"/>
          <w:sz w:val="24"/>
          <w:szCs w:val="24"/>
          <w:lang w:val="en-US"/>
        </w:rPr>
        <w:t xml:space="preserve"> </w:t>
      </w:r>
      <w:r w:rsidR="00D46A98" w:rsidRPr="000E56A1">
        <w:rPr>
          <w:rFonts w:ascii="Times New Roman" w:hAnsi="Times New Roman" w:cs="Times New Roman"/>
          <w:sz w:val="24"/>
          <w:szCs w:val="24"/>
          <w:lang w:val="en-US"/>
        </w:rPr>
        <w:t xml:space="preserve">between </w:t>
      </w:r>
      <w:r w:rsidR="00F609D3">
        <w:rPr>
          <w:rFonts w:ascii="Times New Roman" w:hAnsi="Times New Roman" w:cs="Times New Roman"/>
          <w:sz w:val="24"/>
          <w:szCs w:val="24"/>
          <w:lang w:val="en-US"/>
        </w:rPr>
        <w:t>empirical evidence and model representations</w:t>
      </w:r>
      <w:r w:rsidR="00D46A98" w:rsidRPr="000E56A1">
        <w:rPr>
          <w:rFonts w:ascii="Times New Roman" w:hAnsi="Times New Roman" w:cs="Times New Roman"/>
          <w:sz w:val="24"/>
          <w:szCs w:val="24"/>
          <w:lang w:val="en-US"/>
        </w:rPr>
        <w:t>.</w:t>
      </w:r>
    </w:p>
    <w:p w14:paraId="4E18E1E3" w14:textId="4BAA1F6C" w:rsidR="004D58ED" w:rsidRDefault="00A375E9" w:rsidP="00754E6D">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Indeed, t</w:t>
      </w:r>
      <w:r w:rsidR="00AA5D51">
        <w:rPr>
          <w:rFonts w:ascii="Times New Roman" w:hAnsi="Times New Roman" w:cs="Times New Roman"/>
          <w:sz w:val="24"/>
          <w:szCs w:val="24"/>
          <w:lang w:val="en-US"/>
        </w:rPr>
        <w:t xml:space="preserve">he </w:t>
      </w:r>
      <w:r w:rsidR="00256153">
        <w:rPr>
          <w:rFonts w:ascii="Times New Roman" w:hAnsi="Times New Roman" w:cs="Times New Roman"/>
          <w:sz w:val="24"/>
          <w:szCs w:val="24"/>
          <w:lang w:val="en-US"/>
        </w:rPr>
        <w:t>magnitude</w:t>
      </w:r>
      <w:r w:rsidR="007C6868">
        <w:rPr>
          <w:rFonts w:ascii="Times New Roman" w:hAnsi="Times New Roman" w:cs="Times New Roman"/>
          <w:sz w:val="24"/>
          <w:szCs w:val="24"/>
          <w:lang w:val="en-US"/>
        </w:rPr>
        <w:t xml:space="preserve"> of the observed effects sometimes diverged strongly between experimental results and </w:t>
      </w:r>
      <w:r w:rsidR="009071EF">
        <w:rPr>
          <w:rFonts w:ascii="Times New Roman" w:hAnsi="Times New Roman" w:cs="Times New Roman"/>
          <w:sz w:val="24"/>
          <w:szCs w:val="24"/>
          <w:lang w:val="en-US"/>
        </w:rPr>
        <w:t>modelling</w:t>
      </w:r>
      <w:r w:rsidR="007C6868">
        <w:rPr>
          <w:rFonts w:ascii="Times New Roman" w:hAnsi="Times New Roman" w:cs="Times New Roman"/>
          <w:sz w:val="24"/>
          <w:szCs w:val="24"/>
          <w:lang w:val="en-US"/>
        </w:rPr>
        <w:t xml:space="preserve"> estimations.</w:t>
      </w:r>
      <w:r w:rsidR="00256153">
        <w:rPr>
          <w:rFonts w:ascii="Times New Roman" w:hAnsi="Times New Roman" w:cs="Times New Roman"/>
          <w:sz w:val="24"/>
          <w:szCs w:val="24"/>
          <w:lang w:val="en-US"/>
        </w:rPr>
        <w:t xml:space="preserve"> </w:t>
      </w:r>
      <w:r w:rsidR="004D58ED" w:rsidRPr="000E56A1">
        <w:rPr>
          <w:rFonts w:ascii="Times New Roman" w:hAnsi="Times New Roman" w:cs="Times New Roman"/>
          <w:sz w:val="24"/>
          <w:szCs w:val="24"/>
          <w:lang w:val="en-US"/>
        </w:rPr>
        <w:t xml:space="preserve">For example, </w:t>
      </w:r>
      <w:r w:rsidR="00AA5D51">
        <w:rPr>
          <w:rFonts w:ascii="Times New Roman" w:hAnsi="Times New Roman" w:cs="Times New Roman"/>
          <w:sz w:val="24"/>
          <w:szCs w:val="24"/>
          <w:lang w:val="en-US"/>
        </w:rPr>
        <w:t>c</w:t>
      </w:r>
      <w:r w:rsidR="004D58ED" w:rsidRPr="000E56A1">
        <w:rPr>
          <w:rFonts w:ascii="Times New Roman" w:hAnsi="Times New Roman" w:cs="Times New Roman"/>
          <w:sz w:val="24"/>
          <w:szCs w:val="24"/>
          <w:lang w:val="en-US"/>
        </w:rPr>
        <w:t xml:space="preserve">hanges of 40% in the root C/N ratio led to a </w:t>
      </w:r>
      <w:r w:rsidR="006F1C49">
        <w:rPr>
          <w:rFonts w:ascii="Times New Roman" w:hAnsi="Times New Roman" w:cs="Times New Roman"/>
          <w:sz w:val="24"/>
          <w:szCs w:val="24"/>
          <w:lang w:val="en-US"/>
        </w:rPr>
        <w:t>0.</w:t>
      </w:r>
      <w:r w:rsidR="00A00BDE">
        <w:rPr>
          <w:rFonts w:ascii="Times New Roman" w:hAnsi="Times New Roman" w:cs="Times New Roman"/>
          <w:sz w:val="24"/>
          <w:szCs w:val="24"/>
          <w:lang w:val="en-US"/>
        </w:rPr>
        <w:t>1</w:t>
      </w:r>
      <w:r w:rsidR="004D58ED" w:rsidRPr="000E56A1">
        <w:rPr>
          <w:rFonts w:ascii="Times New Roman" w:hAnsi="Times New Roman" w:cs="Times New Roman"/>
          <w:sz w:val="24"/>
          <w:szCs w:val="24"/>
          <w:lang w:val="en-US"/>
        </w:rPr>
        <w:t>% reduction of N</w:t>
      </w:r>
      <w:r w:rsidR="004D58ED" w:rsidRPr="000E56A1">
        <w:rPr>
          <w:rFonts w:ascii="Times New Roman" w:hAnsi="Times New Roman" w:cs="Times New Roman"/>
          <w:sz w:val="24"/>
          <w:szCs w:val="24"/>
          <w:vertAlign w:val="subscript"/>
          <w:lang w:val="en-US"/>
        </w:rPr>
        <w:t>2</w:t>
      </w:r>
      <w:r w:rsidR="004D58ED" w:rsidRPr="000E56A1">
        <w:rPr>
          <w:rFonts w:ascii="Times New Roman" w:hAnsi="Times New Roman" w:cs="Times New Roman"/>
          <w:sz w:val="24"/>
          <w:szCs w:val="24"/>
          <w:lang w:val="en-US"/>
        </w:rPr>
        <w:t>O emissions in DNDCv.CAN</w:t>
      </w:r>
      <w:r w:rsidR="00C13EBE">
        <w:rPr>
          <w:rFonts w:ascii="Times New Roman" w:hAnsi="Times New Roman" w:cs="Times New Roman"/>
          <w:sz w:val="24"/>
          <w:szCs w:val="24"/>
          <w:lang w:val="en-US"/>
        </w:rPr>
        <w:t>;</w:t>
      </w:r>
      <w:r w:rsidR="004D58ED" w:rsidRPr="000E56A1">
        <w:rPr>
          <w:rFonts w:ascii="Times New Roman" w:hAnsi="Times New Roman" w:cs="Times New Roman"/>
          <w:sz w:val="24"/>
          <w:szCs w:val="24"/>
          <w:lang w:val="en-US"/>
        </w:rPr>
        <w:t xml:space="preserve"> </w:t>
      </w:r>
      <w:r w:rsidR="007C6868">
        <w:rPr>
          <w:rFonts w:ascii="Times New Roman" w:hAnsi="Times New Roman" w:cs="Times New Roman"/>
          <w:sz w:val="24"/>
          <w:szCs w:val="24"/>
          <w:lang w:val="en-US"/>
        </w:rPr>
        <w:t>h</w:t>
      </w:r>
      <w:r w:rsidR="004D58ED" w:rsidRPr="000E56A1">
        <w:rPr>
          <w:rFonts w:ascii="Times New Roman" w:hAnsi="Times New Roman" w:cs="Times New Roman"/>
          <w:sz w:val="24"/>
          <w:szCs w:val="24"/>
          <w:lang w:val="en-US"/>
        </w:rPr>
        <w:t xml:space="preserve">owever, </w:t>
      </w:r>
      <w:r w:rsidR="007C6868">
        <w:rPr>
          <w:rFonts w:ascii="Times New Roman" w:hAnsi="Times New Roman" w:cs="Times New Roman"/>
          <w:sz w:val="24"/>
          <w:szCs w:val="24"/>
          <w:lang w:val="en-US"/>
        </w:rPr>
        <w:t>a</w:t>
      </w:r>
      <w:r w:rsidR="004D58ED" w:rsidRPr="000E56A1">
        <w:rPr>
          <w:rFonts w:ascii="Times New Roman" w:hAnsi="Times New Roman" w:cs="Times New Roman"/>
          <w:sz w:val="24"/>
          <w:szCs w:val="24"/>
          <w:lang w:val="en-US"/>
        </w:rPr>
        <w:t xml:space="preserve"> mesocosm experiment </w:t>
      </w:r>
      <w:r w:rsidR="007C6868">
        <w:rPr>
          <w:rFonts w:ascii="Times New Roman" w:hAnsi="Times New Roman" w:cs="Times New Roman"/>
          <w:sz w:val="24"/>
          <w:szCs w:val="24"/>
          <w:lang w:val="en-US"/>
        </w:rPr>
        <w:t>reported</w:t>
      </w:r>
      <w:r w:rsidR="004D58ED" w:rsidRPr="000E56A1">
        <w:rPr>
          <w:rFonts w:ascii="Times New Roman" w:hAnsi="Times New Roman" w:cs="Times New Roman"/>
          <w:sz w:val="24"/>
          <w:szCs w:val="24"/>
          <w:lang w:val="en-US"/>
        </w:rPr>
        <w:t xml:space="preserve"> that </w:t>
      </w:r>
      <w:r w:rsidR="007C6868">
        <w:rPr>
          <w:rFonts w:ascii="Times New Roman" w:hAnsi="Times New Roman" w:cs="Times New Roman"/>
          <w:sz w:val="24"/>
          <w:szCs w:val="24"/>
          <w:lang w:val="en-US"/>
        </w:rPr>
        <w:t>a gradient of</w:t>
      </w:r>
      <w:r w:rsidR="004D58ED" w:rsidRPr="000E56A1">
        <w:rPr>
          <w:rFonts w:ascii="Times New Roman" w:hAnsi="Times New Roman" w:cs="Times New Roman"/>
          <w:sz w:val="24"/>
          <w:szCs w:val="24"/>
          <w:lang w:val="en-US"/>
        </w:rPr>
        <w:t xml:space="preserve"> root C/N ratio </w:t>
      </w:r>
      <w:r w:rsidR="007C6868">
        <w:rPr>
          <w:rFonts w:ascii="Times New Roman" w:hAnsi="Times New Roman" w:cs="Times New Roman"/>
          <w:sz w:val="24"/>
          <w:szCs w:val="24"/>
          <w:lang w:val="en-US"/>
        </w:rPr>
        <w:t>values</w:t>
      </w:r>
      <w:r w:rsidR="004D58ED" w:rsidRPr="000E56A1">
        <w:rPr>
          <w:rFonts w:ascii="Times New Roman" w:hAnsi="Times New Roman" w:cs="Times New Roman"/>
          <w:sz w:val="24"/>
          <w:szCs w:val="24"/>
          <w:lang w:val="en-US"/>
        </w:rPr>
        <w:t xml:space="preserve"> </w:t>
      </w:r>
      <w:r w:rsidR="00D3062B">
        <w:rPr>
          <w:rFonts w:ascii="Times New Roman" w:hAnsi="Times New Roman" w:cs="Times New Roman"/>
          <w:sz w:val="24"/>
          <w:szCs w:val="24"/>
          <w:lang w:val="en-US"/>
        </w:rPr>
        <w:t>was</w:t>
      </w:r>
      <w:r w:rsidR="007C6868">
        <w:rPr>
          <w:rFonts w:ascii="Times New Roman" w:hAnsi="Times New Roman" w:cs="Times New Roman"/>
          <w:sz w:val="24"/>
          <w:szCs w:val="24"/>
          <w:lang w:val="en-US"/>
        </w:rPr>
        <w:t xml:space="preserve"> associated </w:t>
      </w:r>
      <w:r w:rsidR="00D3062B">
        <w:rPr>
          <w:rFonts w:ascii="Times New Roman" w:hAnsi="Times New Roman" w:cs="Times New Roman"/>
          <w:sz w:val="24"/>
          <w:szCs w:val="24"/>
          <w:lang w:val="en-US"/>
        </w:rPr>
        <w:t>with</w:t>
      </w:r>
      <w:r w:rsidR="007C6868">
        <w:rPr>
          <w:rFonts w:ascii="Times New Roman" w:hAnsi="Times New Roman" w:cs="Times New Roman"/>
          <w:sz w:val="24"/>
          <w:szCs w:val="24"/>
          <w:lang w:val="en-US"/>
        </w:rPr>
        <w:t xml:space="preserve"> changes in</w:t>
      </w:r>
      <w:r w:rsidR="004D58ED" w:rsidRPr="000E56A1">
        <w:rPr>
          <w:rFonts w:ascii="Times New Roman" w:hAnsi="Times New Roman" w:cs="Times New Roman"/>
          <w:sz w:val="24"/>
          <w:szCs w:val="24"/>
          <w:lang w:val="en-US"/>
        </w:rPr>
        <w:t xml:space="preserve"> N</w:t>
      </w:r>
      <w:r w:rsidR="004D58ED" w:rsidRPr="000E56A1">
        <w:rPr>
          <w:rFonts w:ascii="Times New Roman" w:hAnsi="Times New Roman" w:cs="Times New Roman"/>
          <w:sz w:val="24"/>
          <w:szCs w:val="24"/>
          <w:vertAlign w:val="subscript"/>
          <w:lang w:val="en-US"/>
        </w:rPr>
        <w:t>2</w:t>
      </w:r>
      <w:r w:rsidR="004D58ED" w:rsidRPr="000E56A1">
        <w:rPr>
          <w:rFonts w:ascii="Times New Roman" w:hAnsi="Times New Roman" w:cs="Times New Roman"/>
          <w:sz w:val="24"/>
          <w:szCs w:val="24"/>
          <w:lang w:val="en-US"/>
        </w:rPr>
        <w:t xml:space="preserve">O emissions </w:t>
      </w:r>
      <w:r w:rsidR="007C6868">
        <w:rPr>
          <w:rFonts w:ascii="Times New Roman" w:hAnsi="Times New Roman" w:cs="Times New Roman"/>
          <w:sz w:val="24"/>
          <w:szCs w:val="24"/>
          <w:lang w:val="en-US"/>
        </w:rPr>
        <w:t>of</w:t>
      </w:r>
      <w:r w:rsidR="004D58ED" w:rsidRPr="000E56A1">
        <w:rPr>
          <w:rFonts w:ascii="Times New Roman" w:hAnsi="Times New Roman" w:cs="Times New Roman"/>
          <w:sz w:val="24"/>
          <w:szCs w:val="24"/>
          <w:lang w:val="en-US"/>
        </w:rPr>
        <w:t xml:space="preserve"> 40% (</w:t>
      </w:r>
      <w:r w:rsidR="004D58ED" w:rsidRPr="000E56A1">
        <w:rPr>
          <w:rFonts w:ascii="Times New Roman" w:hAnsi="Times New Roman" w:cs="Times New Roman"/>
          <w:color w:val="0000FF"/>
          <w:sz w:val="24"/>
          <w:szCs w:val="24"/>
          <w:lang w:val="en-US"/>
        </w:rPr>
        <w:t>Oram et al., 2020</w:t>
      </w:r>
      <w:r w:rsidR="004D58ED" w:rsidRPr="000E56A1">
        <w:rPr>
          <w:rFonts w:ascii="Times New Roman" w:hAnsi="Times New Roman" w:cs="Times New Roman"/>
          <w:sz w:val="24"/>
          <w:szCs w:val="24"/>
          <w:lang w:val="en-US"/>
        </w:rPr>
        <w:t xml:space="preserve">). Moreover, </w:t>
      </w:r>
      <w:r w:rsidR="00F14A4D">
        <w:rPr>
          <w:rFonts w:ascii="Times New Roman" w:hAnsi="Times New Roman" w:cs="Times New Roman"/>
          <w:sz w:val="24"/>
          <w:szCs w:val="24"/>
          <w:lang w:val="en-US"/>
        </w:rPr>
        <w:t>our analysis of the available results showed that</w:t>
      </w:r>
      <w:r w:rsidR="004D58ED" w:rsidRPr="000E56A1">
        <w:rPr>
          <w:rFonts w:ascii="Times New Roman" w:hAnsi="Times New Roman" w:cs="Times New Roman"/>
          <w:sz w:val="24"/>
          <w:szCs w:val="24"/>
          <w:lang w:val="en-US"/>
        </w:rPr>
        <w:t xml:space="preserve"> </w:t>
      </w:r>
      <w:r w:rsidR="0094550C">
        <w:rPr>
          <w:rFonts w:ascii="Times New Roman" w:hAnsi="Times New Roman" w:cs="Times New Roman"/>
          <w:sz w:val="24"/>
          <w:szCs w:val="24"/>
          <w:lang w:val="en-US"/>
        </w:rPr>
        <w:t>NO</w:t>
      </w:r>
      <w:r w:rsidR="0094550C" w:rsidRPr="00BF3A4C">
        <w:rPr>
          <w:rFonts w:ascii="Times New Roman" w:hAnsi="Times New Roman" w:cs="Times New Roman"/>
          <w:sz w:val="24"/>
          <w:szCs w:val="24"/>
          <w:vertAlign w:val="subscript"/>
          <w:lang w:val="en-US"/>
        </w:rPr>
        <w:t>3</w:t>
      </w:r>
      <w:r w:rsidR="0094550C" w:rsidRPr="00BF3A4C">
        <w:rPr>
          <w:rFonts w:ascii="Times New Roman" w:hAnsi="Times New Roman" w:cs="Times New Roman"/>
          <w:sz w:val="24"/>
          <w:szCs w:val="24"/>
          <w:vertAlign w:val="superscript"/>
          <w:lang w:val="en-US"/>
        </w:rPr>
        <w:t>-</w:t>
      </w:r>
      <w:r w:rsidR="004D58ED" w:rsidRPr="000E56A1">
        <w:rPr>
          <w:rFonts w:ascii="Times New Roman" w:hAnsi="Times New Roman" w:cs="Times New Roman"/>
          <w:sz w:val="24"/>
          <w:szCs w:val="24"/>
          <w:lang w:val="en-US"/>
        </w:rPr>
        <w:t xml:space="preserve"> leaching </w:t>
      </w:r>
      <w:r w:rsidR="00CA11C9">
        <w:rPr>
          <w:rFonts w:ascii="Times New Roman" w:hAnsi="Times New Roman" w:cs="Times New Roman"/>
          <w:sz w:val="24"/>
          <w:szCs w:val="24"/>
          <w:lang w:val="en-US"/>
        </w:rPr>
        <w:t>or</w:t>
      </w:r>
      <w:r w:rsidR="00CA11C9" w:rsidRPr="000E56A1">
        <w:rPr>
          <w:rFonts w:ascii="Times New Roman" w:hAnsi="Times New Roman" w:cs="Times New Roman"/>
          <w:sz w:val="24"/>
          <w:szCs w:val="24"/>
          <w:lang w:val="en-US"/>
        </w:rPr>
        <w:t xml:space="preserve"> </w:t>
      </w:r>
      <w:r w:rsidR="004D58ED" w:rsidRPr="000E56A1">
        <w:rPr>
          <w:rFonts w:ascii="Times New Roman" w:hAnsi="Times New Roman" w:cs="Times New Roman"/>
          <w:sz w:val="24"/>
          <w:szCs w:val="24"/>
          <w:lang w:val="en-US"/>
        </w:rPr>
        <w:t>N</w:t>
      </w:r>
      <w:r w:rsidR="004D58ED" w:rsidRPr="000E56A1">
        <w:rPr>
          <w:rFonts w:ascii="Times New Roman" w:hAnsi="Times New Roman" w:cs="Times New Roman"/>
          <w:sz w:val="24"/>
          <w:szCs w:val="24"/>
          <w:vertAlign w:val="subscript"/>
          <w:lang w:val="en-US"/>
        </w:rPr>
        <w:t>2</w:t>
      </w:r>
      <w:r w:rsidR="004D58ED" w:rsidRPr="000E56A1">
        <w:rPr>
          <w:rFonts w:ascii="Times New Roman" w:hAnsi="Times New Roman" w:cs="Times New Roman"/>
          <w:sz w:val="24"/>
          <w:szCs w:val="24"/>
          <w:lang w:val="en-US"/>
        </w:rPr>
        <w:t xml:space="preserve">O emission </w:t>
      </w:r>
      <w:r w:rsidR="00334BBB">
        <w:rPr>
          <w:rFonts w:ascii="Times New Roman" w:hAnsi="Times New Roman" w:cs="Times New Roman"/>
          <w:sz w:val="24"/>
          <w:szCs w:val="24"/>
          <w:lang w:val="en-US"/>
        </w:rPr>
        <w:t>changed 50%</w:t>
      </w:r>
      <w:r w:rsidR="00F14A4D">
        <w:rPr>
          <w:rFonts w:ascii="Times New Roman" w:hAnsi="Times New Roman" w:cs="Times New Roman"/>
          <w:sz w:val="24"/>
          <w:szCs w:val="24"/>
          <w:lang w:val="en-US"/>
        </w:rPr>
        <w:t xml:space="preserve"> in response to</w:t>
      </w:r>
      <w:r w:rsidR="004D58ED" w:rsidRPr="000E56A1">
        <w:rPr>
          <w:rFonts w:ascii="Times New Roman" w:hAnsi="Times New Roman" w:cs="Times New Roman"/>
          <w:sz w:val="24"/>
          <w:szCs w:val="24"/>
          <w:lang w:val="en-US"/>
        </w:rPr>
        <w:t xml:space="preserve"> change</w:t>
      </w:r>
      <w:r w:rsidR="00F14A4D">
        <w:rPr>
          <w:rFonts w:ascii="Times New Roman" w:hAnsi="Times New Roman" w:cs="Times New Roman"/>
          <w:sz w:val="24"/>
          <w:szCs w:val="24"/>
          <w:lang w:val="en-US"/>
        </w:rPr>
        <w:t>s</w:t>
      </w:r>
      <w:r w:rsidR="004D58ED" w:rsidRPr="000E56A1">
        <w:rPr>
          <w:rFonts w:ascii="Times New Roman" w:hAnsi="Times New Roman" w:cs="Times New Roman"/>
          <w:sz w:val="24"/>
          <w:szCs w:val="24"/>
          <w:lang w:val="en-US"/>
        </w:rPr>
        <w:t xml:space="preserve"> </w:t>
      </w:r>
      <w:r w:rsidR="00F14A4D">
        <w:rPr>
          <w:rFonts w:ascii="Times New Roman" w:hAnsi="Times New Roman" w:cs="Times New Roman"/>
          <w:sz w:val="24"/>
          <w:szCs w:val="24"/>
          <w:lang w:val="en-US"/>
        </w:rPr>
        <w:t>in</w:t>
      </w:r>
      <w:r w:rsidR="00332D02">
        <w:rPr>
          <w:rFonts w:ascii="Times New Roman" w:hAnsi="Times New Roman" w:cs="Times New Roman"/>
          <w:sz w:val="24"/>
          <w:szCs w:val="24"/>
          <w:lang w:val="en-US"/>
        </w:rPr>
        <w:t xml:space="preserve"> some</w:t>
      </w:r>
      <w:r w:rsidR="004D58ED" w:rsidRPr="000E56A1">
        <w:rPr>
          <w:rFonts w:ascii="Times New Roman" w:hAnsi="Times New Roman" w:cs="Times New Roman"/>
          <w:sz w:val="24"/>
          <w:szCs w:val="24"/>
          <w:lang w:val="en-US"/>
        </w:rPr>
        <w:t xml:space="preserve"> root traits (</w:t>
      </w:r>
      <w:r w:rsidR="004D58ED" w:rsidRPr="000E56A1">
        <w:rPr>
          <w:rFonts w:ascii="Times New Roman" w:hAnsi="Times New Roman" w:cs="Times New Roman"/>
          <w:color w:val="0000FF"/>
          <w:sz w:val="24"/>
          <w:szCs w:val="24"/>
          <w:lang w:val="en-US"/>
        </w:rPr>
        <w:t xml:space="preserve">Fig. </w:t>
      </w:r>
      <w:r w:rsidR="006F1C49">
        <w:rPr>
          <w:rFonts w:ascii="Times New Roman" w:hAnsi="Times New Roman" w:cs="Times New Roman"/>
          <w:color w:val="0000FF"/>
          <w:sz w:val="24"/>
          <w:szCs w:val="24"/>
          <w:lang w:val="en-US"/>
        </w:rPr>
        <w:t>1</w:t>
      </w:r>
      <w:r w:rsidR="004D58ED" w:rsidRPr="000E56A1">
        <w:rPr>
          <w:rFonts w:ascii="Times New Roman" w:hAnsi="Times New Roman" w:cs="Times New Roman"/>
          <w:sz w:val="24"/>
          <w:szCs w:val="24"/>
          <w:lang w:val="en-US"/>
        </w:rPr>
        <w:t xml:space="preserve">), </w:t>
      </w:r>
      <w:r w:rsidR="00F14A4D">
        <w:rPr>
          <w:rFonts w:ascii="Times New Roman" w:hAnsi="Times New Roman" w:cs="Times New Roman"/>
          <w:sz w:val="24"/>
          <w:szCs w:val="24"/>
          <w:lang w:val="en-US"/>
        </w:rPr>
        <w:t xml:space="preserve">whereas the maximum effects in the </w:t>
      </w:r>
      <w:r w:rsidR="00F14A4D">
        <w:rPr>
          <w:rFonts w:ascii="Times New Roman" w:hAnsi="Times New Roman" w:cs="Times New Roman"/>
          <w:sz w:val="24"/>
          <w:szCs w:val="24"/>
          <w:lang w:val="en-US"/>
        </w:rPr>
        <w:lastRenderedPageBreak/>
        <w:t xml:space="preserve">models only reached </w:t>
      </w:r>
      <w:r w:rsidR="00A00BDE">
        <w:rPr>
          <w:rFonts w:ascii="Times New Roman" w:hAnsi="Times New Roman" w:cs="Times New Roman"/>
          <w:sz w:val="24"/>
          <w:szCs w:val="24"/>
          <w:lang w:val="en-US"/>
        </w:rPr>
        <w:t>18</w:t>
      </w:r>
      <w:r w:rsidR="00334BBB">
        <w:rPr>
          <w:rFonts w:ascii="Times New Roman" w:hAnsi="Times New Roman" w:cs="Times New Roman"/>
          <w:sz w:val="24"/>
          <w:szCs w:val="24"/>
          <w:lang w:val="en-US"/>
        </w:rPr>
        <w:t>.6</w:t>
      </w:r>
      <w:r w:rsidR="004D58ED" w:rsidRPr="000E56A1">
        <w:rPr>
          <w:rFonts w:ascii="Times New Roman" w:hAnsi="Times New Roman" w:cs="Times New Roman"/>
          <w:sz w:val="24"/>
          <w:szCs w:val="24"/>
          <w:lang w:val="en-US"/>
        </w:rPr>
        <w:t>% (</w:t>
      </w:r>
      <w:r w:rsidR="004D58ED" w:rsidRPr="000E56A1">
        <w:rPr>
          <w:rFonts w:ascii="Times New Roman" w:hAnsi="Times New Roman" w:cs="Times New Roman"/>
          <w:color w:val="0000FF"/>
          <w:sz w:val="24"/>
          <w:szCs w:val="24"/>
          <w:lang w:val="en-US"/>
        </w:rPr>
        <w:t>Fig.</w:t>
      </w:r>
      <w:r w:rsidR="00A71B33">
        <w:rPr>
          <w:rFonts w:ascii="Times New Roman" w:hAnsi="Times New Roman" w:cs="Times New Roman"/>
          <w:color w:val="0000FF"/>
          <w:sz w:val="24"/>
          <w:szCs w:val="24"/>
          <w:lang w:val="en-US"/>
        </w:rPr>
        <w:t xml:space="preserve"> 6</w:t>
      </w:r>
      <w:r w:rsidR="004D58ED" w:rsidRPr="000E56A1">
        <w:rPr>
          <w:rFonts w:ascii="Times New Roman" w:hAnsi="Times New Roman" w:cs="Times New Roman"/>
          <w:sz w:val="24"/>
          <w:szCs w:val="24"/>
          <w:lang w:val="en-US"/>
        </w:rPr>
        <w:t>).</w:t>
      </w:r>
      <w:r w:rsidR="00F14A4D">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41CE0">
        <w:rPr>
          <w:rFonts w:ascii="Times New Roman" w:hAnsi="Times New Roman" w:cs="Times New Roman"/>
          <w:sz w:val="24"/>
          <w:szCs w:val="24"/>
          <w:lang w:val="en-US"/>
        </w:rPr>
        <w:t xml:space="preserve">he direction of the observed effects </w:t>
      </w:r>
      <w:r>
        <w:rPr>
          <w:rFonts w:ascii="Times New Roman" w:hAnsi="Times New Roman" w:cs="Times New Roman"/>
          <w:sz w:val="24"/>
          <w:szCs w:val="24"/>
          <w:lang w:val="en-US"/>
        </w:rPr>
        <w:t>also differed in some instances</w:t>
      </w:r>
      <w:r w:rsidR="00341CE0">
        <w:rPr>
          <w:rFonts w:ascii="Times New Roman" w:hAnsi="Times New Roman" w:cs="Times New Roman"/>
          <w:sz w:val="24"/>
          <w:szCs w:val="24"/>
          <w:lang w:val="en-US"/>
        </w:rPr>
        <w:t xml:space="preserve"> between the experimental results and </w:t>
      </w:r>
      <w:r w:rsidR="00D3062B">
        <w:rPr>
          <w:rFonts w:ascii="Times New Roman" w:hAnsi="Times New Roman" w:cs="Times New Roman"/>
          <w:sz w:val="24"/>
          <w:szCs w:val="24"/>
          <w:lang w:val="en-US"/>
        </w:rPr>
        <w:t>simulation</w:t>
      </w:r>
      <w:r w:rsidR="00341CE0">
        <w:rPr>
          <w:rFonts w:ascii="Times New Roman" w:hAnsi="Times New Roman" w:cs="Times New Roman"/>
          <w:sz w:val="24"/>
          <w:szCs w:val="24"/>
          <w:lang w:val="en-US"/>
        </w:rPr>
        <w:t xml:space="preserve">s. For example, </w:t>
      </w:r>
      <w:r w:rsidR="0013346D">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an </w:t>
      </w:r>
      <w:r w:rsidR="0013346D">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in </w:t>
      </w:r>
      <w:r w:rsidR="0013346D">
        <w:rPr>
          <w:rFonts w:ascii="Times New Roman" w:hAnsi="Times New Roman" w:cs="Times New Roman"/>
          <w:sz w:val="24"/>
          <w:szCs w:val="24"/>
          <w:lang w:val="en-US"/>
        </w:rPr>
        <w:t>root/shoot ratio, NO</w:t>
      </w:r>
      <w:r w:rsidR="0013346D" w:rsidRPr="00BF3A4C">
        <w:rPr>
          <w:rFonts w:ascii="Times New Roman" w:hAnsi="Times New Roman" w:cs="Times New Roman"/>
          <w:sz w:val="24"/>
          <w:szCs w:val="24"/>
          <w:vertAlign w:val="subscript"/>
          <w:lang w:val="en-US"/>
        </w:rPr>
        <w:t>3</w:t>
      </w:r>
      <w:r w:rsidR="0013346D" w:rsidRPr="00BF3A4C">
        <w:rPr>
          <w:rFonts w:ascii="Times New Roman" w:hAnsi="Times New Roman" w:cs="Times New Roman"/>
          <w:sz w:val="24"/>
          <w:szCs w:val="24"/>
          <w:vertAlign w:val="superscript"/>
          <w:lang w:val="en-US"/>
        </w:rPr>
        <w:t>-</w:t>
      </w:r>
      <w:r w:rsidR="0013346D">
        <w:rPr>
          <w:rFonts w:ascii="Times New Roman" w:hAnsi="Times New Roman" w:cs="Times New Roman"/>
          <w:sz w:val="24"/>
          <w:szCs w:val="24"/>
          <w:lang w:val="en-US"/>
        </w:rPr>
        <w:t xml:space="preserve"> leaching </w:t>
      </w:r>
      <w:r w:rsidR="00DC657D">
        <w:rPr>
          <w:rFonts w:ascii="Times New Roman" w:hAnsi="Times New Roman" w:cs="Times New Roman"/>
          <w:sz w:val="24"/>
          <w:szCs w:val="24"/>
          <w:lang w:val="en-US"/>
        </w:rPr>
        <w:t xml:space="preserve">and </w:t>
      </w:r>
      <w:r w:rsidR="0013346D">
        <w:rPr>
          <w:rFonts w:ascii="Times New Roman" w:hAnsi="Times New Roman" w:cs="Times New Roman"/>
          <w:sz w:val="24"/>
          <w:szCs w:val="24"/>
          <w:lang w:val="en-US"/>
        </w:rPr>
        <w:t>N</w:t>
      </w:r>
      <w:r w:rsidR="0013346D" w:rsidRPr="00BF3A4C">
        <w:rPr>
          <w:rFonts w:ascii="Times New Roman" w:hAnsi="Times New Roman" w:cs="Times New Roman"/>
          <w:sz w:val="24"/>
          <w:szCs w:val="24"/>
          <w:vertAlign w:val="subscript"/>
          <w:lang w:val="en-US"/>
        </w:rPr>
        <w:t>2</w:t>
      </w:r>
      <w:r w:rsidR="0013346D">
        <w:rPr>
          <w:rFonts w:ascii="Times New Roman" w:hAnsi="Times New Roman" w:cs="Times New Roman"/>
          <w:sz w:val="24"/>
          <w:szCs w:val="24"/>
          <w:lang w:val="en-US"/>
        </w:rPr>
        <w:t>O emission</w:t>
      </w:r>
      <w:r w:rsidR="007F0643">
        <w:rPr>
          <w:rFonts w:ascii="Times New Roman" w:hAnsi="Times New Roman" w:cs="Times New Roman"/>
          <w:sz w:val="24"/>
          <w:szCs w:val="24"/>
          <w:lang w:val="en-US"/>
        </w:rPr>
        <w:t xml:space="preserve"> </w:t>
      </w:r>
      <w:r w:rsidR="00D64E28">
        <w:rPr>
          <w:rFonts w:ascii="Times New Roman" w:hAnsi="Times New Roman" w:cs="Times New Roman"/>
          <w:sz w:val="24"/>
          <w:szCs w:val="24"/>
          <w:lang w:val="en-US"/>
        </w:rPr>
        <w:t xml:space="preserve">estimated </w:t>
      </w:r>
      <w:r w:rsidR="007F0643">
        <w:rPr>
          <w:rFonts w:ascii="Times New Roman" w:hAnsi="Times New Roman" w:cs="Times New Roman"/>
          <w:sz w:val="24"/>
          <w:szCs w:val="24"/>
          <w:lang w:val="en-US"/>
        </w:rPr>
        <w:t xml:space="preserve">by </w:t>
      </w:r>
      <w:r w:rsidR="009C7323">
        <w:rPr>
          <w:rFonts w:ascii="Times New Roman" w:hAnsi="Times New Roman" w:cs="Times New Roman"/>
          <w:sz w:val="24"/>
          <w:szCs w:val="24"/>
          <w:lang w:val="en-US"/>
        </w:rPr>
        <w:t xml:space="preserve">the </w:t>
      </w:r>
      <w:r w:rsidR="007F0643">
        <w:rPr>
          <w:rFonts w:ascii="Times New Roman" w:hAnsi="Times New Roman" w:cs="Times New Roman"/>
          <w:sz w:val="24"/>
          <w:szCs w:val="24"/>
          <w:lang w:val="en-US"/>
        </w:rPr>
        <w:t>Daisy model</w:t>
      </w:r>
      <w:r w:rsidR="0013346D">
        <w:rPr>
          <w:rFonts w:ascii="Times New Roman" w:hAnsi="Times New Roman" w:cs="Times New Roman"/>
          <w:sz w:val="24"/>
          <w:szCs w:val="24"/>
          <w:lang w:val="en-US"/>
        </w:rPr>
        <w:t xml:space="preserve"> showed</w:t>
      </w:r>
      <w:r>
        <w:rPr>
          <w:rFonts w:ascii="Times New Roman" w:hAnsi="Times New Roman" w:cs="Times New Roman"/>
          <w:sz w:val="24"/>
          <w:szCs w:val="24"/>
          <w:lang w:val="en-US"/>
        </w:rPr>
        <w:t xml:space="preserve"> a</w:t>
      </w:r>
      <w:r w:rsidR="0013346D">
        <w:rPr>
          <w:rFonts w:ascii="Times New Roman" w:hAnsi="Times New Roman" w:cs="Times New Roman"/>
          <w:sz w:val="24"/>
          <w:szCs w:val="24"/>
          <w:lang w:val="en-US"/>
        </w:rPr>
        <w:t xml:space="preserve"> flat trend without obvious </w:t>
      </w:r>
      <w:r>
        <w:rPr>
          <w:rFonts w:ascii="Times New Roman" w:hAnsi="Times New Roman" w:cs="Times New Roman"/>
          <w:sz w:val="24"/>
          <w:szCs w:val="24"/>
          <w:lang w:val="en-US"/>
        </w:rPr>
        <w:t>changes</w:t>
      </w:r>
      <w:r w:rsidR="0013346D">
        <w:rPr>
          <w:rFonts w:ascii="Times New Roman" w:hAnsi="Times New Roman" w:cs="Times New Roman"/>
          <w:sz w:val="24"/>
          <w:szCs w:val="24"/>
          <w:lang w:val="en-US"/>
        </w:rPr>
        <w:t xml:space="preserve"> (</w:t>
      </w:r>
      <w:r w:rsidR="0013346D" w:rsidRPr="00A71B33">
        <w:rPr>
          <w:rFonts w:ascii="Times New Roman" w:hAnsi="Times New Roman" w:cs="Times New Roman"/>
          <w:color w:val="0000FF"/>
          <w:sz w:val="24"/>
          <w:szCs w:val="24"/>
          <w:lang w:val="en-US"/>
        </w:rPr>
        <w:t>Fig. 6</w:t>
      </w:r>
      <w:r w:rsidR="0013346D">
        <w:rPr>
          <w:rFonts w:ascii="Times New Roman" w:hAnsi="Times New Roman" w:cs="Times New Roman"/>
          <w:sz w:val="24"/>
          <w:szCs w:val="24"/>
          <w:lang w:val="en-US"/>
        </w:rPr>
        <w:t xml:space="preserve">). </w:t>
      </w:r>
      <w:r w:rsidR="00A71B33">
        <w:rPr>
          <w:rFonts w:ascii="Times New Roman" w:hAnsi="Times New Roman" w:cs="Times New Roman"/>
          <w:sz w:val="24"/>
          <w:szCs w:val="24"/>
          <w:lang w:val="en-US"/>
        </w:rPr>
        <w:t>Conversely</w:t>
      </w:r>
      <w:r w:rsidR="0013346D">
        <w:rPr>
          <w:rFonts w:ascii="Times New Roman" w:hAnsi="Times New Roman" w:cs="Times New Roman"/>
          <w:sz w:val="24"/>
          <w:szCs w:val="24"/>
          <w:lang w:val="en-US"/>
        </w:rPr>
        <w:t xml:space="preserve">, </w:t>
      </w:r>
      <w:r w:rsidR="00DC657D">
        <w:rPr>
          <w:rFonts w:ascii="Times New Roman" w:hAnsi="Times New Roman" w:cs="Times New Roman"/>
          <w:sz w:val="24"/>
          <w:szCs w:val="24"/>
          <w:lang w:val="en-US"/>
        </w:rPr>
        <w:t xml:space="preserve">observations from experiments show that </w:t>
      </w:r>
      <w:r>
        <w:rPr>
          <w:rFonts w:ascii="Times New Roman" w:hAnsi="Times New Roman" w:cs="Times New Roman"/>
          <w:sz w:val="24"/>
          <w:szCs w:val="24"/>
          <w:lang w:val="en-US"/>
        </w:rPr>
        <w:t>a</w:t>
      </w:r>
      <w:r w:rsidR="00A71B33">
        <w:rPr>
          <w:rFonts w:ascii="Times New Roman" w:hAnsi="Times New Roman" w:cs="Times New Roman"/>
          <w:sz w:val="24"/>
          <w:szCs w:val="24"/>
          <w:lang w:val="en-US"/>
        </w:rPr>
        <w:t>n</w:t>
      </w:r>
      <w:r w:rsidR="0013346D">
        <w:rPr>
          <w:rFonts w:ascii="Times New Roman" w:hAnsi="Times New Roman" w:cs="Times New Roman"/>
          <w:sz w:val="24"/>
          <w:szCs w:val="24"/>
          <w:lang w:val="en-US"/>
        </w:rPr>
        <w:t xml:space="preserve"> </w:t>
      </w:r>
      <w:r w:rsidR="006A1E87">
        <w:rPr>
          <w:rFonts w:ascii="Times New Roman" w:hAnsi="Times New Roman" w:cs="Times New Roman"/>
          <w:sz w:val="24"/>
          <w:szCs w:val="24"/>
          <w:lang w:val="en-US"/>
        </w:rPr>
        <w:t xml:space="preserve">increase </w:t>
      </w:r>
      <w:r>
        <w:rPr>
          <w:rFonts w:ascii="Times New Roman" w:hAnsi="Times New Roman" w:cs="Times New Roman"/>
          <w:sz w:val="24"/>
          <w:szCs w:val="24"/>
          <w:lang w:val="en-US"/>
        </w:rPr>
        <w:t xml:space="preserve">in </w:t>
      </w:r>
      <w:r w:rsidR="0013346D">
        <w:rPr>
          <w:rFonts w:ascii="Times New Roman" w:hAnsi="Times New Roman" w:cs="Times New Roman"/>
          <w:sz w:val="24"/>
          <w:szCs w:val="24"/>
          <w:lang w:val="en-US"/>
        </w:rPr>
        <w:t xml:space="preserve">root/shoot </w:t>
      </w:r>
      <w:r w:rsidR="0094550C">
        <w:rPr>
          <w:rFonts w:ascii="Times New Roman" w:hAnsi="Times New Roman" w:cs="Times New Roman"/>
          <w:sz w:val="24"/>
          <w:szCs w:val="24"/>
          <w:lang w:val="en-US"/>
        </w:rPr>
        <w:t>ratio</w:t>
      </w:r>
      <w:r w:rsidR="00DC657D">
        <w:rPr>
          <w:rFonts w:ascii="Times New Roman" w:hAnsi="Times New Roman" w:cs="Times New Roman"/>
          <w:sz w:val="24"/>
          <w:szCs w:val="24"/>
          <w:lang w:val="en-US"/>
        </w:rPr>
        <w:t xml:space="preserve"> </w:t>
      </w:r>
      <w:r w:rsidR="007616E6">
        <w:rPr>
          <w:rFonts w:ascii="Times New Roman" w:hAnsi="Times New Roman" w:cs="Times New Roman"/>
          <w:sz w:val="24"/>
          <w:szCs w:val="24"/>
          <w:lang w:val="en-US"/>
        </w:rPr>
        <w:t xml:space="preserve">may </w:t>
      </w:r>
      <w:r w:rsidR="00DC657D">
        <w:rPr>
          <w:rFonts w:ascii="Times New Roman" w:hAnsi="Times New Roman" w:cs="Times New Roman"/>
          <w:sz w:val="24"/>
          <w:szCs w:val="24"/>
          <w:lang w:val="en-US"/>
        </w:rPr>
        <w:t>induce a strong reduction in</w:t>
      </w:r>
      <w:r w:rsidR="0013346D">
        <w:rPr>
          <w:rFonts w:ascii="Times New Roman" w:hAnsi="Times New Roman" w:cs="Times New Roman"/>
          <w:sz w:val="24"/>
          <w:szCs w:val="24"/>
          <w:lang w:val="en-US"/>
        </w:rPr>
        <w:t xml:space="preserve"> </w:t>
      </w:r>
      <w:r w:rsidR="00F27BDB">
        <w:rPr>
          <w:rFonts w:ascii="Times New Roman" w:hAnsi="Times New Roman" w:cs="Times New Roman"/>
          <w:sz w:val="24"/>
          <w:szCs w:val="24"/>
          <w:lang w:val="en-US"/>
        </w:rPr>
        <w:t>NO</w:t>
      </w:r>
      <w:r w:rsidR="00F27BDB" w:rsidRPr="00A9036C">
        <w:rPr>
          <w:rFonts w:ascii="Times New Roman" w:hAnsi="Times New Roman" w:cs="Times New Roman"/>
          <w:sz w:val="24"/>
          <w:szCs w:val="24"/>
          <w:vertAlign w:val="subscript"/>
          <w:lang w:val="en-US"/>
        </w:rPr>
        <w:t>3</w:t>
      </w:r>
      <w:r w:rsidR="00F27BDB" w:rsidRPr="00A9036C">
        <w:rPr>
          <w:rFonts w:ascii="Times New Roman" w:hAnsi="Times New Roman" w:cs="Times New Roman"/>
          <w:sz w:val="24"/>
          <w:szCs w:val="24"/>
          <w:vertAlign w:val="superscript"/>
          <w:lang w:val="en-US"/>
        </w:rPr>
        <w:t>-</w:t>
      </w:r>
      <w:r w:rsidR="00F27BDB">
        <w:rPr>
          <w:rFonts w:ascii="Times New Roman" w:hAnsi="Times New Roman" w:cs="Times New Roman"/>
          <w:sz w:val="24"/>
          <w:szCs w:val="24"/>
          <w:lang w:val="en-US"/>
        </w:rPr>
        <w:t xml:space="preserve"> leaching</w:t>
      </w:r>
      <w:r w:rsidR="0013346D">
        <w:rPr>
          <w:rFonts w:ascii="Times New Roman" w:hAnsi="Times New Roman" w:cs="Times New Roman"/>
          <w:sz w:val="24"/>
          <w:szCs w:val="24"/>
          <w:lang w:val="en-US"/>
        </w:rPr>
        <w:t xml:space="preserve"> (</w:t>
      </w:r>
      <w:r w:rsidR="0013346D" w:rsidRPr="00A71B33">
        <w:rPr>
          <w:rFonts w:ascii="Times New Roman" w:hAnsi="Times New Roman" w:cs="Times New Roman"/>
          <w:color w:val="0000FF"/>
          <w:sz w:val="24"/>
          <w:szCs w:val="24"/>
          <w:lang w:val="en-US"/>
        </w:rPr>
        <w:t>Fig. 1</w:t>
      </w:r>
      <w:r w:rsidR="0013346D">
        <w:rPr>
          <w:rFonts w:ascii="Times New Roman" w:hAnsi="Times New Roman" w:cs="Times New Roman"/>
          <w:sz w:val="24"/>
          <w:szCs w:val="24"/>
          <w:lang w:val="en-US"/>
        </w:rPr>
        <w:t>)</w:t>
      </w:r>
      <w:r w:rsidR="007616E6">
        <w:rPr>
          <w:rFonts w:ascii="Times New Roman" w:hAnsi="Times New Roman" w:cs="Times New Roman"/>
          <w:sz w:val="24"/>
          <w:szCs w:val="24"/>
          <w:lang w:val="en-US"/>
        </w:rPr>
        <w:t xml:space="preserve">, although the empirical evidence is </w:t>
      </w:r>
      <w:r w:rsidR="00124415">
        <w:rPr>
          <w:rFonts w:ascii="Times New Roman" w:hAnsi="Times New Roman" w:cs="Times New Roman"/>
          <w:sz w:val="24"/>
          <w:szCs w:val="24"/>
          <w:lang w:val="en-US"/>
        </w:rPr>
        <w:t>s</w:t>
      </w:r>
      <w:r w:rsidR="007616E6">
        <w:rPr>
          <w:rFonts w:ascii="Times New Roman" w:hAnsi="Times New Roman" w:cs="Times New Roman"/>
          <w:sz w:val="24"/>
          <w:szCs w:val="24"/>
          <w:lang w:val="en-US"/>
        </w:rPr>
        <w:t>till scarce, and further experiments are required to validate these findings</w:t>
      </w:r>
      <w:r w:rsidR="0013346D">
        <w:rPr>
          <w:rFonts w:ascii="Times New Roman" w:hAnsi="Times New Roman" w:cs="Times New Roman"/>
          <w:sz w:val="24"/>
          <w:szCs w:val="24"/>
          <w:lang w:val="en-US"/>
        </w:rPr>
        <w:t xml:space="preserve">. </w:t>
      </w:r>
      <w:r w:rsidR="00F14A4D">
        <w:rPr>
          <w:rFonts w:ascii="Times New Roman" w:hAnsi="Times New Roman" w:cs="Times New Roman"/>
          <w:sz w:val="24"/>
          <w:szCs w:val="24"/>
          <w:lang w:val="en-US"/>
        </w:rPr>
        <w:t xml:space="preserve">These </w:t>
      </w:r>
      <w:r w:rsidR="00DC657D">
        <w:rPr>
          <w:rFonts w:ascii="Times New Roman" w:hAnsi="Times New Roman" w:cs="Times New Roman"/>
          <w:sz w:val="24"/>
          <w:szCs w:val="24"/>
          <w:lang w:val="en-US"/>
        </w:rPr>
        <w:t>findings further support</w:t>
      </w:r>
      <w:r w:rsidR="007F574B">
        <w:rPr>
          <w:rFonts w:ascii="Times New Roman" w:hAnsi="Times New Roman" w:cs="Times New Roman"/>
          <w:sz w:val="24"/>
          <w:szCs w:val="24"/>
          <w:lang w:val="en-US"/>
        </w:rPr>
        <w:t xml:space="preserve"> that an improved representation of root traits in process-based models may open new opportunities for improving N cycling simulations, </w:t>
      </w:r>
      <w:r w:rsidR="007F574B" w:rsidRPr="007F574B">
        <w:rPr>
          <w:rFonts w:ascii="Times New Roman" w:hAnsi="Times New Roman" w:cs="Times New Roman"/>
          <w:sz w:val="24"/>
          <w:szCs w:val="24"/>
          <w:lang w:val="en-US"/>
        </w:rPr>
        <w:t xml:space="preserve">help </w:t>
      </w:r>
      <w:r w:rsidR="005B1603">
        <w:rPr>
          <w:rFonts w:ascii="Times New Roman" w:hAnsi="Times New Roman" w:cs="Times New Roman"/>
          <w:sz w:val="24"/>
          <w:szCs w:val="24"/>
          <w:lang w:val="en-US"/>
        </w:rPr>
        <w:t xml:space="preserve">to improve </w:t>
      </w:r>
      <w:r w:rsidR="007F574B">
        <w:rPr>
          <w:rFonts w:ascii="Times New Roman" w:hAnsi="Times New Roman" w:cs="Times New Roman"/>
          <w:sz w:val="24"/>
          <w:szCs w:val="24"/>
          <w:lang w:val="en-US"/>
        </w:rPr>
        <w:t>estimate</w:t>
      </w:r>
      <w:r w:rsidR="005B1603">
        <w:rPr>
          <w:rFonts w:ascii="Times New Roman" w:hAnsi="Times New Roman" w:cs="Times New Roman"/>
          <w:sz w:val="24"/>
          <w:szCs w:val="24"/>
          <w:lang w:val="en-US"/>
        </w:rPr>
        <w:t>s of</w:t>
      </w:r>
      <w:r w:rsidR="007F574B" w:rsidRPr="007F574B">
        <w:rPr>
          <w:rFonts w:ascii="Times New Roman" w:hAnsi="Times New Roman" w:cs="Times New Roman"/>
          <w:sz w:val="24"/>
          <w:szCs w:val="24"/>
          <w:lang w:val="en-US"/>
        </w:rPr>
        <w:t xml:space="preserve"> N</w:t>
      </w:r>
      <w:r w:rsidR="007F574B" w:rsidRPr="00BF3A4C">
        <w:rPr>
          <w:rFonts w:ascii="Times New Roman" w:hAnsi="Times New Roman" w:cs="Times New Roman"/>
          <w:sz w:val="24"/>
          <w:szCs w:val="24"/>
          <w:vertAlign w:val="subscript"/>
          <w:lang w:val="en-US"/>
        </w:rPr>
        <w:t>2</w:t>
      </w:r>
      <w:r w:rsidR="007F574B" w:rsidRPr="007F574B">
        <w:rPr>
          <w:rFonts w:ascii="Times New Roman" w:hAnsi="Times New Roman" w:cs="Times New Roman"/>
          <w:sz w:val="24"/>
          <w:szCs w:val="24"/>
          <w:lang w:val="en-US"/>
        </w:rPr>
        <w:t xml:space="preserve">O emissions </w:t>
      </w:r>
      <w:r w:rsidR="007F574B">
        <w:rPr>
          <w:rFonts w:ascii="Times New Roman" w:hAnsi="Times New Roman" w:cs="Times New Roman"/>
          <w:sz w:val="24"/>
          <w:szCs w:val="24"/>
          <w:lang w:val="en-US"/>
        </w:rPr>
        <w:t>and</w:t>
      </w:r>
      <w:r w:rsidR="007F574B" w:rsidRPr="007F574B">
        <w:rPr>
          <w:rFonts w:ascii="Times New Roman" w:hAnsi="Times New Roman" w:cs="Times New Roman"/>
          <w:sz w:val="24"/>
          <w:szCs w:val="24"/>
          <w:lang w:val="en-US"/>
        </w:rPr>
        <w:t xml:space="preserve"> </w:t>
      </w:r>
      <w:r w:rsidR="00DC657D">
        <w:rPr>
          <w:rFonts w:ascii="Times New Roman" w:hAnsi="Times New Roman" w:cs="Times New Roman"/>
          <w:sz w:val="24"/>
          <w:szCs w:val="24"/>
          <w:lang w:val="en-US"/>
        </w:rPr>
        <w:t>N</w:t>
      </w:r>
      <w:r w:rsidR="00DC657D" w:rsidRPr="007F574B">
        <w:rPr>
          <w:rFonts w:ascii="Times New Roman" w:hAnsi="Times New Roman" w:cs="Times New Roman"/>
          <w:sz w:val="24"/>
          <w:szCs w:val="24"/>
          <w:lang w:val="en-US"/>
        </w:rPr>
        <w:t xml:space="preserve"> </w:t>
      </w:r>
      <w:r w:rsidR="007F574B" w:rsidRPr="007F574B">
        <w:rPr>
          <w:rFonts w:ascii="Times New Roman" w:hAnsi="Times New Roman" w:cs="Times New Roman"/>
          <w:sz w:val="24"/>
          <w:szCs w:val="24"/>
          <w:lang w:val="en-US"/>
        </w:rPr>
        <w:t>loading to rivers and estuaries</w:t>
      </w:r>
      <w:r w:rsidR="007F574B">
        <w:rPr>
          <w:rFonts w:ascii="Times New Roman" w:hAnsi="Times New Roman" w:cs="Times New Roman"/>
          <w:sz w:val="24"/>
          <w:szCs w:val="24"/>
          <w:lang w:val="en-US"/>
        </w:rPr>
        <w:t>, and develop crop</w:t>
      </w:r>
      <w:r w:rsidR="006179F4">
        <w:rPr>
          <w:rFonts w:ascii="Times New Roman" w:hAnsi="Times New Roman" w:cs="Times New Roman"/>
          <w:sz w:val="24"/>
          <w:szCs w:val="24"/>
          <w:lang w:val="en-US"/>
        </w:rPr>
        <w:t>s</w:t>
      </w:r>
      <w:r w:rsidR="005B1603">
        <w:rPr>
          <w:rFonts w:ascii="Times New Roman" w:hAnsi="Times New Roman" w:cs="Times New Roman"/>
          <w:sz w:val="24"/>
          <w:szCs w:val="24"/>
          <w:lang w:val="en-US"/>
        </w:rPr>
        <w:t xml:space="preserve">/crop cultivars </w:t>
      </w:r>
      <w:r w:rsidR="007F574B">
        <w:rPr>
          <w:rFonts w:ascii="Times New Roman" w:hAnsi="Times New Roman" w:cs="Times New Roman"/>
          <w:sz w:val="24"/>
          <w:szCs w:val="24"/>
          <w:lang w:val="en-US"/>
        </w:rPr>
        <w:t>that acquire N more efficiently.</w:t>
      </w:r>
    </w:p>
    <w:p w14:paraId="6FC587C5" w14:textId="77777777" w:rsidR="00A60AFE" w:rsidRDefault="00A60AFE" w:rsidP="00A60AFE">
      <w:pPr>
        <w:spacing w:before="160" w:line="480" w:lineRule="auto"/>
        <w:rPr>
          <w:rFonts w:ascii="Times New Roman" w:hAnsi="Times New Roman" w:cs="Times New Roman"/>
          <w:sz w:val="24"/>
          <w:szCs w:val="24"/>
          <w:lang w:val="en-US"/>
        </w:rPr>
      </w:pPr>
    </w:p>
    <w:p w14:paraId="1ED35F61" w14:textId="0E1541A9" w:rsidR="004D58ED" w:rsidRDefault="007F574B" w:rsidP="00754E6D">
      <w:pPr>
        <w:spacing w:before="16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 </w:t>
      </w:r>
      <w:r w:rsidRPr="00BF3A4C">
        <w:rPr>
          <w:rFonts w:ascii="Times New Roman" w:hAnsi="Times New Roman" w:cs="Times New Roman"/>
          <w:b/>
          <w:bCs/>
          <w:sz w:val="24"/>
          <w:szCs w:val="24"/>
          <w:lang w:val="en-US"/>
        </w:rPr>
        <w:t>The way forward</w:t>
      </w:r>
    </w:p>
    <w:p w14:paraId="1117487C" w14:textId="41B7EBAA" w:rsidR="00AA524F" w:rsidRPr="009209E3" w:rsidRDefault="00A44CE0" w:rsidP="00A44CE0">
      <w:pPr>
        <w:spacing w:before="160" w:line="480" w:lineRule="auto"/>
        <w:ind w:firstLine="288"/>
        <w:rPr>
          <w:rFonts w:ascii="Times New Roman" w:hAnsi="Times New Roman" w:cs="Times New Roman"/>
          <w:sz w:val="24"/>
          <w:szCs w:val="24"/>
          <w:lang w:val="en-US"/>
        </w:rPr>
      </w:pPr>
      <w:r w:rsidRPr="00A44CE0">
        <w:rPr>
          <w:rFonts w:ascii="Times New Roman" w:hAnsi="Times New Roman" w:cs="Times New Roman"/>
          <w:sz w:val="24"/>
          <w:szCs w:val="24"/>
          <w:lang w:val="en-US"/>
        </w:rPr>
        <w:t xml:space="preserve">Our literature survey </w:t>
      </w:r>
      <w:r>
        <w:rPr>
          <w:rFonts w:ascii="Times New Roman" w:hAnsi="Times New Roman" w:cs="Times New Roman"/>
          <w:sz w:val="24"/>
          <w:szCs w:val="24"/>
          <w:lang w:val="en-US"/>
        </w:rPr>
        <w:t>illustrated that in some instances the data behind the N loss-root trait relationships had a</w:t>
      </w:r>
      <w:r w:rsidRPr="00A44CE0">
        <w:rPr>
          <w:rFonts w:ascii="Times New Roman" w:hAnsi="Times New Roman" w:cs="Times New Roman"/>
          <w:sz w:val="24"/>
          <w:szCs w:val="24"/>
          <w:lang w:val="en-US"/>
        </w:rPr>
        <w:t xml:space="preserve"> skewed distribution</w:t>
      </w:r>
      <w:r>
        <w:rPr>
          <w:rFonts w:ascii="Times New Roman" w:hAnsi="Times New Roman" w:cs="Times New Roman"/>
          <w:sz w:val="24"/>
          <w:szCs w:val="24"/>
          <w:lang w:val="en-US"/>
        </w:rPr>
        <w:t>, and that a large fraction of the empirical evidence is provided by mesocosm/pot experiments</w:t>
      </w:r>
      <w:r w:rsidRPr="00A44CE0">
        <w:rPr>
          <w:rFonts w:ascii="Times New Roman" w:hAnsi="Times New Roman" w:cs="Times New Roman"/>
          <w:sz w:val="24"/>
          <w:szCs w:val="24"/>
          <w:lang w:val="en-US"/>
        </w:rPr>
        <w:t>.</w:t>
      </w:r>
      <w:r>
        <w:rPr>
          <w:rFonts w:ascii="Times New Roman" w:hAnsi="Times New Roman" w:cs="Times New Roman"/>
          <w:sz w:val="24"/>
          <w:szCs w:val="24"/>
          <w:lang w:val="en-US"/>
        </w:rPr>
        <w:t xml:space="preserve"> More model-oriented and comprehensive types of field experiments are required, in which r</w:t>
      </w:r>
      <w:r w:rsidRPr="009209E3">
        <w:rPr>
          <w:rFonts w:ascii="Times New Roman" w:hAnsi="Times New Roman" w:cs="Times New Roman"/>
          <w:sz w:val="24"/>
          <w:szCs w:val="24"/>
          <w:lang w:val="en-US"/>
        </w:rPr>
        <w:t xml:space="preserve">oot traits related to resource investment such as root N concentration, root tissue density, specific root length and root diameter, should be routinely measured and documented to increase the empirical evidence </w:t>
      </w:r>
      <w:r>
        <w:rPr>
          <w:rFonts w:ascii="Times New Roman" w:hAnsi="Times New Roman" w:cs="Times New Roman"/>
          <w:sz w:val="24"/>
          <w:szCs w:val="24"/>
          <w:lang w:val="en-US"/>
        </w:rPr>
        <w:t xml:space="preserve">for </w:t>
      </w:r>
      <w:r w:rsidRPr="009209E3">
        <w:rPr>
          <w:rFonts w:ascii="Times New Roman" w:hAnsi="Times New Roman" w:cs="Times New Roman"/>
          <w:sz w:val="24"/>
          <w:szCs w:val="24"/>
          <w:lang w:val="en-US"/>
        </w:rPr>
        <w:t>draw</w:t>
      </w:r>
      <w:r>
        <w:rPr>
          <w:rFonts w:ascii="Times New Roman" w:hAnsi="Times New Roman" w:cs="Times New Roman"/>
          <w:sz w:val="24"/>
          <w:szCs w:val="24"/>
          <w:lang w:val="en-US"/>
        </w:rPr>
        <w:t>ing</w:t>
      </w:r>
      <w:r w:rsidRPr="009209E3">
        <w:rPr>
          <w:rFonts w:ascii="Times New Roman" w:hAnsi="Times New Roman" w:cs="Times New Roman"/>
          <w:sz w:val="24"/>
          <w:szCs w:val="24"/>
          <w:lang w:val="en-US"/>
        </w:rPr>
        <w:t xml:space="preserve"> stronger conclusions and </w:t>
      </w:r>
      <w:r>
        <w:rPr>
          <w:rFonts w:ascii="Times New Roman" w:hAnsi="Times New Roman" w:cs="Times New Roman"/>
          <w:sz w:val="24"/>
          <w:szCs w:val="24"/>
          <w:lang w:val="en-US"/>
        </w:rPr>
        <w:t xml:space="preserve">to develop </w:t>
      </w:r>
      <w:r w:rsidRPr="009209E3">
        <w:rPr>
          <w:rFonts w:ascii="Times New Roman" w:hAnsi="Times New Roman" w:cs="Times New Roman"/>
          <w:sz w:val="24"/>
          <w:szCs w:val="24"/>
          <w:lang w:val="en-US"/>
        </w:rPr>
        <w:t xml:space="preserve">mathematical representations in models. </w:t>
      </w:r>
      <w:r w:rsidR="00891A0F" w:rsidRPr="009209E3">
        <w:rPr>
          <w:rFonts w:ascii="Times New Roman" w:hAnsi="Times New Roman" w:cs="Times New Roman"/>
          <w:sz w:val="24"/>
          <w:szCs w:val="24"/>
          <w:lang w:val="en-US"/>
        </w:rPr>
        <w:t xml:space="preserve">From the perspective of experimental research, </w:t>
      </w:r>
      <w:r w:rsidR="002D0787" w:rsidRPr="009209E3">
        <w:rPr>
          <w:rFonts w:ascii="Times New Roman" w:hAnsi="Times New Roman" w:cs="Times New Roman"/>
          <w:sz w:val="24"/>
          <w:szCs w:val="24"/>
          <w:lang w:val="en-US"/>
        </w:rPr>
        <w:t>both well</w:t>
      </w:r>
      <w:r w:rsidR="003E6EA9" w:rsidRPr="009209E3">
        <w:rPr>
          <w:rFonts w:ascii="Times New Roman" w:hAnsi="Times New Roman" w:cs="Times New Roman"/>
          <w:sz w:val="24"/>
          <w:szCs w:val="24"/>
          <w:lang w:val="en-US"/>
        </w:rPr>
        <w:t>-</w:t>
      </w:r>
      <w:r w:rsidR="00EF697B">
        <w:rPr>
          <w:rFonts w:ascii="Times New Roman" w:hAnsi="Times New Roman" w:cs="Times New Roman"/>
          <w:sz w:val="24"/>
          <w:szCs w:val="24"/>
          <w:lang w:val="en-US"/>
        </w:rPr>
        <w:t>described</w:t>
      </w:r>
      <w:r w:rsidR="00EF697B" w:rsidRPr="009209E3">
        <w:rPr>
          <w:rFonts w:ascii="Times New Roman" w:hAnsi="Times New Roman" w:cs="Times New Roman"/>
          <w:sz w:val="24"/>
          <w:szCs w:val="24"/>
          <w:lang w:val="en-US"/>
        </w:rPr>
        <w:t xml:space="preserve"> </w:t>
      </w:r>
      <w:r>
        <w:rPr>
          <w:rFonts w:ascii="Times New Roman" w:hAnsi="Times New Roman" w:cs="Times New Roman"/>
          <w:sz w:val="24"/>
          <w:szCs w:val="24"/>
          <w:lang w:val="en-US"/>
        </w:rPr>
        <w:t>but also</w:t>
      </w:r>
      <w:r w:rsidR="002D0787" w:rsidRPr="009209E3">
        <w:rPr>
          <w:rFonts w:ascii="Times New Roman" w:hAnsi="Times New Roman" w:cs="Times New Roman"/>
          <w:sz w:val="24"/>
          <w:szCs w:val="24"/>
          <w:lang w:val="en-US"/>
        </w:rPr>
        <w:t xml:space="preserve"> less </w:t>
      </w:r>
      <w:r w:rsidR="00083D05" w:rsidRPr="009209E3">
        <w:rPr>
          <w:rFonts w:ascii="Times New Roman" w:hAnsi="Times New Roman" w:cs="Times New Roman"/>
          <w:sz w:val="24"/>
          <w:szCs w:val="24"/>
          <w:lang w:val="en-US"/>
        </w:rPr>
        <w:t>well-studied</w:t>
      </w:r>
      <w:r w:rsidR="002D0787" w:rsidRPr="009209E3">
        <w:rPr>
          <w:rFonts w:ascii="Times New Roman" w:hAnsi="Times New Roman" w:cs="Times New Roman"/>
          <w:sz w:val="24"/>
          <w:szCs w:val="24"/>
          <w:lang w:val="en-US"/>
        </w:rPr>
        <w:t xml:space="preserve"> </w:t>
      </w:r>
      <w:r w:rsidR="00891A0F" w:rsidRPr="009209E3">
        <w:rPr>
          <w:rFonts w:ascii="Times New Roman" w:hAnsi="Times New Roman" w:cs="Times New Roman"/>
          <w:sz w:val="24"/>
          <w:szCs w:val="24"/>
          <w:lang w:val="en-US"/>
        </w:rPr>
        <w:t>suit</w:t>
      </w:r>
      <w:r w:rsidR="00D37931">
        <w:rPr>
          <w:rFonts w:ascii="Times New Roman" w:hAnsi="Times New Roman" w:cs="Times New Roman"/>
          <w:sz w:val="24"/>
          <w:szCs w:val="24"/>
          <w:lang w:val="en-US"/>
        </w:rPr>
        <w:t>e</w:t>
      </w:r>
      <w:r w:rsidR="002D0787" w:rsidRPr="009209E3">
        <w:rPr>
          <w:rFonts w:ascii="Times New Roman" w:hAnsi="Times New Roman" w:cs="Times New Roman"/>
          <w:sz w:val="24"/>
          <w:szCs w:val="24"/>
          <w:lang w:val="en-US"/>
        </w:rPr>
        <w:t>s</w:t>
      </w:r>
      <w:r w:rsidR="00891A0F" w:rsidRPr="009209E3">
        <w:rPr>
          <w:rFonts w:ascii="Times New Roman" w:hAnsi="Times New Roman" w:cs="Times New Roman"/>
          <w:sz w:val="24"/>
          <w:szCs w:val="24"/>
          <w:lang w:val="en-US"/>
        </w:rPr>
        <w:t xml:space="preserve"> of root traits should be considered </w:t>
      </w:r>
      <w:r w:rsidR="001835A5">
        <w:rPr>
          <w:rFonts w:ascii="Times New Roman" w:hAnsi="Times New Roman" w:cs="Times New Roman"/>
          <w:sz w:val="24"/>
          <w:szCs w:val="24"/>
          <w:lang w:val="en-US"/>
        </w:rPr>
        <w:t xml:space="preserve">in future studies </w:t>
      </w:r>
      <w:r w:rsidR="00891A0F" w:rsidRPr="009209E3">
        <w:rPr>
          <w:rFonts w:ascii="Times New Roman" w:hAnsi="Times New Roman" w:cs="Times New Roman"/>
          <w:sz w:val="24"/>
          <w:szCs w:val="24"/>
          <w:lang w:val="en-US"/>
        </w:rPr>
        <w:t>to provide more detailed observ</w:t>
      </w:r>
      <w:r w:rsidR="00D3062B">
        <w:rPr>
          <w:rFonts w:ascii="Times New Roman" w:hAnsi="Times New Roman" w:cs="Times New Roman"/>
          <w:sz w:val="24"/>
          <w:szCs w:val="24"/>
          <w:lang w:val="en-US"/>
        </w:rPr>
        <w:t>ational</w:t>
      </w:r>
      <w:r w:rsidR="00891A0F" w:rsidRPr="009209E3">
        <w:rPr>
          <w:rFonts w:ascii="Times New Roman" w:hAnsi="Times New Roman" w:cs="Times New Roman"/>
          <w:sz w:val="24"/>
          <w:szCs w:val="24"/>
          <w:lang w:val="en-US"/>
        </w:rPr>
        <w:t xml:space="preserve"> data for developing, calibrating</w:t>
      </w:r>
      <w:r w:rsidR="006E3907" w:rsidRPr="009209E3">
        <w:rPr>
          <w:rFonts w:ascii="Times New Roman" w:hAnsi="Times New Roman" w:cs="Times New Roman"/>
          <w:sz w:val="24"/>
          <w:szCs w:val="24"/>
          <w:lang w:val="en-US"/>
        </w:rPr>
        <w:t>,</w:t>
      </w:r>
      <w:r w:rsidR="00891A0F" w:rsidRPr="009209E3">
        <w:rPr>
          <w:rFonts w:ascii="Times New Roman" w:hAnsi="Times New Roman" w:cs="Times New Roman"/>
          <w:sz w:val="24"/>
          <w:szCs w:val="24"/>
          <w:lang w:val="en-US"/>
        </w:rPr>
        <w:t xml:space="preserve"> and validating models</w:t>
      </w:r>
      <w:r w:rsidR="00C94C17">
        <w:rPr>
          <w:rFonts w:ascii="Times New Roman" w:hAnsi="Times New Roman" w:cs="Times New Roman"/>
          <w:sz w:val="24"/>
          <w:szCs w:val="24"/>
          <w:lang w:val="en-US"/>
        </w:rPr>
        <w:t xml:space="preserve"> (</w:t>
      </w:r>
      <w:r w:rsidR="00C94C17" w:rsidRPr="009071EF">
        <w:rPr>
          <w:rFonts w:ascii="Times New Roman" w:hAnsi="Times New Roman" w:cs="Times New Roman"/>
          <w:color w:val="0000FF"/>
          <w:sz w:val="24"/>
          <w:szCs w:val="24"/>
          <w:lang w:val="en-US"/>
        </w:rPr>
        <w:t xml:space="preserve">Table </w:t>
      </w:r>
      <w:r w:rsidR="00390974">
        <w:rPr>
          <w:rFonts w:ascii="Times New Roman" w:hAnsi="Times New Roman" w:cs="Times New Roman"/>
          <w:color w:val="0000FF"/>
          <w:sz w:val="24"/>
          <w:szCs w:val="24"/>
          <w:lang w:val="en-US"/>
        </w:rPr>
        <w:t>4</w:t>
      </w:r>
      <w:r w:rsidR="00C94C17">
        <w:rPr>
          <w:rFonts w:ascii="Times New Roman" w:hAnsi="Times New Roman" w:cs="Times New Roman"/>
          <w:sz w:val="24"/>
          <w:szCs w:val="24"/>
          <w:lang w:val="en-US"/>
        </w:rPr>
        <w:t>)</w:t>
      </w:r>
      <w:r w:rsidR="00891A0F" w:rsidRPr="009209E3">
        <w:rPr>
          <w:rFonts w:ascii="Times New Roman" w:hAnsi="Times New Roman" w:cs="Times New Roman"/>
          <w:sz w:val="24"/>
          <w:szCs w:val="24"/>
          <w:lang w:val="en-US"/>
        </w:rPr>
        <w:t xml:space="preserve">. </w:t>
      </w:r>
      <w:r>
        <w:rPr>
          <w:rFonts w:ascii="Times New Roman" w:hAnsi="Times New Roman" w:cs="Times New Roman"/>
          <w:sz w:val="24"/>
          <w:szCs w:val="24"/>
          <w:lang w:val="en-US"/>
        </w:rPr>
        <w:t>This is because</w:t>
      </w:r>
      <w:r w:rsidR="003E6EA9" w:rsidRPr="009209E3">
        <w:rPr>
          <w:rFonts w:ascii="Times New Roman" w:hAnsi="Times New Roman" w:cs="Times New Roman"/>
          <w:sz w:val="24"/>
          <w:szCs w:val="24"/>
          <w:lang w:val="en-US"/>
        </w:rPr>
        <w:t xml:space="preserve"> </w:t>
      </w:r>
      <w:r w:rsidR="00CD6209">
        <w:rPr>
          <w:rFonts w:ascii="Times New Roman" w:hAnsi="Times New Roman" w:cs="Times New Roman"/>
          <w:sz w:val="24"/>
          <w:szCs w:val="24"/>
          <w:lang w:val="en-US"/>
        </w:rPr>
        <w:t xml:space="preserve">classical morphological </w:t>
      </w:r>
      <w:r w:rsidR="003E6EA9" w:rsidRPr="009209E3">
        <w:rPr>
          <w:rFonts w:ascii="Times New Roman" w:hAnsi="Times New Roman" w:cs="Times New Roman"/>
          <w:sz w:val="24"/>
          <w:szCs w:val="24"/>
          <w:lang w:val="en-US"/>
        </w:rPr>
        <w:t xml:space="preserve">root </w:t>
      </w:r>
      <w:r w:rsidR="00AA524F" w:rsidRPr="009209E3">
        <w:rPr>
          <w:rFonts w:ascii="Times New Roman" w:hAnsi="Times New Roman" w:cs="Times New Roman"/>
          <w:sz w:val="24"/>
          <w:szCs w:val="24"/>
          <w:lang w:val="en-US"/>
        </w:rPr>
        <w:t xml:space="preserve">traits are not necessarily </w:t>
      </w:r>
      <w:r w:rsidR="003E6EA9" w:rsidRPr="009209E3">
        <w:rPr>
          <w:rFonts w:ascii="Times New Roman" w:hAnsi="Times New Roman" w:cs="Times New Roman"/>
          <w:sz w:val="24"/>
          <w:szCs w:val="24"/>
          <w:lang w:val="en-US"/>
        </w:rPr>
        <w:t>the ones that explain best the influence of plants on N cycling (</w:t>
      </w:r>
      <w:r w:rsidR="003E6EA9" w:rsidRPr="00BC079E">
        <w:rPr>
          <w:rFonts w:ascii="Times New Roman" w:hAnsi="Times New Roman" w:cs="Times New Roman"/>
          <w:color w:val="0000FF"/>
          <w:sz w:val="24"/>
          <w:szCs w:val="24"/>
          <w:lang w:val="en-US"/>
        </w:rPr>
        <w:t xml:space="preserve">Freschet et al., </w:t>
      </w:r>
      <w:r w:rsidR="00A00EED" w:rsidRPr="00BC079E">
        <w:rPr>
          <w:rFonts w:ascii="Times New Roman" w:hAnsi="Times New Roman" w:cs="Times New Roman"/>
          <w:color w:val="0000FF"/>
          <w:sz w:val="24"/>
          <w:szCs w:val="24"/>
          <w:lang w:val="en-US"/>
        </w:rPr>
        <w:t>202</w:t>
      </w:r>
      <w:r w:rsidR="00A00EED">
        <w:rPr>
          <w:rFonts w:ascii="Times New Roman" w:hAnsi="Times New Roman" w:cs="Times New Roman"/>
          <w:color w:val="0000FF"/>
          <w:sz w:val="24"/>
          <w:szCs w:val="24"/>
          <w:lang w:val="en-US"/>
        </w:rPr>
        <w:t>1</w:t>
      </w:r>
      <w:r w:rsidR="003E6EA9" w:rsidRPr="009209E3">
        <w:rPr>
          <w:rFonts w:ascii="Times New Roman" w:hAnsi="Times New Roman" w:cs="Times New Roman"/>
          <w:sz w:val="24"/>
          <w:szCs w:val="24"/>
          <w:lang w:val="en-US"/>
        </w:rPr>
        <w:t>).</w:t>
      </w:r>
      <w:r w:rsidR="00AA524F" w:rsidRPr="009209E3">
        <w:rPr>
          <w:rFonts w:ascii="Times New Roman" w:hAnsi="Times New Roman" w:cs="Times New Roman"/>
          <w:sz w:val="24"/>
          <w:szCs w:val="24"/>
          <w:lang w:val="en-US"/>
        </w:rPr>
        <w:t xml:space="preserve"> </w:t>
      </w:r>
      <w:r w:rsidR="003E6EA9" w:rsidRPr="009209E3">
        <w:rPr>
          <w:rFonts w:ascii="Times New Roman" w:hAnsi="Times New Roman" w:cs="Times New Roman"/>
          <w:sz w:val="24"/>
          <w:szCs w:val="24"/>
          <w:lang w:val="en-US"/>
        </w:rPr>
        <w:t>Other indicators</w:t>
      </w:r>
      <w:r w:rsidR="006378AB" w:rsidRPr="009209E3">
        <w:rPr>
          <w:rFonts w:ascii="Times New Roman" w:hAnsi="Times New Roman" w:cs="Times New Roman"/>
          <w:sz w:val="24"/>
          <w:szCs w:val="24"/>
          <w:lang w:val="en-US"/>
        </w:rPr>
        <w:t xml:space="preserve"> of root N uptake</w:t>
      </w:r>
      <w:r w:rsidR="003E6EA9" w:rsidRPr="009209E3">
        <w:rPr>
          <w:rFonts w:ascii="Times New Roman" w:hAnsi="Times New Roman" w:cs="Times New Roman"/>
          <w:sz w:val="24"/>
          <w:szCs w:val="24"/>
          <w:lang w:val="en-US"/>
        </w:rPr>
        <w:t xml:space="preserve"> which are more complex to measure, including</w:t>
      </w:r>
      <w:r w:rsidR="006378AB" w:rsidRPr="009209E3">
        <w:rPr>
          <w:rFonts w:ascii="Times New Roman" w:hAnsi="Times New Roman" w:cs="Times New Roman"/>
          <w:sz w:val="24"/>
          <w:szCs w:val="24"/>
          <w:lang w:val="en-US"/>
        </w:rPr>
        <w:t xml:space="preserve"> net</w:t>
      </w:r>
      <w:r w:rsidR="00862AAA" w:rsidRPr="009209E3">
        <w:rPr>
          <w:rFonts w:ascii="Times New Roman" w:hAnsi="Times New Roman" w:cs="Times New Roman"/>
          <w:sz w:val="24"/>
          <w:szCs w:val="24"/>
          <w:lang w:val="en-US"/>
        </w:rPr>
        <w:t xml:space="preserve"> and maximum</w:t>
      </w:r>
      <w:r w:rsidR="006378AB" w:rsidRPr="009209E3">
        <w:rPr>
          <w:rFonts w:ascii="Times New Roman" w:hAnsi="Times New Roman" w:cs="Times New Roman"/>
          <w:sz w:val="24"/>
          <w:szCs w:val="24"/>
          <w:lang w:val="en-US"/>
        </w:rPr>
        <w:t xml:space="preserve"> </w:t>
      </w:r>
      <w:r w:rsidR="003E6EA9" w:rsidRPr="009209E3">
        <w:rPr>
          <w:rFonts w:ascii="Times New Roman" w:hAnsi="Times New Roman" w:cs="Times New Roman"/>
          <w:sz w:val="24"/>
          <w:szCs w:val="24"/>
          <w:lang w:val="en-US"/>
        </w:rPr>
        <w:t>NO</w:t>
      </w:r>
      <w:r w:rsidR="003E6EA9" w:rsidRPr="009071EF">
        <w:rPr>
          <w:rFonts w:ascii="Times New Roman" w:hAnsi="Times New Roman" w:cs="Times New Roman"/>
          <w:sz w:val="24"/>
          <w:szCs w:val="24"/>
          <w:vertAlign w:val="subscript"/>
          <w:lang w:val="en-US"/>
        </w:rPr>
        <w:t>3</w:t>
      </w:r>
      <w:r w:rsidR="003E6EA9" w:rsidRPr="009071EF">
        <w:rPr>
          <w:rFonts w:ascii="Times New Roman" w:hAnsi="Times New Roman" w:cs="Times New Roman"/>
          <w:sz w:val="24"/>
          <w:szCs w:val="24"/>
          <w:vertAlign w:val="superscript"/>
          <w:lang w:val="en-US"/>
        </w:rPr>
        <w:t>-</w:t>
      </w:r>
      <w:r w:rsidR="003E6EA9" w:rsidRPr="009209E3">
        <w:rPr>
          <w:rFonts w:ascii="Times New Roman" w:hAnsi="Times New Roman" w:cs="Times New Roman"/>
          <w:sz w:val="24"/>
          <w:szCs w:val="24"/>
          <w:lang w:val="en-US"/>
        </w:rPr>
        <w:t xml:space="preserve"> and NH</w:t>
      </w:r>
      <w:r w:rsidR="003E6EA9" w:rsidRPr="009071EF">
        <w:rPr>
          <w:rFonts w:ascii="Times New Roman" w:hAnsi="Times New Roman" w:cs="Times New Roman"/>
          <w:sz w:val="24"/>
          <w:szCs w:val="24"/>
          <w:vertAlign w:val="subscript"/>
          <w:lang w:val="en-US"/>
        </w:rPr>
        <w:t>4</w:t>
      </w:r>
      <w:r w:rsidR="003E6EA9" w:rsidRPr="009071EF">
        <w:rPr>
          <w:rFonts w:ascii="Times New Roman" w:hAnsi="Times New Roman" w:cs="Times New Roman"/>
          <w:sz w:val="24"/>
          <w:szCs w:val="24"/>
          <w:vertAlign w:val="superscript"/>
          <w:lang w:val="en-US"/>
        </w:rPr>
        <w:t>+</w:t>
      </w:r>
      <w:r w:rsidR="003E6EA9" w:rsidRPr="009209E3">
        <w:rPr>
          <w:rFonts w:ascii="Times New Roman" w:hAnsi="Times New Roman" w:cs="Times New Roman"/>
          <w:sz w:val="24"/>
          <w:szCs w:val="24"/>
          <w:lang w:val="en-US"/>
        </w:rPr>
        <w:t xml:space="preserve"> </w:t>
      </w:r>
      <w:r w:rsidR="006378AB" w:rsidRPr="009209E3">
        <w:rPr>
          <w:rFonts w:ascii="Times New Roman" w:hAnsi="Times New Roman" w:cs="Times New Roman"/>
          <w:sz w:val="24"/>
          <w:szCs w:val="24"/>
          <w:lang w:val="en-US"/>
        </w:rPr>
        <w:t>uptake rate</w:t>
      </w:r>
      <w:r w:rsidR="00862AAA" w:rsidRPr="009209E3">
        <w:rPr>
          <w:rFonts w:ascii="Times New Roman" w:hAnsi="Times New Roman" w:cs="Times New Roman"/>
          <w:sz w:val="24"/>
          <w:szCs w:val="24"/>
          <w:lang w:val="en-US"/>
        </w:rPr>
        <w:t>s</w:t>
      </w:r>
      <w:r w:rsidR="006378AB" w:rsidRPr="009209E3">
        <w:rPr>
          <w:rFonts w:ascii="Times New Roman" w:hAnsi="Times New Roman" w:cs="Times New Roman"/>
          <w:sz w:val="24"/>
          <w:szCs w:val="24"/>
          <w:lang w:val="en-US"/>
        </w:rPr>
        <w:t xml:space="preserve">, </w:t>
      </w:r>
      <w:r w:rsidR="00862AAA" w:rsidRPr="009209E3">
        <w:rPr>
          <w:rFonts w:ascii="Times New Roman" w:hAnsi="Times New Roman" w:cs="Times New Roman"/>
          <w:sz w:val="24"/>
          <w:szCs w:val="24"/>
          <w:lang w:val="en-US"/>
        </w:rPr>
        <w:t xml:space="preserve">must </w:t>
      </w:r>
      <w:r w:rsidR="00862AAA" w:rsidRPr="009209E3">
        <w:rPr>
          <w:rFonts w:ascii="Times New Roman" w:hAnsi="Times New Roman" w:cs="Times New Roman"/>
          <w:sz w:val="24"/>
          <w:szCs w:val="24"/>
          <w:lang w:val="en-US"/>
        </w:rPr>
        <w:lastRenderedPageBreak/>
        <w:t xml:space="preserve">be better </w:t>
      </w:r>
      <w:r w:rsidR="00717695" w:rsidRPr="009209E3">
        <w:rPr>
          <w:rFonts w:ascii="Times New Roman" w:hAnsi="Times New Roman" w:cs="Times New Roman"/>
          <w:sz w:val="24"/>
          <w:szCs w:val="24"/>
          <w:lang w:val="en-US"/>
        </w:rPr>
        <w:t>documented</w:t>
      </w:r>
      <w:r w:rsidR="00862AAA" w:rsidRPr="009209E3">
        <w:rPr>
          <w:rFonts w:ascii="Times New Roman" w:hAnsi="Times New Roman" w:cs="Times New Roman"/>
          <w:sz w:val="24"/>
          <w:szCs w:val="24"/>
          <w:lang w:val="en-US"/>
        </w:rPr>
        <w:t>. The amount, rate</w:t>
      </w:r>
      <w:r w:rsidR="00EC5DEB" w:rsidRPr="009209E3">
        <w:rPr>
          <w:rFonts w:ascii="Times New Roman" w:hAnsi="Times New Roman" w:cs="Times New Roman"/>
          <w:sz w:val="24"/>
          <w:szCs w:val="24"/>
          <w:lang w:val="en-US"/>
        </w:rPr>
        <w:t>,</w:t>
      </w:r>
      <w:r w:rsidR="00862AAA" w:rsidRPr="009209E3">
        <w:rPr>
          <w:rFonts w:ascii="Times New Roman" w:hAnsi="Times New Roman" w:cs="Times New Roman"/>
          <w:sz w:val="24"/>
          <w:szCs w:val="24"/>
          <w:lang w:val="en-US"/>
        </w:rPr>
        <w:t xml:space="preserve"> and composition of root exudates, both in terms of C and N compounds, </w:t>
      </w:r>
      <w:r w:rsidR="00CD6209">
        <w:rPr>
          <w:rFonts w:ascii="Times New Roman" w:hAnsi="Times New Roman" w:cs="Times New Roman"/>
          <w:sz w:val="24"/>
          <w:szCs w:val="24"/>
          <w:lang w:val="en-US"/>
        </w:rPr>
        <w:t>are</w:t>
      </w:r>
      <w:r w:rsidR="00CD6209" w:rsidRPr="009209E3">
        <w:rPr>
          <w:rFonts w:ascii="Times New Roman" w:hAnsi="Times New Roman" w:cs="Times New Roman"/>
          <w:sz w:val="24"/>
          <w:szCs w:val="24"/>
          <w:lang w:val="en-US"/>
        </w:rPr>
        <w:t xml:space="preserve"> </w:t>
      </w:r>
      <w:r w:rsidR="00862AAA" w:rsidRPr="009209E3">
        <w:rPr>
          <w:rFonts w:ascii="Times New Roman" w:hAnsi="Times New Roman" w:cs="Times New Roman"/>
          <w:sz w:val="24"/>
          <w:szCs w:val="24"/>
          <w:lang w:val="en-US"/>
        </w:rPr>
        <w:t>other challenging root trait</w:t>
      </w:r>
      <w:r w:rsidR="00CD6209">
        <w:rPr>
          <w:rFonts w:ascii="Times New Roman" w:hAnsi="Times New Roman" w:cs="Times New Roman"/>
          <w:sz w:val="24"/>
          <w:szCs w:val="24"/>
          <w:lang w:val="en-US"/>
        </w:rPr>
        <w:t>s</w:t>
      </w:r>
      <w:r w:rsidR="00862AAA" w:rsidRPr="009209E3">
        <w:rPr>
          <w:rFonts w:ascii="Times New Roman" w:hAnsi="Times New Roman" w:cs="Times New Roman"/>
          <w:sz w:val="24"/>
          <w:szCs w:val="24"/>
          <w:lang w:val="en-US"/>
        </w:rPr>
        <w:t xml:space="preserve"> to determine that may be of key importance to unfold the role of plants on N losses.</w:t>
      </w:r>
    </w:p>
    <w:p w14:paraId="226F075E" w14:textId="3D89D971" w:rsidR="006378AB" w:rsidRPr="009209E3" w:rsidRDefault="00862AAA" w:rsidP="00754E6D">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t>We now know that</w:t>
      </w:r>
      <w:r w:rsidR="00AA524F" w:rsidRPr="009209E3">
        <w:rPr>
          <w:rFonts w:ascii="Times New Roman" w:hAnsi="Times New Roman" w:cs="Times New Roman"/>
          <w:sz w:val="24"/>
          <w:szCs w:val="24"/>
          <w:lang w:val="en-US"/>
        </w:rPr>
        <w:t xml:space="preserve"> root traits are key drivers of soil organic matter stabilization and C sequestration</w:t>
      </w:r>
      <w:r w:rsidR="006378AB" w:rsidRPr="009209E3">
        <w:rPr>
          <w:rFonts w:ascii="Times New Roman" w:hAnsi="Times New Roman" w:cs="Times New Roman"/>
          <w:sz w:val="24"/>
          <w:szCs w:val="24"/>
          <w:lang w:val="en-US"/>
        </w:rPr>
        <w:t xml:space="preserve"> (</w:t>
      </w:r>
      <w:r w:rsidR="006378AB" w:rsidRPr="009169F9">
        <w:rPr>
          <w:rFonts w:ascii="Times New Roman" w:hAnsi="Times New Roman" w:cs="Times New Roman"/>
          <w:color w:val="0000FF"/>
          <w:sz w:val="24"/>
          <w:szCs w:val="24"/>
          <w:lang w:val="en-US"/>
        </w:rPr>
        <w:t>Poirier et al., 2018</w:t>
      </w:r>
      <w:r w:rsidR="006378AB" w:rsidRPr="009209E3">
        <w:rPr>
          <w:rFonts w:ascii="Times New Roman" w:hAnsi="Times New Roman" w:cs="Times New Roman"/>
          <w:sz w:val="24"/>
          <w:szCs w:val="24"/>
          <w:lang w:val="en-US"/>
        </w:rPr>
        <w:t>)</w:t>
      </w:r>
      <w:r w:rsidR="00CA04D0" w:rsidRPr="009209E3">
        <w:rPr>
          <w:rFonts w:ascii="Times New Roman" w:hAnsi="Times New Roman" w:cs="Times New Roman"/>
          <w:sz w:val="24"/>
          <w:szCs w:val="24"/>
          <w:lang w:val="en-US"/>
        </w:rPr>
        <w:t>.</w:t>
      </w:r>
      <w:r w:rsidRPr="009209E3">
        <w:rPr>
          <w:rFonts w:ascii="Times New Roman" w:hAnsi="Times New Roman" w:cs="Times New Roman"/>
          <w:sz w:val="24"/>
          <w:szCs w:val="24"/>
          <w:lang w:val="en-US"/>
        </w:rPr>
        <w:t xml:space="preserve"> </w:t>
      </w:r>
      <w:r w:rsidR="00CA04D0" w:rsidRPr="009209E3">
        <w:rPr>
          <w:rFonts w:ascii="Times New Roman" w:hAnsi="Times New Roman" w:cs="Times New Roman"/>
          <w:sz w:val="24"/>
          <w:szCs w:val="24"/>
          <w:lang w:val="en-US"/>
        </w:rPr>
        <w:t>For example, root length density, mycorrhizal association and rhizodeposition contribute to microaggregation, and together with hemicellulose and soluble compounds, to macroaggregation</w:t>
      </w:r>
      <w:r w:rsidR="001835A5">
        <w:rPr>
          <w:rFonts w:ascii="Times New Roman" w:hAnsi="Times New Roman" w:cs="Times New Roman"/>
          <w:sz w:val="24"/>
          <w:szCs w:val="24"/>
          <w:lang w:val="en-US"/>
        </w:rPr>
        <w:t>.</w:t>
      </w:r>
      <w:r w:rsidR="00CA04D0" w:rsidRPr="009209E3">
        <w:rPr>
          <w:rFonts w:ascii="Times New Roman" w:hAnsi="Times New Roman" w:cs="Times New Roman"/>
          <w:sz w:val="24"/>
          <w:szCs w:val="24"/>
          <w:lang w:val="en-US"/>
        </w:rPr>
        <w:t xml:space="preserve"> </w:t>
      </w:r>
      <w:r w:rsidR="001835A5">
        <w:rPr>
          <w:rFonts w:ascii="Times New Roman" w:hAnsi="Times New Roman" w:cs="Times New Roman"/>
          <w:sz w:val="24"/>
          <w:szCs w:val="24"/>
          <w:lang w:val="en-US"/>
        </w:rPr>
        <w:t>R</w:t>
      </w:r>
      <w:r w:rsidR="00CA04D0" w:rsidRPr="009209E3">
        <w:rPr>
          <w:rFonts w:ascii="Times New Roman" w:hAnsi="Times New Roman" w:cs="Times New Roman"/>
          <w:sz w:val="24"/>
          <w:szCs w:val="24"/>
          <w:lang w:val="en-US"/>
        </w:rPr>
        <w:t>oot depth distribution is the most important trait regulating subsoil C storage and stabilization (</w:t>
      </w:r>
      <w:r w:rsidR="00CA04D0" w:rsidRPr="009071EF">
        <w:rPr>
          <w:rFonts w:ascii="Times New Roman" w:hAnsi="Times New Roman" w:cs="Times New Roman"/>
          <w:color w:val="0000FF"/>
          <w:sz w:val="24"/>
          <w:szCs w:val="24"/>
          <w:lang w:val="en-US"/>
        </w:rPr>
        <w:t>Poirier et al., 2018</w:t>
      </w:r>
      <w:r w:rsidR="00CA04D0" w:rsidRPr="009209E3">
        <w:rPr>
          <w:rFonts w:ascii="Times New Roman" w:hAnsi="Times New Roman" w:cs="Times New Roman"/>
          <w:sz w:val="24"/>
          <w:szCs w:val="24"/>
          <w:lang w:val="en-US"/>
        </w:rPr>
        <w:t>). S</w:t>
      </w:r>
      <w:r w:rsidRPr="009209E3">
        <w:rPr>
          <w:rFonts w:ascii="Times New Roman" w:hAnsi="Times New Roman" w:cs="Times New Roman"/>
          <w:sz w:val="24"/>
          <w:szCs w:val="24"/>
          <w:lang w:val="en-US"/>
        </w:rPr>
        <w:t>ince</w:t>
      </w:r>
      <w:r w:rsidR="00FF04F8">
        <w:rPr>
          <w:rFonts w:ascii="Times New Roman" w:hAnsi="Times New Roman" w:cs="Times New Roman"/>
          <w:sz w:val="24"/>
          <w:szCs w:val="24"/>
          <w:lang w:val="en-US"/>
        </w:rPr>
        <w:t xml:space="preserve"> soil water,</w:t>
      </w:r>
      <w:r w:rsidRPr="009209E3">
        <w:rPr>
          <w:rFonts w:ascii="Times New Roman" w:hAnsi="Times New Roman" w:cs="Times New Roman"/>
          <w:sz w:val="24"/>
          <w:szCs w:val="24"/>
          <w:lang w:val="en-US"/>
        </w:rPr>
        <w:t xml:space="preserve"> C and N cycling are intrinsically intertwined,</w:t>
      </w:r>
      <w:r w:rsidR="00AA524F" w:rsidRPr="009209E3">
        <w:rPr>
          <w:rFonts w:ascii="Times New Roman" w:hAnsi="Times New Roman" w:cs="Times New Roman"/>
          <w:sz w:val="24"/>
          <w:szCs w:val="24"/>
          <w:lang w:val="en-US"/>
        </w:rPr>
        <w:t xml:space="preserve"> the </w:t>
      </w:r>
      <w:r w:rsidR="006378AB" w:rsidRPr="009209E3">
        <w:rPr>
          <w:rFonts w:ascii="Times New Roman" w:hAnsi="Times New Roman" w:cs="Times New Roman"/>
          <w:sz w:val="24"/>
          <w:szCs w:val="24"/>
          <w:lang w:val="en-US"/>
        </w:rPr>
        <w:t>interactive</w:t>
      </w:r>
      <w:r w:rsidR="00AA524F" w:rsidRPr="009209E3">
        <w:rPr>
          <w:rFonts w:ascii="Times New Roman" w:hAnsi="Times New Roman" w:cs="Times New Roman"/>
          <w:sz w:val="24"/>
          <w:szCs w:val="24"/>
          <w:lang w:val="en-US"/>
        </w:rPr>
        <w:t xml:space="preserve"> effects of root traits </w:t>
      </w:r>
      <w:r w:rsidRPr="009209E3">
        <w:rPr>
          <w:rFonts w:ascii="Times New Roman" w:hAnsi="Times New Roman" w:cs="Times New Roman"/>
          <w:sz w:val="24"/>
          <w:szCs w:val="24"/>
          <w:lang w:val="en-US"/>
        </w:rPr>
        <w:t>on both cycles</w:t>
      </w:r>
      <w:r w:rsidR="00AA524F" w:rsidRPr="009209E3">
        <w:rPr>
          <w:rFonts w:ascii="Times New Roman" w:hAnsi="Times New Roman" w:cs="Times New Roman"/>
          <w:sz w:val="24"/>
          <w:szCs w:val="24"/>
          <w:lang w:val="en-US"/>
        </w:rPr>
        <w:t xml:space="preserve"> should be simultaneously evaluated </w:t>
      </w:r>
      <w:proofErr w:type="gramStart"/>
      <w:r w:rsidR="00AA524F" w:rsidRPr="009209E3">
        <w:rPr>
          <w:rFonts w:ascii="Times New Roman" w:hAnsi="Times New Roman" w:cs="Times New Roman"/>
          <w:sz w:val="24"/>
          <w:szCs w:val="24"/>
          <w:lang w:val="en-US"/>
        </w:rPr>
        <w:t>in order to</w:t>
      </w:r>
      <w:proofErr w:type="gramEnd"/>
      <w:r w:rsidR="00AA524F" w:rsidRPr="009209E3">
        <w:rPr>
          <w:rFonts w:ascii="Times New Roman" w:hAnsi="Times New Roman" w:cs="Times New Roman"/>
          <w:sz w:val="24"/>
          <w:szCs w:val="24"/>
          <w:lang w:val="en-US"/>
        </w:rPr>
        <w:t xml:space="preserve"> incorporate sound mechanistic relationships into process-based models</w:t>
      </w:r>
      <w:r w:rsidR="00EC5DEB" w:rsidRPr="009209E3">
        <w:rPr>
          <w:rFonts w:ascii="Times New Roman" w:hAnsi="Times New Roman" w:cs="Times New Roman"/>
          <w:sz w:val="24"/>
          <w:szCs w:val="24"/>
          <w:lang w:val="en-US"/>
        </w:rPr>
        <w:t>. This will</w:t>
      </w:r>
      <w:r w:rsidR="00CA04D0" w:rsidRPr="009209E3">
        <w:rPr>
          <w:rFonts w:ascii="Times New Roman" w:hAnsi="Times New Roman" w:cs="Times New Roman"/>
          <w:sz w:val="24"/>
          <w:szCs w:val="24"/>
          <w:lang w:val="en-US"/>
        </w:rPr>
        <w:t xml:space="preserve"> avoid providing recommendations that </w:t>
      </w:r>
      <w:r w:rsidR="00EC5DEB" w:rsidRPr="009209E3">
        <w:rPr>
          <w:rFonts w:ascii="Times New Roman" w:hAnsi="Times New Roman" w:cs="Times New Roman"/>
          <w:sz w:val="24"/>
          <w:szCs w:val="24"/>
          <w:lang w:val="en-US"/>
        </w:rPr>
        <w:t xml:space="preserve">incur trade-offs with respect to the greenhouse gas balance, and </w:t>
      </w:r>
      <w:r w:rsidR="00736953" w:rsidRPr="009209E3">
        <w:rPr>
          <w:rFonts w:ascii="Times New Roman" w:hAnsi="Times New Roman" w:cs="Times New Roman"/>
          <w:sz w:val="24"/>
          <w:szCs w:val="24"/>
          <w:lang w:val="en-US"/>
        </w:rPr>
        <w:t>instead</w:t>
      </w:r>
      <w:r w:rsidR="00EC5DEB" w:rsidRPr="009209E3">
        <w:rPr>
          <w:rFonts w:ascii="Times New Roman" w:hAnsi="Times New Roman" w:cs="Times New Roman"/>
          <w:sz w:val="24"/>
          <w:szCs w:val="24"/>
          <w:lang w:val="en-US"/>
        </w:rPr>
        <w:t xml:space="preserve"> promote synergies, because higher root length density, mycorrhizal association, as described in this study, and hemicellulose (</w:t>
      </w:r>
      <w:r w:rsidR="00EC5DEB" w:rsidRPr="009071EF">
        <w:rPr>
          <w:rFonts w:ascii="Times New Roman" w:hAnsi="Times New Roman" w:cs="Times New Roman"/>
          <w:color w:val="0000FF"/>
          <w:sz w:val="24"/>
          <w:szCs w:val="24"/>
          <w:lang w:val="en-US"/>
        </w:rPr>
        <w:t>Abalos et al., 2022</w:t>
      </w:r>
      <w:r w:rsidR="00EC5DEB" w:rsidRPr="009209E3">
        <w:rPr>
          <w:rFonts w:ascii="Times New Roman" w:hAnsi="Times New Roman" w:cs="Times New Roman"/>
          <w:sz w:val="24"/>
          <w:szCs w:val="24"/>
          <w:lang w:val="en-US"/>
        </w:rPr>
        <w:t xml:space="preserve">), are linked to </w:t>
      </w:r>
      <w:r w:rsidR="00736953" w:rsidRPr="009209E3">
        <w:rPr>
          <w:rFonts w:ascii="Times New Roman" w:hAnsi="Times New Roman" w:cs="Times New Roman"/>
          <w:sz w:val="24"/>
          <w:szCs w:val="24"/>
          <w:lang w:val="en-US"/>
        </w:rPr>
        <w:t xml:space="preserve">both </w:t>
      </w:r>
      <w:r w:rsidR="00EC5DEB" w:rsidRPr="009209E3">
        <w:rPr>
          <w:rFonts w:ascii="Times New Roman" w:hAnsi="Times New Roman" w:cs="Times New Roman"/>
          <w:sz w:val="24"/>
          <w:szCs w:val="24"/>
          <w:lang w:val="en-US"/>
        </w:rPr>
        <w:t>lower N</w:t>
      </w:r>
      <w:r w:rsidR="00EC5DEB" w:rsidRPr="009209E3">
        <w:rPr>
          <w:rFonts w:ascii="Times New Roman" w:hAnsi="Times New Roman" w:cs="Times New Roman"/>
          <w:sz w:val="24"/>
          <w:szCs w:val="24"/>
          <w:vertAlign w:val="subscript"/>
          <w:lang w:val="en-US"/>
        </w:rPr>
        <w:t>2</w:t>
      </w:r>
      <w:r w:rsidR="00EC5DEB" w:rsidRPr="009209E3">
        <w:rPr>
          <w:rFonts w:ascii="Times New Roman" w:hAnsi="Times New Roman" w:cs="Times New Roman"/>
          <w:sz w:val="24"/>
          <w:szCs w:val="24"/>
          <w:lang w:val="en-US"/>
        </w:rPr>
        <w:t>O emissions</w:t>
      </w:r>
      <w:r w:rsidR="00736953" w:rsidRPr="009209E3">
        <w:rPr>
          <w:rFonts w:ascii="Times New Roman" w:hAnsi="Times New Roman" w:cs="Times New Roman"/>
          <w:sz w:val="24"/>
          <w:szCs w:val="24"/>
          <w:lang w:val="en-US"/>
        </w:rPr>
        <w:t xml:space="preserve"> (</w:t>
      </w:r>
      <w:r w:rsidR="00EC5DEB" w:rsidRPr="009209E3">
        <w:rPr>
          <w:rFonts w:ascii="Times New Roman" w:hAnsi="Times New Roman" w:cs="Times New Roman"/>
          <w:sz w:val="24"/>
          <w:szCs w:val="24"/>
          <w:lang w:val="en-US"/>
        </w:rPr>
        <w:t>and N losses in general</w:t>
      </w:r>
      <w:r w:rsidR="00736953" w:rsidRPr="009209E3">
        <w:rPr>
          <w:rFonts w:ascii="Times New Roman" w:hAnsi="Times New Roman" w:cs="Times New Roman"/>
          <w:sz w:val="24"/>
          <w:szCs w:val="24"/>
          <w:lang w:val="en-US"/>
        </w:rPr>
        <w:t>) and increased soil C storage.</w:t>
      </w:r>
    </w:p>
    <w:p w14:paraId="670AB95E" w14:textId="34F9FF15" w:rsidR="00891A0F" w:rsidRPr="00A51BF1" w:rsidRDefault="00891A0F" w:rsidP="00754E6D">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t xml:space="preserve">In addition to better capturing the functioning of root traits, developing a </w:t>
      </w:r>
      <w:r w:rsidR="00C71B52">
        <w:rPr>
          <w:rFonts w:ascii="Times New Roman" w:hAnsi="Times New Roman" w:cs="Times New Roman"/>
          <w:sz w:val="24"/>
          <w:szCs w:val="24"/>
          <w:lang w:val="en-US"/>
        </w:rPr>
        <w:t xml:space="preserve">2D or </w:t>
      </w:r>
      <w:r w:rsidRPr="009209E3">
        <w:rPr>
          <w:rFonts w:ascii="Times New Roman" w:hAnsi="Times New Roman" w:cs="Times New Roman"/>
          <w:sz w:val="24"/>
          <w:szCs w:val="24"/>
          <w:lang w:val="en-US"/>
        </w:rPr>
        <w:t>3D root component</w:t>
      </w:r>
      <w:r w:rsidR="00A5682A">
        <w:rPr>
          <w:rFonts w:ascii="Times New Roman" w:hAnsi="Times New Roman" w:cs="Times New Roman"/>
          <w:sz w:val="24"/>
          <w:szCs w:val="24"/>
          <w:lang w:val="en-US"/>
        </w:rPr>
        <w:t xml:space="preserve"> in the models</w:t>
      </w:r>
      <w:r w:rsidRPr="009209E3">
        <w:rPr>
          <w:rFonts w:ascii="Times New Roman" w:hAnsi="Times New Roman" w:cs="Times New Roman"/>
          <w:sz w:val="24"/>
          <w:szCs w:val="24"/>
          <w:lang w:val="en-US"/>
        </w:rPr>
        <w:t xml:space="preserve"> may increase the robustness of root simulations. For example, the model SPACSYS has a 3D root trait </w:t>
      </w:r>
      <w:r w:rsidR="00862AAA" w:rsidRPr="009209E3">
        <w:rPr>
          <w:rFonts w:ascii="Times New Roman" w:hAnsi="Times New Roman" w:cs="Times New Roman"/>
          <w:sz w:val="24"/>
          <w:szCs w:val="24"/>
          <w:lang w:val="en-US"/>
        </w:rPr>
        <w:t>module</w:t>
      </w:r>
      <w:r w:rsidRPr="009209E3">
        <w:rPr>
          <w:rFonts w:ascii="Times New Roman" w:hAnsi="Times New Roman" w:cs="Times New Roman"/>
          <w:sz w:val="24"/>
          <w:szCs w:val="24"/>
          <w:lang w:val="en-US"/>
        </w:rPr>
        <w:t xml:space="preserve"> </w:t>
      </w:r>
      <w:r w:rsidR="00A10458" w:rsidRPr="009209E3">
        <w:rPr>
          <w:rFonts w:ascii="Times New Roman" w:hAnsi="Times New Roman" w:cs="Times New Roman"/>
          <w:sz w:val="24"/>
          <w:szCs w:val="24"/>
          <w:lang w:val="en-US"/>
        </w:rPr>
        <w:t>allowing to incorporate</w:t>
      </w:r>
      <w:r w:rsidRPr="009209E3">
        <w:rPr>
          <w:rFonts w:ascii="Times New Roman" w:hAnsi="Times New Roman" w:cs="Times New Roman"/>
          <w:sz w:val="24"/>
          <w:szCs w:val="24"/>
          <w:lang w:val="en-US"/>
        </w:rPr>
        <w:t xml:space="preserve"> important root parameters frequently overlooked in other process-based models, such as root branching and elongation directions and rates.</w:t>
      </w:r>
      <w:r w:rsidR="00736953" w:rsidRPr="009209E3">
        <w:rPr>
          <w:rFonts w:ascii="Times New Roman" w:hAnsi="Times New Roman" w:cs="Times New Roman"/>
          <w:sz w:val="24"/>
          <w:szCs w:val="24"/>
          <w:lang w:val="en-US"/>
        </w:rPr>
        <w:t xml:space="preserve"> By better representing the spatial configuration of the root system, </w:t>
      </w:r>
      <w:r w:rsidR="00667588" w:rsidRPr="009209E3">
        <w:rPr>
          <w:rFonts w:ascii="Times New Roman" w:hAnsi="Times New Roman" w:cs="Times New Roman"/>
          <w:sz w:val="24"/>
          <w:szCs w:val="24"/>
          <w:lang w:val="en-US"/>
        </w:rPr>
        <w:t xml:space="preserve">3D models may be better suited to test the potential impacts of diverse root system phenotypes on resource use efficiency </w:t>
      </w:r>
      <w:r w:rsidR="008F6243" w:rsidRPr="009209E3">
        <w:rPr>
          <w:rFonts w:ascii="Times New Roman" w:hAnsi="Times New Roman" w:cs="Times New Roman"/>
          <w:sz w:val="24"/>
          <w:szCs w:val="24"/>
          <w:lang w:val="en-US"/>
        </w:rPr>
        <w:t xml:space="preserve">and N losses </w:t>
      </w:r>
      <w:r w:rsidR="00667588" w:rsidRPr="009209E3">
        <w:rPr>
          <w:rFonts w:ascii="Times New Roman" w:hAnsi="Times New Roman" w:cs="Times New Roman"/>
          <w:sz w:val="24"/>
          <w:szCs w:val="24"/>
          <w:lang w:val="en-US"/>
        </w:rPr>
        <w:t>(</w:t>
      </w:r>
      <w:r w:rsidR="00667588" w:rsidRPr="009071EF">
        <w:rPr>
          <w:rFonts w:ascii="Times New Roman" w:hAnsi="Times New Roman" w:cs="Times New Roman"/>
          <w:color w:val="0000FF"/>
          <w:sz w:val="24"/>
          <w:szCs w:val="24"/>
          <w:lang w:val="en-US"/>
        </w:rPr>
        <w:t>Bingham and Wu, 2011</w:t>
      </w:r>
      <w:r w:rsidR="00667588" w:rsidRPr="009209E3">
        <w:rPr>
          <w:rFonts w:ascii="Times New Roman" w:hAnsi="Times New Roman" w:cs="Times New Roman"/>
          <w:sz w:val="24"/>
          <w:szCs w:val="24"/>
          <w:lang w:val="en-US"/>
        </w:rPr>
        <w:t>).</w:t>
      </w:r>
      <w:r w:rsidR="008F6243" w:rsidRPr="009209E3">
        <w:rPr>
          <w:rFonts w:ascii="Times New Roman" w:hAnsi="Times New Roman" w:cs="Times New Roman"/>
          <w:sz w:val="24"/>
          <w:szCs w:val="24"/>
          <w:lang w:val="en-US"/>
        </w:rPr>
        <w:t xml:space="preserve"> </w:t>
      </w:r>
      <w:r w:rsidR="00CB376E" w:rsidRPr="009209E3">
        <w:rPr>
          <w:rFonts w:ascii="Times New Roman" w:hAnsi="Times New Roman" w:cs="Times New Roman"/>
          <w:sz w:val="24"/>
          <w:szCs w:val="24"/>
          <w:lang w:val="en-US"/>
        </w:rPr>
        <w:t xml:space="preserve">To </w:t>
      </w:r>
      <w:r w:rsidR="008E2E00">
        <w:rPr>
          <w:rFonts w:ascii="Times New Roman" w:hAnsi="Times New Roman" w:cs="Times New Roman"/>
          <w:sz w:val="24"/>
          <w:szCs w:val="24"/>
          <w:lang w:val="en-US"/>
        </w:rPr>
        <w:t>support</w:t>
      </w:r>
      <w:r w:rsidR="00CB376E" w:rsidRPr="009209E3">
        <w:rPr>
          <w:rFonts w:ascii="Times New Roman" w:hAnsi="Times New Roman" w:cs="Times New Roman"/>
          <w:sz w:val="24"/>
          <w:szCs w:val="24"/>
          <w:lang w:val="en-US"/>
        </w:rPr>
        <w:t xml:space="preserve"> the implementation of this model improvement, future empirical studies should provide detailed and spatially explicit assessments of the root system </w:t>
      </w:r>
      <w:proofErr w:type="gramStart"/>
      <w:r w:rsidR="00CB376E" w:rsidRPr="009209E3">
        <w:rPr>
          <w:rFonts w:ascii="Times New Roman" w:hAnsi="Times New Roman" w:cs="Times New Roman"/>
          <w:sz w:val="24"/>
          <w:szCs w:val="24"/>
          <w:lang w:val="en-US"/>
        </w:rPr>
        <w:t>in order to</w:t>
      </w:r>
      <w:proofErr w:type="gramEnd"/>
      <w:r w:rsidR="00CB376E" w:rsidRPr="009209E3">
        <w:rPr>
          <w:rFonts w:ascii="Times New Roman" w:hAnsi="Times New Roman" w:cs="Times New Roman"/>
          <w:sz w:val="24"/>
          <w:szCs w:val="24"/>
          <w:lang w:val="en-US"/>
        </w:rPr>
        <w:t xml:space="preserve"> </w:t>
      </w:r>
      <w:r w:rsidR="002A5D9A" w:rsidRPr="009209E3">
        <w:rPr>
          <w:rFonts w:ascii="Times New Roman" w:hAnsi="Times New Roman" w:cs="Times New Roman"/>
          <w:sz w:val="24"/>
          <w:szCs w:val="24"/>
          <w:lang w:val="en-US"/>
        </w:rPr>
        <w:t>parameterize</w:t>
      </w:r>
      <w:r w:rsidR="00CB376E" w:rsidRPr="009209E3">
        <w:rPr>
          <w:rFonts w:ascii="Times New Roman" w:hAnsi="Times New Roman" w:cs="Times New Roman"/>
          <w:sz w:val="24"/>
          <w:szCs w:val="24"/>
          <w:lang w:val="en-US"/>
        </w:rPr>
        <w:t xml:space="preserve"> and validate the 3D models.</w:t>
      </w:r>
      <w:r w:rsidR="00E21B1B">
        <w:rPr>
          <w:rFonts w:ascii="Times New Roman" w:hAnsi="Times New Roman" w:cs="Times New Roman"/>
          <w:sz w:val="24"/>
          <w:szCs w:val="24"/>
          <w:lang w:val="en-US"/>
        </w:rPr>
        <w:t xml:space="preserve"> N</w:t>
      </w:r>
      <w:r w:rsidR="00E21B1B" w:rsidRPr="00E21B1B">
        <w:rPr>
          <w:rFonts w:ascii="Times New Roman" w:hAnsi="Times New Roman" w:cs="Times New Roman"/>
          <w:sz w:val="24"/>
          <w:szCs w:val="24"/>
          <w:lang w:val="en-US"/>
        </w:rPr>
        <w:t xml:space="preserve">on-invasive </w:t>
      </w:r>
      <w:r w:rsidR="00E21B1B">
        <w:rPr>
          <w:rFonts w:ascii="Times New Roman" w:hAnsi="Times New Roman" w:cs="Times New Roman"/>
          <w:sz w:val="24"/>
          <w:szCs w:val="24"/>
          <w:lang w:val="en-US"/>
        </w:rPr>
        <w:t xml:space="preserve">3D </w:t>
      </w:r>
      <w:r w:rsidR="00A5682A">
        <w:rPr>
          <w:rFonts w:ascii="Times New Roman" w:hAnsi="Times New Roman" w:cs="Times New Roman"/>
          <w:sz w:val="24"/>
          <w:szCs w:val="24"/>
          <w:lang w:val="en-US"/>
        </w:rPr>
        <w:t xml:space="preserve">measurement </w:t>
      </w:r>
      <w:r w:rsidR="00E21B1B" w:rsidRPr="00E21B1B">
        <w:rPr>
          <w:rFonts w:ascii="Times New Roman" w:hAnsi="Times New Roman" w:cs="Times New Roman"/>
          <w:sz w:val="24"/>
          <w:szCs w:val="24"/>
          <w:lang w:val="en-US"/>
        </w:rPr>
        <w:t xml:space="preserve">methods </w:t>
      </w:r>
      <w:r w:rsidR="00E21B1B">
        <w:rPr>
          <w:rFonts w:ascii="Times New Roman" w:hAnsi="Times New Roman" w:cs="Times New Roman"/>
          <w:sz w:val="24"/>
          <w:szCs w:val="24"/>
          <w:lang w:val="en-US"/>
        </w:rPr>
        <w:t>including</w:t>
      </w:r>
      <w:r w:rsidR="00E21B1B" w:rsidRPr="00E21B1B">
        <w:rPr>
          <w:rFonts w:ascii="Times New Roman" w:hAnsi="Times New Roman" w:cs="Times New Roman"/>
          <w:sz w:val="24"/>
          <w:szCs w:val="24"/>
          <w:lang w:val="en-US"/>
        </w:rPr>
        <w:t xml:space="preserve"> neutron tomography, X-ray tomography</w:t>
      </w:r>
      <w:r w:rsidR="00E21B1B">
        <w:rPr>
          <w:rFonts w:ascii="Times New Roman" w:hAnsi="Times New Roman" w:cs="Times New Roman"/>
          <w:sz w:val="24"/>
          <w:szCs w:val="24"/>
          <w:lang w:val="en-US"/>
        </w:rPr>
        <w:t>, and</w:t>
      </w:r>
      <w:r w:rsidR="00E21B1B" w:rsidRPr="00E21B1B">
        <w:rPr>
          <w:rFonts w:ascii="Times New Roman" w:hAnsi="Times New Roman" w:cs="Times New Roman"/>
          <w:sz w:val="24"/>
          <w:szCs w:val="24"/>
          <w:lang w:val="en-US"/>
        </w:rPr>
        <w:t xml:space="preserve"> magnetic resonance tomography can </w:t>
      </w:r>
      <w:r w:rsidR="00E21B1B">
        <w:rPr>
          <w:rFonts w:ascii="Times New Roman" w:hAnsi="Times New Roman" w:cs="Times New Roman"/>
          <w:sz w:val="24"/>
          <w:szCs w:val="24"/>
          <w:lang w:val="en-US"/>
        </w:rPr>
        <w:t>provide the required</w:t>
      </w:r>
      <w:r w:rsidR="00E21B1B" w:rsidRPr="00E21B1B">
        <w:rPr>
          <w:rFonts w:ascii="Times New Roman" w:hAnsi="Times New Roman" w:cs="Times New Roman"/>
          <w:sz w:val="24"/>
          <w:szCs w:val="24"/>
          <w:lang w:val="en-US"/>
        </w:rPr>
        <w:t xml:space="preserve"> </w:t>
      </w:r>
      <w:r w:rsidR="00E21B1B">
        <w:rPr>
          <w:rFonts w:ascii="Times New Roman" w:hAnsi="Times New Roman" w:cs="Times New Roman"/>
          <w:sz w:val="24"/>
          <w:szCs w:val="24"/>
          <w:lang w:val="en-US"/>
        </w:rPr>
        <w:t>data</w:t>
      </w:r>
      <w:r w:rsidR="00E21B1B" w:rsidRPr="00E21B1B">
        <w:rPr>
          <w:rFonts w:ascii="Times New Roman" w:hAnsi="Times New Roman" w:cs="Times New Roman"/>
          <w:sz w:val="24"/>
          <w:szCs w:val="24"/>
          <w:lang w:val="en-US"/>
        </w:rPr>
        <w:t xml:space="preserve"> on root system architecture</w:t>
      </w:r>
      <w:r w:rsidR="00E21B1B">
        <w:rPr>
          <w:rFonts w:ascii="Times New Roman" w:hAnsi="Times New Roman" w:cs="Times New Roman"/>
          <w:sz w:val="24"/>
          <w:szCs w:val="24"/>
          <w:lang w:val="en-US"/>
        </w:rPr>
        <w:t>.</w:t>
      </w:r>
      <w:r w:rsidR="00A51BF1">
        <w:rPr>
          <w:rFonts w:ascii="Times New Roman" w:hAnsi="Times New Roman" w:cs="Times New Roman"/>
          <w:sz w:val="24"/>
          <w:szCs w:val="24"/>
          <w:lang w:val="en-US"/>
        </w:rPr>
        <w:t xml:space="preserve"> </w:t>
      </w:r>
    </w:p>
    <w:p w14:paraId="463BC6D1" w14:textId="161A4E8A" w:rsidR="00524C6B" w:rsidRPr="009209E3" w:rsidRDefault="0081321C" w:rsidP="00754E6D">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lastRenderedPageBreak/>
        <w:t xml:space="preserve">Integrating phenotyping and functional gene detection into process-based models can speed up </w:t>
      </w:r>
      <w:r w:rsidR="00524C6B" w:rsidRPr="009209E3">
        <w:rPr>
          <w:rFonts w:ascii="Times New Roman" w:hAnsi="Times New Roman" w:cs="Times New Roman"/>
          <w:sz w:val="24"/>
          <w:szCs w:val="24"/>
          <w:lang w:val="en-US"/>
        </w:rPr>
        <w:t xml:space="preserve">the development of new </w:t>
      </w:r>
      <w:r w:rsidRPr="009209E3">
        <w:rPr>
          <w:rFonts w:ascii="Times New Roman" w:hAnsi="Times New Roman" w:cs="Times New Roman"/>
          <w:sz w:val="24"/>
          <w:szCs w:val="24"/>
          <w:lang w:val="en-US"/>
        </w:rPr>
        <w:t xml:space="preserve">crop </w:t>
      </w:r>
      <w:r w:rsidR="00524C6B" w:rsidRPr="009209E3">
        <w:rPr>
          <w:rFonts w:ascii="Times New Roman" w:hAnsi="Times New Roman" w:cs="Times New Roman"/>
          <w:sz w:val="24"/>
          <w:szCs w:val="24"/>
          <w:lang w:val="en-US"/>
        </w:rPr>
        <w:t xml:space="preserve">ideotypes when relevant </w:t>
      </w:r>
      <w:r w:rsidR="00432FF8" w:rsidRPr="009209E3">
        <w:rPr>
          <w:rFonts w:ascii="Times New Roman" w:hAnsi="Times New Roman" w:cs="Times New Roman"/>
          <w:sz w:val="24"/>
          <w:szCs w:val="24"/>
          <w:lang w:val="en-US"/>
        </w:rPr>
        <w:t xml:space="preserve">root </w:t>
      </w:r>
      <w:r w:rsidR="00524C6B" w:rsidRPr="009209E3">
        <w:rPr>
          <w:rFonts w:ascii="Times New Roman" w:hAnsi="Times New Roman" w:cs="Times New Roman"/>
          <w:sz w:val="24"/>
          <w:szCs w:val="24"/>
          <w:lang w:val="en-US"/>
        </w:rPr>
        <w:t>traits are identified</w:t>
      </w:r>
      <w:r w:rsidR="00DC41BE" w:rsidRPr="009209E3">
        <w:rPr>
          <w:rFonts w:ascii="Times New Roman" w:hAnsi="Times New Roman" w:cs="Times New Roman"/>
          <w:sz w:val="24"/>
          <w:szCs w:val="24"/>
          <w:lang w:val="en-US"/>
        </w:rPr>
        <w:t xml:space="preserve"> (</w:t>
      </w:r>
      <w:r w:rsidR="00DC41BE" w:rsidRPr="009071EF">
        <w:rPr>
          <w:rFonts w:ascii="Times New Roman" w:hAnsi="Times New Roman" w:cs="Times New Roman"/>
          <w:color w:val="0000FF"/>
          <w:sz w:val="24"/>
          <w:szCs w:val="24"/>
          <w:lang w:val="en-US"/>
        </w:rPr>
        <w:t>Wang et al., 2019</w:t>
      </w:r>
      <w:r w:rsidR="00DC41BE" w:rsidRPr="009209E3">
        <w:rPr>
          <w:rFonts w:ascii="Times New Roman" w:hAnsi="Times New Roman" w:cs="Times New Roman"/>
          <w:sz w:val="24"/>
          <w:szCs w:val="24"/>
          <w:lang w:val="en-US"/>
        </w:rPr>
        <w:t>)</w:t>
      </w:r>
      <w:r w:rsidR="00CB376E" w:rsidRPr="009209E3">
        <w:rPr>
          <w:rFonts w:ascii="Times New Roman" w:hAnsi="Times New Roman" w:cs="Times New Roman"/>
          <w:sz w:val="24"/>
          <w:szCs w:val="24"/>
          <w:lang w:val="en-US"/>
        </w:rPr>
        <w:t>.</w:t>
      </w:r>
      <w:r w:rsidR="00332D02">
        <w:rPr>
          <w:rFonts w:ascii="Times New Roman" w:hAnsi="Times New Roman" w:cs="Times New Roman"/>
          <w:sz w:val="24"/>
          <w:szCs w:val="24"/>
          <w:lang w:val="en-US"/>
        </w:rPr>
        <w:t xml:space="preserve"> </w:t>
      </w:r>
      <w:r w:rsidR="00B7725A" w:rsidRPr="009209E3">
        <w:rPr>
          <w:rFonts w:ascii="Times New Roman" w:hAnsi="Times New Roman" w:cs="Times New Roman"/>
          <w:sz w:val="24"/>
          <w:szCs w:val="24"/>
          <w:lang w:val="en-US"/>
        </w:rPr>
        <w:t xml:space="preserve">Advancing this research field requires </w:t>
      </w:r>
      <w:r w:rsidR="00432FF8" w:rsidRPr="009209E3">
        <w:rPr>
          <w:rFonts w:ascii="Times New Roman" w:hAnsi="Times New Roman" w:cs="Times New Roman"/>
          <w:sz w:val="24"/>
          <w:szCs w:val="24"/>
          <w:lang w:val="en-US"/>
        </w:rPr>
        <w:t>determining the genetic control behind root anatomy phenotype</w:t>
      </w:r>
      <w:r w:rsidR="001D5402" w:rsidRPr="009209E3">
        <w:rPr>
          <w:rFonts w:ascii="Times New Roman" w:hAnsi="Times New Roman" w:cs="Times New Roman"/>
          <w:sz w:val="24"/>
          <w:szCs w:val="24"/>
          <w:lang w:val="en-US"/>
        </w:rPr>
        <w:t xml:space="preserve"> and developing a robust association between </w:t>
      </w:r>
      <w:r w:rsidR="00432FF8" w:rsidRPr="009209E3">
        <w:rPr>
          <w:rFonts w:ascii="Times New Roman" w:hAnsi="Times New Roman" w:cs="Times New Roman"/>
          <w:sz w:val="24"/>
          <w:szCs w:val="24"/>
          <w:lang w:val="en-US"/>
        </w:rPr>
        <w:t xml:space="preserve">key genes/QTLs </w:t>
      </w:r>
      <w:r w:rsidR="001D5402" w:rsidRPr="009209E3">
        <w:rPr>
          <w:rFonts w:ascii="Times New Roman" w:hAnsi="Times New Roman" w:cs="Times New Roman"/>
          <w:sz w:val="24"/>
          <w:szCs w:val="24"/>
          <w:lang w:val="en-US"/>
        </w:rPr>
        <w:t>and</w:t>
      </w:r>
      <w:r w:rsidR="00432FF8" w:rsidRPr="009209E3">
        <w:rPr>
          <w:rFonts w:ascii="Times New Roman" w:hAnsi="Times New Roman" w:cs="Times New Roman"/>
          <w:sz w:val="24"/>
          <w:szCs w:val="24"/>
          <w:lang w:val="en-US"/>
        </w:rPr>
        <w:t xml:space="preserve"> model input parameters, </w:t>
      </w:r>
      <w:r w:rsidR="001D5402" w:rsidRPr="009209E3">
        <w:rPr>
          <w:rFonts w:ascii="Times New Roman" w:hAnsi="Times New Roman" w:cs="Times New Roman"/>
          <w:sz w:val="24"/>
          <w:szCs w:val="24"/>
          <w:lang w:val="en-US"/>
        </w:rPr>
        <w:t>including</w:t>
      </w:r>
      <w:r w:rsidR="00DC41BE" w:rsidRPr="009209E3">
        <w:rPr>
          <w:rFonts w:ascii="Times New Roman" w:hAnsi="Times New Roman" w:cs="Times New Roman"/>
          <w:sz w:val="24"/>
          <w:szCs w:val="24"/>
          <w:lang w:val="en-US"/>
        </w:rPr>
        <w:t xml:space="preserve"> further link</w:t>
      </w:r>
      <w:r w:rsidR="001D5402" w:rsidRPr="009209E3">
        <w:rPr>
          <w:rFonts w:ascii="Times New Roman" w:hAnsi="Times New Roman" w:cs="Times New Roman"/>
          <w:sz w:val="24"/>
          <w:szCs w:val="24"/>
          <w:lang w:val="en-US"/>
        </w:rPr>
        <w:t>s</w:t>
      </w:r>
      <w:r w:rsidR="00DC41BE" w:rsidRPr="009209E3">
        <w:rPr>
          <w:rFonts w:ascii="Times New Roman" w:hAnsi="Times New Roman" w:cs="Times New Roman"/>
          <w:sz w:val="24"/>
          <w:szCs w:val="24"/>
          <w:lang w:val="en-US"/>
        </w:rPr>
        <w:t xml:space="preserve"> to gene expression pathways. </w:t>
      </w:r>
      <w:r w:rsidR="000E3D79">
        <w:rPr>
          <w:rFonts w:ascii="Times New Roman" w:hAnsi="Times New Roman" w:cs="Times New Roman"/>
          <w:sz w:val="24"/>
          <w:szCs w:val="24"/>
          <w:lang w:val="en-US"/>
        </w:rPr>
        <w:t>M</w:t>
      </w:r>
      <w:r w:rsidR="001D5402" w:rsidRPr="009209E3">
        <w:rPr>
          <w:rFonts w:ascii="Times New Roman" w:hAnsi="Times New Roman" w:cs="Times New Roman"/>
          <w:sz w:val="24"/>
          <w:szCs w:val="24"/>
          <w:lang w:val="en-US"/>
        </w:rPr>
        <w:t xml:space="preserve">odels </w:t>
      </w:r>
      <w:r w:rsidR="000E3D79" w:rsidRPr="009209E3">
        <w:rPr>
          <w:rFonts w:ascii="Times New Roman" w:hAnsi="Times New Roman" w:cs="Times New Roman"/>
          <w:sz w:val="24"/>
          <w:szCs w:val="24"/>
          <w:lang w:val="en-US"/>
        </w:rPr>
        <w:t xml:space="preserve">improved </w:t>
      </w:r>
      <w:r w:rsidR="000E3D79">
        <w:rPr>
          <w:rFonts w:ascii="Times New Roman" w:hAnsi="Times New Roman" w:cs="Times New Roman"/>
          <w:sz w:val="24"/>
          <w:szCs w:val="24"/>
          <w:lang w:val="en-US"/>
        </w:rPr>
        <w:t>in such manner would</w:t>
      </w:r>
      <w:r w:rsidR="001D5402" w:rsidRPr="009209E3">
        <w:rPr>
          <w:rFonts w:ascii="Times New Roman" w:hAnsi="Times New Roman" w:cs="Times New Roman"/>
          <w:sz w:val="24"/>
          <w:szCs w:val="24"/>
          <w:lang w:val="en-US"/>
        </w:rPr>
        <w:t xml:space="preserve"> facilitate the modelling of genotype × environment × management (G×E×M) </w:t>
      </w:r>
      <w:r w:rsidR="00A925DA" w:rsidRPr="009209E3">
        <w:rPr>
          <w:rFonts w:ascii="Times New Roman" w:hAnsi="Times New Roman" w:cs="Times New Roman"/>
          <w:sz w:val="24"/>
          <w:szCs w:val="24"/>
          <w:lang w:val="en-US"/>
        </w:rPr>
        <w:t xml:space="preserve">interactions, </w:t>
      </w:r>
      <w:r w:rsidR="00EC09F4">
        <w:rPr>
          <w:rFonts w:ascii="Times New Roman" w:hAnsi="Times New Roman" w:cs="Times New Roman"/>
          <w:sz w:val="24"/>
          <w:szCs w:val="24"/>
          <w:lang w:val="en-US"/>
        </w:rPr>
        <w:t xml:space="preserve">including </w:t>
      </w:r>
      <w:r w:rsidR="00A925DA" w:rsidRPr="009209E3">
        <w:rPr>
          <w:rFonts w:ascii="Times New Roman" w:hAnsi="Times New Roman" w:cs="Times New Roman"/>
          <w:sz w:val="24"/>
          <w:szCs w:val="24"/>
          <w:lang w:val="en-US"/>
        </w:rPr>
        <w:t>testing</w:t>
      </w:r>
      <w:r w:rsidR="001D5402" w:rsidRPr="009209E3">
        <w:rPr>
          <w:rFonts w:ascii="Times New Roman" w:hAnsi="Times New Roman" w:cs="Times New Roman"/>
          <w:sz w:val="24"/>
          <w:szCs w:val="24"/>
          <w:lang w:val="en-US"/>
        </w:rPr>
        <w:t xml:space="preserve"> for dependencies between </w:t>
      </w:r>
      <w:r w:rsidR="00DC41BE" w:rsidRPr="009209E3">
        <w:rPr>
          <w:rFonts w:ascii="Times New Roman" w:hAnsi="Times New Roman" w:cs="Times New Roman"/>
          <w:sz w:val="24"/>
          <w:szCs w:val="24"/>
          <w:lang w:val="en-US"/>
        </w:rPr>
        <w:t>genes/QTLs</w:t>
      </w:r>
      <w:r w:rsidR="00A925DA" w:rsidRPr="009209E3">
        <w:rPr>
          <w:rFonts w:ascii="Times New Roman" w:hAnsi="Times New Roman" w:cs="Times New Roman"/>
          <w:sz w:val="24"/>
          <w:szCs w:val="24"/>
          <w:lang w:val="en-US"/>
        </w:rPr>
        <w:t xml:space="preserve"> that may result in undesirable phenotypes (e.g., root phenotypes that enhance soil exploration at the expense of reduced yield).</w:t>
      </w:r>
    </w:p>
    <w:p w14:paraId="3F0FF99C" w14:textId="7886A7F3" w:rsidR="009B0B31" w:rsidRPr="009209E3" w:rsidRDefault="00D46A98" w:rsidP="00754E6D">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t xml:space="preserve"> </w:t>
      </w:r>
      <w:r w:rsidR="00891A0F" w:rsidRPr="009209E3">
        <w:rPr>
          <w:rFonts w:ascii="Times New Roman" w:hAnsi="Times New Roman" w:cs="Times New Roman"/>
          <w:sz w:val="24"/>
          <w:szCs w:val="24"/>
          <w:lang w:val="en-US"/>
        </w:rPr>
        <w:t xml:space="preserve">A root trait that may be particularly important in terms of consequences for N losses is </w:t>
      </w:r>
      <w:r w:rsidR="00407382" w:rsidRPr="009209E3">
        <w:rPr>
          <w:rFonts w:ascii="Times New Roman" w:hAnsi="Times New Roman" w:cs="Times New Roman"/>
          <w:sz w:val="24"/>
          <w:szCs w:val="24"/>
          <w:lang w:val="en-US"/>
        </w:rPr>
        <w:t xml:space="preserve">the </w:t>
      </w:r>
      <w:r w:rsidR="00891A0F" w:rsidRPr="009209E3">
        <w:rPr>
          <w:rFonts w:ascii="Times New Roman" w:hAnsi="Times New Roman" w:cs="Times New Roman"/>
          <w:sz w:val="24"/>
          <w:szCs w:val="24"/>
          <w:lang w:val="en-US"/>
        </w:rPr>
        <w:t>biological exudation of nitrification and denitrification inhibitors. To date, no model incorporates this root trait, although several experiments have shown the potential imp</w:t>
      </w:r>
      <w:r w:rsidR="00CB746C" w:rsidRPr="009209E3">
        <w:rPr>
          <w:rFonts w:ascii="Times New Roman" w:hAnsi="Times New Roman" w:cs="Times New Roman"/>
          <w:sz w:val="24"/>
          <w:szCs w:val="24"/>
          <w:lang w:val="en-US"/>
        </w:rPr>
        <w:t>acts on N cycling</w:t>
      </w:r>
      <w:r w:rsidR="00891A0F" w:rsidRPr="009209E3">
        <w:rPr>
          <w:rFonts w:ascii="Times New Roman" w:hAnsi="Times New Roman" w:cs="Times New Roman"/>
          <w:sz w:val="24"/>
          <w:szCs w:val="24"/>
          <w:lang w:val="en-US"/>
        </w:rPr>
        <w:t xml:space="preserve"> of this trait (</w:t>
      </w:r>
      <w:r w:rsidR="00891A0F" w:rsidRPr="009209E3">
        <w:rPr>
          <w:rFonts w:ascii="Times New Roman" w:hAnsi="Times New Roman" w:cs="Times New Roman"/>
          <w:color w:val="0000FF"/>
          <w:sz w:val="24"/>
          <w:szCs w:val="24"/>
          <w:lang w:val="en-US"/>
        </w:rPr>
        <w:t xml:space="preserve">Table 1, S1, and </w:t>
      </w:r>
      <w:r w:rsidR="00492C13">
        <w:rPr>
          <w:rFonts w:ascii="Times New Roman" w:hAnsi="Times New Roman" w:cs="Times New Roman"/>
          <w:color w:val="0000FF"/>
          <w:sz w:val="24"/>
          <w:szCs w:val="24"/>
          <w:lang w:val="en-US"/>
        </w:rPr>
        <w:t>2</w:t>
      </w:r>
      <w:r w:rsidR="00891A0F" w:rsidRPr="009209E3">
        <w:rPr>
          <w:rFonts w:ascii="Times New Roman" w:hAnsi="Times New Roman" w:cs="Times New Roman"/>
          <w:sz w:val="24"/>
          <w:szCs w:val="24"/>
          <w:lang w:val="en-US"/>
        </w:rPr>
        <w:t xml:space="preserve">). For example, </w:t>
      </w:r>
      <w:r w:rsidR="00CC69B9" w:rsidRPr="009209E3">
        <w:rPr>
          <w:rFonts w:ascii="Times New Roman" w:hAnsi="Times New Roman" w:cs="Times New Roman"/>
          <w:sz w:val="24"/>
          <w:szCs w:val="24"/>
          <w:lang w:val="en-US"/>
        </w:rPr>
        <w:t xml:space="preserve">the secondary metabolites from </w:t>
      </w:r>
      <w:r w:rsidR="00CC69B9" w:rsidRPr="009209E3">
        <w:rPr>
          <w:rFonts w:ascii="Times New Roman" w:hAnsi="Times New Roman" w:cs="Times New Roman"/>
          <w:i/>
          <w:iCs/>
          <w:sz w:val="24"/>
          <w:szCs w:val="24"/>
          <w:lang w:val="en-US"/>
        </w:rPr>
        <w:t>Fallopia spp</w:t>
      </w:r>
      <w:r w:rsidR="00CC69B9" w:rsidRPr="009209E3">
        <w:rPr>
          <w:rFonts w:ascii="Times New Roman" w:hAnsi="Times New Roman" w:cs="Times New Roman"/>
          <w:sz w:val="24"/>
          <w:szCs w:val="24"/>
          <w:lang w:val="en-US"/>
        </w:rPr>
        <w:t xml:space="preserve"> led to a 92% biological denitrification inhibition (BDI) and 52% respiration inhibition in 15 stains of denitrifying bacteria (</w:t>
      </w:r>
      <w:r w:rsidR="00CC69B9" w:rsidRPr="009071EF">
        <w:rPr>
          <w:rFonts w:ascii="Times New Roman" w:hAnsi="Times New Roman" w:cs="Times New Roman"/>
          <w:color w:val="0000FF"/>
          <w:sz w:val="24"/>
          <w:szCs w:val="24"/>
          <w:lang w:val="en-US"/>
        </w:rPr>
        <w:t>Bardon et al., 2014</w:t>
      </w:r>
      <w:r w:rsidR="00CC69B9" w:rsidRPr="009209E3">
        <w:rPr>
          <w:rFonts w:ascii="Times New Roman" w:hAnsi="Times New Roman" w:cs="Times New Roman"/>
          <w:sz w:val="24"/>
          <w:szCs w:val="24"/>
          <w:lang w:val="en-US"/>
        </w:rPr>
        <w:t xml:space="preserve">). </w:t>
      </w:r>
      <w:r w:rsidR="009B0B31" w:rsidRPr="009209E3">
        <w:rPr>
          <w:rFonts w:ascii="Times New Roman" w:hAnsi="Times New Roman" w:cs="Times New Roman"/>
          <w:sz w:val="24"/>
          <w:szCs w:val="24"/>
          <w:lang w:val="en-US"/>
        </w:rPr>
        <w:t xml:space="preserve">Another study showed that </w:t>
      </w:r>
      <w:r w:rsidR="00860610" w:rsidRPr="00E21B1B">
        <w:rPr>
          <w:rFonts w:ascii="Times New Roman" w:hAnsi="Times New Roman" w:cs="Times New Roman"/>
          <w:i/>
          <w:iCs/>
          <w:sz w:val="24"/>
          <w:szCs w:val="24"/>
          <w:lang w:val="en-US"/>
        </w:rPr>
        <w:t>Brachiaria</w:t>
      </w:r>
      <w:r w:rsidR="00860610" w:rsidRPr="009209E3">
        <w:rPr>
          <w:rFonts w:ascii="Times New Roman" w:hAnsi="Times New Roman" w:cs="Times New Roman"/>
          <w:sz w:val="24"/>
          <w:szCs w:val="24"/>
          <w:lang w:val="en-US"/>
        </w:rPr>
        <w:t xml:space="preserve"> pastures </w:t>
      </w:r>
      <w:r w:rsidR="009B0B31" w:rsidRPr="009209E3">
        <w:rPr>
          <w:rFonts w:ascii="Times New Roman" w:hAnsi="Times New Roman" w:cs="Times New Roman"/>
          <w:sz w:val="24"/>
          <w:szCs w:val="24"/>
          <w:lang w:val="en-US"/>
        </w:rPr>
        <w:t xml:space="preserve">can </w:t>
      </w:r>
      <w:r w:rsidR="00860610" w:rsidRPr="009209E3">
        <w:rPr>
          <w:rFonts w:ascii="Times New Roman" w:hAnsi="Times New Roman" w:cs="Times New Roman"/>
          <w:sz w:val="24"/>
          <w:szCs w:val="24"/>
          <w:lang w:val="en-US"/>
        </w:rPr>
        <w:t xml:space="preserve">suppress soil nitrifier populations, </w:t>
      </w:r>
      <w:r w:rsidR="009B0B31" w:rsidRPr="009209E3">
        <w:rPr>
          <w:rFonts w:ascii="Times New Roman" w:hAnsi="Times New Roman" w:cs="Times New Roman"/>
          <w:sz w:val="24"/>
          <w:szCs w:val="24"/>
          <w:lang w:val="en-US"/>
        </w:rPr>
        <w:t>reducing</w:t>
      </w:r>
      <w:r w:rsidR="00F14996" w:rsidRPr="009209E3">
        <w:rPr>
          <w:rFonts w:ascii="Times New Roman" w:hAnsi="Times New Roman" w:cs="Times New Roman"/>
          <w:sz w:val="24"/>
          <w:szCs w:val="24"/>
          <w:lang w:val="en-US"/>
        </w:rPr>
        <w:t xml:space="preserve"> </w:t>
      </w:r>
      <w:r w:rsidR="009B0B31" w:rsidRPr="009209E3">
        <w:rPr>
          <w:rFonts w:ascii="Times New Roman" w:hAnsi="Times New Roman" w:cs="Times New Roman"/>
          <w:sz w:val="24"/>
          <w:szCs w:val="24"/>
          <w:lang w:val="en-US"/>
        </w:rPr>
        <w:t>c.</w:t>
      </w:r>
      <w:r w:rsidR="00F14996" w:rsidRPr="009209E3">
        <w:rPr>
          <w:rFonts w:ascii="Times New Roman" w:hAnsi="Times New Roman" w:cs="Times New Roman"/>
          <w:sz w:val="24"/>
          <w:szCs w:val="24"/>
          <w:lang w:val="en-US"/>
        </w:rPr>
        <w:t xml:space="preserve"> 75% </w:t>
      </w:r>
      <w:r w:rsidR="009B0B31" w:rsidRPr="009209E3">
        <w:rPr>
          <w:rFonts w:ascii="Times New Roman" w:hAnsi="Times New Roman" w:cs="Times New Roman"/>
          <w:sz w:val="24"/>
          <w:szCs w:val="24"/>
          <w:lang w:val="en-US"/>
        </w:rPr>
        <w:t>ammonium</w:t>
      </w:r>
      <w:r w:rsidR="00E21B1B">
        <w:rPr>
          <w:rFonts w:ascii="Times New Roman" w:hAnsi="Times New Roman" w:cs="Times New Roman"/>
          <w:sz w:val="24"/>
          <w:szCs w:val="24"/>
          <w:lang w:val="en-US"/>
        </w:rPr>
        <w:t>-</w:t>
      </w:r>
      <w:r w:rsidR="00F14996" w:rsidRPr="009209E3">
        <w:rPr>
          <w:rFonts w:ascii="Times New Roman" w:hAnsi="Times New Roman" w:cs="Times New Roman"/>
          <w:sz w:val="24"/>
          <w:szCs w:val="24"/>
          <w:lang w:val="en-US"/>
        </w:rPr>
        <w:t>oxidation rate</w:t>
      </w:r>
      <w:r w:rsidR="00E21B1B">
        <w:rPr>
          <w:rFonts w:ascii="Times New Roman" w:hAnsi="Times New Roman" w:cs="Times New Roman"/>
          <w:sz w:val="24"/>
          <w:szCs w:val="24"/>
          <w:lang w:val="en-US"/>
        </w:rPr>
        <w:t>s</w:t>
      </w:r>
      <w:r w:rsidR="00F14996" w:rsidRPr="009209E3">
        <w:rPr>
          <w:rFonts w:ascii="Times New Roman" w:hAnsi="Times New Roman" w:cs="Times New Roman"/>
          <w:sz w:val="24"/>
          <w:szCs w:val="24"/>
          <w:lang w:val="en-US"/>
        </w:rPr>
        <w:t xml:space="preserve"> and N</w:t>
      </w:r>
      <w:r w:rsidR="00F14996" w:rsidRPr="009209E3">
        <w:rPr>
          <w:rFonts w:ascii="Times New Roman" w:hAnsi="Times New Roman" w:cs="Times New Roman"/>
          <w:sz w:val="24"/>
          <w:szCs w:val="24"/>
          <w:vertAlign w:val="subscript"/>
          <w:lang w:val="en-US"/>
        </w:rPr>
        <w:t>2</w:t>
      </w:r>
      <w:r w:rsidR="00F14996" w:rsidRPr="009209E3">
        <w:rPr>
          <w:rFonts w:ascii="Times New Roman" w:hAnsi="Times New Roman" w:cs="Times New Roman"/>
          <w:sz w:val="24"/>
          <w:szCs w:val="24"/>
          <w:lang w:val="en-US"/>
        </w:rPr>
        <w:t>O emissions compared to bare soil and soybean (</w:t>
      </w:r>
      <w:r w:rsidR="00F14996" w:rsidRPr="009071EF">
        <w:rPr>
          <w:rFonts w:ascii="Times New Roman" w:hAnsi="Times New Roman" w:cs="Times New Roman"/>
          <w:color w:val="0000FF"/>
          <w:sz w:val="24"/>
          <w:szCs w:val="24"/>
          <w:lang w:val="en-US"/>
        </w:rPr>
        <w:t>Subbarao et al., 2009</w:t>
      </w:r>
      <w:r w:rsidR="00F14996" w:rsidRPr="009209E3">
        <w:rPr>
          <w:rFonts w:ascii="Times New Roman" w:hAnsi="Times New Roman" w:cs="Times New Roman"/>
          <w:sz w:val="24"/>
          <w:szCs w:val="24"/>
          <w:lang w:val="en-US"/>
        </w:rPr>
        <w:t>).</w:t>
      </w:r>
      <w:r w:rsidR="00CC69B9" w:rsidRPr="009209E3">
        <w:rPr>
          <w:rFonts w:ascii="Times New Roman" w:hAnsi="Times New Roman" w:cs="Times New Roman"/>
          <w:sz w:val="24"/>
          <w:szCs w:val="24"/>
          <w:lang w:val="en-US"/>
        </w:rPr>
        <w:t xml:space="preserve"> </w:t>
      </w:r>
      <w:r w:rsidR="00891A0F" w:rsidRPr="009209E3" w:rsidDel="00891A0F">
        <w:rPr>
          <w:rFonts w:ascii="Times New Roman" w:hAnsi="Times New Roman" w:cs="Times New Roman"/>
          <w:sz w:val="24"/>
          <w:szCs w:val="24"/>
          <w:lang w:val="en-US"/>
        </w:rPr>
        <w:t xml:space="preserve"> </w:t>
      </w:r>
    </w:p>
    <w:p w14:paraId="54D2C3E3" w14:textId="704F4FFD" w:rsidR="00BB0C57" w:rsidRDefault="00490DC0" w:rsidP="00754E6D">
      <w:pPr>
        <w:spacing w:before="160" w:line="480" w:lineRule="auto"/>
        <w:ind w:firstLine="288"/>
        <w:rPr>
          <w:rFonts w:ascii="Times New Roman" w:hAnsi="Times New Roman" w:cs="Times New Roman"/>
          <w:sz w:val="24"/>
          <w:szCs w:val="24"/>
          <w:lang w:val="en-US"/>
        </w:rPr>
      </w:pPr>
      <w:r w:rsidRPr="009209E3">
        <w:rPr>
          <w:rFonts w:ascii="Times New Roman" w:hAnsi="Times New Roman" w:cs="Times New Roman"/>
          <w:sz w:val="24"/>
          <w:szCs w:val="24"/>
          <w:lang w:val="en-US"/>
        </w:rPr>
        <w:t>T</w:t>
      </w:r>
      <w:r w:rsidR="004A6564" w:rsidRPr="009209E3">
        <w:rPr>
          <w:rFonts w:ascii="Times New Roman" w:hAnsi="Times New Roman" w:cs="Times New Roman"/>
          <w:sz w:val="24"/>
          <w:szCs w:val="24"/>
          <w:lang w:val="en-US"/>
        </w:rPr>
        <w:t xml:space="preserve">he mechanisms </w:t>
      </w:r>
      <w:r w:rsidRPr="009209E3">
        <w:rPr>
          <w:rFonts w:ascii="Times New Roman" w:hAnsi="Times New Roman" w:cs="Times New Roman"/>
          <w:sz w:val="24"/>
          <w:szCs w:val="24"/>
          <w:lang w:val="en-US"/>
        </w:rPr>
        <w:t>by which</w:t>
      </w:r>
      <w:r w:rsidR="004A6564" w:rsidRPr="009209E3">
        <w:rPr>
          <w:rFonts w:ascii="Times New Roman" w:hAnsi="Times New Roman" w:cs="Times New Roman"/>
          <w:sz w:val="24"/>
          <w:szCs w:val="24"/>
          <w:lang w:val="en-US"/>
        </w:rPr>
        <w:t xml:space="preserve"> root traits regulate the microbial communities </w:t>
      </w:r>
      <w:r w:rsidRPr="009209E3">
        <w:rPr>
          <w:rFonts w:ascii="Times New Roman" w:hAnsi="Times New Roman" w:cs="Times New Roman"/>
          <w:sz w:val="24"/>
          <w:szCs w:val="24"/>
          <w:lang w:val="en-US"/>
        </w:rPr>
        <w:t xml:space="preserve">involved in N cycling </w:t>
      </w:r>
      <w:r w:rsidR="004A6564" w:rsidRPr="009209E3">
        <w:rPr>
          <w:rFonts w:ascii="Times New Roman" w:hAnsi="Times New Roman" w:cs="Times New Roman"/>
          <w:sz w:val="24"/>
          <w:szCs w:val="24"/>
          <w:lang w:val="en-US"/>
        </w:rPr>
        <w:t>are also not captured by process-based models</w:t>
      </w:r>
      <w:r w:rsidRPr="009209E3">
        <w:rPr>
          <w:rFonts w:ascii="Times New Roman" w:hAnsi="Times New Roman" w:cs="Times New Roman"/>
          <w:sz w:val="24"/>
          <w:szCs w:val="24"/>
          <w:lang w:val="en-US"/>
        </w:rPr>
        <w:t>, among other reasons,</w:t>
      </w:r>
      <w:r w:rsidR="004A6564" w:rsidRPr="009209E3">
        <w:rPr>
          <w:rFonts w:ascii="Times New Roman" w:hAnsi="Times New Roman" w:cs="Times New Roman"/>
          <w:sz w:val="24"/>
          <w:szCs w:val="24"/>
          <w:lang w:val="en-US"/>
        </w:rPr>
        <w:t xml:space="preserve"> due to the exclusion of root and rhizosphere microbiome interactions (</w:t>
      </w:r>
      <w:r w:rsidR="004A6564" w:rsidRPr="009209E3">
        <w:rPr>
          <w:rFonts w:ascii="Times New Roman" w:hAnsi="Times New Roman" w:cs="Times New Roman"/>
          <w:color w:val="0000FF"/>
          <w:sz w:val="24"/>
          <w:szCs w:val="24"/>
          <w:lang w:val="en-US"/>
        </w:rPr>
        <w:t>Saleem et al., 2018; Herms et al., 2022</w:t>
      </w:r>
      <w:r w:rsidR="004A6564" w:rsidRPr="009209E3">
        <w:rPr>
          <w:rFonts w:ascii="Times New Roman" w:hAnsi="Times New Roman" w:cs="Times New Roman"/>
          <w:sz w:val="24"/>
          <w:szCs w:val="24"/>
          <w:lang w:val="en-US"/>
        </w:rPr>
        <w:t xml:space="preserve">). </w:t>
      </w:r>
      <w:r w:rsidR="00952A1D" w:rsidRPr="009209E3">
        <w:rPr>
          <w:rFonts w:ascii="Times New Roman" w:hAnsi="Times New Roman" w:cs="Times New Roman"/>
          <w:sz w:val="24"/>
          <w:szCs w:val="24"/>
          <w:lang w:val="en-US"/>
        </w:rPr>
        <w:t>For example, plants can stimulate denitrification via the release of organic compounds by rhizodeposition, stimulate microbial mineralization of soil organic N to enhance crop N uptake,</w:t>
      </w:r>
      <w:r w:rsidR="00E15949" w:rsidRPr="009209E3">
        <w:rPr>
          <w:rFonts w:ascii="Times New Roman" w:hAnsi="Times New Roman" w:cs="Times New Roman"/>
          <w:sz w:val="24"/>
          <w:szCs w:val="24"/>
          <w:lang w:val="en-US"/>
        </w:rPr>
        <w:t xml:space="preserve"> and</w:t>
      </w:r>
      <w:r w:rsidR="00952A1D" w:rsidRPr="009209E3">
        <w:rPr>
          <w:rFonts w:ascii="Times New Roman" w:hAnsi="Times New Roman" w:cs="Times New Roman"/>
          <w:sz w:val="24"/>
          <w:szCs w:val="24"/>
          <w:lang w:val="en-US"/>
        </w:rPr>
        <w:t xml:space="preserve"> </w:t>
      </w:r>
      <w:r w:rsidR="00E15949" w:rsidRPr="009209E3">
        <w:rPr>
          <w:rFonts w:ascii="Times New Roman" w:hAnsi="Times New Roman" w:cs="Times New Roman"/>
          <w:sz w:val="24"/>
          <w:szCs w:val="24"/>
          <w:lang w:val="en-US"/>
        </w:rPr>
        <w:t>establish mutualistic relationships with arbuscular mycorrhizal fungi that reduce N</w:t>
      </w:r>
      <w:r w:rsidR="00E15949" w:rsidRPr="009209E3">
        <w:rPr>
          <w:rFonts w:ascii="Times New Roman" w:hAnsi="Times New Roman" w:cs="Times New Roman"/>
          <w:sz w:val="24"/>
          <w:szCs w:val="24"/>
          <w:vertAlign w:val="subscript"/>
          <w:lang w:val="en-US"/>
        </w:rPr>
        <w:t>2</w:t>
      </w:r>
      <w:r w:rsidR="00E15949" w:rsidRPr="009209E3">
        <w:rPr>
          <w:rFonts w:ascii="Times New Roman" w:hAnsi="Times New Roman" w:cs="Times New Roman"/>
          <w:sz w:val="24"/>
          <w:szCs w:val="24"/>
          <w:lang w:val="en-US"/>
        </w:rPr>
        <w:t>O emissions from soil</w:t>
      </w:r>
      <w:r w:rsidR="00952A1D" w:rsidRPr="009209E3">
        <w:rPr>
          <w:rFonts w:ascii="Times New Roman" w:hAnsi="Times New Roman" w:cs="Times New Roman"/>
          <w:sz w:val="24"/>
          <w:szCs w:val="24"/>
          <w:lang w:val="en-US"/>
        </w:rPr>
        <w:t xml:space="preserve"> (</w:t>
      </w:r>
      <w:bookmarkStart w:id="9" w:name="OLE_LINK13"/>
      <w:r w:rsidR="00952A1D" w:rsidRPr="009209E3">
        <w:rPr>
          <w:rFonts w:ascii="Times New Roman" w:hAnsi="Times New Roman" w:cs="Times New Roman"/>
          <w:color w:val="0000FF"/>
          <w:sz w:val="24"/>
          <w:szCs w:val="24"/>
          <w:lang w:val="en-US"/>
        </w:rPr>
        <w:t>Moreau</w:t>
      </w:r>
      <w:bookmarkEnd w:id="9"/>
      <w:r w:rsidR="00952A1D" w:rsidRPr="009209E3">
        <w:rPr>
          <w:rFonts w:ascii="Times New Roman" w:hAnsi="Times New Roman" w:cs="Times New Roman"/>
          <w:color w:val="0000FF"/>
          <w:sz w:val="24"/>
          <w:szCs w:val="24"/>
          <w:lang w:val="en-US"/>
        </w:rPr>
        <w:t xml:space="preserve"> et al., 2019</w:t>
      </w:r>
      <w:r w:rsidR="00952A1D" w:rsidRPr="009209E3">
        <w:rPr>
          <w:rFonts w:ascii="Times New Roman" w:hAnsi="Times New Roman" w:cs="Times New Roman"/>
          <w:sz w:val="24"/>
          <w:szCs w:val="24"/>
          <w:lang w:val="en-US"/>
        </w:rPr>
        <w:t>)</w:t>
      </w:r>
      <w:r w:rsidR="00BA53F3" w:rsidRPr="009209E3">
        <w:rPr>
          <w:rFonts w:ascii="Times New Roman" w:hAnsi="Times New Roman" w:cs="Times New Roman"/>
          <w:sz w:val="24"/>
          <w:szCs w:val="24"/>
          <w:lang w:val="en-US"/>
        </w:rPr>
        <w:t xml:space="preserve">. Using </w:t>
      </w:r>
      <w:r w:rsidR="00CB376E" w:rsidRPr="009209E3">
        <w:rPr>
          <w:rFonts w:ascii="Times New Roman" w:hAnsi="Times New Roman" w:cs="Times New Roman"/>
          <w:sz w:val="24"/>
          <w:szCs w:val="24"/>
          <w:lang w:val="en-US"/>
        </w:rPr>
        <w:t xml:space="preserve">easily observable </w:t>
      </w:r>
      <w:r w:rsidR="00BA53F3" w:rsidRPr="009209E3">
        <w:rPr>
          <w:rFonts w:ascii="Times New Roman" w:hAnsi="Times New Roman" w:cs="Times New Roman"/>
          <w:sz w:val="24"/>
          <w:szCs w:val="24"/>
          <w:lang w:val="en-US"/>
        </w:rPr>
        <w:t xml:space="preserve">morphological traits as proxies of these biological interactions may be an avenue to incorporate them in process-based models. </w:t>
      </w:r>
      <w:r w:rsidR="004A6564" w:rsidRPr="009209E3">
        <w:rPr>
          <w:rFonts w:ascii="Times New Roman" w:hAnsi="Times New Roman" w:cs="Times New Roman"/>
          <w:sz w:val="24"/>
          <w:szCs w:val="24"/>
          <w:lang w:val="en-US"/>
        </w:rPr>
        <w:t xml:space="preserve">For </w:t>
      </w:r>
      <w:r w:rsidR="00E21B1B">
        <w:rPr>
          <w:rFonts w:ascii="Times New Roman" w:hAnsi="Times New Roman" w:cs="Times New Roman"/>
          <w:sz w:val="24"/>
          <w:szCs w:val="24"/>
          <w:lang w:val="en-US"/>
        </w:rPr>
        <w:t>instance</w:t>
      </w:r>
      <w:r w:rsidR="004A6564" w:rsidRPr="009209E3">
        <w:rPr>
          <w:rFonts w:ascii="Times New Roman" w:hAnsi="Times New Roman" w:cs="Times New Roman"/>
          <w:sz w:val="24"/>
          <w:szCs w:val="24"/>
          <w:lang w:val="en-US"/>
        </w:rPr>
        <w:t xml:space="preserve">, </w:t>
      </w:r>
      <w:r w:rsidR="00BA53F3" w:rsidRPr="009209E3">
        <w:rPr>
          <w:rFonts w:ascii="Times New Roman" w:hAnsi="Times New Roman" w:cs="Times New Roman"/>
          <w:sz w:val="24"/>
          <w:szCs w:val="24"/>
          <w:lang w:val="en-US"/>
        </w:rPr>
        <w:t>the distance exudates travel from the root surface declines exponentially with root diameter</w:t>
      </w:r>
      <w:r w:rsidR="004A6564" w:rsidRPr="009209E3">
        <w:rPr>
          <w:rFonts w:ascii="Times New Roman" w:hAnsi="Times New Roman" w:cs="Times New Roman"/>
          <w:sz w:val="24"/>
          <w:szCs w:val="24"/>
          <w:lang w:val="en-US"/>
        </w:rPr>
        <w:t xml:space="preserve"> (</w:t>
      </w:r>
      <w:r w:rsidR="004A6564" w:rsidRPr="009209E3">
        <w:rPr>
          <w:rFonts w:ascii="Times New Roman" w:hAnsi="Times New Roman" w:cs="Times New Roman"/>
          <w:color w:val="0000FF"/>
          <w:sz w:val="24"/>
          <w:szCs w:val="24"/>
          <w:lang w:val="en-US"/>
        </w:rPr>
        <w:t>Finzi et al., 2015</w:t>
      </w:r>
      <w:r w:rsidR="004A6564" w:rsidRPr="009209E3">
        <w:rPr>
          <w:rFonts w:ascii="Times New Roman" w:hAnsi="Times New Roman" w:cs="Times New Roman"/>
          <w:sz w:val="24"/>
          <w:szCs w:val="24"/>
          <w:lang w:val="en-US"/>
        </w:rPr>
        <w:t xml:space="preserve">), </w:t>
      </w:r>
      <w:r w:rsidR="00BA53F3" w:rsidRPr="009209E3">
        <w:rPr>
          <w:rFonts w:ascii="Times New Roman" w:hAnsi="Times New Roman" w:cs="Times New Roman"/>
          <w:sz w:val="24"/>
          <w:szCs w:val="24"/>
          <w:lang w:val="en-US"/>
        </w:rPr>
        <w:t>whereas</w:t>
      </w:r>
      <w:r w:rsidR="004A6564" w:rsidRPr="009209E3">
        <w:rPr>
          <w:rFonts w:ascii="Times New Roman" w:hAnsi="Times New Roman" w:cs="Times New Roman"/>
          <w:sz w:val="24"/>
          <w:szCs w:val="24"/>
          <w:lang w:val="en-US"/>
        </w:rPr>
        <w:t xml:space="preserve"> </w:t>
      </w:r>
      <w:r w:rsidR="001472BB">
        <w:rPr>
          <w:rFonts w:ascii="Times New Roman" w:hAnsi="Times New Roman" w:cs="Times New Roman"/>
          <w:sz w:val="24"/>
          <w:szCs w:val="24"/>
          <w:lang w:val="en-US"/>
        </w:rPr>
        <w:t xml:space="preserve">the rate </w:t>
      </w:r>
      <w:r w:rsidR="001472BB">
        <w:rPr>
          <w:rFonts w:ascii="Times New Roman" w:hAnsi="Times New Roman" w:cs="Times New Roman"/>
          <w:sz w:val="24"/>
          <w:szCs w:val="24"/>
          <w:lang w:val="en-US"/>
        </w:rPr>
        <w:lastRenderedPageBreak/>
        <w:t xml:space="preserve">of </w:t>
      </w:r>
      <w:r w:rsidR="004A6564" w:rsidRPr="009209E3">
        <w:rPr>
          <w:rFonts w:ascii="Times New Roman" w:hAnsi="Times New Roman" w:cs="Times New Roman"/>
          <w:sz w:val="24"/>
          <w:szCs w:val="24"/>
          <w:lang w:val="en-US"/>
        </w:rPr>
        <w:t>root exudation</w:t>
      </w:r>
      <w:r w:rsidR="00233AE5">
        <w:rPr>
          <w:rFonts w:ascii="Times New Roman" w:hAnsi="Times New Roman" w:cs="Times New Roman"/>
          <w:sz w:val="24"/>
          <w:szCs w:val="24"/>
          <w:lang w:val="en-US"/>
        </w:rPr>
        <w:t xml:space="preserve"> </w:t>
      </w:r>
      <w:r w:rsidR="00BA53F3" w:rsidRPr="009209E3">
        <w:rPr>
          <w:rFonts w:ascii="Times New Roman" w:hAnsi="Times New Roman" w:cs="Times New Roman"/>
          <w:sz w:val="24"/>
          <w:szCs w:val="24"/>
          <w:lang w:val="en-US"/>
        </w:rPr>
        <w:t xml:space="preserve">is </w:t>
      </w:r>
      <w:r w:rsidR="004A6564" w:rsidRPr="009209E3">
        <w:rPr>
          <w:rFonts w:ascii="Times New Roman" w:hAnsi="Times New Roman" w:cs="Times New Roman"/>
          <w:sz w:val="24"/>
          <w:szCs w:val="24"/>
          <w:lang w:val="en-US"/>
        </w:rPr>
        <w:t xml:space="preserve">linearly </w:t>
      </w:r>
      <w:r w:rsidR="00BA53F3" w:rsidRPr="009209E3">
        <w:rPr>
          <w:rFonts w:ascii="Times New Roman" w:hAnsi="Times New Roman" w:cs="Times New Roman"/>
          <w:sz w:val="24"/>
          <w:szCs w:val="24"/>
          <w:lang w:val="en-US"/>
        </w:rPr>
        <w:t>related to</w:t>
      </w:r>
      <w:r w:rsidR="004A6564" w:rsidRPr="009209E3">
        <w:rPr>
          <w:rFonts w:ascii="Times New Roman" w:hAnsi="Times New Roman" w:cs="Times New Roman"/>
          <w:sz w:val="24"/>
          <w:szCs w:val="24"/>
          <w:lang w:val="en-US"/>
        </w:rPr>
        <w:t xml:space="preserve"> specific root length</w:t>
      </w:r>
      <w:r w:rsidR="00E21B1B">
        <w:rPr>
          <w:rFonts w:ascii="Times New Roman" w:hAnsi="Times New Roman" w:cs="Times New Roman"/>
          <w:sz w:val="24"/>
          <w:szCs w:val="24"/>
          <w:lang w:val="en-US"/>
        </w:rPr>
        <w:t xml:space="preserve"> and negatively to root diameter</w:t>
      </w:r>
      <w:r w:rsidR="004A6564" w:rsidRPr="009209E3">
        <w:rPr>
          <w:rFonts w:ascii="Times New Roman" w:hAnsi="Times New Roman" w:cs="Times New Roman"/>
          <w:sz w:val="24"/>
          <w:szCs w:val="24"/>
          <w:lang w:val="en-US"/>
        </w:rPr>
        <w:t xml:space="preserve"> (</w:t>
      </w:r>
      <w:r w:rsidR="004A6564" w:rsidRPr="009209E3">
        <w:rPr>
          <w:rFonts w:ascii="Times New Roman" w:hAnsi="Times New Roman" w:cs="Times New Roman"/>
          <w:color w:val="0000FF"/>
          <w:sz w:val="24"/>
          <w:szCs w:val="24"/>
          <w:lang w:val="en-US"/>
        </w:rPr>
        <w:t>Guyonnet et al., 2018</w:t>
      </w:r>
      <w:r w:rsidR="004A6564" w:rsidRPr="009209E3">
        <w:rPr>
          <w:rFonts w:ascii="Times New Roman" w:hAnsi="Times New Roman" w:cs="Times New Roman"/>
          <w:sz w:val="24"/>
          <w:szCs w:val="24"/>
          <w:lang w:val="en-US"/>
        </w:rPr>
        <w:t>)</w:t>
      </w:r>
      <w:r w:rsidR="00BA53F3" w:rsidRPr="009209E3">
        <w:rPr>
          <w:rFonts w:ascii="Times New Roman" w:hAnsi="Times New Roman" w:cs="Times New Roman"/>
          <w:sz w:val="24"/>
          <w:szCs w:val="24"/>
          <w:lang w:val="en-US"/>
        </w:rPr>
        <w:t>.</w:t>
      </w:r>
    </w:p>
    <w:p w14:paraId="558C002E" w14:textId="1D5892BA" w:rsidR="006D2A89" w:rsidRDefault="001472BB" w:rsidP="00754E6D">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O</w:t>
      </w:r>
      <w:r w:rsidR="00BB0C57" w:rsidRPr="00BB0C57">
        <w:rPr>
          <w:rFonts w:ascii="Times New Roman" w:hAnsi="Times New Roman" w:cs="Times New Roman"/>
          <w:sz w:val="24"/>
          <w:szCs w:val="24"/>
          <w:lang w:val="en-US"/>
        </w:rPr>
        <w:t>ur review</w:t>
      </w:r>
      <w:r>
        <w:rPr>
          <w:rFonts w:ascii="Times New Roman" w:hAnsi="Times New Roman" w:cs="Times New Roman"/>
          <w:sz w:val="24"/>
          <w:szCs w:val="24"/>
          <w:lang w:val="en-US"/>
        </w:rPr>
        <w:t xml:space="preserve"> is </w:t>
      </w:r>
      <w:r w:rsidR="00BB0C57" w:rsidRPr="00BB0C57">
        <w:rPr>
          <w:rFonts w:ascii="Times New Roman" w:hAnsi="Times New Roman" w:cs="Times New Roman"/>
          <w:sz w:val="24"/>
          <w:szCs w:val="24"/>
          <w:lang w:val="en-US"/>
        </w:rPr>
        <w:t>focused on a general understanding of the representation of root traits and N losses in models,</w:t>
      </w:r>
      <w:r>
        <w:rPr>
          <w:rFonts w:ascii="Times New Roman" w:hAnsi="Times New Roman" w:cs="Times New Roman"/>
          <w:sz w:val="24"/>
          <w:szCs w:val="24"/>
          <w:lang w:val="en-US"/>
        </w:rPr>
        <w:t xml:space="preserve"> which justifies</w:t>
      </w:r>
      <w:r w:rsidR="00BB0C57" w:rsidRPr="00BB0C57">
        <w:rPr>
          <w:rFonts w:ascii="Times New Roman" w:hAnsi="Times New Roman" w:cs="Times New Roman"/>
          <w:sz w:val="24"/>
          <w:szCs w:val="24"/>
          <w:lang w:val="en-US"/>
        </w:rPr>
        <w:t xml:space="preserve"> the use of calibrated datasets </w:t>
      </w:r>
      <w:r>
        <w:rPr>
          <w:rFonts w:ascii="Times New Roman" w:hAnsi="Times New Roman" w:cs="Times New Roman"/>
          <w:sz w:val="24"/>
          <w:szCs w:val="24"/>
          <w:lang w:val="en-US"/>
        </w:rPr>
        <w:t>for the simulations</w:t>
      </w:r>
      <w:r w:rsidR="00BB0C57" w:rsidRPr="00BB0C57">
        <w:rPr>
          <w:rFonts w:ascii="Times New Roman" w:hAnsi="Times New Roman" w:cs="Times New Roman"/>
          <w:sz w:val="24"/>
          <w:szCs w:val="24"/>
          <w:lang w:val="en-US"/>
        </w:rPr>
        <w:t xml:space="preserve">. Yet, each individual dataset used in our study can introduce different partitioning along the N loss pathways, and unique soil textures and soil characteristics can also influence these changes. If soil N is limited, a change in root traits might not influence N losses significantly. The same might be true if the soil has a large N surplus. The strongest impact can be expected in situations where the soil </w:t>
      </w:r>
      <w:r w:rsidR="00A6668D">
        <w:rPr>
          <w:rFonts w:ascii="Times New Roman" w:hAnsi="Times New Roman" w:cs="Times New Roman"/>
          <w:sz w:val="24"/>
          <w:szCs w:val="24"/>
          <w:lang w:val="en-US"/>
        </w:rPr>
        <w:t>is</w:t>
      </w:r>
      <w:r w:rsidR="00BB0C57" w:rsidRPr="00BB0C57">
        <w:rPr>
          <w:rFonts w:ascii="Times New Roman" w:hAnsi="Times New Roman" w:cs="Times New Roman"/>
          <w:sz w:val="24"/>
          <w:szCs w:val="24"/>
          <w:lang w:val="en-US"/>
        </w:rPr>
        <w:t xml:space="preserve"> in a slight N surplus</w:t>
      </w:r>
      <w:r w:rsidR="00014366">
        <w:rPr>
          <w:rFonts w:ascii="Times New Roman" w:hAnsi="Times New Roman" w:cs="Times New Roman"/>
          <w:sz w:val="24"/>
          <w:szCs w:val="24"/>
          <w:lang w:val="en-US"/>
        </w:rPr>
        <w:t>,</w:t>
      </w:r>
      <w:r w:rsidR="00BB0C57" w:rsidRPr="00BB0C57">
        <w:rPr>
          <w:rFonts w:ascii="Times New Roman" w:hAnsi="Times New Roman" w:cs="Times New Roman"/>
          <w:sz w:val="24"/>
          <w:szCs w:val="24"/>
          <w:lang w:val="en-US"/>
        </w:rPr>
        <w:t xml:space="preserve"> and a change in plant traits could then have a sizeable impact on the residual soil N pool. Accordingly, different traits </w:t>
      </w:r>
      <w:r w:rsidR="00014366">
        <w:rPr>
          <w:rFonts w:ascii="Times New Roman" w:hAnsi="Times New Roman" w:cs="Times New Roman"/>
          <w:sz w:val="24"/>
          <w:szCs w:val="24"/>
          <w:lang w:val="en-US"/>
        </w:rPr>
        <w:t xml:space="preserve">can </w:t>
      </w:r>
      <w:r w:rsidR="00BB0C57" w:rsidRPr="00BB0C57">
        <w:rPr>
          <w:rFonts w:ascii="Times New Roman" w:hAnsi="Times New Roman" w:cs="Times New Roman"/>
          <w:sz w:val="24"/>
          <w:szCs w:val="24"/>
          <w:lang w:val="en-US"/>
        </w:rPr>
        <w:t xml:space="preserve">be important in different situations, even </w:t>
      </w:r>
      <w:r w:rsidR="00D033D6">
        <w:rPr>
          <w:rFonts w:ascii="Times New Roman" w:hAnsi="Times New Roman" w:cs="Times New Roman"/>
          <w:sz w:val="24"/>
          <w:szCs w:val="24"/>
          <w:lang w:val="en-US"/>
        </w:rPr>
        <w:t xml:space="preserve">when </w:t>
      </w:r>
      <w:r>
        <w:rPr>
          <w:rFonts w:ascii="Times New Roman" w:hAnsi="Times New Roman" w:cs="Times New Roman"/>
          <w:sz w:val="24"/>
          <w:szCs w:val="24"/>
          <w:lang w:val="en-US"/>
        </w:rPr>
        <w:t>applying</w:t>
      </w:r>
      <w:r w:rsidRPr="00BB0C57">
        <w:rPr>
          <w:rFonts w:ascii="Times New Roman" w:hAnsi="Times New Roman" w:cs="Times New Roman"/>
          <w:sz w:val="24"/>
          <w:szCs w:val="24"/>
          <w:lang w:val="en-US"/>
        </w:rPr>
        <w:t xml:space="preserve"> </w:t>
      </w:r>
      <w:r w:rsidR="00BB0C57" w:rsidRPr="00BB0C57">
        <w:rPr>
          <w:rFonts w:ascii="Times New Roman" w:hAnsi="Times New Roman" w:cs="Times New Roman"/>
          <w:sz w:val="24"/>
          <w:szCs w:val="24"/>
          <w:lang w:val="en-US"/>
        </w:rPr>
        <w:t xml:space="preserve">the same model. </w:t>
      </w:r>
      <w:r w:rsidR="00014366">
        <w:rPr>
          <w:rFonts w:ascii="Times New Roman" w:hAnsi="Times New Roman" w:cs="Times New Roman"/>
          <w:sz w:val="24"/>
          <w:szCs w:val="24"/>
          <w:lang w:val="en-US"/>
        </w:rPr>
        <w:t>T</w:t>
      </w:r>
      <w:r w:rsidR="00BB0C57" w:rsidRPr="00BB0C57">
        <w:rPr>
          <w:rFonts w:ascii="Times New Roman" w:hAnsi="Times New Roman" w:cs="Times New Roman"/>
          <w:sz w:val="24"/>
          <w:szCs w:val="24"/>
          <w:lang w:val="en-US"/>
        </w:rPr>
        <w:t xml:space="preserve">esting the sensitivity of the model traits under more varied conditions and with shared datasets for all models is an obvious next step to </w:t>
      </w:r>
      <w:r w:rsidR="007A261B" w:rsidRPr="007A261B">
        <w:rPr>
          <w:rFonts w:ascii="Times New Roman" w:hAnsi="Times New Roman" w:cs="Times New Roman"/>
          <w:sz w:val="24"/>
          <w:szCs w:val="24"/>
          <w:lang w:val="en-US"/>
        </w:rPr>
        <w:t>support</w:t>
      </w:r>
      <w:r w:rsidR="007A261B">
        <w:rPr>
          <w:rFonts w:ascii="Times New Roman" w:hAnsi="Times New Roman" w:cs="Times New Roman"/>
          <w:sz w:val="24"/>
          <w:szCs w:val="24"/>
          <w:lang w:val="en-US"/>
        </w:rPr>
        <w:t xml:space="preserve"> the</w:t>
      </w:r>
      <w:r w:rsidR="007A261B" w:rsidRPr="007A261B">
        <w:rPr>
          <w:rFonts w:ascii="Times New Roman" w:hAnsi="Times New Roman" w:cs="Times New Roman"/>
          <w:sz w:val="24"/>
          <w:szCs w:val="24"/>
          <w:lang w:val="en-US"/>
        </w:rPr>
        <w:t xml:space="preserve"> design</w:t>
      </w:r>
      <w:r w:rsidR="007A261B">
        <w:rPr>
          <w:rFonts w:ascii="Times New Roman" w:hAnsi="Times New Roman" w:cs="Times New Roman"/>
          <w:sz w:val="24"/>
          <w:szCs w:val="24"/>
          <w:lang w:val="en-US"/>
        </w:rPr>
        <w:t xml:space="preserve"> of suitable crops </w:t>
      </w:r>
      <w:r w:rsidR="007A261B" w:rsidRPr="007A261B">
        <w:rPr>
          <w:rFonts w:ascii="Times New Roman" w:hAnsi="Times New Roman" w:cs="Times New Roman"/>
          <w:sz w:val="24"/>
          <w:szCs w:val="24"/>
          <w:lang w:val="en-US"/>
        </w:rPr>
        <w:t xml:space="preserve">in tune with the </w:t>
      </w:r>
      <w:r w:rsidR="007A261B">
        <w:rPr>
          <w:rFonts w:ascii="Times New Roman" w:hAnsi="Times New Roman" w:cs="Times New Roman"/>
          <w:sz w:val="24"/>
          <w:szCs w:val="24"/>
          <w:lang w:val="en-US"/>
        </w:rPr>
        <w:t>site-specific pedoclimatic and agricultural management</w:t>
      </w:r>
      <w:r w:rsidR="007A261B" w:rsidRPr="007A261B">
        <w:rPr>
          <w:rFonts w:ascii="Times New Roman" w:hAnsi="Times New Roman" w:cs="Times New Roman"/>
          <w:sz w:val="24"/>
          <w:szCs w:val="24"/>
          <w:lang w:val="en-US"/>
        </w:rPr>
        <w:t xml:space="preserve"> context.</w:t>
      </w:r>
      <w:r w:rsidR="00537961">
        <w:rPr>
          <w:rFonts w:ascii="Times New Roman" w:hAnsi="Times New Roman" w:cs="Times New Roman"/>
          <w:sz w:val="24"/>
          <w:szCs w:val="24"/>
          <w:lang w:val="en-US"/>
        </w:rPr>
        <w:t xml:space="preserve"> </w:t>
      </w:r>
    </w:p>
    <w:p w14:paraId="130743D6" w14:textId="30FB19EB" w:rsidR="004B7C21" w:rsidRDefault="00537961" w:rsidP="001F03C5">
      <w:pPr>
        <w:spacing w:before="160" w:line="480" w:lineRule="auto"/>
        <w:ind w:firstLine="288"/>
        <w:rPr>
          <w:rFonts w:ascii="Times New Roman" w:hAnsi="Times New Roman" w:cs="Times New Roman"/>
          <w:sz w:val="24"/>
          <w:szCs w:val="24"/>
          <w:lang w:val="en-US"/>
        </w:rPr>
      </w:pPr>
      <w:r>
        <w:rPr>
          <w:rFonts w:ascii="Times New Roman" w:hAnsi="Times New Roman" w:cs="Times New Roman"/>
          <w:sz w:val="24"/>
          <w:szCs w:val="24"/>
          <w:lang w:val="en-US"/>
        </w:rPr>
        <w:t xml:space="preserve">Although </w:t>
      </w:r>
      <w:r w:rsidRPr="00537961">
        <w:rPr>
          <w:rFonts w:ascii="Times New Roman" w:hAnsi="Times New Roman" w:cs="Times New Roman"/>
          <w:sz w:val="24"/>
          <w:szCs w:val="24"/>
          <w:lang w:val="en-US"/>
        </w:rPr>
        <w:t>process</w:t>
      </w:r>
      <w:r w:rsidR="0003008D">
        <w:rPr>
          <w:rFonts w:ascii="Times New Roman" w:hAnsi="Times New Roman" w:cs="Times New Roman"/>
          <w:sz w:val="24"/>
          <w:szCs w:val="24"/>
          <w:lang w:val="en-US"/>
        </w:rPr>
        <w:t>-based</w:t>
      </w:r>
      <w:r w:rsidRPr="00537961">
        <w:rPr>
          <w:rFonts w:ascii="Times New Roman" w:hAnsi="Times New Roman" w:cs="Times New Roman"/>
          <w:sz w:val="24"/>
          <w:szCs w:val="24"/>
          <w:lang w:val="en-US"/>
        </w:rPr>
        <w:t xml:space="preserve"> </w:t>
      </w:r>
      <w:r w:rsidR="0003008D">
        <w:rPr>
          <w:rFonts w:ascii="Times New Roman" w:hAnsi="Times New Roman" w:cs="Times New Roman"/>
          <w:sz w:val="24"/>
          <w:szCs w:val="24"/>
          <w:lang w:val="en-US"/>
        </w:rPr>
        <w:t xml:space="preserve">plant-soil </w:t>
      </w:r>
      <w:r w:rsidRPr="00537961">
        <w:rPr>
          <w:rFonts w:ascii="Times New Roman" w:hAnsi="Times New Roman" w:cs="Times New Roman"/>
          <w:sz w:val="24"/>
          <w:szCs w:val="24"/>
          <w:lang w:val="en-US"/>
        </w:rPr>
        <w:t>models are inherently imperfect in capturing the intricacies of the systems they simulate, they remain among the most effective tools for quantifying the impacts of crop management on agricultural sustainability. Ongoing model enhancements, specifically targeting the incorporation of root mechanisms and traits, will contribute significantly to advancing research efforts in improving crop NUE and reducing N</w:t>
      </w:r>
      <w:r w:rsidR="00EB34C8">
        <w:rPr>
          <w:rFonts w:ascii="Times New Roman" w:hAnsi="Times New Roman" w:cs="Times New Roman"/>
          <w:sz w:val="24"/>
          <w:szCs w:val="24"/>
          <w:lang w:val="en-US"/>
        </w:rPr>
        <w:t xml:space="preserve"> </w:t>
      </w:r>
      <w:r w:rsidRPr="00537961">
        <w:rPr>
          <w:rFonts w:ascii="Times New Roman" w:hAnsi="Times New Roman" w:cs="Times New Roman"/>
          <w:sz w:val="24"/>
          <w:szCs w:val="24"/>
          <w:lang w:val="en-US"/>
        </w:rPr>
        <w:t>losses at the farm scale.</w:t>
      </w:r>
    </w:p>
    <w:p w14:paraId="4476C1D8" w14:textId="77777777" w:rsidR="00FD65C1" w:rsidRDefault="00FD65C1" w:rsidP="004B7C21">
      <w:pPr>
        <w:spacing w:after="0" w:line="480" w:lineRule="auto"/>
        <w:ind w:firstLine="288"/>
        <w:rPr>
          <w:rFonts w:ascii="Times New Roman" w:hAnsi="Times New Roman" w:cs="Times New Roman"/>
          <w:sz w:val="24"/>
          <w:szCs w:val="24"/>
          <w:lang w:val="en-US"/>
        </w:rPr>
      </w:pPr>
    </w:p>
    <w:p w14:paraId="2C6D67D2" w14:textId="39720516" w:rsidR="00FD65C1" w:rsidRPr="003A486D" w:rsidRDefault="00FD65C1" w:rsidP="00A60AFE">
      <w:pPr>
        <w:spacing w:after="0" w:line="480" w:lineRule="auto"/>
        <w:rPr>
          <w:rFonts w:ascii="Times New Roman" w:hAnsi="Times New Roman"/>
          <w:b/>
          <w:sz w:val="24"/>
        </w:rPr>
      </w:pPr>
      <w:r w:rsidRPr="003A486D">
        <w:rPr>
          <w:rFonts w:ascii="Times New Roman" w:hAnsi="Times New Roman"/>
          <w:b/>
          <w:sz w:val="24"/>
        </w:rPr>
        <w:t>References</w:t>
      </w:r>
    </w:p>
    <w:p w14:paraId="4F254C8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C4292D">
        <w:rPr>
          <w:rFonts w:ascii="Times New Roman" w:hAnsi="Times New Roman" w:cs="Times New Roman"/>
          <w:sz w:val="24"/>
          <w:szCs w:val="24"/>
          <w:lang w:val="en-US"/>
        </w:rPr>
        <w:t xml:space="preserve">Abalos, D., De Deyn, G. B., Kuyper, T. W., &amp; van Groenigen, J. W. (2014). </w:t>
      </w:r>
      <w:r w:rsidRPr="0018595A">
        <w:rPr>
          <w:rFonts w:ascii="Times New Roman" w:hAnsi="Times New Roman" w:cs="Times New Roman"/>
          <w:sz w:val="24"/>
          <w:szCs w:val="24"/>
          <w:lang w:val="en-US"/>
        </w:rPr>
        <w:t>Plant species identity surpasses species richness as a key driver of N</w:t>
      </w:r>
      <w:r w:rsidRPr="0018595A">
        <w:rPr>
          <w:rFonts w:ascii="Times New Roman" w:hAnsi="Times New Roman" w:cs="Times New Roman"/>
          <w:sz w:val="24"/>
          <w:szCs w:val="24"/>
          <w:vertAlign w:val="subscript"/>
          <w:lang w:val="en-US"/>
        </w:rPr>
        <w:t>2</w:t>
      </w:r>
      <w:r w:rsidRPr="0018595A">
        <w:rPr>
          <w:rFonts w:ascii="Times New Roman" w:hAnsi="Times New Roman" w:cs="Times New Roman"/>
          <w:sz w:val="24"/>
          <w:szCs w:val="24"/>
          <w:lang w:val="en-US"/>
        </w:rPr>
        <w:t>O emissions from grassland. Global Change Biology, 20(1), 265–275. https://doi.org/10.1111/gcb.12350</w:t>
      </w:r>
    </w:p>
    <w:p w14:paraId="64F671B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Abalos, D., Rittl, T. F., Recous, S., Thiébeau, P., Topp, C. F. E., van Groenigen, K. J., Butterbach-Bahl, K., Thorman, R. E., Smith, K. E., Ahuja, I., Olesen, J. E., Bleken, M. A., </w:t>
      </w:r>
      <w:r w:rsidRPr="0018595A">
        <w:rPr>
          <w:rFonts w:ascii="Times New Roman" w:hAnsi="Times New Roman" w:cs="Times New Roman"/>
          <w:sz w:val="24"/>
          <w:szCs w:val="24"/>
          <w:lang w:val="en-US"/>
        </w:rPr>
        <w:lastRenderedPageBreak/>
        <w:t>Rees, R</w:t>
      </w:r>
      <w:proofErr w:type="gramStart"/>
      <w:r w:rsidRPr="0018595A">
        <w:rPr>
          <w:rFonts w:ascii="Times New Roman" w:hAnsi="Times New Roman" w:cs="Times New Roman"/>
          <w:sz w:val="24"/>
          <w:szCs w:val="24"/>
          <w:lang w:val="en-US"/>
        </w:rPr>
        <w:t>. M</w:t>
      </w:r>
      <w:proofErr w:type="gramEnd"/>
      <w:r w:rsidRPr="0018595A">
        <w:rPr>
          <w:rFonts w:ascii="Times New Roman" w:hAnsi="Times New Roman" w:cs="Times New Roman"/>
          <w:sz w:val="24"/>
          <w:szCs w:val="24"/>
          <w:lang w:val="en-US"/>
        </w:rPr>
        <w:t>., &amp; Hansen, S. (2022). Predicting field N</w:t>
      </w:r>
      <w:r w:rsidRPr="0018595A">
        <w:rPr>
          <w:rFonts w:ascii="Times New Roman" w:hAnsi="Times New Roman" w:cs="Times New Roman"/>
          <w:sz w:val="24"/>
          <w:szCs w:val="24"/>
          <w:vertAlign w:val="subscript"/>
          <w:lang w:val="en-US"/>
        </w:rPr>
        <w:t>2</w:t>
      </w:r>
      <w:r w:rsidRPr="0018595A">
        <w:rPr>
          <w:rFonts w:ascii="Times New Roman" w:hAnsi="Times New Roman" w:cs="Times New Roman"/>
          <w:sz w:val="24"/>
          <w:szCs w:val="24"/>
          <w:lang w:val="en-US"/>
        </w:rPr>
        <w:t>O emissions from crop residues based on their biochemical composition: A meta-analytical approach. Science of the Total Environment, 812. https://doi.org/10.1016/j.scitotenv.2021.152532</w:t>
      </w:r>
    </w:p>
    <w:p w14:paraId="5D7692E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Abalos, D., Smith, W. N., Grant, B. B., Drury, C. F., MacKell, S., &amp; Wagner-Riddle, C. (2016). Scenario analysis of fertilizer management practices for N</w:t>
      </w:r>
      <w:r w:rsidRPr="0018595A">
        <w:rPr>
          <w:rFonts w:ascii="Times New Roman" w:hAnsi="Times New Roman" w:cs="Times New Roman"/>
          <w:sz w:val="24"/>
          <w:szCs w:val="24"/>
          <w:vertAlign w:val="subscript"/>
          <w:lang w:val="en-US"/>
        </w:rPr>
        <w:t>2</w:t>
      </w:r>
      <w:r w:rsidRPr="0018595A">
        <w:rPr>
          <w:rFonts w:ascii="Times New Roman" w:hAnsi="Times New Roman" w:cs="Times New Roman"/>
          <w:sz w:val="24"/>
          <w:szCs w:val="24"/>
          <w:lang w:val="en-US"/>
        </w:rPr>
        <w:t>O mitigation from corn systems in Canada. Science of the Total Environment, 573, 356–365. https://doi.org/10.1016/j.scitotenv.2016.08.153</w:t>
      </w:r>
    </w:p>
    <w:p w14:paraId="28EDFAE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Abalos, D., van Groenigen, J. W., &amp; De Deyn, G. B. (2018). </w:t>
      </w:r>
      <w:r w:rsidRPr="0018595A">
        <w:rPr>
          <w:rFonts w:ascii="Times New Roman" w:hAnsi="Times New Roman" w:cs="Times New Roman"/>
          <w:sz w:val="24"/>
          <w:szCs w:val="24"/>
          <w:lang w:val="en-US"/>
        </w:rPr>
        <w:t>What plant functional traits can reduce nitrous oxide emissions from intensively managed grasslands? Global Change Biology, 24(1), e248–e258. https://doi.org/10.1111/gcb.13827</w:t>
      </w:r>
    </w:p>
    <w:p w14:paraId="4CBEA9E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Abalos, D., van Groenigen, J. W., Philippot, L., Lubbers, I. M., &amp; De Deyn, G. B. (2019). </w:t>
      </w:r>
      <w:r w:rsidRPr="0018595A">
        <w:rPr>
          <w:rFonts w:ascii="Times New Roman" w:hAnsi="Times New Roman" w:cs="Times New Roman"/>
          <w:sz w:val="24"/>
          <w:szCs w:val="24"/>
          <w:lang w:val="en-US"/>
        </w:rPr>
        <w:t>Plant trait-based approaches to improve nitrogen cycling in agroecosystems. Journal of Applied Ecology, 56(11), 2454–2466. https://doi.org/10.1111/1365-2664.13489</w:t>
      </w:r>
    </w:p>
    <w:p w14:paraId="498A1D00"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Abrahamsen, P., &amp; Hansen, S. (2000). Daisy: An open soil-crop-atmosphere system model. Environmental Modelling and Software, 15(3), 313–330. https://doi.org/10.1016/S1364-8152(00)00003-7</w:t>
      </w:r>
    </w:p>
    <w:p w14:paraId="5287676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455163">
        <w:rPr>
          <w:rFonts w:ascii="Times New Roman" w:hAnsi="Times New Roman" w:cs="Times New Roman"/>
          <w:sz w:val="24"/>
          <w:szCs w:val="24"/>
          <w:lang w:val="it-IT"/>
          <w:rPrChange w:id="10" w:author="marco bindi" w:date="2024-03-04T17:45:00Z">
            <w:rPr>
              <w:rFonts w:ascii="Times New Roman" w:hAnsi="Times New Roman" w:cs="Times New Roman"/>
              <w:sz w:val="24"/>
              <w:szCs w:val="24"/>
              <w:lang w:val="en-US"/>
            </w:rPr>
          </w:rPrChange>
        </w:rPr>
        <w:t xml:space="preserve">Azad, N., Behmanesh, J., Rezaverdinejad, V., Abbasi, F., &amp; Navabian, M. (2020). </w:t>
      </w:r>
      <w:r w:rsidRPr="0018595A">
        <w:rPr>
          <w:rFonts w:ascii="Times New Roman" w:hAnsi="Times New Roman" w:cs="Times New Roman"/>
          <w:sz w:val="24"/>
          <w:szCs w:val="24"/>
          <w:lang w:val="en-US"/>
        </w:rPr>
        <w:t>An analysis of optimal fertigation implications in different soils on reducing environmental impacts of agricultural nitrate leaching. Scientific Reports, 10(1), 1–15. https://doi.org/10.1038/s41598-020-64856-x</w:t>
      </w:r>
    </w:p>
    <w:p w14:paraId="2F96FBE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Bardgett, R. D., Mommer, L., &amp; De Vries, F. T. (2014). </w:t>
      </w:r>
      <w:r w:rsidRPr="0018595A">
        <w:rPr>
          <w:rFonts w:ascii="Times New Roman" w:hAnsi="Times New Roman" w:cs="Times New Roman"/>
          <w:sz w:val="24"/>
          <w:szCs w:val="24"/>
          <w:lang w:val="en-US"/>
        </w:rPr>
        <w:t>Going underground: Root traits as drivers of ecosystem processes. Trends in Ecology and Evolution, 29(12), 692–699. https://doi.org/10.1016/j.tree.2014.10.006</w:t>
      </w:r>
    </w:p>
    <w:p w14:paraId="4E4A1E0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Bardon, C., Piola, F., Bellvert, F., Haichar, F. el Z., Comte, G., Meiffren, G., Pommier, T., Puijalon, S., Tsafack, N., &amp; Poly, F. (2014). Evidence for biological denitrification inhibition (BDI) by plant secondary metabolites. New Phytologist, 204(3), 620–630. https://doi.org/10.1111/nph.12944</w:t>
      </w:r>
    </w:p>
    <w:p w14:paraId="0C6E3E2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Baruah, K. K., Gogoi, B., &amp; Gogoi, P. (2010). Plant physiological and soil characteristics associated with methane and nitrous oxide emission from rice paddy. Physiology and Molecular Biology of Plants, 16(1), 79–91. https://doi.org/10.1007/s12298-010-0010-1</w:t>
      </w:r>
    </w:p>
    <w:p w14:paraId="7C53D2BB"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1" w:author="Roetter, Reimund Paul" w:date="2024-03-02T17:47:00Z">
            <w:rPr>
              <w:rFonts w:ascii="Times New Roman" w:hAnsi="Times New Roman" w:cs="Times New Roman"/>
              <w:sz w:val="24"/>
              <w:szCs w:val="24"/>
              <w:lang w:val="en-US"/>
            </w:rPr>
          </w:rPrChange>
        </w:rPr>
        <w:t xml:space="preserve">Battye, W., Aneja, V. P., &amp; Schlesinger, W. H. (2017). </w:t>
      </w:r>
      <w:r w:rsidRPr="0018595A">
        <w:rPr>
          <w:rFonts w:ascii="Times New Roman" w:hAnsi="Times New Roman" w:cs="Times New Roman"/>
          <w:sz w:val="24"/>
          <w:szCs w:val="24"/>
          <w:lang w:val="en-US"/>
        </w:rPr>
        <w:t>Is nitrogen the next carbon? Earth’s Future, 5(9), 894–904. https://doi.org/10.1002/2017EF000592</w:t>
      </w:r>
    </w:p>
    <w:p w14:paraId="36C84B5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2" w:author="Roetter, Reimund Paul" w:date="2024-03-02T17:47:00Z">
            <w:rPr>
              <w:rFonts w:ascii="Times New Roman" w:hAnsi="Times New Roman" w:cs="Times New Roman"/>
              <w:sz w:val="24"/>
              <w:szCs w:val="24"/>
              <w:lang w:val="en-US"/>
            </w:rPr>
          </w:rPrChange>
        </w:rPr>
        <w:lastRenderedPageBreak/>
        <w:t xml:space="preserve">Bingham, I. J., &amp; Wu, L. (2011). </w:t>
      </w:r>
      <w:r w:rsidRPr="0018595A">
        <w:rPr>
          <w:rFonts w:ascii="Times New Roman" w:hAnsi="Times New Roman" w:cs="Times New Roman"/>
          <w:sz w:val="24"/>
          <w:szCs w:val="24"/>
          <w:lang w:val="en-US"/>
        </w:rPr>
        <w:t>Simulation of wheat growth using the 3D root architecture model SPACSYS: Validation and sensitivity analysis. European Journal of Agronomy, 34(3), 181–189. https://doi.org/10.1016/j.eja.2011.01.003</w:t>
      </w:r>
    </w:p>
    <w:p w14:paraId="3CFF28BD" w14:textId="77777777" w:rsidR="00A03F89" w:rsidRPr="00A03F89" w:rsidRDefault="00A03F89" w:rsidP="00A03F89">
      <w:pPr>
        <w:pStyle w:val="ListParagraph"/>
        <w:numPr>
          <w:ilvl w:val="0"/>
          <w:numId w:val="9"/>
        </w:numPr>
        <w:spacing w:before="120" w:after="120" w:line="360" w:lineRule="auto"/>
        <w:rPr>
          <w:rFonts w:ascii="Times New Roman" w:hAnsi="Times New Roman" w:cs="Times New Roman"/>
          <w:sz w:val="24"/>
          <w:szCs w:val="24"/>
        </w:rPr>
      </w:pPr>
      <w:r w:rsidRPr="00A6668D">
        <w:rPr>
          <w:rFonts w:ascii="Times New Roman" w:hAnsi="Times New Roman" w:cs="Times New Roman"/>
          <w:sz w:val="24"/>
          <w:szCs w:val="24"/>
          <w:lang w:val="es-ES_tradnl"/>
        </w:rPr>
        <w:t xml:space="preserve">Cammarano, D., Hawes, C., Squire, G., Holland, J., Rivington, M., Murgia, T., Roggero, P. P., Fontana, F., Casa, R., &amp; Ronga, D. (2019). </w:t>
      </w:r>
      <w:r w:rsidRPr="00A03F89">
        <w:rPr>
          <w:rFonts w:ascii="Times New Roman" w:hAnsi="Times New Roman" w:cs="Times New Roman"/>
          <w:sz w:val="24"/>
          <w:szCs w:val="24"/>
          <w:lang w:val="en-US"/>
        </w:rPr>
        <w:t xml:space="preserve">Rainfall and temperature impacts on barley (Hordeum vulgare L.) yield and malting quality in Scotland. </w:t>
      </w:r>
      <w:r w:rsidRPr="00A03F89">
        <w:rPr>
          <w:rFonts w:ascii="Times New Roman" w:hAnsi="Times New Roman" w:cs="Times New Roman"/>
          <w:sz w:val="24"/>
          <w:szCs w:val="24"/>
        </w:rPr>
        <w:t>Field Crops Research, 241(May). https://doi.org/10.1016/j.fcr.2019.107559</w:t>
      </w:r>
    </w:p>
    <w:p w14:paraId="23CAB63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03F89">
        <w:rPr>
          <w:rFonts w:ascii="Times New Roman" w:hAnsi="Times New Roman" w:cs="Times New Roman"/>
          <w:sz w:val="24"/>
          <w:szCs w:val="24"/>
        </w:rPr>
        <w:t xml:space="preserve">Cammarano, D., Jamshidi, S., Hoogenboom, G., Ruane, A. C., Niyogi, D., &amp; Ronga, D. (2022). </w:t>
      </w:r>
      <w:r w:rsidRPr="0018595A">
        <w:rPr>
          <w:rFonts w:ascii="Times New Roman" w:hAnsi="Times New Roman" w:cs="Times New Roman"/>
          <w:sz w:val="24"/>
          <w:szCs w:val="24"/>
          <w:lang w:val="en-US"/>
        </w:rPr>
        <w:t>Processing tomato production is expected to decrease by 2050 due to the projected increase in temperature. Nature Food, 3(6), 437–444. https://doi.org/10.1038/s43016-022-00521-y</w:t>
      </w:r>
    </w:p>
    <w:p w14:paraId="32BD813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Cantarel, A. A. M., Pommier, T., Desclos-Theveniau, M., Diquélou, S., Dumont, M., Grassein, F., Kastl, E. M., Grigulis, K., Laîné, P., Lavorel, S., Lemauviel-Lavenant, S., Personeni, E., Schloter, M., &amp; Poly, F. (2015). Using plant traits to explain plant-microbe relationships involved in nitrogen acquisition. Ecology, 96(3), 788–799. https://doi.org/10.1890/13-2107.1</w:t>
      </w:r>
    </w:p>
    <w:p w14:paraId="2B1248D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3" w:author="Roetter, Reimund Paul" w:date="2024-03-02T17:47:00Z">
            <w:rPr>
              <w:rFonts w:ascii="Times New Roman" w:hAnsi="Times New Roman" w:cs="Times New Roman"/>
              <w:sz w:val="24"/>
              <w:szCs w:val="24"/>
              <w:lang w:val="en-US"/>
            </w:rPr>
          </w:rPrChange>
        </w:rPr>
        <w:t xml:space="preserve">Chang, J., Havlík, P., Leclère, D., de Vries, W., Valin, H., Deppermann, A., Hasegawa, T., &amp; Obersteiner, M. (2021). </w:t>
      </w:r>
      <w:r w:rsidRPr="0018595A">
        <w:rPr>
          <w:rFonts w:ascii="Times New Roman" w:hAnsi="Times New Roman" w:cs="Times New Roman"/>
          <w:sz w:val="24"/>
          <w:szCs w:val="24"/>
          <w:lang w:val="en-US"/>
        </w:rPr>
        <w:t>Reconciling regional nitrogen boundaries with global food security. Nature Food, 2(9), 700–711. https://doi.org/10.1038/s43016-021-00366-x</w:t>
      </w:r>
    </w:p>
    <w:p w14:paraId="7781F6C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4" w:author="Roetter, Reimund Paul" w:date="2024-03-02T17:47:00Z">
            <w:rPr>
              <w:rFonts w:ascii="Times New Roman" w:hAnsi="Times New Roman" w:cs="Times New Roman"/>
              <w:sz w:val="24"/>
              <w:szCs w:val="24"/>
              <w:lang w:val="en-US"/>
            </w:rPr>
          </w:rPrChange>
        </w:rPr>
        <w:t xml:space="preserve">Chen, M., Chen, G., Di, D., Kronzucker, H. J., &amp; Shi, W. (2020). </w:t>
      </w:r>
      <w:r w:rsidRPr="0018595A">
        <w:rPr>
          <w:rFonts w:ascii="Times New Roman" w:hAnsi="Times New Roman" w:cs="Times New Roman"/>
          <w:sz w:val="24"/>
          <w:szCs w:val="24"/>
          <w:lang w:val="en-US"/>
        </w:rPr>
        <w:t xml:space="preserve">Higher nitrogen </w:t>
      </w:r>
      <w:proofErr w:type="gramStart"/>
      <w:r w:rsidRPr="0018595A">
        <w:rPr>
          <w:rFonts w:ascii="Times New Roman" w:hAnsi="Times New Roman" w:cs="Times New Roman"/>
          <w:sz w:val="24"/>
          <w:szCs w:val="24"/>
          <w:lang w:val="en-US"/>
        </w:rPr>
        <w:t>use</w:t>
      </w:r>
      <w:proofErr w:type="gramEnd"/>
      <w:r w:rsidRPr="0018595A">
        <w:rPr>
          <w:rFonts w:ascii="Times New Roman" w:hAnsi="Times New Roman" w:cs="Times New Roman"/>
          <w:sz w:val="24"/>
          <w:szCs w:val="24"/>
          <w:lang w:val="en-US"/>
        </w:rPr>
        <w:t xml:space="preserve"> efficiency (NUE) in hybrid “super rice” links to improved morphological and physiological traits in seedling roots. Journal of Plant Physiology, 251(May), 153191. https://doi.org/10.1016/j.jplph.2020.153191</w:t>
      </w:r>
    </w:p>
    <w:p w14:paraId="4FE484A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5" w:author="Roetter, Reimund Paul" w:date="2024-03-02T17:47:00Z">
            <w:rPr>
              <w:rFonts w:ascii="Times New Roman" w:hAnsi="Times New Roman" w:cs="Times New Roman"/>
              <w:sz w:val="24"/>
              <w:szCs w:val="24"/>
              <w:lang w:val="en-US"/>
            </w:rPr>
          </w:rPrChange>
        </w:rPr>
        <w:t xml:space="preserve">Chu, G., Xu, R., Chen, S., Xu, C., Liu, Y., Abliz, B., Zhang, X., &amp; Wang, D. (2022). </w:t>
      </w:r>
      <w:r w:rsidRPr="0018595A">
        <w:rPr>
          <w:rFonts w:ascii="Times New Roman" w:hAnsi="Times New Roman" w:cs="Times New Roman"/>
          <w:sz w:val="24"/>
          <w:szCs w:val="24"/>
          <w:lang w:val="en-US"/>
        </w:rPr>
        <w:t>Root morphological-physiological traits for japonica/indica hybrid rice with better yield performance under low N conditions. Food and Energy Security, 11(2), 1–16. https://doi.org/10.1002/fes3.355</w:t>
      </w:r>
    </w:p>
    <w:p w14:paraId="0CC3128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Ehdaie, B., Merhaut, D. J., Ahmadian, S., Hoops, A. C., Khuong, T., Layne, A. P., &amp; Waines, J. G. (2010). Root System Size Influences Water-Nutrient Uptake and Nitrate Leaching Potential in Wheat. Journal of Agronomy and Crop Science, 196(6), 455–466. https://doi.org/10.1111/j.1439-037X.2010.00433.x</w:t>
      </w:r>
    </w:p>
    <w:p w14:paraId="32A9AC0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Fan, J., Zhang, Y., Turner, D., Duan, Y., Wang, D., &amp; Shen, Q. (2010). Root Physiological and Morphological Characteristics of Two Rice Cultivars with Different Nitrogen-Use Efficiency. Pedosphere, 20(4), 446–455. https://doi.org/10.1016/S1002-0160(10)60034-3</w:t>
      </w:r>
    </w:p>
    <w:p w14:paraId="3239D8EB"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lastRenderedPageBreak/>
        <w:t xml:space="preserve">Fernandez Pulido, C. R., Rasmussen, J., Eriksen, J., &amp; Abalos, D. (2023). </w:t>
      </w:r>
      <w:r w:rsidRPr="0018595A">
        <w:rPr>
          <w:rFonts w:ascii="Times New Roman" w:hAnsi="Times New Roman" w:cs="Times New Roman"/>
          <w:sz w:val="24"/>
          <w:szCs w:val="24"/>
          <w:lang w:val="en-US"/>
        </w:rPr>
        <w:t>Cover crops for nitrogen loss reductions: functional groups, species identity and traits. Plant and Soil, 0123456789. https://doi.org/10.1007/s11104-023-05895-x</w:t>
      </w:r>
    </w:p>
    <w:p w14:paraId="70438EAD"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Finzi, A. C., Abramoff, R. Z., Spiller, K. S., Brzostek, E. R., Darby, B. A., Kramer, M. A., &amp; Phillips, R. P. (2015). Rhizosphere processes are quantitatively important components of terrestrial carbon and nutrient cycles. Global Change Biology, 21(5), 2082–2094. https://doi.org/10.1111/gcb.12816</w:t>
      </w:r>
    </w:p>
    <w:p w14:paraId="6AC584D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Freschet, G.T., Roumet, C., Comas, L.H., Weemstra, M., Bengough, A.G., Rewald, B., Bardgett, R.D., De Deyn, G.B., Johnson, D., Klimešová, J., Lukac, M., McCormack, M.L., Meier, I.C., Pagès, L., Poorter, H., Prieto, I., Wurzburger, N., Zadworny, M., Bagniewska-Zadworna, A., Blancaflor, E.B., Brunner, I., Gessler, A., Hobbie, S.E., Iversen, C.M., Mommer, L., Picon-Cochard, C., Postma, J.A., Rose, L., Ryser, P., Scherer-Lorenzen, M., Soudzilovskaia, N.A., Sun, T., Valverde-Barrantes, O.J., Weigelt, A., York, L.M., &amp; Stokes, A. (2021), Root traits as drivers of plant and ecosystem functioning: current understanding, pitfalls and future research needs. New Phytol, 232: 1123-1158. </w:t>
      </w:r>
      <w:hyperlink r:id="rId15" w:history="1">
        <w:r w:rsidRPr="0018595A">
          <w:rPr>
            <w:rStyle w:val="Hyperlink"/>
            <w:rFonts w:ascii="Times New Roman" w:hAnsi="Times New Roman" w:cs="Times New Roman"/>
            <w:sz w:val="24"/>
            <w:szCs w:val="24"/>
            <w:lang w:val="en-US"/>
          </w:rPr>
          <w:t>https://doi.org/10.1111/nph.17072</w:t>
        </w:r>
      </w:hyperlink>
    </w:p>
    <w:p w14:paraId="3686585E"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Godwin, D.C., Jones, C.A., 1991. </w:t>
      </w:r>
      <w:r w:rsidRPr="0018595A">
        <w:rPr>
          <w:rFonts w:ascii="Times New Roman" w:hAnsi="Times New Roman" w:cs="Times New Roman"/>
          <w:sz w:val="24"/>
          <w:szCs w:val="24"/>
          <w:lang w:val="en-US"/>
        </w:rPr>
        <w:t>Nitrogen dynamics in soil- plant systems. In: Hanks, J., Ritchie, J.T. (Eds.), Modeling Plant and Soil Systems (Agronomy monograph no. 31). ASA, CSSA, and SSSA, Madison, WI, pp. 287-321.</w:t>
      </w:r>
    </w:p>
    <w:p w14:paraId="5AF8D86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6" w:author="Roetter, Reimund Paul" w:date="2024-03-02T17:47:00Z">
            <w:rPr>
              <w:rFonts w:ascii="Times New Roman" w:hAnsi="Times New Roman" w:cs="Times New Roman"/>
              <w:sz w:val="24"/>
              <w:szCs w:val="24"/>
              <w:lang w:val="en-US"/>
            </w:rPr>
          </w:rPrChange>
        </w:rPr>
        <w:t xml:space="preserve">Gu, B., Zhang, X., Lam, S. K., Yu, Y., van Grinsven, H. J. M., Zhang, S., Wang, X., Bodirsky, B. L., Wang, S., Duan, J., Ren, C., Bouwman, L., de Vries, W., Xu, J., Sutton, M. A., &amp; Chen, D. (2023). </w:t>
      </w:r>
      <w:r w:rsidRPr="0018595A">
        <w:rPr>
          <w:rFonts w:ascii="Times New Roman" w:hAnsi="Times New Roman" w:cs="Times New Roman"/>
          <w:sz w:val="24"/>
          <w:szCs w:val="24"/>
          <w:lang w:val="en-US"/>
        </w:rPr>
        <w:t xml:space="preserve">Cost-effective mitigation of nitrogen pollution from global croplands. Nature, 613(7942), 77–84. </w:t>
      </w:r>
      <w:r>
        <w:fldChar w:fldCharType="begin"/>
      </w:r>
      <w:r w:rsidRPr="00AE0466">
        <w:rPr>
          <w:lang w:val="en-US"/>
          <w:rPrChange w:id="17" w:author="Huan Liu" w:date="2024-03-08T13:13:00Z">
            <w:rPr/>
          </w:rPrChange>
        </w:rPr>
        <w:instrText>HYPERLINK "https://doi.org/10.1038/s41586-022-05481-8"</w:instrText>
      </w:r>
      <w:r>
        <w:fldChar w:fldCharType="separate"/>
      </w:r>
      <w:r w:rsidRPr="0018595A">
        <w:rPr>
          <w:rStyle w:val="Hyperlink"/>
          <w:rFonts w:ascii="Times New Roman" w:hAnsi="Times New Roman" w:cs="Times New Roman"/>
          <w:sz w:val="24"/>
          <w:szCs w:val="24"/>
          <w:lang w:val="en-US"/>
        </w:rPr>
        <w:t>https://doi.org/10.1038/s41586-022-05481-8</w:t>
      </w:r>
      <w:r>
        <w:rPr>
          <w:rStyle w:val="Hyperlink"/>
          <w:rFonts w:ascii="Times New Roman" w:hAnsi="Times New Roman" w:cs="Times New Roman"/>
          <w:sz w:val="24"/>
          <w:szCs w:val="24"/>
          <w:lang w:val="en-US"/>
        </w:rPr>
        <w:fldChar w:fldCharType="end"/>
      </w:r>
    </w:p>
    <w:p w14:paraId="1792C17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Guo, S., Liu, Z., Zhou, Z., Lu, T., Chen, S., He, M., Zeng, X., Chen, K., Yu, H., Shangguan, Y., Dong, Y., Chen, F., Liu, Y., &amp; Qin, Y. (2022). Root System Architecture Differences of Maize Cultivars Affect Yield and Nitrogen Accumulation in Southwest China. Agriculture (Switzerland), 12(2). https://doi.org/10.3390/agriculture12020209</w:t>
      </w:r>
    </w:p>
    <w:p w14:paraId="7415724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Guyonnet, J. P., Guillemet, M., Dubost, A., Simon, L., Ortet, P., Barakat, M., Heulin, T., Achouak, W., &amp; Haichar, F. el Z. (2018). Plant nutrient </w:t>
      </w:r>
      <w:proofErr w:type="gramStart"/>
      <w:r w:rsidRPr="0018595A">
        <w:rPr>
          <w:rFonts w:ascii="Times New Roman" w:hAnsi="Times New Roman" w:cs="Times New Roman"/>
          <w:sz w:val="24"/>
          <w:szCs w:val="24"/>
          <w:lang w:val="en-US"/>
        </w:rPr>
        <w:t>resource</w:t>
      </w:r>
      <w:proofErr w:type="gramEnd"/>
      <w:r w:rsidRPr="0018595A">
        <w:rPr>
          <w:rFonts w:ascii="Times New Roman" w:hAnsi="Times New Roman" w:cs="Times New Roman"/>
          <w:sz w:val="24"/>
          <w:szCs w:val="24"/>
          <w:lang w:val="en-US"/>
        </w:rPr>
        <w:t xml:space="preserve"> use strategies shape active rhizosphere microbiota through root exudation. Frontiers in Plant Science, 871, 1–13. https://doi.org/10.3389/fpls.2018.01662</w:t>
      </w:r>
    </w:p>
    <w:p w14:paraId="75CD415D" w14:textId="77777777" w:rsidR="00A03F89" w:rsidRPr="00A03F89"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03F89">
        <w:rPr>
          <w:rFonts w:ascii="Times New Roman" w:hAnsi="Times New Roman" w:cs="Times New Roman"/>
          <w:sz w:val="24"/>
          <w:szCs w:val="24"/>
        </w:rPr>
        <w:t xml:space="preserve">Gyldengren, J. G., Abrahamsen, P., Olesen, J. E., Styczen, M., Hansen, S., &amp; Gislum, R. (2020). </w:t>
      </w:r>
      <w:r w:rsidRPr="00A03F89">
        <w:rPr>
          <w:rFonts w:ascii="Times New Roman" w:hAnsi="Times New Roman" w:cs="Times New Roman"/>
          <w:sz w:val="24"/>
          <w:szCs w:val="24"/>
          <w:lang w:val="en-US"/>
        </w:rPr>
        <w:t xml:space="preserve">Effects of winter wheat N status on assimilate and N partitioning in the mechanistic </w:t>
      </w:r>
      <w:r w:rsidRPr="00A03F89">
        <w:rPr>
          <w:rFonts w:ascii="Times New Roman" w:hAnsi="Times New Roman" w:cs="Times New Roman"/>
          <w:sz w:val="24"/>
          <w:szCs w:val="24"/>
          <w:lang w:val="en-US"/>
        </w:rPr>
        <w:lastRenderedPageBreak/>
        <w:t>agroecosystem model DAISY. Journal of Agronomy and Crop Science, 206(6), 784–805. https://doi.org/10.1111/jac.12412</w:t>
      </w:r>
    </w:p>
    <w:p w14:paraId="5E51827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CF6596">
        <w:rPr>
          <w:rFonts w:ascii="Times New Roman" w:hAnsi="Times New Roman" w:cs="Times New Roman"/>
          <w:sz w:val="24"/>
          <w:szCs w:val="24"/>
        </w:rPr>
        <w:t xml:space="preserve">Hansen, S., Abrahamsen, P., Petersen, C. T., &amp; Styczen, M. (2012). </w:t>
      </w:r>
      <w:r w:rsidRPr="0018595A">
        <w:rPr>
          <w:rFonts w:ascii="Times New Roman" w:hAnsi="Times New Roman" w:cs="Times New Roman"/>
          <w:sz w:val="24"/>
          <w:szCs w:val="24"/>
          <w:lang w:val="en-US"/>
        </w:rPr>
        <w:t>DAISY: Model Use, Calibration, and Validation. 55(4), 1–20.</w:t>
      </w:r>
    </w:p>
    <w:p w14:paraId="780829C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8" w:author="Roetter, Reimund Paul" w:date="2024-03-02T17:47:00Z">
            <w:rPr>
              <w:rFonts w:ascii="Times New Roman" w:hAnsi="Times New Roman" w:cs="Times New Roman"/>
              <w:sz w:val="24"/>
              <w:szCs w:val="24"/>
              <w:lang w:val="en-US"/>
            </w:rPr>
          </w:rPrChange>
        </w:rPr>
        <w:t xml:space="preserve">Harris, E., Yu, L., Wang, Y. P., Mohn, J., Henne, S., Bai, E., Barthel, M., Bauters, M., Boeckx, P., Dorich, C., Farrell, M., Krummel, P. B., Loh, Z. M., Reichstein, M., Six, J., Steinbacher, M., Wells, N. S., Bahn, M., &amp; Rayner, P. (2022). </w:t>
      </w:r>
      <w:r w:rsidRPr="0018595A">
        <w:rPr>
          <w:rFonts w:ascii="Times New Roman" w:hAnsi="Times New Roman" w:cs="Times New Roman"/>
          <w:sz w:val="24"/>
          <w:szCs w:val="24"/>
          <w:lang w:val="en-US"/>
        </w:rPr>
        <w:t>Warming and redistribution of nitrogen inputs drive an increase in terrestrial nitrous oxide emission factor. Nature Communications, 13(1). https://doi.org/10.1038/s41467-022-32001-z</w:t>
      </w:r>
    </w:p>
    <w:p w14:paraId="6C36FFB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Hedges, L. V., Gurevitch, J., &amp; Curtis, P. S. (1999). The meta-analysis of response ratios in experimental ecology. Ecology, 80(4), 1150–1156. https://doi.org/10.1890/0012-9658(1999)080[</w:t>
      </w:r>
      <w:proofErr w:type="gramStart"/>
      <w:r w:rsidRPr="0018595A">
        <w:rPr>
          <w:rFonts w:ascii="Times New Roman" w:hAnsi="Times New Roman" w:cs="Times New Roman"/>
          <w:sz w:val="24"/>
          <w:szCs w:val="24"/>
          <w:lang w:val="en-US"/>
        </w:rPr>
        <w:t>1150:TMAORR</w:t>
      </w:r>
      <w:proofErr w:type="gramEnd"/>
      <w:r w:rsidRPr="0018595A">
        <w:rPr>
          <w:rFonts w:ascii="Times New Roman" w:hAnsi="Times New Roman" w:cs="Times New Roman"/>
          <w:sz w:val="24"/>
          <w:szCs w:val="24"/>
          <w:lang w:val="en-US"/>
        </w:rPr>
        <w:t>]2.0.CO;2</w:t>
      </w:r>
    </w:p>
    <w:p w14:paraId="14FC323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Herms, C. H., Hennessy, R. C., Bak, F., Dresbøll, D. B., &amp; Nicolaisen, M. H. (2022). Back to our roots: exploring the role of root morphology as a mediator of beneficial plant–microbe interactions. Environmental Microbiology, 24(8), 3264–3272. https://doi.org/10.1111/1462-2920.15926</w:t>
      </w:r>
    </w:p>
    <w:p w14:paraId="2A1E7C9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C4292D">
        <w:rPr>
          <w:rFonts w:ascii="Times New Roman" w:hAnsi="Times New Roman" w:cs="Times New Roman"/>
          <w:sz w:val="24"/>
          <w:szCs w:val="24"/>
          <w:lang w:val="en-US"/>
        </w:rPr>
        <w:t xml:space="preserve">Holbak, M., Abrahamsen, P., Hansen, S., &amp; Diamantopoulos, E. (2021). </w:t>
      </w:r>
      <w:r w:rsidRPr="0018595A">
        <w:rPr>
          <w:rFonts w:ascii="Times New Roman" w:hAnsi="Times New Roman" w:cs="Times New Roman"/>
          <w:sz w:val="24"/>
          <w:szCs w:val="24"/>
          <w:lang w:val="en-US"/>
        </w:rPr>
        <w:t>A Physically Based Model for Preferential Water Flow and Solute Transport in Drained Agricultural Fields. Water Resources Research, 57(3), 1–19. https://doi.org/10.1029/2020WR027954</w:t>
      </w:r>
    </w:p>
    <w:p w14:paraId="6E9F3B5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Holzworth, D. P., Huth, N. I., deVoil, P. G., Zurcher, E. J., Herrmann, N. I., McLean, G., Chenu, K., van Oosterom, E. J., Snow, V., Murphy, C., Moore, A. D., Brown, H., Whish, J. P. M., Verrall, S., Fainges, J., Bell, L. W., Peake, A. S., Poulton, P. L., Hochman, Z., … Keating, B. A. (2014). APSIM – Evolution towards a new generation of agricultural systems simulation. Environmental Modelling and Software, 62, 327–350. https://doi.org/10.1016/j.envsoft.2014.07.009</w:t>
      </w:r>
    </w:p>
    <w:p w14:paraId="6DB4948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Hoogenboom, G., C.H. Porter, K.J. Boote, V. Shelia, P.W. Wilkens, U. Singh, J.W. White, S. Asseng, J.I. Lizaso, L.P. Moreno, W. Pavan, R. Ogoshi, L.A. Hunt, G.Y. Tsuji, and J.W. Jones. (2019). The DSSAT crop modeling ecosystem. In: p.173-216 [K.J. Boote, editor] Advances in Crop Modeling for a Sustainable Agriculture. Burleigh Dodds Science Publishing, Cambridge, United Kingdom (http://dx.doi.org/10.19103/AS.2019.0061.10)</w:t>
      </w:r>
    </w:p>
    <w:p w14:paraId="43B2FF1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Hoogenboom, G., C.H. Porter, V. Shelia, K.J. Boote, U. Singh, J.W. White, W. Pavan, F.A.A. Oliveira, L.P. Moreno-Cadena, J.I. Lizaso, S. Asseng, D.N.L. Pequeno, B.A. Kimball, P.D. Alderman, K.R. Thorp, M.R. Jones, S.V. Cuadra, M.S. Vianna, F.J. Villalobos, T.B. Ferreira, W.D. Batchelor, J. Koo, L.A. Hunt, and J.W. Jones. (2021). Decision Support </w:t>
      </w:r>
      <w:r w:rsidRPr="0018595A">
        <w:rPr>
          <w:rFonts w:ascii="Times New Roman" w:hAnsi="Times New Roman" w:cs="Times New Roman"/>
          <w:sz w:val="24"/>
          <w:szCs w:val="24"/>
          <w:lang w:val="en-US"/>
        </w:rPr>
        <w:lastRenderedPageBreak/>
        <w:t>System for Agrotechnology Transfer (DSSAT) Version 4.8 (DSSAT.net). DSSAT Foundation, Gainesville, Florida, USA.</w:t>
      </w:r>
    </w:p>
    <w:p w14:paraId="44F125E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Hunt, J. R., Lilley, J. M., Trevaskis, B., Flohr, B. M., Peake, A., Fletcher, A., Zwart, A. B., Gobbett, D., &amp; Kirkegaard, J. A. (2019). Early sowing systems can boost Australian wheat yields despite recent climate change. Nature Climate Change, 9(3), 244–247. https://doi.org/10.1038/s41558-019-0417-9</w:t>
      </w:r>
    </w:p>
    <w:p w14:paraId="7247846D"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19" w:author="Roetter, Reimund Paul" w:date="2024-03-02T17:47:00Z">
            <w:rPr>
              <w:rFonts w:ascii="Times New Roman" w:hAnsi="Times New Roman" w:cs="Times New Roman"/>
              <w:sz w:val="24"/>
              <w:szCs w:val="24"/>
              <w:lang w:val="en-US"/>
            </w:rPr>
          </w:rPrChange>
        </w:rPr>
        <w:t xml:space="preserve">Iqbal, A., Dong, Q., Wang, X., Gui, H., Zhang, H., Pang, N., Zhang, X., &amp; Song, M. (2020). </w:t>
      </w:r>
      <w:r w:rsidRPr="0018595A">
        <w:rPr>
          <w:rFonts w:ascii="Times New Roman" w:hAnsi="Times New Roman" w:cs="Times New Roman"/>
          <w:sz w:val="24"/>
          <w:szCs w:val="24"/>
          <w:lang w:val="en-US"/>
        </w:rPr>
        <w:t>Nitrogen preference and genetic variation of cotton genotypes for nitrogen use efficiency. Journal of the Science of Food and Agriculture, 100(6), 2761–2773. https://doi.org/10.1002/jsfa.10308</w:t>
      </w:r>
    </w:p>
    <w:p w14:paraId="3CB03951" w14:textId="77777777" w:rsidR="00A03F89" w:rsidRPr="00A03F89" w:rsidRDefault="00A03F89" w:rsidP="00A03F89">
      <w:pPr>
        <w:pStyle w:val="ListParagraph"/>
        <w:numPr>
          <w:ilvl w:val="0"/>
          <w:numId w:val="9"/>
        </w:numPr>
        <w:spacing w:before="120" w:after="120" w:line="360" w:lineRule="auto"/>
        <w:rPr>
          <w:rFonts w:ascii="Times New Roman" w:hAnsi="Times New Roman" w:cs="Times New Roman"/>
          <w:sz w:val="24"/>
          <w:szCs w:val="24"/>
        </w:rPr>
      </w:pPr>
      <w:r w:rsidRPr="00A03F89">
        <w:rPr>
          <w:rFonts w:ascii="Times New Roman" w:hAnsi="Times New Roman" w:cs="Times New Roman"/>
          <w:sz w:val="24"/>
          <w:szCs w:val="24"/>
          <w:lang w:val="en-US"/>
        </w:rPr>
        <w:t xml:space="preserve">Jégo, G., Crépeau, M., Jing, Q., Grant, B., Smith, W., Cannon, A. J., Lafond, J., Dyck, M., &amp; Qian, B. (2024). Spring barley yield and potential northward expansion under climate change in Canada. </w:t>
      </w:r>
      <w:r w:rsidRPr="00A03F89">
        <w:rPr>
          <w:rFonts w:ascii="Times New Roman" w:hAnsi="Times New Roman" w:cs="Times New Roman"/>
          <w:sz w:val="24"/>
          <w:szCs w:val="24"/>
        </w:rPr>
        <w:t>Agronomy Journal, 116, 217–236. https://doi.org/10.1002/agj2.21482</w:t>
      </w:r>
    </w:p>
    <w:p w14:paraId="4F93ABA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Johnston, A. E., &amp; Poulton, P. R. (2018). The importance of long-term experiments in agriculture: their management to ensure continued crop production and soil fertility; the Rothamsted experience. European Journal of Soil Science, 69(1), 113–125. https://doi.org/10.1111/ejss.12521</w:t>
      </w:r>
    </w:p>
    <w:p w14:paraId="6F2DB7C1"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0" w:author="Roetter, Reimund Paul" w:date="2024-03-02T17:47:00Z">
            <w:rPr>
              <w:rFonts w:ascii="Times New Roman" w:hAnsi="Times New Roman" w:cs="Times New Roman"/>
              <w:sz w:val="24"/>
              <w:szCs w:val="24"/>
              <w:lang w:val="en-US"/>
            </w:rPr>
          </w:rPrChange>
        </w:rPr>
        <w:t xml:space="preserve">Ju, C., Buresh, R. J., Wang, Z., Zhang, H., Liu, L., Yang, J., &amp; Zhang, J. (2015). </w:t>
      </w:r>
      <w:r w:rsidRPr="0018595A">
        <w:rPr>
          <w:rFonts w:ascii="Times New Roman" w:hAnsi="Times New Roman" w:cs="Times New Roman"/>
          <w:sz w:val="24"/>
          <w:szCs w:val="24"/>
          <w:lang w:val="en-US"/>
        </w:rPr>
        <w:t>Root and shoot traits for rice varieties with higher grain yield and higher nitrogen use efficiency at lower nitrogen rates application. Field Crops Research, 175, 47–55. https://doi.org/10.1016/j.fcr.2015.02.007</w:t>
      </w:r>
    </w:p>
    <w:p w14:paraId="47EF51E3"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Jägermeyr, J., Müller, C., Ruane, A. C., Elliott, J., Balkovic, J., Castillo, O., Faye, B., Foster, I., Folberth, C., Franke, J. A., Fuchs, K., Guarin, J. R., Heinke, J., Hoogenboom, G., Iizumi, T., Jain, A. K., Kelly, D., Khabarov, N., Lange, S., … Rosenzweig, C. (2021). Climate impacts on global agriculture emerge earlier in new generation of climate and crop models. Nature Food, 2(11), 873–885. https://doi.org/10.1038/s43016-021-00400-y</w:t>
      </w:r>
    </w:p>
    <w:p w14:paraId="4325452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Kephe, P. N., Ayisi, K. K., &amp; Petja, B. M. (2021). Challenges and opportunities in crop simulation modelling under seasonal and projected climate change scenarios for crop production in South Africa. Agriculture and Food Security, 10(1), 1–24. https://doi.org/10.1186/s40066-020-00283-5</w:t>
      </w:r>
    </w:p>
    <w:p w14:paraId="07DB0B9E"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1" w:author="Roetter, Reimund Paul" w:date="2024-03-02T17:47:00Z">
            <w:rPr>
              <w:rFonts w:ascii="Times New Roman" w:hAnsi="Times New Roman" w:cs="Times New Roman"/>
              <w:sz w:val="24"/>
              <w:szCs w:val="24"/>
              <w:lang w:val="en-US"/>
            </w:rPr>
          </w:rPrChange>
        </w:rPr>
        <w:t xml:space="preserve">Kong, D., Wang, J., Wu, H., Valverde-Barrantes, O. J., Wang, R., Zeng, H., Kardol, P., Zhang, H., &amp; Feng, Y. (2019). </w:t>
      </w:r>
      <w:r w:rsidRPr="0018595A">
        <w:rPr>
          <w:rFonts w:ascii="Times New Roman" w:hAnsi="Times New Roman" w:cs="Times New Roman"/>
          <w:sz w:val="24"/>
          <w:szCs w:val="24"/>
          <w:lang w:val="en-US"/>
        </w:rPr>
        <w:t>Nonlinearity of root trait relationships and the root economics spectrum. Nature Communications, 10(1), 1–9. https://doi.org/10.1038/s41467-019-10245-6</w:t>
      </w:r>
    </w:p>
    <w:p w14:paraId="7959581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lastRenderedPageBreak/>
        <w:t xml:space="preserve">Laliberté, E. (2017). Below-ground frontiers in trait-based plant ecology. New Phytol, 213: 1597-1603. </w:t>
      </w:r>
      <w:hyperlink r:id="rId16" w:history="1">
        <w:r w:rsidRPr="0018595A">
          <w:rPr>
            <w:rStyle w:val="Hyperlink"/>
            <w:rFonts w:ascii="Times New Roman" w:hAnsi="Times New Roman" w:cs="Times New Roman"/>
            <w:sz w:val="24"/>
            <w:szCs w:val="24"/>
            <w:lang w:val="en-US"/>
          </w:rPr>
          <w:t>https://doi.org/10.1111/nph.14247</w:t>
        </w:r>
      </w:hyperlink>
    </w:p>
    <w:p w14:paraId="7394F37E"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Lam, S. K., Suter, H., Mosier, A. R., &amp; Chen, D. (2017). </w:t>
      </w:r>
      <w:r w:rsidRPr="0018595A">
        <w:rPr>
          <w:rFonts w:ascii="Times New Roman" w:hAnsi="Times New Roman" w:cs="Times New Roman"/>
          <w:sz w:val="24"/>
          <w:szCs w:val="24"/>
          <w:lang w:val="en-US"/>
        </w:rPr>
        <w:t>Using nitrification inhibitors to mitigate agricultural N2O emission: a double-edged sword? Global Change Biology, 23(2), 485–489. https://doi.org/10.1111/gcb.13338</w:t>
      </w:r>
    </w:p>
    <w:p w14:paraId="344E2F45"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Lenhart, T., Eckhardt, K., Fohrer, N., &amp; Frede, H.-G. (2002). </w:t>
      </w:r>
      <w:r w:rsidRPr="0018595A">
        <w:rPr>
          <w:rFonts w:ascii="Times New Roman" w:hAnsi="Times New Roman" w:cs="Times New Roman"/>
          <w:sz w:val="24"/>
          <w:szCs w:val="24"/>
          <w:lang w:val="en-US"/>
        </w:rPr>
        <w:t>Comparison of two different approaches of sensitivity analysis. Physics and Chemistry of the Earth, Parts A/B/C, 27(9), 645–654. https://doi.org/https://doi.org/10.1016/S1474-7065(02)00049-9</w:t>
      </w:r>
    </w:p>
    <w:p w14:paraId="367845B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2" w:author="Roetter, Reimund Paul" w:date="2024-03-02T17:47:00Z">
            <w:rPr>
              <w:rFonts w:ascii="Times New Roman" w:hAnsi="Times New Roman" w:cs="Times New Roman"/>
              <w:sz w:val="24"/>
              <w:szCs w:val="24"/>
              <w:lang w:val="en-US"/>
            </w:rPr>
          </w:rPrChange>
        </w:rPr>
        <w:t xml:space="preserve">Li, C., Aber, J., Stange, F., Butterbach-Bahl, K., &amp; Papen, H. (2000). </w:t>
      </w:r>
      <w:r w:rsidRPr="0018595A">
        <w:rPr>
          <w:rFonts w:ascii="Times New Roman" w:hAnsi="Times New Roman" w:cs="Times New Roman"/>
          <w:sz w:val="24"/>
          <w:szCs w:val="24"/>
          <w:lang w:val="en-US"/>
        </w:rPr>
        <w:t>A process-oriented model of N</w:t>
      </w:r>
      <w:r w:rsidRPr="0018595A">
        <w:rPr>
          <w:rFonts w:ascii="Times New Roman" w:hAnsi="Times New Roman" w:cs="Times New Roman"/>
          <w:sz w:val="24"/>
          <w:szCs w:val="24"/>
          <w:vertAlign w:val="subscript"/>
          <w:lang w:val="en-US"/>
        </w:rPr>
        <w:t>2</w:t>
      </w:r>
      <w:r w:rsidRPr="0018595A">
        <w:rPr>
          <w:rFonts w:ascii="Times New Roman" w:hAnsi="Times New Roman" w:cs="Times New Roman"/>
          <w:sz w:val="24"/>
          <w:szCs w:val="24"/>
          <w:lang w:val="en-US"/>
        </w:rPr>
        <w:t>O and NO emissions from forest soils: 1. Model development. https://doi.org/10.1029/1999JD900949</w:t>
      </w:r>
    </w:p>
    <w:p w14:paraId="3F16E9D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Li, C., Farahbakhshazad, N., Jaynes, D. B., Dinnes, D. L., Salas, W., &amp; McLaughlin, D. (2006). Modeling nitrate leaching with a biogeochemical model modified based on observations in a row-crop field in Iowa. Ecological Modelling, 196(1–2), 116–130. https://doi.org/10.1016/j.ecolmodel.2006.02.007</w:t>
      </w:r>
    </w:p>
    <w:p w14:paraId="6D16136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Li, C., Salas, W., Zhang, R., Krauter, C., Rotz, A., &amp; Mitloehner, F. (2012). </w:t>
      </w:r>
      <w:r w:rsidRPr="0018595A">
        <w:rPr>
          <w:rFonts w:ascii="Times New Roman" w:hAnsi="Times New Roman" w:cs="Times New Roman"/>
          <w:sz w:val="24"/>
          <w:szCs w:val="24"/>
          <w:lang w:val="en-US"/>
        </w:rPr>
        <w:t>Manure-DNDC: A biogeochemical process model for quantifying greenhouse gas and ammonia emissions from livestock manure systems. Nutrient Cycling in Agroecosystems, 93(2), 163–200. https://doi.org/10.1007/s10705-012-9507-z</w:t>
      </w:r>
    </w:p>
    <w:p w14:paraId="02F35400"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Liu, H., Xiong, W., Pequeño, D. N. L., Hernández-Ochoa, I. M., Krupnik, T. J., Burgueño, J., &amp; Xu, Y. (2022). Exploring the uncertainty in projected wheat phenology, </w:t>
      </w:r>
      <w:proofErr w:type="gramStart"/>
      <w:r w:rsidRPr="0018595A">
        <w:rPr>
          <w:rFonts w:ascii="Times New Roman" w:hAnsi="Times New Roman" w:cs="Times New Roman"/>
          <w:sz w:val="24"/>
          <w:szCs w:val="24"/>
          <w:lang w:val="en-US"/>
        </w:rPr>
        <w:t>growth</w:t>
      </w:r>
      <w:proofErr w:type="gramEnd"/>
      <w:r w:rsidRPr="0018595A">
        <w:rPr>
          <w:rFonts w:ascii="Times New Roman" w:hAnsi="Times New Roman" w:cs="Times New Roman"/>
          <w:sz w:val="24"/>
          <w:szCs w:val="24"/>
          <w:lang w:val="en-US"/>
        </w:rPr>
        <w:t xml:space="preserve"> and yield under climate change in China. Agricultural and Forest Meteorology, 326, 109187. </w:t>
      </w:r>
      <w:r>
        <w:fldChar w:fldCharType="begin"/>
      </w:r>
      <w:r w:rsidRPr="00AE0466">
        <w:rPr>
          <w:lang w:val="en-US"/>
          <w:rPrChange w:id="23" w:author="Huan Liu" w:date="2024-03-08T13:13:00Z">
            <w:rPr/>
          </w:rPrChange>
        </w:rPr>
        <w:instrText>HYPERLINK "https://doi.org/https://doi.org/10.1016/j.agrformet.2022.109187"</w:instrText>
      </w:r>
      <w:r>
        <w:fldChar w:fldCharType="separate"/>
      </w:r>
      <w:r w:rsidRPr="0018595A">
        <w:rPr>
          <w:rStyle w:val="Hyperlink"/>
          <w:rFonts w:ascii="Times New Roman" w:hAnsi="Times New Roman" w:cs="Times New Roman"/>
          <w:sz w:val="24"/>
          <w:szCs w:val="24"/>
          <w:lang w:val="en-US"/>
        </w:rPr>
        <w:t>https://doi.org/https://doi.org/10.1016/j.agrformet.2022.109187</w:t>
      </w:r>
      <w:r>
        <w:rPr>
          <w:rStyle w:val="Hyperlink"/>
          <w:rFonts w:ascii="Times New Roman" w:hAnsi="Times New Roman" w:cs="Times New Roman"/>
          <w:sz w:val="24"/>
          <w:szCs w:val="24"/>
          <w:lang w:val="en-US"/>
        </w:rPr>
        <w:fldChar w:fldCharType="end"/>
      </w:r>
    </w:p>
    <w:p w14:paraId="4BEA47F6"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4" w:author="Roetter, Reimund Paul" w:date="2024-03-02T17:47:00Z">
            <w:rPr>
              <w:rFonts w:ascii="Times New Roman" w:hAnsi="Times New Roman" w:cs="Times New Roman"/>
              <w:sz w:val="24"/>
              <w:szCs w:val="24"/>
              <w:lang w:val="en-US"/>
            </w:rPr>
          </w:rPrChange>
        </w:rPr>
        <w:t xml:space="preserve">Maurer, D., Malique, F., Alfarraj, S., Albasher, G., Horn, M. A., Butterbach-Bahl, K., Dannenmann, M., &amp; Rennenberg, H. (2021). </w:t>
      </w:r>
      <w:r w:rsidRPr="0018595A">
        <w:rPr>
          <w:rFonts w:ascii="Times New Roman" w:hAnsi="Times New Roman" w:cs="Times New Roman"/>
          <w:sz w:val="24"/>
          <w:szCs w:val="24"/>
          <w:lang w:val="en-US"/>
        </w:rPr>
        <w:t>Interactive regulation of root exudation and rhizosphere denitrification by plant metabolite content and soil properties. Plant and Soil, 467(1–2), 107–127. https://doi.org/10.1007/s11104-021-05069-7</w:t>
      </w:r>
    </w:p>
    <w:p w14:paraId="75D7788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Moir, J. L., Edwards, G. R., &amp; Berry, L. N. (2013). Nitrogen uptake and leaching loss of thirteen temperate grass species under high N loading. Grass and Forage Science, 68(2), 313–325. </w:t>
      </w:r>
      <w:hyperlink r:id="rId17" w:history="1">
        <w:r w:rsidRPr="0018595A">
          <w:rPr>
            <w:rStyle w:val="Hyperlink"/>
            <w:rFonts w:ascii="Times New Roman" w:hAnsi="Times New Roman" w:cs="Times New Roman"/>
            <w:sz w:val="24"/>
            <w:szCs w:val="24"/>
            <w:lang w:val="en-US"/>
          </w:rPr>
          <w:t>https://doi.org/10.1111/j.1365-2494.2012.00905.x</w:t>
        </w:r>
      </w:hyperlink>
    </w:p>
    <w:p w14:paraId="6638449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Mollerup, M., P. Abrahamsen, C. TPetersen, and S. Hansen (2014). Comparison of simulated </w:t>
      </w:r>
      <w:proofErr w:type="gramStart"/>
      <w:r w:rsidRPr="0018595A">
        <w:rPr>
          <w:rFonts w:ascii="Times New Roman" w:hAnsi="Times New Roman" w:cs="Times New Roman"/>
          <w:sz w:val="24"/>
          <w:szCs w:val="24"/>
          <w:lang w:val="en-US"/>
        </w:rPr>
        <w:t>water,nitrate</w:t>
      </w:r>
      <w:proofErr w:type="gramEnd"/>
      <w:r w:rsidRPr="0018595A">
        <w:rPr>
          <w:rFonts w:ascii="Times New Roman" w:hAnsi="Times New Roman" w:cs="Times New Roman"/>
          <w:sz w:val="24"/>
          <w:szCs w:val="24"/>
          <w:lang w:val="en-US"/>
        </w:rPr>
        <w:t>, and bromide transport using aHooghoudt-based and a dynamicdrainage model, Water Resour. Res., 50,1080–1094, doi:10.1002/2012WR013318</w:t>
      </w:r>
    </w:p>
    <w:p w14:paraId="17AD05E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lastRenderedPageBreak/>
        <w:t>Moreau, D., Bardgett, R. D., Finlay, R. D., Jones, D. L., &amp; Philippot, L. (2019). A plant perspective on nitrogen cycling in the rhizosphere. Functional Ecology, 33(4), 540–552. https://doi.org/10.1111/1365-2435.13303</w:t>
      </w:r>
    </w:p>
    <w:p w14:paraId="63C7C0E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5" w:author="Roetter, Reimund Paul" w:date="2024-03-02T17:47:00Z">
            <w:rPr>
              <w:rFonts w:ascii="Times New Roman" w:hAnsi="Times New Roman" w:cs="Times New Roman"/>
              <w:sz w:val="24"/>
              <w:szCs w:val="24"/>
              <w:lang w:val="en-US"/>
            </w:rPr>
          </w:rPrChange>
        </w:rPr>
        <w:t xml:space="preserve">Mu, X., Chen, F., Wu, Q., Chen, Q., Wang, J., Yuan, L., &amp; Mi, G. (2015). </w:t>
      </w:r>
      <w:r w:rsidRPr="0018595A">
        <w:rPr>
          <w:rFonts w:ascii="Times New Roman" w:hAnsi="Times New Roman" w:cs="Times New Roman"/>
          <w:sz w:val="24"/>
          <w:szCs w:val="24"/>
          <w:lang w:val="en-US"/>
        </w:rPr>
        <w:t>Genetic improvement of root growth increases maize yield via enhanced post-silking nitrogen uptake. European Journal of Agronomy, 63, 55–61. https://doi.org/10.1016/j.eja.2014.11.009</w:t>
      </w:r>
    </w:p>
    <w:p w14:paraId="0140969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O’Sullivan, C. A., Fillery, I. R. P., Roper, M. M., &amp; Richards, R. A. (2016). Identification of several wheat landraces with biological nitrification inhibition capacity. Plant and Soil, 404(1–2), 61–74. https://doi.org/10.1007/s11104-016-2822-4</w:t>
      </w:r>
    </w:p>
    <w:p w14:paraId="25DEFB6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Oram, N. J., van Groenigen, J. W., Bodelier, P. L. E., Brenzinger, K., Cornelissen, J. H. C., De Deyn, G. B., &amp; Abalos, D. (2020). </w:t>
      </w:r>
      <w:r w:rsidRPr="0018595A">
        <w:rPr>
          <w:rFonts w:ascii="Times New Roman" w:hAnsi="Times New Roman" w:cs="Times New Roman"/>
          <w:sz w:val="24"/>
          <w:szCs w:val="24"/>
          <w:lang w:val="en-US"/>
        </w:rPr>
        <w:t>Can flooding-induced greenhouse gas emissions be mitigated by trait-based plant species choice? Science of the Total Environment, 727, 138476. https://doi.org/10.1016/j.scitotenv.2020.138476</w:t>
      </w:r>
    </w:p>
    <w:p w14:paraId="766037C6"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Padilla, F. M., Gallardo, M., &amp; Manzano-Agugliaro, F. (2018). </w:t>
      </w:r>
      <w:r w:rsidRPr="0018595A">
        <w:rPr>
          <w:rFonts w:ascii="Times New Roman" w:hAnsi="Times New Roman" w:cs="Times New Roman"/>
          <w:sz w:val="24"/>
          <w:szCs w:val="24"/>
          <w:lang w:val="en-US"/>
        </w:rPr>
        <w:t>Global trends in nitrate leaching research in the 1960–2017 period. Science of the Total Environment, 643(2), 400–413. https://doi.org/10.1016/j.scitotenv.2018.06.215</w:t>
      </w:r>
    </w:p>
    <w:p w14:paraId="64488E9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Paleari, L., Li, T., Yang, Y., Wilson, L. T., Hasegawa, T., Boote, K. J., Buis, S., Hoogenboom, G., Gao, Y., Movedi, E., Ruget, F., Singh, U., Stöckle, C. O., Tang, L., Wallach, D., Zhu, Y., &amp; Confalonieri, R. (2022). A trait-based model ensemble approach to design rice plant types for future climate. Global Change Biology, 28(8), 2689–2710. https://doi.org/10.1111/gcb.16087</w:t>
      </w:r>
    </w:p>
    <w:p w14:paraId="4E932F6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Pan, Y., Cieraad, E., Armstrong, J., Armstrong, W., Clarkson, B. R., Colmer, T. D., Pedersen, O., Visser, E. J. W., Voesenek, L. A. C. J., &amp; van Bodegom, P. M. (2020). Global patterns of the leaf economics spectrum in wetlands. Nature Communications, 11(1), 1–9. https://doi.org/10.1038/s41467-020-18354-3</w:t>
      </w:r>
    </w:p>
    <w:p w14:paraId="7F8ED94F"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Pariasca Tanaka, J., Nardi, P., &amp; Wissuwa, M. (2010). </w:t>
      </w:r>
      <w:r w:rsidRPr="0018595A">
        <w:rPr>
          <w:rFonts w:ascii="Times New Roman" w:hAnsi="Times New Roman" w:cs="Times New Roman"/>
          <w:sz w:val="24"/>
          <w:szCs w:val="24"/>
          <w:lang w:val="en-US"/>
        </w:rPr>
        <w:t xml:space="preserve">Nitrification </w:t>
      </w:r>
      <w:proofErr w:type="gramStart"/>
      <w:r w:rsidRPr="0018595A">
        <w:rPr>
          <w:rFonts w:ascii="Times New Roman" w:hAnsi="Times New Roman" w:cs="Times New Roman"/>
          <w:sz w:val="24"/>
          <w:szCs w:val="24"/>
          <w:lang w:val="en-US"/>
        </w:rPr>
        <w:t>inhibition</w:t>
      </w:r>
      <w:proofErr w:type="gramEnd"/>
      <w:r w:rsidRPr="0018595A">
        <w:rPr>
          <w:rFonts w:ascii="Times New Roman" w:hAnsi="Times New Roman" w:cs="Times New Roman"/>
          <w:sz w:val="24"/>
          <w:szCs w:val="24"/>
          <w:lang w:val="en-US"/>
        </w:rPr>
        <w:t xml:space="preserve"> activity, a novel trait in root exudates of rice. AoB PLANTS, 2010(3), 1–11. https://doi.org/10.1093/aobpla/plq014</w:t>
      </w:r>
    </w:p>
    <w:p w14:paraId="2633A9CE"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6" w:author="Roetter, Reimund Paul" w:date="2024-03-02T17:47:00Z">
            <w:rPr>
              <w:rFonts w:ascii="Times New Roman" w:hAnsi="Times New Roman" w:cs="Times New Roman"/>
              <w:sz w:val="24"/>
              <w:szCs w:val="24"/>
              <w:lang w:val="en-US"/>
            </w:rPr>
          </w:rPrChange>
        </w:rPr>
        <w:t xml:space="preserve">Parton, W. J., Holland, E. A., Del Grosso, S. J., Hartman, M. D., Martin, R. E., Mosier, A. R., Ojima, D. S., &amp; Schimel, D. S. (2001). </w:t>
      </w:r>
      <w:r w:rsidRPr="0018595A">
        <w:rPr>
          <w:rFonts w:ascii="Times New Roman" w:hAnsi="Times New Roman" w:cs="Times New Roman"/>
          <w:sz w:val="24"/>
          <w:szCs w:val="24"/>
          <w:lang w:val="en-US"/>
        </w:rPr>
        <w:t>Generalized model for NOx and N2O emissions from soils. Journal of Geophysical Research Atmospheres, 106(D15), 17403–17419. https://doi.org/10.1029/2001JD900101</w:t>
      </w:r>
    </w:p>
    <w:p w14:paraId="2706124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lastRenderedPageBreak/>
        <w:t>Pasley, H., Nichols, V., Castellano, M., Baum, M., Kladivko, E., Helmers, M., &amp; Archontoulis, S. (2021). Rotating maize reduces the risk and rate of nitrate leaching. Environmental Research Letters, 16(6). https://doi.org/10.1088/1748-9326/abef8f</w:t>
      </w:r>
    </w:p>
    <w:p w14:paraId="2EF85B2E"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Peng, B., Guan, K., Tang, J., Ainsworth, E. A., Asseng, S., Bernacchi, C. J., Cooper, M., Delucia, E. H., Elliott, J. W., Ewert, F., Grant, R. F., Gustafson, D. I., Hammer, G. L., Jin, Z., Jones, J. W., Kimm, H., Lawrence, D. M., Li, Y., Lombardozzi, D. L., … Zhou, W. (2020). Towards a multiscale crop modelling framework for climate change adaptation assessment. Nature Plants, 6(4), 338–348. https://doi.org/10.1038/s41477-020-0625-3</w:t>
      </w:r>
    </w:p>
    <w:p w14:paraId="08CEB354"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Poirier, V., Roumet, C., &amp; Munson, A. D. (2018). The root of the matter: Linking root traits and soil organic matter stabilization processes. Soil Biology and Biochemistry, 120, 246–259. https://doi.org/10.1016/j.soilbio.2018.02.016</w:t>
      </w:r>
    </w:p>
    <w:p w14:paraId="7CC2592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Popay, A. J., &amp; Crush, J. R. (2010). Influence of different forage grasses on nitrate capture and leaching loss from </w:t>
      </w:r>
      <w:proofErr w:type="gramStart"/>
      <w:r w:rsidRPr="0018595A">
        <w:rPr>
          <w:rFonts w:ascii="Times New Roman" w:hAnsi="Times New Roman" w:cs="Times New Roman"/>
          <w:sz w:val="24"/>
          <w:szCs w:val="24"/>
          <w:lang w:val="en-US"/>
        </w:rPr>
        <w:t>a pumice</w:t>
      </w:r>
      <w:proofErr w:type="gramEnd"/>
      <w:r w:rsidRPr="0018595A">
        <w:rPr>
          <w:rFonts w:ascii="Times New Roman" w:hAnsi="Times New Roman" w:cs="Times New Roman"/>
          <w:sz w:val="24"/>
          <w:szCs w:val="24"/>
          <w:lang w:val="en-US"/>
        </w:rPr>
        <w:t xml:space="preserve"> soil. Grass and Forage Science, 65(1), 28–37. </w:t>
      </w:r>
      <w:hyperlink r:id="rId18" w:history="1">
        <w:r w:rsidRPr="0018595A">
          <w:rPr>
            <w:rStyle w:val="Hyperlink"/>
            <w:rFonts w:ascii="Times New Roman" w:hAnsi="Times New Roman" w:cs="Times New Roman"/>
            <w:sz w:val="24"/>
            <w:szCs w:val="24"/>
            <w:lang w:val="en-US"/>
          </w:rPr>
          <w:t>https://doi.org/10.1111/j.1365-2494.2009.00717.x</w:t>
        </w:r>
      </w:hyperlink>
    </w:p>
    <w:p w14:paraId="46E343D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R Core Team (2022). R: A language and environment for statistical computing. R Foundation for Statistical Computing, Vienna, Austria. URL https://www.R-project.org/.</w:t>
      </w:r>
    </w:p>
    <w:p w14:paraId="17AEC07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Reay, D. S., Davidson, E. A., Smith, K. A., Smith, P., Melillo, J. M., Dentener, F., &amp; Crutzen, P. J. (2012). Global agriculture and nitrous oxide emissions. Nature Climate Change, 2(6), 410–416. https://doi.org/10.1038/nclimate1458</w:t>
      </w:r>
    </w:p>
    <w:p w14:paraId="261A468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Saleem, M., Law, A. D., Sahib, M. R., Pervaiz, Z. H., &amp; Zhang, Q. (2018). Impact of root system architecture on rhizosphere and root microbiome. Rhizosphere, 6, 47–51. https://doi.org/10.1016/j.rhisph.2018.02.003</w:t>
      </w:r>
    </w:p>
    <w:p w14:paraId="5910BD2D"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53647D">
        <w:rPr>
          <w:rFonts w:ascii="Times New Roman" w:hAnsi="Times New Roman" w:cs="Times New Roman"/>
          <w:sz w:val="24"/>
          <w:szCs w:val="24"/>
          <w:lang w:val="de-DE"/>
          <w:rPrChange w:id="27" w:author="Roetter, Reimund Paul" w:date="2024-03-02T17:47:00Z">
            <w:rPr>
              <w:rFonts w:ascii="Times New Roman" w:hAnsi="Times New Roman" w:cs="Times New Roman"/>
              <w:sz w:val="24"/>
              <w:szCs w:val="24"/>
              <w:lang w:val="en-US"/>
            </w:rPr>
          </w:rPrChange>
        </w:rPr>
        <w:t xml:space="preserve">Sheng, L., Zhang, Z., Xia, J., Liang, Z., Yang, J., &amp; Chen, X. an. </w:t>
      </w:r>
      <w:r w:rsidRPr="0018595A">
        <w:rPr>
          <w:rFonts w:ascii="Times New Roman" w:hAnsi="Times New Roman" w:cs="Times New Roman"/>
          <w:sz w:val="24"/>
          <w:szCs w:val="24"/>
          <w:lang w:val="en-US"/>
        </w:rPr>
        <w:t>(2021). Impact of grass traits on the transport path and retention efficiency of nitrate nitrogen in vegetation filter strips. Agricultural Water Management, 253, 106931. https://doi.org/10.1016/j.agwat.2021.106931</w:t>
      </w:r>
    </w:p>
    <w:p w14:paraId="7236452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Smith, W. N., Grant, B. B., Desjardins, R. L., Kroebel, R., Li, C., Qian, B., Worth, D. E., McConkey, B. G., &amp; Drury, C. F. (2013). Assessing the effects of climate change on crop production and GHG emissions in Canada. Agriculture, Ecosystems and Environment, 179, 139–150. https://doi.org/10.1016/j.agee.2013.08.015</w:t>
      </w:r>
    </w:p>
    <w:p w14:paraId="2707F94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Smith, W. N., Grant, B. B., Desjardins, R. L., Rochette, P., Drury, C. F., &amp; Li, C. (2008). Evaluation of two process-based models to estimate soil N</w:t>
      </w:r>
      <w:r w:rsidRPr="0018595A">
        <w:rPr>
          <w:rFonts w:ascii="Times New Roman" w:hAnsi="Times New Roman" w:cs="Times New Roman"/>
          <w:sz w:val="24"/>
          <w:szCs w:val="24"/>
          <w:vertAlign w:val="subscript"/>
          <w:lang w:val="en-US"/>
        </w:rPr>
        <w:t>2</w:t>
      </w:r>
      <w:r w:rsidRPr="0018595A">
        <w:rPr>
          <w:rFonts w:ascii="Times New Roman" w:hAnsi="Times New Roman" w:cs="Times New Roman"/>
          <w:sz w:val="24"/>
          <w:szCs w:val="24"/>
          <w:lang w:val="en-US"/>
        </w:rPr>
        <w:t>O emissions in Eastern Canada. Canadian Journal of Soil Science, 88(2), 251–260. https://doi.org/10.4141/CJSS06030</w:t>
      </w:r>
    </w:p>
    <w:p w14:paraId="77F217D7"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lastRenderedPageBreak/>
        <w:t>Smith, W., B. Grant, Z. Qi, W. He, A. VanderZaag, C.F. Drury, and M. Helmers. 2020. Development of the DNDC model to improve soil hydrology and incorporate mechanistic tile drainage: A comparative analysis with RZWQM2. Environmental Modelling Software 123:104577. doi.org/10.1016/j.envsoft.2019.104577</w:t>
      </w:r>
    </w:p>
    <w:p w14:paraId="1D897C2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Springmann, M., Clark, M., Mason-D’Croz, D., Wiebe, K., Bodirsky, B. L., Lassaletta, L., de Vries, W., Vermeulen, S. J., Herrero, M., Carlson, K. M., Jonell, M., Troell, M., DeClerck, F., Gordon, L. J., Zurayk, R., Scarborough, P., Rayner, M., Loken, B., Fanzo, J., … Willett, W. (2018). Options for keeping the food system within environmental limits. Nature, 562(7728), 519–525. https://doi.org/10.1038/s41586-018-0594-0</w:t>
      </w:r>
    </w:p>
    <w:p w14:paraId="3E6CD77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Subbarao, G. V., Nakahara, K., Hurtado, M. P., Ono, H., Moreta, D. E., Salcedo, A. F., Yoshihashi, A. T., Ishikawa, T., Ishitani, M., Ohnishi-Kameyama, M., Yoshida, M., Rondon, M., Rao, I. M., Lascano, C. E., Berry, W. L., &amp; Ito, O. (2009). Evidence for biological nitrification inhibition in Brachiaria pastures. PNAS, 106(41), 17302–17307. </w:t>
      </w:r>
      <w:r>
        <w:fldChar w:fldCharType="begin"/>
      </w:r>
      <w:r w:rsidRPr="00AE0466">
        <w:rPr>
          <w:lang w:val="en-US"/>
          <w:rPrChange w:id="28" w:author="Huan Liu" w:date="2024-03-08T13:13:00Z">
            <w:rPr/>
          </w:rPrChange>
        </w:rPr>
        <w:instrText>HYPERLINK "https://doi.org/10.1073/pnas.0903694106"</w:instrText>
      </w:r>
      <w:r>
        <w:fldChar w:fldCharType="separate"/>
      </w:r>
      <w:r w:rsidRPr="0018595A">
        <w:rPr>
          <w:rStyle w:val="Hyperlink"/>
          <w:rFonts w:ascii="Times New Roman" w:hAnsi="Times New Roman" w:cs="Times New Roman"/>
          <w:sz w:val="24"/>
          <w:szCs w:val="24"/>
          <w:lang w:val="en-US"/>
        </w:rPr>
        <w:t>https://doi.org/10.1073/pnas.0903694106</w:t>
      </w:r>
      <w:r>
        <w:rPr>
          <w:rStyle w:val="Hyperlink"/>
          <w:rFonts w:ascii="Times New Roman" w:hAnsi="Times New Roman" w:cs="Times New Roman"/>
          <w:sz w:val="24"/>
          <w:szCs w:val="24"/>
          <w:lang w:val="en-US"/>
        </w:rPr>
        <w:fldChar w:fldCharType="end"/>
      </w:r>
    </w:p>
    <w:p w14:paraId="7093786D"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Sun, L., Lu, Y., Yu, F., Kronzucker, H. J., &amp; Shi, W. (2016). </w:t>
      </w:r>
      <w:r w:rsidRPr="0018595A">
        <w:rPr>
          <w:rFonts w:ascii="Times New Roman" w:hAnsi="Times New Roman" w:cs="Times New Roman"/>
          <w:sz w:val="24"/>
          <w:szCs w:val="24"/>
          <w:lang w:val="en-US"/>
        </w:rPr>
        <w:t xml:space="preserve">Biological nitrification inhibition by rice root exudates and its relationship with nitrogen-use efficiency. New Phytologist, 212(3), 646–656. </w:t>
      </w:r>
      <w:hyperlink r:id="rId19" w:history="1">
        <w:r w:rsidRPr="0018595A">
          <w:rPr>
            <w:rStyle w:val="Hyperlink"/>
            <w:rFonts w:ascii="Times New Roman" w:hAnsi="Times New Roman" w:cs="Times New Roman"/>
            <w:sz w:val="24"/>
            <w:szCs w:val="24"/>
            <w:lang w:val="en-US"/>
          </w:rPr>
          <w:t>https://doi.org/10.1111/nph.14057</w:t>
        </w:r>
      </w:hyperlink>
    </w:p>
    <w:p w14:paraId="647FD945"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Takaragawa, H., Okamoto, K., Terajima, Y., &amp; Anzai, T. (2022). </w:t>
      </w:r>
      <w:r w:rsidRPr="0018595A">
        <w:rPr>
          <w:rFonts w:ascii="Times New Roman" w:hAnsi="Times New Roman" w:cs="Times New Roman"/>
          <w:sz w:val="24"/>
          <w:szCs w:val="24"/>
          <w:lang w:val="en-US"/>
        </w:rPr>
        <w:t>Evaluation of root distribution and nitrate leaching in sugarcane, Erianthus, and their intergeneric hybrid at new planting. Plant Production Science, 25(3), 298–310. https://doi.org/10.1080/1343943X.2022.2097098</w:t>
      </w:r>
    </w:p>
    <w:p w14:paraId="17BF06A8"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rPr>
        <w:t xml:space="preserve">Thorup-Kristensen, K., Halberg, N., Nicolaisen, M., Olesen, J. E., Crews, T. E., Hinsinger, P., Kirkegaard, J., Pierret, A., &amp; Dresbøll, D. B. (2020). </w:t>
      </w:r>
      <w:r w:rsidRPr="0018595A">
        <w:rPr>
          <w:rFonts w:ascii="Times New Roman" w:hAnsi="Times New Roman" w:cs="Times New Roman"/>
          <w:sz w:val="24"/>
          <w:szCs w:val="24"/>
          <w:lang w:val="en-US"/>
        </w:rPr>
        <w:t>Digging Deeper for Agricultural Resources, the Value of Deep Rooting. Trends in Plant Science, 25(4), 406–417. https://doi.org/10.1016/j.tplants.2019.12.007</w:t>
      </w:r>
    </w:p>
    <w:p w14:paraId="166F25AA"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Tilman D., Kenneth G. Cassman, Pamela A. Matson, Rosamond Naylor, &amp; Stephen Polasky. (2002). Agricultural sustainability and intensive production practices. Nature, 418, 671–677. https://doi.org/10.1038/nature01014</w:t>
      </w:r>
    </w:p>
    <w:p w14:paraId="41049AF0"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6668D">
        <w:rPr>
          <w:rFonts w:ascii="Times New Roman" w:hAnsi="Times New Roman" w:cs="Times New Roman"/>
          <w:sz w:val="24"/>
          <w:szCs w:val="24"/>
          <w:lang w:val="es-ES_tradnl"/>
        </w:rPr>
        <w:t xml:space="preserve">Van Dijk, M., Morley, T., Rau, M. L., &amp; Saghai, Y. (2021). </w:t>
      </w:r>
      <w:r w:rsidRPr="0018595A">
        <w:rPr>
          <w:rFonts w:ascii="Times New Roman" w:hAnsi="Times New Roman" w:cs="Times New Roman"/>
          <w:sz w:val="24"/>
          <w:szCs w:val="24"/>
          <w:lang w:val="en-US"/>
        </w:rPr>
        <w:t>A meta-analysis of projected global food demand and population at risk of hunger for the period 2010–2050. Nature Food, 2(7), 494–501. https://doi.org/10.1038/s43016-021-00322-9</w:t>
      </w:r>
    </w:p>
    <w:p w14:paraId="68B8BB28" w14:textId="77777777" w:rsidR="00A03F89" w:rsidRPr="00A03F89" w:rsidRDefault="00A03F89" w:rsidP="00A03F89">
      <w:pPr>
        <w:pStyle w:val="ListParagraph"/>
        <w:numPr>
          <w:ilvl w:val="0"/>
          <w:numId w:val="9"/>
        </w:numPr>
        <w:spacing w:before="120" w:after="120" w:line="360" w:lineRule="auto"/>
        <w:rPr>
          <w:rFonts w:ascii="Times New Roman" w:hAnsi="Times New Roman" w:cs="Times New Roman"/>
          <w:sz w:val="24"/>
          <w:szCs w:val="24"/>
        </w:rPr>
      </w:pPr>
      <w:r w:rsidRPr="00A03F89">
        <w:rPr>
          <w:rFonts w:ascii="Times New Roman" w:hAnsi="Times New Roman" w:cs="Times New Roman"/>
          <w:sz w:val="24"/>
          <w:szCs w:val="24"/>
        </w:rPr>
        <w:t xml:space="preserve">Vogeler, I., Hansen, E. M., &amp; Thomsen, I. K. (2023). </w:t>
      </w:r>
      <w:r w:rsidRPr="00A03F89">
        <w:rPr>
          <w:rFonts w:ascii="Times New Roman" w:hAnsi="Times New Roman" w:cs="Times New Roman"/>
          <w:sz w:val="24"/>
          <w:szCs w:val="24"/>
          <w:lang w:val="en-US"/>
        </w:rPr>
        <w:t xml:space="preserve">The effect of </w:t>
      </w:r>
      <w:proofErr w:type="gramStart"/>
      <w:r w:rsidRPr="00A03F89">
        <w:rPr>
          <w:rFonts w:ascii="Times New Roman" w:hAnsi="Times New Roman" w:cs="Times New Roman"/>
          <w:sz w:val="24"/>
          <w:szCs w:val="24"/>
          <w:lang w:val="en-US"/>
        </w:rPr>
        <w:t>catch</w:t>
      </w:r>
      <w:proofErr w:type="gramEnd"/>
      <w:r w:rsidRPr="00A03F89">
        <w:rPr>
          <w:rFonts w:ascii="Times New Roman" w:hAnsi="Times New Roman" w:cs="Times New Roman"/>
          <w:sz w:val="24"/>
          <w:szCs w:val="24"/>
          <w:lang w:val="en-US"/>
        </w:rPr>
        <w:t xml:space="preserve"> crops in spring barley on nitrate leaching and their fertilizer replacement value. </w:t>
      </w:r>
      <w:r w:rsidRPr="00A03F89">
        <w:rPr>
          <w:rFonts w:ascii="Times New Roman" w:hAnsi="Times New Roman" w:cs="Times New Roman"/>
          <w:sz w:val="24"/>
          <w:szCs w:val="24"/>
        </w:rPr>
        <w:t>Agriculture, Ecosystems and Environment, 343, 108282. https://doi.org/10.1016/j.agee.2022.108282</w:t>
      </w:r>
    </w:p>
    <w:p w14:paraId="11F0E2CC"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A03F89">
        <w:rPr>
          <w:rFonts w:ascii="Times New Roman" w:hAnsi="Times New Roman" w:cs="Times New Roman"/>
          <w:sz w:val="24"/>
          <w:szCs w:val="24"/>
        </w:rPr>
        <w:lastRenderedPageBreak/>
        <w:t xml:space="preserve">Voss-Fels, K. P., Stahl, A., Wittkop, B., Lichthardt, C., Nagler, S., Rose, T., Chen, T.-W., Zetzsche, H., Seddig, S., Majid Baig, M., Ballvora, A., Frisch, M., Ross, E., Hayes, B. J., Hayden, M. J., Ordon, F., Leon, J., Kage, H., Friedt, W., Stützel, H., &amp; Snowdon, R. J. (2019). </w:t>
      </w:r>
      <w:r w:rsidRPr="0018595A">
        <w:rPr>
          <w:rFonts w:ascii="Times New Roman" w:hAnsi="Times New Roman" w:cs="Times New Roman"/>
          <w:sz w:val="24"/>
          <w:szCs w:val="24"/>
          <w:lang w:val="en-US"/>
        </w:rPr>
        <w:t>Breeding improves wheat productivity under contrasting agrochemical input levels. Nature Plants, 5(7), 706–714. https://doi.org/10.1038/s41477-019-0445-5 Wang, E., Brown, H. E., Rebetzke, G. J., Zhao, Z., Zheng, B., &amp; Chapman, S. C. (2019). Improving process-based crop models to better capture genotype×environment×management interactions. Journal of Experimental Botany, 70(9), 2389–2401. https://doi.org/10.1093/jxb/erz092</w:t>
      </w:r>
    </w:p>
    <w:p w14:paraId="613969D9"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 xml:space="preserve">Wright, I. J., Westoby, M., Baruch, Z., Bongers, F., Cavender-Bares, J., Chapin, T., Diemer, M., Others, Wright, I. J., Reich, P. B., Ackerly, D. D., &amp; Cornelissen, J. H. (2004). The worldwide leaf economics spectrum. Nature, 428, 821–827. </w:t>
      </w:r>
    </w:p>
    <w:p w14:paraId="729E9D72"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455163">
        <w:rPr>
          <w:rFonts w:ascii="Times New Roman" w:hAnsi="Times New Roman" w:cs="Times New Roman"/>
          <w:sz w:val="24"/>
          <w:szCs w:val="24"/>
          <w:lang w:val="it-IT"/>
          <w:rPrChange w:id="29" w:author="marco bindi" w:date="2024-03-04T17:45:00Z">
            <w:rPr>
              <w:rFonts w:ascii="Times New Roman" w:hAnsi="Times New Roman" w:cs="Times New Roman"/>
              <w:sz w:val="24"/>
              <w:szCs w:val="24"/>
              <w:lang w:val="en-US"/>
            </w:rPr>
          </w:rPrChange>
        </w:rPr>
        <w:t xml:space="preserve">Yu, P., Li, X., White, P. J., &amp; Li, C. (2015). </w:t>
      </w:r>
      <w:r w:rsidRPr="0018595A">
        <w:rPr>
          <w:rFonts w:ascii="Times New Roman" w:hAnsi="Times New Roman" w:cs="Times New Roman"/>
          <w:sz w:val="24"/>
          <w:szCs w:val="24"/>
          <w:lang w:val="en-US"/>
        </w:rPr>
        <w:t>A large and deep root system underlies high nitrogen-use efficiency in maize production. PLoS ONE, 10(5), 1–17. https://doi.org/10.1371/journal.pone.0126293</w:t>
      </w:r>
    </w:p>
    <w:p w14:paraId="4A0B02AB"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Zhang, F., Gao, S., Zhao, Y., Zhao, X., Liu, X., &amp; Xiao, K. (2015). Growth traits and nitrogen assimilation-associated physiological parameters of wheat (Triticum aestivum L.) under low and high N conditions. Journal of Integrative Agriculture, 14(7), 1295–1308. https://doi.org/10.1016/S2095-3119(14)60957-6</w:t>
      </w:r>
    </w:p>
    <w:p w14:paraId="23723576" w14:textId="77777777" w:rsidR="00A03F89" w:rsidRPr="0018595A" w:rsidRDefault="00A03F89" w:rsidP="00A03F89">
      <w:pPr>
        <w:pStyle w:val="ListParagraph"/>
        <w:numPr>
          <w:ilvl w:val="0"/>
          <w:numId w:val="9"/>
        </w:numPr>
        <w:spacing w:before="120" w:after="120" w:line="360" w:lineRule="auto"/>
        <w:rPr>
          <w:rFonts w:ascii="Times New Roman" w:hAnsi="Times New Roman" w:cs="Times New Roman"/>
          <w:sz w:val="24"/>
          <w:szCs w:val="24"/>
          <w:lang w:val="en-US"/>
        </w:rPr>
      </w:pPr>
      <w:r w:rsidRPr="0018595A">
        <w:rPr>
          <w:rFonts w:ascii="Times New Roman" w:hAnsi="Times New Roman" w:cs="Times New Roman"/>
          <w:sz w:val="24"/>
          <w:szCs w:val="24"/>
          <w:lang w:val="en-US"/>
        </w:rPr>
        <w:t>Zhang, X., Davidson, E. A., Mauzerall, D. L., Searchinger, T. D., Dumas, P., &amp; Shen, Y. (2015). Managing nitrogen for sustainable development. Nature, 528(7580), 51–59 https://doi.org/10.1038/nature15743</w:t>
      </w:r>
    </w:p>
    <w:p w14:paraId="2CA50049" w14:textId="77777777" w:rsidR="004F30F6" w:rsidRPr="004F30F6" w:rsidRDefault="00A03F89" w:rsidP="003073F0">
      <w:pPr>
        <w:pStyle w:val="ListParagraph"/>
        <w:numPr>
          <w:ilvl w:val="0"/>
          <w:numId w:val="9"/>
        </w:numPr>
        <w:spacing w:before="120" w:after="120" w:line="360" w:lineRule="auto"/>
        <w:rPr>
          <w:rStyle w:val="Hyperlink"/>
          <w:rFonts w:ascii="Times New Roman" w:hAnsi="Times New Roman" w:cs="Times New Roman"/>
          <w:color w:val="auto"/>
          <w:sz w:val="24"/>
          <w:szCs w:val="24"/>
          <w:u w:val="none"/>
          <w:lang w:val="en-US"/>
        </w:rPr>
      </w:pPr>
      <w:r w:rsidRPr="004F30F6">
        <w:rPr>
          <w:rFonts w:ascii="Times New Roman" w:hAnsi="Times New Roman" w:cs="Times New Roman"/>
          <w:sz w:val="24"/>
          <w:szCs w:val="24"/>
          <w:lang w:val="en-US"/>
        </w:rPr>
        <w:t xml:space="preserve">Zhang, X., Zou, T., Lassaletta, L., Mueller, N. D., Tubiello, F. N., Lisk, M. D., Lu, C., Conant, R. T., Dorich, C. D., Gerber, J., Tian, H., Bruulsema, T., Maaz, T. M. C., Nishina, K., Bodirsky, B. L., Popp, A., Bouwman, L., Beusen, A., Chang, J., , Havlík, P., Leclère, D., Canadell, G. J., B. Jackson, B. R., Heffer, P., Wanner, N., Zhang, W., &amp; Davidson, E. A. (2021). Quantification of global and national nitrogen budgets for crop production. </w:t>
      </w:r>
      <w:r w:rsidRPr="004F30F6">
        <w:rPr>
          <w:rFonts w:ascii="Times New Roman" w:hAnsi="Times New Roman" w:cs="Times New Roman"/>
          <w:sz w:val="24"/>
          <w:szCs w:val="24"/>
        </w:rPr>
        <w:t xml:space="preserve">Nature Food, 2(7), 529–540. </w:t>
      </w:r>
      <w:hyperlink r:id="rId20" w:history="1">
        <w:r w:rsidRPr="004F30F6">
          <w:rPr>
            <w:rStyle w:val="Hyperlink"/>
            <w:rFonts w:ascii="Times New Roman" w:hAnsi="Times New Roman" w:cs="Times New Roman"/>
            <w:sz w:val="24"/>
            <w:szCs w:val="24"/>
          </w:rPr>
          <w:t>https://doi.org/10.1038/s43016-021-00318-5</w:t>
        </w:r>
      </w:hyperlink>
    </w:p>
    <w:p w14:paraId="66E8AA10" w14:textId="6BADEFD8" w:rsidR="004F30F6" w:rsidRDefault="004F30F6" w:rsidP="003073F0">
      <w:pPr>
        <w:pStyle w:val="ListParagraph"/>
        <w:numPr>
          <w:ilvl w:val="0"/>
          <w:numId w:val="9"/>
        </w:numPr>
        <w:spacing w:before="120" w:after="120" w:line="360" w:lineRule="auto"/>
        <w:rPr>
          <w:rStyle w:val="Hyperlink"/>
          <w:rFonts w:ascii="Times New Roman" w:hAnsi="Times New Roman" w:cs="Times New Roman"/>
          <w:color w:val="auto"/>
          <w:sz w:val="24"/>
          <w:szCs w:val="24"/>
          <w:u w:val="none"/>
          <w:lang w:val="en-US"/>
        </w:rPr>
      </w:pPr>
      <w:r w:rsidRPr="004F30F6">
        <w:rPr>
          <w:rStyle w:val="Hyperlink"/>
          <w:rFonts w:ascii="Times New Roman" w:hAnsi="Times New Roman" w:cs="Times New Roman"/>
          <w:color w:val="auto"/>
          <w:sz w:val="24"/>
          <w:szCs w:val="24"/>
          <w:u w:val="none"/>
          <w:lang w:val="en-US"/>
          <w:rPrChange w:id="30" w:author="Huan Liu" w:date="2024-03-08T16:35:00Z">
            <w:rPr>
              <w:rStyle w:val="Hyperlink"/>
              <w:rFonts w:ascii="Times New Roman" w:hAnsi="Times New Roman" w:cs="Times New Roman"/>
              <w:color w:val="auto"/>
              <w:sz w:val="24"/>
              <w:szCs w:val="24"/>
              <w:u w:val="none"/>
            </w:rPr>
          </w:rPrChange>
        </w:rPr>
        <w:t xml:space="preserve">van Ittersum, M. K., &amp; Donatelli, M. (2003). </w:t>
      </w:r>
      <w:r w:rsidRPr="004F30F6">
        <w:rPr>
          <w:rStyle w:val="Hyperlink"/>
          <w:rFonts w:ascii="Times New Roman" w:hAnsi="Times New Roman" w:cs="Times New Roman"/>
          <w:color w:val="auto"/>
          <w:sz w:val="24"/>
          <w:szCs w:val="24"/>
          <w:u w:val="none"/>
          <w:lang w:val="en-US"/>
        </w:rPr>
        <w:t xml:space="preserve">Modelling cropping systems—highlights of the symposium and preface to the special issues. European Journal of Agronomy, 18(3), 187–197. </w:t>
      </w:r>
      <w:hyperlink r:id="rId21" w:history="1">
        <w:r w:rsidRPr="00D40E21">
          <w:rPr>
            <w:rStyle w:val="Hyperlink"/>
            <w:rFonts w:ascii="Times New Roman" w:hAnsi="Times New Roman" w:cs="Times New Roman"/>
            <w:sz w:val="24"/>
            <w:szCs w:val="24"/>
            <w:lang w:val="en-US"/>
          </w:rPr>
          <w:t>https://doi.org/https://doi.org/10.1016/S1161-0301(02)00095-3</w:t>
        </w:r>
      </w:hyperlink>
    </w:p>
    <w:p w14:paraId="21BBADBF" w14:textId="09D17318" w:rsidR="00A03F89" w:rsidRDefault="004F30F6" w:rsidP="004F30F6">
      <w:pPr>
        <w:pStyle w:val="ListParagraph"/>
        <w:numPr>
          <w:ilvl w:val="0"/>
          <w:numId w:val="9"/>
        </w:numPr>
        <w:spacing w:before="120" w:after="120" w:line="360" w:lineRule="auto"/>
        <w:rPr>
          <w:rFonts w:ascii="Times New Roman" w:hAnsi="Times New Roman" w:cs="Times New Roman"/>
          <w:sz w:val="24"/>
          <w:szCs w:val="24"/>
          <w:lang w:val="en-US"/>
        </w:rPr>
      </w:pPr>
      <w:r w:rsidRPr="004F30F6">
        <w:rPr>
          <w:rFonts w:ascii="Times New Roman" w:hAnsi="Times New Roman" w:cs="Times New Roman"/>
          <w:sz w:val="24"/>
          <w:szCs w:val="24"/>
          <w:lang w:val="en-US"/>
        </w:rPr>
        <w:t xml:space="preserve">Keating, B. A., Carberry, P. S., Hammer, G. L., Probert, M. E., Robertson, M. J., Holzworth, D., Huth, N. I., Hargreaves, J. N. G., Meinke, H., Hochman, Z., McLean, G., Verburg, K., Snow, V., Dimes, J. P., Silburn, M., Wang, E., Brown, S., Bristow, K. L., Asseng, S., … Smith, C. J. (2003). An overview of APSIM, a model designed for farming systems </w:t>
      </w:r>
      <w:r w:rsidRPr="004F30F6">
        <w:rPr>
          <w:rFonts w:ascii="Times New Roman" w:hAnsi="Times New Roman" w:cs="Times New Roman"/>
          <w:sz w:val="24"/>
          <w:szCs w:val="24"/>
          <w:lang w:val="en-US"/>
        </w:rPr>
        <w:lastRenderedPageBreak/>
        <w:t xml:space="preserve">simulation. European Journal of Agronomy, 18(3–4), 267–288. </w:t>
      </w:r>
      <w:hyperlink r:id="rId22" w:history="1">
        <w:r w:rsidRPr="00D40E21">
          <w:rPr>
            <w:rStyle w:val="Hyperlink"/>
            <w:rFonts w:ascii="Times New Roman" w:hAnsi="Times New Roman" w:cs="Times New Roman"/>
            <w:sz w:val="24"/>
            <w:szCs w:val="24"/>
            <w:lang w:val="en-US"/>
          </w:rPr>
          <w:t>https://doi.org/10.1016/S1161-0301(02)00108-9</w:t>
        </w:r>
      </w:hyperlink>
    </w:p>
    <w:p w14:paraId="2723DF55" w14:textId="60890A3F" w:rsidR="004F30F6" w:rsidRDefault="00551612" w:rsidP="004F30F6">
      <w:pPr>
        <w:pStyle w:val="ListParagraph"/>
        <w:numPr>
          <w:ilvl w:val="0"/>
          <w:numId w:val="9"/>
        </w:numPr>
        <w:spacing w:before="120" w:after="120" w:line="360" w:lineRule="auto"/>
        <w:rPr>
          <w:rFonts w:ascii="Times New Roman" w:hAnsi="Times New Roman" w:cs="Times New Roman"/>
          <w:sz w:val="24"/>
          <w:szCs w:val="24"/>
          <w:lang w:val="en-US"/>
        </w:rPr>
      </w:pPr>
      <w:r w:rsidRPr="00551612">
        <w:rPr>
          <w:rFonts w:ascii="Times New Roman" w:hAnsi="Times New Roman" w:cs="Times New Roman"/>
          <w:sz w:val="24"/>
          <w:szCs w:val="24"/>
          <w:lang w:val="en-US"/>
        </w:rPr>
        <w:t xml:space="preserve">Jones, J., Hoogenboom, G., Porter, C., Boote, K. J., Batchelor, W., Hunt, L. A., Wilkens, P. W., Singh, U., Gijsman, A. J., &amp; Ritchie, J. (2003). DSSAT cropping system model. European Journal of Agronomy, 18, 235–265. </w:t>
      </w:r>
      <w:hyperlink r:id="rId23" w:history="1">
        <w:r w:rsidRPr="00D40E21">
          <w:rPr>
            <w:rStyle w:val="Hyperlink"/>
            <w:rFonts w:ascii="Times New Roman" w:hAnsi="Times New Roman" w:cs="Times New Roman"/>
            <w:sz w:val="24"/>
            <w:szCs w:val="24"/>
            <w:lang w:val="en-US"/>
          </w:rPr>
          <w:t>https://doi.org/10.1016/S1161-0301(02)00107-7</w:t>
        </w:r>
      </w:hyperlink>
    </w:p>
    <w:p w14:paraId="2723E117" w14:textId="0D7F83C1" w:rsidR="00551612" w:rsidRDefault="00551612" w:rsidP="004F30F6">
      <w:pPr>
        <w:pStyle w:val="ListParagraph"/>
        <w:numPr>
          <w:ilvl w:val="0"/>
          <w:numId w:val="9"/>
        </w:numPr>
        <w:spacing w:before="120" w:after="120" w:line="360" w:lineRule="auto"/>
        <w:rPr>
          <w:rFonts w:ascii="Times New Roman" w:hAnsi="Times New Roman" w:cs="Times New Roman"/>
          <w:sz w:val="24"/>
          <w:szCs w:val="24"/>
          <w:lang w:val="en-US"/>
        </w:rPr>
      </w:pPr>
      <w:r w:rsidRPr="00551612">
        <w:rPr>
          <w:rFonts w:ascii="Times New Roman" w:hAnsi="Times New Roman" w:cs="Times New Roman"/>
          <w:sz w:val="24"/>
          <w:szCs w:val="24"/>
          <w:lang w:val="en-US"/>
        </w:rPr>
        <w:t xml:space="preserve">Tao, F., Rötter, R. P., Palosuo, T., Díaz-Ambrona, C. G. H., Mínguez, M. I., Semenov, M. A., Kersebaum, K. C., Nendel, C., Cammarano, D., Hoffmann, H., Ewert, F., Dambreville, A., Martre, P., Rodríguez, L., Ruiz-Ramos, M., Gaiser, T., Höhn, J. G., Salo, T., Ferrise, R., … Schulman, A. H. (2017). Designing future barley ideotypes using a crop model ensemble. European Journal of Agronomy, 82, 144–162. </w:t>
      </w:r>
      <w:hyperlink r:id="rId24" w:history="1">
        <w:r w:rsidRPr="00D40E21">
          <w:rPr>
            <w:rStyle w:val="Hyperlink"/>
            <w:rFonts w:ascii="Times New Roman" w:hAnsi="Times New Roman" w:cs="Times New Roman"/>
            <w:sz w:val="24"/>
            <w:szCs w:val="24"/>
            <w:lang w:val="en-US"/>
          </w:rPr>
          <w:t>https://doi.org/10.1016/j.eja.2016.10.012</w:t>
        </w:r>
      </w:hyperlink>
    </w:p>
    <w:p w14:paraId="36ED7E1C" w14:textId="74924814" w:rsidR="00551612" w:rsidRDefault="00551612" w:rsidP="004F30F6">
      <w:pPr>
        <w:pStyle w:val="ListParagraph"/>
        <w:numPr>
          <w:ilvl w:val="0"/>
          <w:numId w:val="9"/>
        </w:numPr>
        <w:spacing w:before="120" w:after="120" w:line="360" w:lineRule="auto"/>
        <w:rPr>
          <w:rFonts w:ascii="Times New Roman" w:hAnsi="Times New Roman" w:cs="Times New Roman"/>
          <w:sz w:val="24"/>
          <w:szCs w:val="24"/>
          <w:lang w:val="en-US"/>
        </w:rPr>
      </w:pPr>
      <w:r w:rsidRPr="00551612">
        <w:rPr>
          <w:rFonts w:ascii="Times New Roman" w:hAnsi="Times New Roman" w:cs="Times New Roman"/>
          <w:sz w:val="24"/>
          <w:szCs w:val="24"/>
          <w:lang w:val="en-US"/>
        </w:rPr>
        <w:t>Rötter, R. P., Tao, F., Höhn, J. G., &amp; Palosuo, T. (2015). Use of crop simulation modelling to aid ideotype design of future cereal cultivars. Journal of Experimental Botany, 66(12), 3463–3476. https://doi.org/10.1093/jxb/erv098</w:t>
      </w:r>
    </w:p>
    <w:p w14:paraId="4D4D344B" w14:textId="7409AD7B" w:rsidR="00FD65C1" w:rsidRPr="00A03F89" w:rsidRDefault="00FD65C1" w:rsidP="0018595A">
      <w:pPr>
        <w:spacing w:before="120" w:after="120" w:line="360" w:lineRule="auto"/>
        <w:rPr>
          <w:rFonts w:ascii="Times New Roman" w:hAnsi="Times New Roman" w:cs="Times New Roman"/>
          <w:sz w:val="24"/>
          <w:szCs w:val="24"/>
          <w:lang w:val="en-US"/>
        </w:rPr>
      </w:pPr>
    </w:p>
    <w:sectPr w:rsidR="00FD65C1" w:rsidRPr="00A03F89" w:rsidSect="00E6761C">
      <w:type w:val="continuous"/>
      <w:pgSz w:w="11906" w:h="16838"/>
      <w:pgMar w:top="1440" w:right="108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570E" w14:textId="77777777" w:rsidR="00E6761C" w:rsidRDefault="00E6761C" w:rsidP="00BE5025">
      <w:pPr>
        <w:spacing w:after="0" w:line="240" w:lineRule="auto"/>
      </w:pPr>
      <w:r>
        <w:separator/>
      </w:r>
    </w:p>
  </w:endnote>
  <w:endnote w:type="continuationSeparator" w:id="0">
    <w:p w14:paraId="03054534" w14:textId="77777777" w:rsidR="00E6761C" w:rsidRDefault="00E6761C" w:rsidP="00BE5025">
      <w:pPr>
        <w:spacing w:after="0" w:line="240" w:lineRule="auto"/>
      </w:pPr>
      <w:r>
        <w:continuationSeparator/>
      </w:r>
    </w:p>
  </w:endnote>
  <w:endnote w:type="continuationNotice" w:id="1">
    <w:p w14:paraId="3A8E583D" w14:textId="77777777" w:rsidR="00E6761C" w:rsidRDefault="00E67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228568"/>
      <w:docPartObj>
        <w:docPartGallery w:val="Page Numbers (Bottom of Page)"/>
        <w:docPartUnique/>
      </w:docPartObj>
    </w:sdtPr>
    <w:sdtContent>
      <w:p w14:paraId="6F01B716" w14:textId="1138DBB4" w:rsidR="000E3D79" w:rsidRDefault="000E3D79">
        <w:pPr>
          <w:pStyle w:val="Footer"/>
          <w:jc w:val="right"/>
        </w:pPr>
        <w:r>
          <w:fldChar w:fldCharType="begin"/>
        </w:r>
        <w:r>
          <w:instrText>PAGE   \* MERGEFORMAT</w:instrText>
        </w:r>
        <w:r>
          <w:fldChar w:fldCharType="separate"/>
        </w:r>
        <w:r>
          <w:t>2</w:t>
        </w:r>
        <w:r>
          <w:fldChar w:fldCharType="end"/>
        </w:r>
      </w:p>
    </w:sdtContent>
  </w:sdt>
  <w:p w14:paraId="37EC3BCE" w14:textId="77777777" w:rsidR="000E3D79" w:rsidRDefault="000E3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CCD8" w14:textId="77777777" w:rsidR="00E6761C" w:rsidRDefault="00E6761C" w:rsidP="00BE5025">
      <w:pPr>
        <w:spacing w:after="0" w:line="240" w:lineRule="auto"/>
      </w:pPr>
      <w:r>
        <w:separator/>
      </w:r>
    </w:p>
  </w:footnote>
  <w:footnote w:type="continuationSeparator" w:id="0">
    <w:p w14:paraId="2BE591FD" w14:textId="77777777" w:rsidR="00E6761C" w:rsidRDefault="00E6761C" w:rsidP="00BE5025">
      <w:pPr>
        <w:spacing w:after="0" w:line="240" w:lineRule="auto"/>
      </w:pPr>
      <w:r>
        <w:continuationSeparator/>
      </w:r>
    </w:p>
  </w:footnote>
  <w:footnote w:type="continuationNotice" w:id="1">
    <w:p w14:paraId="28458282" w14:textId="77777777" w:rsidR="00E6761C" w:rsidRDefault="00E67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8069" w14:textId="4E457B5C" w:rsidR="000E3D79" w:rsidRDefault="000E3D79">
    <w:pPr>
      <w:pStyle w:val="Header"/>
    </w:pPr>
    <w:r>
      <w:rPr>
        <w:noProof/>
      </w:rPr>
      <mc:AlternateContent>
        <mc:Choice Requires="wps">
          <w:drawing>
            <wp:anchor distT="0" distB="0" distL="0" distR="0" simplePos="0" relativeHeight="251659264" behindDoc="0" locked="0" layoutInCell="1" allowOverlap="1" wp14:anchorId="6CCC418B" wp14:editId="6C889192">
              <wp:simplePos x="0" y="0"/>
              <wp:positionH relativeFrom="page">
                <wp:align>right</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9028A4E" w14:textId="5180BB76" w:rsidR="000E3D79" w:rsidRPr="003D58A4" w:rsidRDefault="000E3D79" w:rsidP="003D58A4">
                          <w:pPr>
                            <w:spacing w:after="0"/>
                            <w:rPr>
                              <w:rFonts w:ascii="Calibri" w:eastAsia="Calibri" w:hAnsi="Calibri" w:cs="Calibri"/>
                              <w:noProof/>
                              <w:color w:val="000000"/>
                              <w:sz w:val="20"/>
                              <w:szCs w:val="20"/>
                            </w:rPr>
                          </w:pPr>
                          <w:r w:rsidRPr="003D58A4">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CCC418B" id="_x0000_t202" coordsize="21600,21600" o:spt="202" path="m,l,21600r21600,l21600,xe">
              <v:stroke joinstyle="miter"/>
              <v:path gradientshapeok="t" o:connecttype="rect"/>
            </v:shapetype>
            <v:shape id="Text Box 2" o:spid="_x0000_s1026"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59028A4E" w14:textId="5180BB76" w:rsidR="000E3D79" w:rsidRPr="003D58A4" w:rsidRDefault="000E3D79" w:rsidP="003D58A4">
                    <w:pPr>
                      <w:spacing w:after="0"/>
                      <w:rPr>
                        <w:rFonts w:ascii="Calibri" w:eastAsia="Calibri" w:hAnsi="Calibri" w:cs="Calibri"/>
                        <w:noProof/>
                        <w:color w:val="000000"/>
                        <w:sz w:val="20"/>
                        <w:szCs w:val="20"/>
                      </w:rPr>
                    </w:pPr>
                    <w:r w:rsidRPr="003D58A4">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60C0" w14:textId="6227BDBF" w:rsidR="000E3D79" w:rsidRDefault="000E3D79">
    <w:pPr>
      <w:pStyle w:val="Header"/>
    </w:pPr>
    <w:r>
      <w:rPr>
        <w:noProof/>
      </w:rPr>
      <mc:AlternateContent>
        <mc:Choice Requires="wps">
          <w:drawing>
            <wp:anchor distT="0" distB="0" distL="0" distR="0" simplePos="0" relativeHeight="251663360" behindDoc="0" locked="0" layoutInCell="1" allowOverlap="1" wp14:anchorId="6A0E5BCA" wp14:editId="4CA49CFF">
              <wp:simplePos x="0" y="0"/>
              <wp:positionH relativeFrom="page">
                <wp:align>right</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3C6B18" w14:textId="78E53335" w:rsidR="000E3D79" w:rsidRPr="003D58A4" w:rsidRDefault="000E3D79" w:rsidP="003D58A4">
                          <w:pPr>
                            <w:spacing w:after="0"/>
                            <w:rPr>
                              <w:rFonts w:ascii="Calibri" w:eastAsia="Calibri" w:hAnsi="Calibri" w:cs="Calibri"/>
                              <w:noProof/>
                              <w:color w:val="000000"/>
                              <w:sz w:val="20"/>
                              <w:szCs w:val="20"/>
                            </w:rPr>
                          </w:pPr>
                          <w:r w:rsidRPr="003D58A4">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A0E5BCA" id="_x0000_t202" coordsize="21600,21600" o:spt="202" path="m,l,21600r21600,l21600,xe">
              <v:stroke joinstyle="miter"/>
              <v:path gradientshapeok="t" o:connecttype="rect"/>
            </v:shapetype>
            <v:shape id="Text Box 1" o:spid="_x0000_s1027" type="#_x0000_t202" style="position:absolute;margin-left:-16.25pt;margin-top:0;width:34.95pt;height:34.95pt;z-index:25166336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E2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iqJLxvRTvsjx5tJt&#10;tpjn8bYfk8xR3wOKdIrvxfJkxuSgRlM60K8o9nXshiFmOPYsaRjN+9DrGh8LF+t1SkKRWRa2Zmf5&#10;SG4E9KV7Zc4OqAek6xFGrbHiDfh9bkTb2/UxIAWJmSuaA+wo0MTt8JjiC/j1nrKuT371Ew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ss9RNhsCAAA6BAAADgAAAAAAAAAAAAAAAAAuAgAAZHJzL2Uyb0RvYy54bWxQSwECLQAUAAYA&#10;CAAAACEAd1eEQtoAAAADAQAADwAAAAAAAAAAAAAAAAB1BAAAZHJzL2Rvd25yZXYueG1sUEsFBgAA&#10;AAAEAAQA8wAAAHwFAAAAAA==&#10;" filled="f" stroked="f">
              <v:textbox style="mso-fit-shape-to-text:t" inset="0,15pt,20pt,0">
                <w:txbxContent>
                  <w:p w14:paraId="103C6B18" w14:textId="78E53335" w:rsidR="000E3D79" w:rsidRPr="003D58A4" w:rsidRDefault="000E3D79" w:rsidP="003D58A4">
                    <w:pPr>
                      <w:spacing w:after="0"/>
                      <w:rPr>
                        <w:rFonts w:ascii="Calibri" w:eastAsia="Calibri" w:hAnsi="Calibri" w:cs="Calibri"/>
                        <w:noProof/>
                        <w:color w:val="000000"/>
                        <w:sz w:val="20"/>
                        <w:szCs w:val="20"/>
                      </w:rPr>
                    </w:pPr>
                    <w:r w:rsidRPr="003D58A4">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012A"/>
    <w:multiLevelType w:val="hybridMultilevel"/>
    <w:tmpl w:val="5DD060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7046C7C"/>
    <w:multiLevelType w:val="multilevel"/>
    <w:tmpl w:val="092E9D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7F3CC7"/>
    <w:multiLevelType w:val="hybridMultilevel"/>
    <w:tmpl w:val="CC209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A72AF"/>
    <w:multiLevelType w:val="multilevel"/>
    <w:tmpl w:val="092E9D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6225C7"/>
    <w:multiLevelType w:val="hybridMultilevel"/>
    <w:tmpl w:val="05EC76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EB873EB"/>
    <w:multiLevelType w:val="hybridMultilevel"/>
    <w:tmpl w:val="9D7C21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A6870E3"/>
    <w:multiLevelType w:val="hybridMultilevel"/>
    <w:tmpl w:val="02A85D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AD713B1"/>
    <w:multiLevelType w:val="hybridMultilevel"/>
    <w:tmpl w:val="9F3C33EA"/>
    <w:lvl w:ilvl="0" w:tplc="B6EAD936">
      <w:start w:val="1"/>
      <w:numFmt w:val="lowerLetter"/>
      <w:lvlText w:val="%1."/>
      <w:lvlJc w:val="left"/>
      <w:pPr>
        <w:ind w:left="1008" w:hanging="360"/>
      </w:pPr>
      <w:rPr>
        <w:rFonts w:hint="default"/>
      </w:rPr>
    </w:lvl>
    <w:lvl w:ilvl="1" w:tplc="04060019" w:tentative="1">
      <w:start w:val="1"/>
      <w:numFmt w:val="lowerLetter"/>
      <w:lvlText w:val="%2."/>
      <w:lvlJc w:val="left"/>
      <w:pPr>
        <w:ind w:left="1728" w:hanging="360"/>
      </w:pPr>
    </w:lvl>
    <w:lvl w:ilvl="2" w:tplc="0406001B" w:tentative="1">
      <w:start w:val="1"/>
      <w:numFmt w:val="lowerRoman"/>
      <w:lvlText w:val="%3."/>
      <w:lvlJc w:val="right"/>
      <w:pPr>
        <w:ind w:left="2448" w:hanging="180"/>
      </w:pPr>
    </w:lvl>
    <w:lvl w:ilvl="3" w:tplc="0406000F" w:tentative="1">
      <w:start w:val="1"/>
      <w:numFmt w:val="decimal"/>
      <w:lvlText w:val="%4."/>
      <w:lvlJc w:val="left"/>
      <w:pPr>
        <w:ind w:left="3168" w:hanging="360"/>
      </w:pPr>
    </w:lvl>
    <w:lvl w:ilvl="4" w:tplc="04060019" w:tentative="1">
      <w:start w:val="1"/>
      <w:numFmt w:val="lowerLetter"/>
      <w:lvlText w:val="%5."/>
      <w:lvlJc w:val="left"/>
      <w:pPr>
        <w:ind w:left="3888" w:hanging="360"/>
      </w:pPr>
    </w:lvl>
    <w:lvl w:ilvl="5" w:tplc="0406001B" w:tentative="1">
      <w:start w:val="1"/>
      <w:numFmt w:val="lowerRoman"/>
      <w:lvlText w:val="%6."/>
      <w:lvlJc w:val="right"/>
      <w:pPr>
        <w:ind w:left="4608" w:hanging="180"/>
      </w:pPr>
    </w:lvl>
    <w:lvl w:ilvl="6" w:tplc="0406000F" w:tentative="1">
      <w:start w:val="1"/>
      <w:numFmt w:val="decimal"/>
      <w:lvlText w:val="%7."/>
      <w:lvlJc w:val="left"/>
      <w:pPr>
        <w:ind w:left="5328" w:hanging="360"/>
      </w:pPr>
    </w:lvl>
    <w:lvl w:ilvl="7" w:tplc="04060019" w:tentative="1">
      <w:start w:val="1"/>
      <w:numFmt w:val="lowerLetter"/>
      <w:lvlText w:val="%8."/>
      <w:lvlJc w:val="left"/>
      <w:pPr>
        <w:ind w:left="6048" w:hanging="360"/>
      </w:pPr>
    </w:lvl>
    <w:lvl w:ilvl="8" w:tplc="0406001B" w:tentative="1">
      <w:start w:val="1"/>
      <w:numFmt w:val="lowerRoman"/>
      <w:lvlText w:val="%9."/>
      <w:lvlJc w:val="right"/>
      <w:pPr>
        <w:ind w:left="6768" w:hanging="180"/>
      </w:pPr>
    </w:lvl>
  </w:abstractNum>
  <w:abstractNum w:abstractNumId="8" w15:restartNumberingAfterBreak="0">
    <w:nsid w:val="73B52A54"/>
    <w:multiLevelType w:val="hybridMultilevel"/>
    <w:tmpl w:val="54B41764"/>
    <w:lvl w:ilvl="0" w:tplc="0406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6325197">
    <w:abstractNumId w:val="1"/>
  </w:num>
  <w:num w:numId="2" w16cid:durableId="1859926318">
    <w:abstractNumId w:val="0"/>
  </w:num>
  <w:num w:numId="3" w16cid:durableId="810172136">
    <w:abstractNumId w:val="4"/>
  </w:num>
  <w:num w:numId="4" w16cid:durableId="200366993">
    <w:abstractNumId w:val="7"/>
  </w:num>
  <w:num w:numId="5" w16cid:durableId="31079812">
    <w:abstractNumId w:val="3"/>
  </w:num>
  <w:num w:numId="6" w16cid:durableId="381907422">
    <w:abstractNumId w:val="5"/>
  </w:num>
  <w:num w:numId="7" w16cid:durableId="1951932553">
    <w:abstractNumId w:val="2"/>
  </w:num>
  <w:num w:numId="8" w16cid:durableId="1940065649">
    <w:abstractNumId w:val="8"/>
  </w:num>
  <w:num w:numId="9" w16cid:durableId="12562051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 bindi">
    <w15:presenceInfo w15:providerId="AD" w15:userId="S::marco.bindi@unifi.it::d9fd71e1-e48c-4a6c-a6a3-82ea36697830"/>
  </w15:person>
  <w15:person w15:author="Roetter, Reimund Paul">
    <w15:presenceInfo w15:providerId="AD" w15:userId="S-1-5-21-1880078766-1776770297-1804922951-84464"/>
  </w15:person>
  <w15:person w15:author="Huan Liu">
    <w15:presenceInfo w15:providerId="AD" w15:userId="S::au730770@uni.au.dk::eb3a5b24-2154-4b43-b1c3-c5ad7d32c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42"/>
    <w:rsid w:val="00003031"/>
    <w:rsid w:val="0000320A"/>
    <w:rsid w:val="000035D6"/>
    <w:rsid w:val="00003C81"/>
    <w:rsid w:val="0000494D"/>
    <w:rsid w:val="00004A92"/>
    <w:rsid w:val="00005589"/>
    <w:rsid w:val="00006E21"/>
    <w:rsid w:val="00007F09"/>
    <w:rsid w:val="0001069D"/>
    <w:rsid w:val="00011A39"/>
    <w:rsid w:val="00012D74"/>
    <w:rsid w:val="000138BC"/>
    <w:rsid w:val="00014366"/>
    <w:rsid w:val="00014B60"/>
    <w:rsid w:val="000156CB"/>
    <w:rsid w:val="00015C74"/>
    <w:rsid w:val="00015D43"/>
    <w:rsid w:val="000161B9"/>
    <w:rsid w:val="00016CF5"/>
    <w:rsid w:val="0001712C"/>
    <w:rsid w:val="00017360"/>
    <w:rsid w:val="00020659"/>
    <w:rsid w:val="000208CF"/>
    <w:rsid w:val="000217E4"/>
    <w:rsid w:val="0002408D"/>
    <w:rsid w:val="0002422E"/>
    <w:rsid w:val="00025409"/>
    <w:rsid w:val="000273D7"/>
    <w:rsid w:val="0002758B"/>
    <w:rsid w:val="0003008D"/>
    <w:rsid w:val="00032C39"/>
    <w:rsid w:val="00032F3F"/>
    <w:rsid w:val="0003368C"/>
    <w:rsid w:val="000336B3"/>
    <w:rsid w:val="000347D7"/>
    <w:rsid w:val="00034AD7"/>
    <w:rsid w:val="00034B4E"/>
    <w:rsid w:val="00035D95"/>
    <w:rsid w:val="000362E9"/>
    <w:rsid w:val="000369A3"/>
    <w:rsid w:val="00036A68"/>
    <w:rsid w:val="00036E25"/>
    <w:rsid w:val="00037923"/>
    <w:rsid w:val="00037D4F"/>
    <w:rsid w:val="0004010E"/>
    <w:rsid w:val="000405F1"/>
    <w:rsid w:val="000421FB"/>
    <w:rsid w:val="0004302F"/>
    <w:rsid w:val="00046222"/>
    <w:rsid w:val="00046A29"/>
    <w:rsid w:val="00046FE1"/>
    <w:rsid w:val="000510F5"/>
    <w:rsid w:val="000513E8"/>
    <w:rsid w:val="00051745"/>
    <w:rsid w:val="00051ED4"/>
    <w:rsid w:val="00052187"/>
    <w:rsid w:val="0005224C"/>
    <w:rsid w:val="00052360"/>
    <w:rsid w:val="000526C7"/>
    <w:rsid w:val="00053609"/>
    <w:rsid w:val="00053DF2"/>
    <w:rsid w:val="00055556"/>
    <w:rsid w:val="0005566E"/>
    <w:rsid w:val="00055ACC"/>
    <w:rsid w:val="00056DBB"/>
    <w:rsid w:val="000607B6"/>
    <w:rsid w:val="00060D92"/>
    <w:rsid w:val="00061788"/>
    <w:rsid w:val="00061958"/>
    <w:rsid w:val="00061AEB"/>
    <w:rsid w:val="000626DA"/>
    <w:rsid w:val="000629A1"/>
    <w:rsid w:val="000648EC"/>
    <w:rsid w:val="00064E55"/>
    <w:rsid w:val="000666EE"/>
    <w:rsid w:val="000701DD"/>
    <w:rsid w:val="00071067"/>
    <w:rsid w:val="00071E00"/>
    <w:rsid w:val="00071F2E"/>
    <w:rsid w:val="0007311A"/>
    <w:rsid w:val="000733EA"/>
    <w:rsid w:val="000742A6"/>
    <w:rsid w:val="00074A63"/>
    <w:rsid w:val="00074F6C"/>
    <w:rsid w:val="000761D7"/>
    <w:rsid w:val="000805D1"/>
    <w:rsid w:val="000807FA"/>
    <w:rsid w:val="00080A8C"/>
    <w:rsid w:val="00082481"/>
    <w:rsid w:val="000831C5"/>
    <w:rsid w:val="00083D05"/>
    <w:rsid w:val="00084A61"/>
    <w:rsid w:val="0008642C"/>
    <w:rsid w:val="0008667B"/>
    <w:rsid w:val="00086E12"/>
    <w:rsid w:val="00087211"/>
    <w:rsid w:val="000877D3"/>
    <w:rsid w:val="00091678"/>
    <w:rsid w:val="0009225D"/>
    <w:rsid w:val="000933E8"/>
    <w:rsid w:val="000934BC"/>
    <w:rsid w:val="000940A7"/>
    <w:rsid w:val="00094843"/>
    <w:rsid w:val="00094E67"/>
    <w:rsid w:val="00095955"/>
    <w:rsid w:val="00095A2C"/>
    <w:rsid w:val="000A1B1F"/>
    <w:rsid w:val="000A313E"/>
    <w:rsid w:val="000A374D"/>
    <w:rsid w:val="000A38E0"/>
    <w:rsid w:val="000A38EB"/>
    <w:rsid w:val="000A47AB"/>
    <w:rsid w:val="000A49AA"/>
    <w:rsid w:val="000A4B9D"/>
    <w:rsid w:val="000A4C63"/>
    <w:rsid w:val="000A6C2B"/>
    <w:rsid w:val="000A7D2A"/>
    <w:rsid w:val="000A7DE7"/>
    <w:rsid w:val="000B0C30"/>
    <w:rsid w:val="000B2436"/>
    <w:rsid w:val="000B2D1B"/>
    <w:rsid w:val="000B345E"/>
    <w:rsid w:val="000B3572"/>
    <w:rsid w:val="000B5025"/>
    <w:rsid w:val="000B75B6"/>
    <w:rsid w:val="000B7DF8"/>
    <w:rsid w:val="000B7FF9"/>
    <w:rsid w:val="000C38D2"/>
    <w:rsid w:val="000C46E7"/>
    <w:rsid w:val="000C4F52"/>
    <w:rsid w:val="000C71CF"/>
    <w:rsid w:val="000C76C0"/>
    <w:rsid w:val="000C779C"/>
    <w:rsid w:val="000C7AF0"/>
    <w:rsid w:val="000D0BC1"/>
    <w:rsid w:val="000D0C5B"/>
    <w:rsid w:val="000D13B8"/>
    <w:rsid w:val="000D1CE4"/>
    <w:rsid w:val="000D2A47"/>
    <w:rsid w:val="000D4325"/>
    <w:rsid w:val="000D5058"/>
    <w:rsid w:val="000D6122"/>
    <w:rsid w:val="000D6880"/>
    <w:rsid w:val="000D72B6"/>
    <w:rsid w:val="000D778A"/>
    <w:rsid w:val="000E090A"/>
    <w:rsid w:val="000E0F70"/>
    <w:rsid w:val="000E19E0"/>
    <w:rsid w:val="000E31D6"/>
    <w:rsid w:val="000E3627"/>
    <w:rsid w:val="000E3699"/>
    <w:rsid w:val="000E36BD"/>
    <w:rsid w:val="000E3D79"/>
    <w:rsid w:val="000E410F"/>
    <w:rsid w:val="000E55B2"/>
    <w:rsid w:val="000E56A1"/>
    <w:rsid w:val="000E5792"/>
    <w:rsid w:val="000F0040"/>
    <w:rsid w:val="000F00E9"/>
    <w:rsid w:val="000F073E"/>
    <w:rsid w:val="000F19FF"/>
    <w:rsid w:val="000F211C"/>
    <w:rsid w:val="000F32C5"/>
    <w:rsid w:val="000F3D3B"/>
    <w:rsid w:val="000F433C"/>
    <w:rsid w:val="000F703E"/>
    <w:rsid w:val="000F740F"/>
    <w:rsid w:val="000F7982"/>
    <w:rsid w:val="00100AAE"/>
    <w:rsid w:val="00100B02"/>
    <w:rsid w:val="001017F9"/>
    <w:rsid w:val="00102419"/>
    <w:rsid w:val="0010259B"/>
    <w:rsid w:val="00102731"/>
    <w:rsid w:val="00102D8C"/>
    <w:rsid w:val="0010325F"/>
    <w:rsid w:val="00103890"/>
    <w:rsid w:val="00103A96"/>
    <w:rsid w:val="0010443F"/>
    <w:rsid w:val="0010497C"/>
    <w:rsid w:val="00104B1E"/>
    <w:rsid w:val="00105721"/>
    <w:rsid w:val="00106DAA"/>
    <w:rsid w:val="001074E0"/>
    <w:rsid w:val="00107C48"/>
    <w:rsid w:val="00110E96"/>
    <w:rsid w:val="00111695"/>
    <w:rsid w:val="00112573"/>
    <w:rsid w:val="001125CF"/>
    <w:rsid w:val="00112F7F"/>
    <w:rsid w:val="001139A2"/>
    <w:rsid w:val="00113F55"/>
    <w:rsid w:val="00114545"/>
    <w:rsid w:val="00114CF4"/>
    <w:rsid w:val="0011517F"/>
    <w:rsid w:val="001153D8"/>
    <w:rsid w:val="0011613F"/>
    <w:rsid w:val="00117664"/>
    <w:rsid w:val="00117A32"/>
    <w:rsid w:val="00120459"/>
    <w:rsid w:val="00120A1A"/>
    <w:rsid w:val="00123949"/>
    <w:rsid w:val="00124415"/>
    <w:rsid w:val="00126B59"/>
    <w:rsid w:val="00126C1F"/>
    <w:rsid w:val="001275BB"/>
    <w:rsid w:val="0013119C"/>
    <w:rsid w:val="0013174D"/>
    <w:rsid w:val="00132661"/>
    <w:rsid w:val="00132D8C"/>
    <w:rsid w:val="0013346D"/>
    <w:rsid w:val="00134595"/>
    <w:rsid w:val="001352F5"/>
    <w:rsid w:val="00136934"/>
    <w:rsid w:val="00136F41"/>
    <w:rsid w:val="001371E0"/>
    <w:rsid w:val="001405DD"/>
    <w:rsid w:val="00141515"/>
    <w:rsid w:val="00142007"/>
    <w:rsid w:val="00143351"/>
    <w:rsid w:val="001466B4"/>
    <w:rsid w:val="00146C90"/>
    <w:rsid w:val="00146DCB"/>
    <w:rsid w:val="00146F73"/>
    <w:rsid w:val="00147179"/>
    <w:rsid w:val="001472BB"/>
    <w:rsid w:val="001476A1"/>
    <w:rsid w:val="001505F0"/>
    <w:rsid w:val="00150963"/>
    <w:rsid w:val="00151269"/>
    <w:rsid w:val="00151AC4"/>
    <w:rsid w:val="00151C00"/>
    <w:rsid w:val="00152578"/>
    <w:rsid w:val="001534D6"/>
    <w:rsid w:val="00153FBB"/>
    <w:rsid w:val="001544D9"/>
    <w:rsid w:val="00160068"/>
    <w:rsid w:val="00160197"/>
    <w:rsid w:val="0016022B"/>
    <w:rsid w:val="00160C39"/>
    <w:rsid w:val="00161024"/>
    <w:rsid w:val="00161194"/>
    <w:rsid w:val="001636BC"/>
    <w:rsid w:val="001658C1"/>
    <w:rsid w:val="00166300"/>
    <w:rsid w:val="00167192"/>
    <w:rsid w:val="001672E2"/>
    <w:rsid w:val="00171733"/>
    <w:rsid w:val="00171FEC"/>
    <w:rsid w:val="00174C2D"/>
    <w:rsid w:val="00175D99"/>
    <w:rsid w:val="00176B5B"/>
    <w:rsid w:val="00176B6F"/>
    <w:rsid w:val="00177938"/>
    <w:rsid w:val="00180ADF"/>
    <w:rsid w:val="00180C3B"/>
    <w:rsid w:val="0018168C"/>
    <w:rsid w:val="00181F3C"/>
    <w:rsid w:val="00182262"/>
    <w:rsid w:val="00183070"/>
    <w:rsid w:val="00183488"/>
    <w:rsid w:val="001835A5"/>
    <w:rsid w:val="0018370B"/>
    <w:rsid w:val="0018482C"/>
    <w:rsid w:val="00184963"/>
    <w:rsid w:val="00184D3C"/>
    <w:rsid w:val="00185418"/>
    <w:rsid w:val="00185924"/>
    <w:rsid w:val="0018595A"/>
    <w:rsid w:val="00186A65"/>
    <w:rsid w:val="00186EBD"/>
    <w:rsid w:val="00190E2F"/>
    <w:rsid w:val="00190FCA"/>
    <w:rsid w:val="00191C91"/>
    <w:rsid w:val="0019341A"/>
    <w:rsid w:val="001935AD"/>
    <w:rsid w:val="00194BC8"/>
    <w:rsid w:val="00194D3C"/>
    <w:rsid w:val="0019601F"/>
    <w:rsid w:val="00197281"/>
    <w:rsid w:val="001A0D40"/>
    <w:rsid w:val="001A20E7"/>
    <w:rsid w:val="001A3281"/>
    <w:rsid w:val="001A3BE9"/>
    <w:rsid w:val="001A7492"/>
    <w:rsid w:val="001A787E"/>
    <w:rsid w:val="001B0849"/>
    <w:rsid w:val="001B0EDE"/>
    <w:rsid w:val="001B26AB"/>
    <w:rsid w:val="001B2DB9"/>
    <w:rsid w:val="001B3D63"/>
    <w:rsid w:val="001B4499"/>
    <w:rsid w:val="001B5204"/>
    <w:rsid w:val="001B53EC"/>
    <w:rsid w:val="001B5430"/>
    <w:rsid w:val="001B5C5F"/>
    <w:rsid w:val="001B74C4"/>
    <w:rsid w:val="001B798A"/>
    <w:rsid w:val="001C1492"/>
    <w:rsid w:val="001C19FA"/>
    <w:rsid w:val="001C21B3"/>
    <w:rsid w:val="001C2256"/>
    <w:rsid w:val="001C24FA"/>
    <w:rsid w:val="001C2A96"/>
    <w:rsid w:val="001C3113"/>
    <w:rsid w:val="001C3528"/>
    <w:rsid w:val="001C3AB9"/>
    <w:rsid w:val="001C4E12"/>
    <w:rsid w:val="001C4E7B"/>
    <w:rsid w:val="001C4EFD"/>
    <w:rsid w:val="001C5893"/>
    <w:rsid w:val="001C6355"/>
    <w:rsid w:val="001C76CC"/>
    <w:rsid w:val="001D0524"/>
    <w:rsid w:val="001D1487"/>
    <w:rsid w:val="001D1AF3"/>
    <w:rsid w:val="001D200B"/>
    <w:rsid w:val="001D3B7D"/>
    <w:rsid w:val="001D3EE1"/>
    <w:rsid w:val="001D3FEF"/>
    <w:rsid w:val="001D5310"/>
    <w:rsid w:val="001D5402"/>
    <w:rsid w:val="001D5B69"/>
    <w:rsid w:val="001E0287"/>
    <w:rsid w:val="001E063F"/>
    <w:rsid w:val="001E1686"/>
    <w:rsid w:val="001E2D4C"/>
    <w:rsid w:val="001E3D58"/>
    <w:rsid w:val="001E41AB"/>
    <w:rsid w:val="001E4A26"/>
    <w:rsid w:val="001E4B88"/>
    <w:rsid w:val="001E6304"/>
    <w:rsid w:val="001E6C11"/>
    <w:rsid w:val="001E7358"/>
    <w:rsid w:val="001F03C5"/>
    <w:rsid w:val="001F0CBB"/>
    <w:rsid w:val="001F15B0"/>
    <w:rsid w:val="001F2C3E"/>
    <w:rsid w:val="001F2E61"/>
    <w:rsid w:val="001F4703"/>
    <w:rsid w:val="001F4E5A"/>
    <w:rsid w:val="001F53B5"/>
    <w:rsid w:val="001F571B"/>
    <w:rsid w:val="00200026"/>
    <w:rsid w:val="0020097A"/>
    <w:rsid w:val="002009BC"/>
    <w:rsid w:val="00202A9E"/>
    <w:rsid w:val="0020301A"/>
    <w:rsid w:val="00203DA7"/>
    <w:rsid w:val="00204A66"/>
    <w:rsid w:val="00204AC6"/>
    <w:rsid w:val="00204B9B"/>
    <w:rsid w:val="00205B01"/>
    <w:rsid w:val="002063AF"/>
    <w:rsid w:val="00206B0E"/>
    <w:rsid w:val="00207233"/>
    <w:rsid w:val="00207355"/>
    <w:rsid w:val="002104C3"/>
    <w:rsid w:val="00210549"/>
    <w:rsid w:val="00210799"/>
    <w:rsid w:val="00211ABD"/>
    <w:rsid w:val="00211B86"/>
    <w:rsid w:val="002133BE"/>
    <w:rsid w:val="002135C5"/>
    <w:rsid w:val="00213DD0"/>
    <w:rsid w:val="00215B49"/>
    <w:rsid w:val="00216CA2"/>
    <w:rsid w:val="00217B4F"/>
    <w:rsid w:val="00217B5B"/>
    <w:rsid w:val="00217D12"/>
    <w:rsid w:val="0022078E"/>
    <w:rsid w:val="00221EB9"/>
    <w:rsid w:val="00222153"/>
    <w:rsid w:val="002221E9"/>
    <w:rsid w:val="00224104"/>
    <w:rsid w:val="00224900"/>
    <w:rsid w:val="00224DE6"/>
    <w:rsid w:val="002253FF"/>
    <w:rsid w:val="00225ED4"/>
    <w:rsid w:val="002272BB"/>
    <w:rsid w:val="00227DE9"/>
    <w:rsid w:val="00230471"/>
    <w:rsid w:val="00230D9E"/>
    <w:rsid w:val="00230E29"/>
    <w:rsid w:val="002317B0"/>
    <w:rsid w:val="00231A6A"/>
    <w:rsid w:val="00231D8B"/>
    <w:rsid w:val="00231EB6"/>
    <w:rsid w:val="002322C1"/>
    <w:rsid w:val="00233AE5"/>
    <w:rsid w:val="002342B3"/>
    <w:rsid w:val="0023455E"/>
    <w:rsid w:val="0023543D"/>
    <w:rsid w:val="00235B25"/>
    <w:rsid w:val="00235D92"/>
    <w:rsid w:val="0023693E"/>
    <w:rsid w:val="00236BC9"/>
    <w:rsid w:val="002378D3"/>
    <w:rsid w:val="002379CF"/>
    <w:rsid w:val="00242995"/>
    <w:rsid w:val="002453D2"/>
    <w:rsid w:val="00245838"/>
    <w:rsid w:val="00246F5D"/>
    <w:rsid w:val="0025030C"/>
    <w:rsid w:val="002506E7"/>
    <w:rsid w:val="00251883"/>
    <w:rsid w:val="00252301"/>
    <w:rsid w:val="0025398A"/>
    <w:rsid w:val="002539BE"/>
    <w:rsid w:val="00254427"/>
    <w:rsid w:val="00255698"/>
    <w:rsid w:val="00255A1E"/>
    <w:rsid w:val="00255C61"/>
    <w:rsid w:val="00256153"/>
    <w:rsid w:val="00256C6E"/>
    <w:rsid w:val="00257DA1"/>
    <w:rsid w:val="00261451"/>
    <w:rsid w:val="00261CB6"/>
    <w:rsid w:val="00261F30"/>
    <w:rsid w:val="00262152"/>
    <w:rsid w:val="00262BD6"/>
    <w:rsid w:val="00263058"/>
    <w:rsid w:val="00264A97"/>
    <w:rsid w:val="00265F07"/>
    <w:rsid w:val="00266C54"/>
    <w:rsid w:val="00266C94"/>
    <w:rsid w:val="0026705A"/>
    <w:rsid w:val="0026781F"/>
    <w:rsid w:val="0027040E"/>
    <w:rsid w:val="002707BB"/>
    <w:rsid w:val="00270B78"/>
    <w:rsid w:val="00270DB2"/>
    <w:rsid w:val="00272663"/>
    <w:rsid w:val="002742A5"/>
    <w:rsid w:val="0027477F"/>
    <w:rsid w:val="00274FDE"/>
    <w:rsid w:val="00280122"/>
    <w:rsid w:val="0028022A"/>
    <w:rsid w:val="002816B9"/>
    <w:rsid w:val="00281C8D"/>
    <w:rsid w:val="00282AA9"/>
    <w:rsid w:val="0028377F"/>
    <w:rsid w:val="00283C85"/>
    <w:rsid w:val="002846BB"/>
    <w:rsid w:val="00285C6F"/>
    <w:rsid w:val="00285DD2"/>
    <w:rsid w:val="00286536"/>
    <w:rsid w:val="002872FD"/>
    <w:rsid w:val="00290625"/>
    <w:rsid w:val="0029090C"/>
    <w:rsid w:val="00291449"/>
    <w:rsid w:val="002917BD"/>
    <w:rsid w:val="002917FD"/>
    <w:rsid w:val="00291B04"/>
    <w:rsid w:val="002927A9"/>
    <w:rsid w:val="00293DB2"/>
    <w:rsid w:val="00293E67"/>
    <w:rsid w:val="00294892"/>
    <w:rsid w:val="00296673"/>
    <w:rsid w:val="00297DC3"/>
    <w:rsid w:val="002A10CC"/>
    <w:rsid w:val="002A1587"/>
    <w:rsid w:val="002A1BB4"/>
    <w:rsid w:val="002A21EF"/>
    <w:rsid w:val="002A2A38"/>
    <w:rsid w:val="002A2EA3"/>
    <w:rsid w:val="002A4733"/>
    <w:rsid w:val="002A5283"/>
    <w:rsid w:val="002A5640"/>
    <w:rsid w:val="002A5D9A"/>
    <w:rsid w:val="002A6D64"/>
    <w:rsid w:val="002A71BB"/>
    <w:rsid w:val="002B056D"/>
    <w:rsid w:val="002B0632"/>
    <w:rsid w:val="002B07B1"/>
    <w:rsid w:val="002B10D9"/>
    <w:rsid w:val="002B1D32"/>
    <w:rsid w:val="002B2EC0"/>
    <w:rsid w:val="002B3890"/>
    <w:rsid w:val="002B4944"/>
    <w:rsid w:val="002B4CB9"/>
    <w:rsid w:val="002B588F"/>
    <w:rsid w:val="002B7B0C"/>
    <w:rsid w:val="002C0522"/>
    <w:rsid w:val="002C2A38"/>
    <w:rsid w:val="002C2BCE"/>
    <w:rsid w:val="002C3399"/>
    <w:rsid w:val="002C41AD"/>
    <w:rsid w:val="002C50D9"/>
    <w:rsid w:val="002C7192"/>
    <w:rsid w:val="002C7C00"/>
    <w:rsid w:val="002C7EA0"/>
    <w:rsid w:val="002D0047"/>
    <w:rsid w:val="002D0787"/>
    <w:rsid w:val="002D0C90"/>
    <w:rsid w:val="002D0D4C"/>
    <w:rsid w:val="002D0DA9"/>
    <w:rsid w:val="002D13AE"/>
    <w:rsid w:val="002D1764"/>
    <w:rsid w:val="002D316B"/>
    <w:rsid w:val="002D3C2B"/>
    <w:rsid w:val="002D66EB"/>
    <w:rsid w:val="002E14D1"/>
    <w:rsid w:val="002E1717"/>
    <w:rsid w:val="002E33A0"/>
    <w:rsid w:val="002E3501"/>
    <w:rsid w:val="002E3D61"/>
    <w:rsid w:val="002E56D2"/>
    <w:rsid w:val="002E5741"/>
    <w:rsid w:val="002E5CC0"/>
    <w:rsid w:val="002E5D8E"/>
    <w:rsid w:val="002E61DD"/>
    <w:rsid w:val="002E6702"/>
    <w:rsid w:val="002F0149"/>
    <w:rsid w:val="002F06A7"/>
    <w:rsid w:val="002F0C02"/>
    <w:rsid w:val="002F0F63"/>
    <w:rsid w:val="002F2498"/>
    <w:rsid w:val="002F5299"/>
    <w:rsid w:val="002F7767"/>
    <w:rsid w:val="002F784A"/>
    <w:rsid w:val="0030015F"/>
    <w:rsid w:val="003012FE"/>
    <w:rsid w:val="0030320E"/>
    <w:rsid w:val="0030345B"/>
    <w:rsid w:val="00304D14"/>
    <w:rsid w:val="00305C03"/>
    <w:rsid w:val="00305FA0"/>
    <w:rsid w:val="003066BF"/>
    <w:rsid w:val="00306B73"/>
    <w:rsid w:val="00306D78"/>
    <w:rsid w:val="00306DA6"/>
    <w:rsid w:val="003070E5"/>
    <w:rsid w:val="003076AB"/>
    <w:rsid w:val="00310BF5"/>
    <w:rsid w:val="00311C71"/>
    <w:rsid w:val="003133A8"/>
    <w:rsid w:val="00313CCE"/>
    <w:rsid w:val="00317257"/>
    <w:rsid w:val="00320924"/>
    <w:rsid w:val="00320D21"/>
    <w:rsid w:val="00323380"/>
    <w:rsid w:val="00323494"/>
    <w:rsid w:val="00323626"/>
    <w:rsid w:val="0032376C"/>
    <w:rsid w:val="00323B9B"/>
    <w:rsid w:val="003273DA"/>
    <w:rsid w:val="0032789F"/>
    <w:rsid w:val="00327CE2"/>
    <w:rsid w:val="003316B3"/>
    <w:rsid w:val="0033176A"/>
    <w:rsid w:val="00331A24"/>
    <w:rsid w:val="0033290C"/>
    <w:rsid w:val="00332D02"/>
    <w:rsid w:val="00333A5D"/>
    <w:rsid w:val="00333B5C"/>
    <w:rsid w:val="00334BBB"/>
    <w:rsid w:val="00335EB2"/>
    <w:rsid w:val="0033610F"/>
    <w:rsid w:val="003362F6"/>
    <w:rsid w:val="00340E4E"/>
    <w:rsid w:val="00341CE0"/>
    <w:rsid w:val="00342C9B"/>
    <w:rsid w:val="00343279"/>
    <w:rsid w:val="003434F6"/>
    <w:rsid w:val="00344C52"/>
    <w:rsid w:val="0034634B"/>
    <w:rsid w:val="00347EFA"/>
    <w:rsid w:val="003509E1"/>
    <w:rsid w:val="00351345"/>
    <w:rsid w:val="00351ECD"/>
    <w:rsid w:val="00352694"/>
    <w:rsid w:val="00352D5A"/>
    <w:rsid w:val="00353504"/>
    <w:rsid w:val="0035479D"/>
    <w:rsid w:val="00355D13"/>
    <w:rsid w:val="003567FF"/>
    <w:rsid w:val="003571D1"/>
    <w:rsid w:val="00357EB6"/>
    <w:rsid w:val="0036094D"/>
    <w:rsid w:val="00360D46"/>
    <w:rsid w:val="003616DD"/>
    <w:rsid w:val="00361D8B"/>
    <w:rsid w:val="00362ACB"/>
    <w:rsid w:val="003634BE"/>
    <w:rsid w:val="00365224"/>
    <w:rsid w:val="0036538B"/>
    <w:rsid w:val="00365934"/>
    <w:rsid w:val="0036759E"/>
    <w:rsid w:val="00367D25"/>
    <w:rsid w:val="00370760"/>
    <w:rsid w:val="00370AE0"/>
    <w:rsid w:val="00372864"/>
    <w:rsid w:val="00373183"/>
    <w:rsid w:val="00373522"/>
    <w:rsid w:val="0037375B"/>
    <w:rsid w:val="00374679"/>
    <w:rsid w:val="003756D2"/>
    <w:rsid w:val="00376B68"/>
    <w:rsid w:val="00377977"/>
    <w:rsid w:val="003801BE"/>
    <w:rsid w:val="00381324"/>
    <w:rsid w:val="00381D1D"/>
    <w:rsid w:val="00381F75"/>
    <w:rsid w:val="00383872"/>
    <w:rsid w:val="0038479E"/>
    <w:rsid w:val="0038506C"/>
    <w:rsid w:val="003858CA"/>
    <w:rsid w:val="00385F18"/>
    <w:rsid w:val="00386BE2"/>
    <w:rsid w:val="003872F5"/>
    <w:rsid w:val="00387A57"/>
    <w:rsid w:val="00390974"/>
    <w:rsid w:val="00390A84"/>
    <w:rsid w:val="00390DFE"/>
    <w:rsid w:val="00390F77"/>
    <w:rsid w:val="00391CF4"/>
    <w:rsid w:val="0039364F"/>
    <w:rsid w:val="00394567"/>
    <w:rsid w:val="00395009"/>
    <w:rsid w:val="0039607A"/>
    <w:rsid w:val="003966B6"/>
    <w:rsid w:val="00396870"/>
    <w:rsid w:val="00396A16"/>
    <w:rsid w:val="00396DD5"/>
    <w:rsid w:val="003A02B3"/>
    <w:rsid w:val="003A02EC"/>
    <w:rsid w:val="003A3850"/>
    <w:rsid w:val="003A40EF"/>
    <w:rsid w:val="003A486D"/>
    <w:rsid w:val="003A5458"/>
    <w:rsid w:val="003A5742"/>
    <w:rsid w:val="003A5B82"/>
    <w:rsid w:val="003A5D63"/>
    <w:rsid w:val="003A6785"/>
    <w:rsid w:val="003A7858"/>
    <w:rsid w:val="003B06C3"/>
    <w:rsid w:val="003B1BC2"/>
    <w:rsid w:val="003B21AB"/>
    <w:rsid w:val="003B25C3"/>
    <w:rsid w:val="003B3F94"/>
    <w:rsid w:val="003B4309"/>
    <w:rsid w:val="003B6023"/>
    <w:rsid w:val="003B6729"/>
    <w:rsid w:val="003B6AE8"/>
    <w:rsid w:val="003B7931"/>
    <w:rsid w:val="003C08DA"/>
    <w:rsid w:val="003C1766"/>
    <w:rsid w:val="003C3A1A"/>
    <w:rsid w:val="003C4598"/>
    <w:rsid w:val="003C4C90"/>
    <w:rsid w:val="003C5250"/>
    <w:rsid w:val="003C5AC2"/>
    <w:rsid w:val="003C610E"/>
    <w:rsid w:val="003C61D0"/>
    <w:rsid w:val="003C6811"/>
    <w:rsid w:val="003C7591"/>
    <w:rsid w:val="003C76DF"/>
    <w:rsid w:val="003C7B11"/>
    <w:rsid w:val="003D0CC0"/>
    <w:rsid w:val="003D1799"/>
    <w:rsid w:val="003D22CA"/>
    <w:rsid w:val="003D24B0"/>
    <w:rsid w:val="003D3051"/>
    <w:rsid w:val="003D3B20"/>
    <w:rsid w:val="003D3EC5"/>
    <w:rsid w:val="003D420E"/>
    <w:rsid w:val="003D49AA"/>
    <w:rsid w:val="003D49F7"/>
    <w:rsid w:val="003D4C90"/>
    <w:rsid w:val="003D58A4"/>
    <w:rsid w:val="003D7389"/>
    <w:rsid w:val="003E0F99"/>
    <w:rsid w:val="003E2866"/>
    <w:rsid w:val="003E3F1C"/>
    <w:rsid w:val="003E42F9"/>
    <w:rsid w:val="003E4672"/>
    <w:rsid w:val="003E614B"/>
    <w:rsid w:val="003E6A25"/>
    <w:rsid w:val="003E6EA9"/>
    <w:rsid w:val="003E7C0B"/>
    <w:rsid w:val="003F1C31"/>
    <w:rsid w:val="003F1E7B"/>
    <w:rsid w:val="003F2249"/>
    <w:rsid w:val="003F36B4"/>
    <w:rsid w:val="003F3982"/>
    <w:rsid w:val="003F39EF"/>
    <w:rsid w:val="003F4338"/>
    <w:rsid w:val="003F5080"/>
    <w:rsid w:val="003F69D6"/>
    <w:rsid w:val="003F72A1"/>
    <w:rsid w:val="003F77CC"/>
    <w:rsid w:val="003F78F3"/>
    <w:rsid w:val="003F7CBE"/>
    <w:rsid w:val="004007C2"/>
    <w:rsid w:val="00400BBC"/>
    <w:rsid w:val="004017D1"/>
    <w:rsid w:val="004019B8"/>
    <w:rsid w:val="00401D5B"/>
    <w:rsid w:val="0040211E"/>
    <w:rsid w:val="00402761"/>
    <w:rsid w:val="00402A15"/>
    <w:rsid w:val="00402BDE"/>
    <w:rsid w:val="00402C1E"/>
    <w:rsid w:val="004046B0"/>
    <w:rsid w:val="0040553D"/>
    <w:rsid w:val="00405892"/>
    <w:rsid w:val="00407382"/>
    <w:rsid w:val="00407EA4"/>
    <w:rsid w:val="004100B3"/>
    <w:rsid w:val="004122C3"/>
    <w:rsid w:val="00412951"/>
    <w:rsid w:val="00412CDB"/>
    <w:rsid w:val="004140CC"/>
    <w:rsid w:val="00414AD4"/>
    <w:rsid w:val="00414BCD"/>
    <w:rsid w:val="0041541A"/>
    <w:rsid w:val="004154E4"/>
    <w:rsid w:val="00415EF3"/>
    <w:rsid w:val="00416886"/>
    <w:rsid w:val="00416CC7"/>
    <w:rsid w:val="00420715"/>
    <w:rsid w:val="00421840"/>
    <w:rsid w:val="004222EF"/>
    <w:rsid w:val="004237C1"/>
    <w:rsid w:val="00423A9A"/>
    <w:rsid w:val="00424A64"/>
    <w:rsid w:val="00425968"/>
    <w:rsid w:val="004263E1"/>
    <w:rsid w:val="00426C83"/>
    <w:rsid w:val="004273C1"/>
    <w:rsid w:val="0042799B"/>
    <w:rsid w:val="00430048"/>
    <w:rsid w:val="0043030B"/>
    <w:rsid w:val="00432323"/>
    <w:rsid w:val="00432FF8"/>
    <w:rsid w:val="004337BA"/>
    <w:rsid w:val="0043417D"/>
    <w:rsid w:val="00435248"/>
    <w:rsid w:val="00435AF2"/>
    <w:rsid w:val="00435DE3"/>
    <w:rsid w:val="004367E7"/>
    <w:rsid w:val="00436AB1"/>
    <w:rsid w:val="00437899"/>
    <w:rsid w:val="00437C66"/>
    <w:rsid w:val="00441AE9"/>
    <w:rsid w:val="00441F42"/>
    <w:rsid w:val="00442202"/>
    <w:rsid w:val="00442A6C"/>
    <w:rsid w:val="00442DCE"/>
    <w:rsid w:val="004438EB"/>
    <w:rsid w:val="00444A6B"/>
    <w:rsid w:val="00447046"/>
    <w:rsid w:val="00447F6D"/>
    <w:rsid w:val="004504D3"/>
    <w:rsid w:val="004507C4"/>
    <w:rsid w:val="0045090A"/>
    <w:rsid w:val="00450E7E"/>
    <w:rsid w:val="00454D44"/>
    <w:rsid w:val="00455163"/>
    <w:rsid w:val="00455B80"/>
    <w:rsid w:val="00455DD3"/>
    <w:rsid w:val="0045677D"/>
    <w:rsid w:val="00456905"/>
    <w:rsid w:val="004571A1"/>
    <w:rsid w:val="00460835"/>
    <w:rsid w:val="00460F68"/>
    <w:rsid w:val="0046125B"/>
    <w:rsid w:val="0046231F"/>
    <w:rsid w:val="00464E49"/>
    <w:rsid w:val="00466E23"/>
    <w:rsid w:val="00470DA8"/>
    <w:rsid w:val="00471BBC"/>
    <w:rsid w:val="004724EC"/>
    <w:rsid w:val="00472D37"/>
    <w:rsid w:val="00473029"/>
    <w:rsid w:val="00473BBC"/>
    <w:rsid w:val="00474767"/>
    <w:rsid w:val="00475A41"/>
    <w:rsid w:val="004814EB"/>
    <w:rsid w:val="0048165B"/>
    <w:rsid w:val="00481D09"/>
    <w:rsid w:val="00481E70"/>
    <w:rsid w:val="004824EC"/>
    <w:rsid w:val="004835AD"/>
    <w:rsid w:val="00483FAC"/>
    <w:rsid w:val="00484AE6"/>
    <w:rsid w:val="004858C1"/>
    <w:rsid w:val="00487886"/>
    <w:rsid w:val="00490DC0"/>
    <w:rsid w:val="00492888"/>
    <w:rsid w:val="00492994"/>
    <w:rsid w:val="00492BCC"/>
    <w:rsid w:val="00492C13"/>
    <w:rsid w:val="00493698"/>
    <w:rsid w:val="00495447"/>
    <w:rsid w:val="00497314"/>
    <w:rsid w:val="004975DC"/>
    <w:rsid w:val="004979A7"/>
    <w:rsid w:val="004A01B3"/>
    <w:rsid w:val="004A03D3"/>
    <w:rsid w:val="004A07EE"/>
    <w:rsid w:val="004A0A13"/>
    <w:rsid w:val="004A0D0A"/>
    <w:rsid w:val="004A109C"/>
    <w:rsid w:val="004A1613"/>
    <w:rsid w:val="004A170A"/>
    <w:rsid w:val="004A17D7"/>
    <w:rsid w:val="004A2337"/>
    <w:rsid w:val="004A26B6"/>
    <w:rsid w:val="004A27E9"/>
    <w:rsid w:val="004A3791"/>
    <w:rsid w:val="004A52E4"/>
    <w:rsid w:val="004A56F8"/>
    <w:rsid w:val="004A57B9"/>
    <w:rsid w:val="004A6460"/>
    <w:rsid w:val="004A6524"/>
    <w:rsid w:val="004A6564"/>
    <w:rsid w:val="004A6661"/>
    <w:rsid w:val="004B076E"/>
    <w:rsid w:val="004B444E"/>
    <w:rsid w:val="004B5F75"/>
    <w:rsid w:val="004B5FB5"/>
    <w:rsid w:val="004B602D"/>
    <w:rsid w:val="004B61A0"/>
    <w:rsid w:val="004B7469"/>
    <w:rsid w:val="004B7C21"/>
    <w:rsid w:val="004C001E"/>
    <w:rsid w:val="004C08BF"/>
    <w:rsid w:val="004C163C"/>
    <w:rsid w:val="004C16BC"/>
    <w:rsid w:val="004C3035"/>
    <w:rsid w:val="004C3EB2"/>
    <w:rsid w:val="004C4743"/>
    <w:rsid w:val="004C55BA"/>
    <w:rsid w:val="004C7B66"/>
    <w:rsid w:val="004D207B"/>
    <w:rsid w:val="004D339D"/>
    <w:rsid w:val="004D3C9C"/>
    <w:rsid w:val="004D4785"/>
    <w:rsid w:val="004D4EAD"/>
    <w:rsid w:val="004D586C"/>
    <w:rsid w:val="004D58ED"/>
    <w:rsid w:val="004D74D6"/>
    <w:rsid w:val="004E0DC9"/>
    <w:rsid w:val="004E1620"/>
    <w:rsid w:val="004E1BFB"/>
    <w:rsid w:val="004E219A"/>
    <w:rsid w:val="004E2214"/>
    <w:rsid w:val="004E2FF4"/>
    <w:rsid w:val="004E42CE"/>
    <w:rsid w:val="004E49BF"/>
    <w:rsid w:val="004E6304"/>
    <w:rsid w:val="004E678A"/>
    <w:rsid w:val="004E6F32"/>
    <w:rsid w:val="004E7869"/>
    <w:rsid w:val="004F01ED"/>
    <w:rsid w:val="004F1203"/>
    <w:rsid w:val="004F17B8"/>
    <w:rsid w:val="004F2253"/>
    <w:rsid w:val="004F2339"/>
    <w:rsid w:val="004F28B8"/>
    <w:rsid w:val="004F30F6"/>
    <w:rsid w:val="004F3416"/>
    <w:rsid w:val="004F3732"/>
    <w:rsid w:val="004F4DB7"/>
    <w:rsid w:val="004F5209"/>
    <w:rsid w:val="004F5775"/>
    <w:rsid w:val="004F5AD6"/>
    <w:rsid w:val="004F5B4B"/>
    <w:rsid w:val="004F640E"/>
    <w:rsid w:val="004F67C3"/>
    <w:rsid w:val="004F6E1F"/>
    <w:rsid w:val="004F6E77"/>
    <w:rsid w:val="004F7D3E"/>
    <w:rsid w:val="00500A5A"/>
    <w:rsid w:val="00500B39"/>
    <w:rsid w:val="00501AC3"/>
    <w:rsid w:val="00502CED"/>
    <w:rsid w:val="0050334A"/>
    <w:rsid w:val="00503EDC"/>
    <w:rsid w:val="005041D3"/>
    <w:rsid w:val="0050534D"/>
    <w:rsid w:val="005059FD"/>
    <w:rsid w:val="00506191"/>
    <w:rsid w:val="00510FD2"/>
    <w:rsid w:val="00510FF6"/>
    <w:rsid w:val="005153D6"/>
    <w:rsid w:val="005157E7"/>
    <w:rsid w:val="00516C55"/>
    <w:rsid w:val="00517A11"/>
    <w:rsid w:val="005209C3"/>
    <w:rsid w:val="0052118D"/>
    <w:rsid w:val="00521D0A"/>
    <w:rsid w:val="00521F76"/>
    <w:rsid w:val="00522EEC"/>
    <w:rsid w:val="005239E4"/>
    <w:rsid w:val="00523C0E"/>
    <w:rsid w:val="00524C6B"/>
    <w:rsid w:val="00525307"/>
    <w:rsid w:val="00525A64"/>
    <w:rsid w:val="005260D5"/>
    <w:rsid w:val="005266B2"/>
    <w:rsid w:val="00527628"/>
    <w:rsid w:val="00527EC1"/>
    <w:rsid w:val="00531160"/>
    <w:rsid w:val="005312FB"/>
    <w:rsid w:val="005317AA"/>
    <w:rsid w:val="005335C2"/>
    <w:rsid w:val="0053386F"/>
    <w:rsid w:val="005346DD"/>
    <w:rsid w:val="00534FA9"/>
    <w:rsid w:val="0053518F"/>
    <w:rsid w:val="0053522B"/>
    <w:rsid w:val="00535F08"/>
    <w:rsid w:val="0053613E"/>
    <w:rsid w:val="005362C7"/>
    <w:rsid w:val="0053647D"/>
    <w:rsid w:val="00536ACC"/>
    <w:rsid w:val="00537961"/>
    <w:rsid w:val="00540211"/>
    <w:rsid w:val="00541FD3"/>
    <w:rsid w:val="00542A43"/>
    <w:rsid w:val="005444AC"/>
    <w:rsid w:val="00544DAB"/>
    <w:rsid w:val="005451D0"/>
    <w:rsid w:val="005454A7"/>
    <w:rsid w:val="00545562"/>
    <w:rsid w:val="0054598C"/>
    <w:rsid w:val="00546FB1"/>
    <w:rsid w:val="00550167"/>
    <w:rsid w:val="00550365"/>
    <w:rsid w:val="00550D67"/>
    <w:rsid w:val="005515D3"/>
    <w:rsid w:val="00551612"/>
    <w:rsid w:val="005517E9"/>
    <w:rsid w:val="00552068"/>
    <w:rsid w:val="0055272E"/>
    <w:rsid w:val="00552D49"/>
    <w:rsid w:val="00553032"/>
    <w:rsid w:val="0055354D"/>
    <w:rsid w:val="005535E2"/>
    <w:rsid w:val="00554012"/>
    <w:rsid w:val="00554A94"/>
    <w:rsid w:val="00556916"/>
    <w:rsid w:val="00556E8E"/>
    <w:rsid w:val="005574F8"/>
    <w:rsid w:val="00560001"/>
    <w:rsid w:val="00560A23"/>
    <w:rsid w:val="00560E98"/>
    <w:rsid w:val="00561407"/>
    <w:rsid w:val="005620CE"/>
    <w:rsid w:val="005621C9"/>
    <w:rsid w:val="0056605B"/>
    <w:rsid w:val="00570478"/>
    <w:rsid w:val="0057051B"/>
    <w:rsid w:val="00571E15"/>
    <w:rsid w:val="00572267"/>
    <w:rsid w:val="00572E34"/>
    <w:rsid w:val="00573E21"/>
    <w:rsid w:val="00574E56"/>
    <w:rsid w:val="005750AA"/>
    <w:rsid w:val="00576C06"/>
    <w:rsid w:val="00577575"/>
    <w:rsid w:val="005818FC"/>
    <w:rsid w:val="00581E48"/>
    <w:rsid w:val="00581EDE"/>
    <w:rsid w:val="00584860"/>
    <w:rsid w:val="00585387"/>
    <w:rsid w:val="0058656B"/>
    <w:rsid w:val="0058793D"/>
    <w:rsid w:val="00591184"/>
    <w:rsid w:val="0059269D"/>
    <w:rsid w:val="00592E04"/>
    <w:rsid w:val="00592FE4"/>
    <w:rsid w:val="00593150"/>
    <w:rsid w:val="005933F5"/>
    <w:rsid w:val="00593E14"/>
    <w:rsid w:val="0059610B"/>
    <w:rsid w:val="00597240"/>
    <w:rsid w:val="00597419"/>
    <w:rsid w:val="005A1575"/>
    <w:rsid w:val="005A179B"/>
    <w:rsid w:val="005A1E3C"/>
    <w:rsid w:val="005A330F"/>
    <w:rsid w:val="005A3B07"/>
    <w:rsid w:val="005A3F0F"/>
    <w:rsid w:val="005A4CF9"/>
    <w:rsid w:val="005A5202"/>
    <w:rsid w:val="005A53E3"/>
    <w:rsid w:val="005A545B"/>
    <w:rsid w:val="005A67D8"/>
    <w:rsid w:val="005A69B0"/>
    <w:rsid w:val="005A6DB0"/>
    <w:rsid w:val="005A7405"/>
    <w:rsid w:val="005B0165"/>
    <w:rsid w:val="005B0E40"/>
    <w:rsid w:val="005B1603"/>
    <w:rsid w:val="005B18FC"/>
    <w:rsid w:val="005B1BCA"/>
    <w:rsid w:val="005B1DE8"/>
    <w:rsid w:val="005B26F1"/>
    <w:rsid w:val="005B3C32"/>
    <w:rsid w:val="005B3E84"/>
    <w:rsid w:val="005B4975"/>
    <w:rsid w:val="005B4E49"/>
    <w:rsid w:val="005B511A"/>
    <w:rsid w:val="005B5EC7"/>
    <w:rsid w:val="005B6E1D"/>
    <w:rsid w:val="005C0283"/>
    <w:rsid w:val="005C0F7C"/>
    <w:rsid w:val="005C18F7"/>
    <w:rsid w:val="005C1A5E"/>
    <w:rsid w:val="005C3415"/>
    <w:rsid w:val="005C40BE"/>
    <w:rsid w:val="005C503D"/>
    <w:rsid w:val="005C558B"/>
    <w:rsid w:val="005C601E"/>
    <w:rsid w:val="005C6155"/>
    <w:rsid w:val="005C6687"/>
    <w:rsid w:val="005C6FCB"/>
    <w:rsid w:val="005C7258"/>
    <w:rsid w:val="005C734C"/>
    <w:rsid w:val="005C7E43"/>
    <w:rsid w:val="005D111E"/>
    <w:rsid w:val="005D1532"/>
    <w:rsid w:val="005D1546"/>
    <w:rsid w:val="005D3CBE"/>
    <w:rsid w:val="005D5415"/>
    <w:rsid w:val="005D5563"/>
    <w:rsid w:val="005D6F1A"/>
    <w:rsid w:val="005D7736"/>
    <w:rsid w:val="005D78F3"/>
    <w:rsid w:val="005D7DE6"/>
    <w:rsid w:val="005D7F53"/>
    <w:rsid w:val="005E0DEA"/>
    <w:rsid w:val="005E13E7"/>
    <w:rsid w:val="005E196F"/>
    <w:rsid w:val="005E305F"/>
    <w:rsid w:val="005E33F7"/>
    <w:rsid w:val="005E384E"/>
    <w:rsid w:val="005E3E95"/>
    <w:rsid w:val="005E3F45"/>
    <w:rsid w:val="005E423F"/>
    <w:rsid w:val="005E6540"/>
    <w:rsid w:val="005E78EF"/>
    <w:rsid w:val="005E7B57"/>
    <w:rsid w:val="005F0095"/>
    <w:rsid w:val="005F0251"/>
    <w:rsid w:val="005F13C5"/>
    <w:rsid w:val="005F165D"/>
    <w:rsid w:val="005F1DF0"/>
    <w:rsid w:val="005F278F"/>
    <w:rsid w:val="005F368D"/>
    <w:rsid w:val="005F3DF9"/>
    <w:rsid w:val="005F4470"/>
    <w:rsid w:val="005F4BDD"/>
    <w:rsid w:val="005F574A"/>
    <w:rsid w:val="005F5811"/>
    <w:rsid w:val="005F5FA1"/>
    <w:rsid w:val="00600269"/>
    <w:rsid w:val="00600B10"/>
    <w:rsid w:val="00600CF6"/>
    <w:rsid w:val="00601FC6"/>
    <w:rsid w:val="00602078"/>
    <w:rsid w:val="00602C18"/>
    <w:rsid w:val="00602EBC"/>
    <w:rsid w:val="00603A65"/>
    <w:rsid w:val="00603BB6"/>
    <w:rsid w:val="00604042"/>
    <w:rsid w:val="0060432B"/>
    <w:rsid w:val="0060466C"/>
    <w:rsid w:val="00604ABA"/>
    <w:rsid w:val="00605905"/>
    <w:rsid w:val="00605FD3"/>
    <w:rsid w:val="00606E07"/>
    <w:rsid w:val="00606E1F"/>
    <w:rsid w:val="006104D4"/>
    <w:rsid w:val="00610FE1"/>
    <w:rsid w:val="00611410"/>
    <w:rsid w:val="0061196D"/>
    <w:rsid w:val="0061221F"/>
    <w:rsid w:val="00612389"/>
    <w:rsid w:val="0061343E"/>
    <w:rsid w:val="0061375E"/>
    <w:rsid w:val="00614CB4"/>
    <w:rsid w:val="0061794F"/>
    <w:rsid w:val="006179F4"/>
    <w:rsid w:val="00620A01"/>
    <w:rsid w:val="00625823"/>
    <w:rsid w:val="00625AE5"/>
    <w:rsid w:val="006261EF"/>
    <w:rsid w:val="00626236"/>
    <w:rsid w:val="0062652B"/>
    <w:rsid w:val="0062683C"/>
    <w:rsid w:val="0063003E"/>
    <w:rsid w:val="00633068"/>
    <w:rsid w:val="0063466B"/>
    <w:rsid w:val="0063518C"/>
    <w:rsid w:val="0063715C"/>
    <w:rsid w:val="006378AB"/>
    <w:rsid w:val="0064056A"/>
    <w:rsid w:val="00640E37"/>
    <w:rsid w:val="00641226"/>
    <w:rsid w:val="006417B3"/>
    <w:rsid w:val="006441DA"/>
    <w:rsid w:val="0064472F"/>
    <w:rsid w:val="00645ECD"/>
    <w:rsid w:val="00646DF8"/>
    <w:rsid w:val="0065012D"/>
    <w:rsid w:val="00650210"/>
    <w:rsid w:val="006509D6"/>
    <w:rsid w:val="00650B2D"/>
    <w:rsid w:val="00651A4A"/>
    <w:rsid w:val="0065254D"/>
    <w:rsid w:val="00653B5E"/>
    <w:rsid w:val="00655289"/>
    <w:rsid w:val="0065758E"/>
    <w:rsid w:val="006607A1"/>
    <w:rsid w:val="00660C1F"/>
    <w:rsid w:val="006614BE"/>
    <w:rsid w:val="006629AA"/>
    <w:rsid w:val="00663573"/>
    <w:rsid w:val="00663C77"/>
    <w:rsid w:val="006650EB"/>
    <w:rsid w:val="006659A2"/>
    <w:rsid w:val="006667A2"/>
    <w:rsid w:val="00667237"/>
    <w:rsid w:val="00667588"/>
    <w:rsid w:val="00670652"/>
    <w:rsid w:val="00670E40"/>
    <w:rsid w:val="00672005"/>
    <w:rsid w:val="006728AF"/>
    <w:rsid w:val="006728BC"/>
    <w:rsid w:val="006729F6"/>
    <w:rsid w:val="00672BAF"/>
    <w:rsid w:val="00672EC6"/>
    <w:rsid w:val="0067308C"/>
    <w:rsid w:val="006736C6"/>
    <w:rsid w:val="00673D07"/>
    <w:rsid w:val="006772A9"/>
    <w:rsid w:val="006777ED"/>
    <w:rsid w:val="00677B00"/>
    <w:rsid w:val="00681BBF"/>
    <w:rsid w:val="006827C5"/>
    <w:rsid w:val="00682920"/>
    <w:rsid w:val="00683D3C"/>
    <w:rsid w:val="00684444"/>
    <w:rsid w:val="00684A01"/>
    <w:rsid w:val="00684B0D"/>
    <w:rsid w:val="00684C0B"/>
    <w:rsid w:val="006857BF"/>
    <w:rsid w:val="00685E2A"/>
    <w:rsid w:val="0068609C"/>
    <w:rsid w:val="00686726"/>
    <w:rsid w:val="00686E64"/>
    <w:rsid w:val="006870D7"/>
    <w:rsid w:val="0069053E"/>
    <w:rsid w:val="0069170E"/>
    <w:rsid w:val="0069202A"/>
    <w:rsid w:val="00695E45"/>
    <w:rsid w:val="006969C2"/>
    <w:rsid w:val="00696AA9"/>
    <w:rsid w:val="00696CB2"/>
    <w:rsid w:val="006976DD"/>
    <w:rsid w:val="00697DC2"/>
    <w:rsid w:val="006A071E"/>
    <w:rsid w:val="006A1E87"/>
    <w:rsid w:val="006A38FB"/>
    <w:rsid w:val="006A4538"/>
    <w:rsid w:val="006A4635"/>
    <w:rsid w:val="006A4964"/>
    <w:rsid w:val="006A5CA0"/>
    <w:rsid w:val="006A6212"/>
    <w:rsid w:val="006A67DB"/>
    <w:rsid w:val="006A6E8F"/>
    <w:rsid w:val="006B064D"/>
    <w:rsid w:val="006B0953"/>
    <w:rsid w:val="006B0D03"/>
    <w:rsid w:val="006B288E"/>
    <w:rsid w:val="006B2928"/>
    <w:rsid w:val="006B3072"/>
    <w:rsid w:val="006B45B6"/>
    <w:rsid w:val="006B4CC4"/>
    <w:rsid w:val="006B6038"/>
    <w:rsid w:val="006B7025"/>
    <w:rsid w:val="006B72AA"/>
    <w:rsid w:val="006B767C"/>
    <w:rsid w:val="006C0667"/>
    <w:rsid w:val="006C09A7"/>
    <w:rsid w:val="006C180F"/>
    <w:rsid w:val="006C1A01"/>
    <w:rsid w:val="006C1BA4"/>
    <w:rsid w:val="006C2053"/>
    <w:rsid w:val="006C28DE"/>
    <w:rsid w:val="006C3541"/>
    <w:rsid w:val="006C3863"/>
    <w:rsid w:val="006C4A94"/>
    <w:rsid w:val="006C4ED2"/>
    <w:rsid w:val="006C546E"/>
    <w:rsid w:val="006C55C3"/>
    <w:rsid w:val="006C599F"/>
    <w:rsid w:val="006C6225"/>
    <w:rsid w:val="006C644B"/>
    <w:rsid w:val="006C7304"/>
    <w:rsid w:val="006C7365"/>
    <w:rsid w:val="006C75EC"/>
    <w:rsid w:val="006C78A4"/>
    <w:rsid w:val="006C791B"/>
    <w:rsid w:val="006D061A"/>
    <w:rsid w:val="006D16A4"/>
    <w:rsid w:val="006D1A3E"/>
    <w:rsid w:val="006D2926"/>
    <w:rsid w:val="006D2A89"/>
    <w:rsid w:val="006D2E63"/>
    <w:rsid w:val="006D351D"/>
    <w:rsid w:val="006D3D70"/>
    <w:rsid w:val="006D4458"/>
    <w:rsid w:val="006D457E"/>
    <w:rsid w:val="006D53F7"/>
    <w:rsid w:val="006D5F27"/>
    <w:rsid w:val="006D7B33"/>
    <w:rsid w:val="006D7B6D"/>
    <w:rsid w:val="006D7C28"/>
    <w:rsid w:val="006E06F7"/>
    <w:rsid w:val="006E097A"/>
    <w:rsid w:val="006E10A8"/>
    <w:rsid w:val="006E17C1"/>
    <w:rsid w:val="006E2001"/>
    <w:rsid w:val="006E236C"/>
    <w:rsid w:val="006E254C"/>
    <w:rsid w:val="006E2E2F"/>
    <w:rsid w:val="006E3646"/>
    <w:rsid w:val="006E3907"/>
    <w:rsid w:val="006E4706"/>
    <w:rsid w:val="006E4DC5"/>
    <w:rsid w:val="006E5E0C"/>
    <w:rsid w:val="006E67C5"/>
    <w:rsid w:val="006E721E"/>
    <w:rsid w:val="006E7D75"/>
    <w:rsid w:val="006E7DFC"/>
    <w:rsid w:val="006F0AAC"/>
    <w:rsid w:val="006F1583"/>
    <w:rsid w:val="006F169C"/>
    <w:rsid w:val="006F1C49"/>
    <w:rsid w:val="006F24B1"/>
    <w:rsid w:val="006F2D0D"/>
    <w:rsid w:val="006F3325"/>
    <w:rsid w:val="006F35E0"/>
    <w:rsid w:val="006F3C3E"/>
    <w:rsid w:val="006F3F76"/>
    <w:rsid w:val="006F4028"/>
    <w:rsid w:val="006F50F5"/>
    <w:rsid w:val="00700233"/>
    <w:rsid w:val="007007A6"/>
    <w:rsid w:val="007019B5"/>
    <w:rsid w:val="007019BD"/>
    <w:rsid w:val="00703100"/>
    <w:rsid w:val="0070443F"/>
    <w:rsid w:val="00704ED3"/>
    <w:rsid w:val="00704F89"/>
    <w:rsid w:val="00705AC6"/>
    <w:rsid w:val="007072DB"/>
    <w:rsid w:val="00707813"/>
    <w:rsid w:val="00710CAA"/>
    <w:rsid w:val="00714040"/>
    <w:rsid w:val="00714582"/>
    <w:rsid w:val="0071579D"/>
    <w:rsid w:val="00716BC2"/>
    <w:rsid w:val="00716C76"/>
    <w:rsid w:val="00717695"/>
    <w:rsid w:val="00717705"/>
    <w:rsid w:val="00721349"/>
    <w:rsid w:val="00723C14"/>
    <w:rsid w:val="007260F0"/>
    <w:rsid w:val="00726960"/>
    <w:rsid w:val="00727B6E"/>
    <w:rsid w:val="00730EE7"/>
    <w:rsid w:val="00732229"/>
    <w:rsid w:val="0073253C"/>
    <w:rsid w:val="007325BF"/>
    <w:rsid w:val="00732A28"/>
    <w:rsid w:val="00736953"/>
    <w:rsid w:val="007369AA"/>
    <w:rsid w:val="0073766F"/>
    <w:rsid w:val="007405BC"/>
    <w:rsid w:val="007409D1"/>
    <w:rsid w:val="0074147B"/>
    <w:rsid w:val="00742CFF"/>
    <w:rsid w:val="00742F69"/>
    <w:rsid w:val="007446BA"/>
    <w:rsid w:val="0074478A"/>
    <w:rsid w:val="00745284"/>
    <w:rsid w:val="00746181"/>
    <w:rsid w:val="00746D9A"/>
    <w:rsid w:val="00746F42"/>
    <w:rsid w:val="00750498"/>
    <w:rsid w:val="00750B3C"/>
    <w:rsid w:val="00752ABE"/>
    <w:rsid w:val="00753413"/>
    <w:rsid w:val="00753CC5"/>
    <w:rsid w:val="00754473"/>
    <w:rsid w:val="00754E6D"/>
    <w:rsid w:val="00756445"/>
    <w:rsid w:val="007567C6"/>
    <w:rsid w:val="00756EB9"/>
    <w:rsid w:val="0076112B"/>
    <w:rsid w:val="007616E6"/>
    <w:rsid w:val="00761B5D"/>
    <w:rsid w:val="00761B6C"/>
    <w:rsid w:val="0076282A"/>
    <w:rsid w:val="007637AC"/>
    <w:rsid w:val="00764097"/>
    <w:rsid w:val="007643E6"/>
    <w:rsid w:val="00764CFC"/>
    <w:rsid w:val="007664BE"/>
    <w:rsid w:val="0076760B"/>
    <w:rsid w:val="00767C52"/>
    <w:rsid w:val="00770220"/>
    <w:rsid w:val="0077251B"/>
    <w:rsid w:val="007729DB"/>
    <w:rsid w:val="00773FDC"/>
    <w:rsid w:val="007741F3"/>
    <w:rsid w:val="007750C7"/>
    <w:rsid w:val="00775166"/>
    <w:rsid w:val="00775454"/>
    <w:rsid w:val="007769D4"/>
    <w:rsid w:val="0077752B"/>
    <w:rsid w:val="00777CE1"/>
    <w:rsid w:val="00781175"/>
    <w:rsid w:val="00785E77"/>
    <w:rsid w:val="00785F30"/>
    <w:rsid w:val="00786019"/>
    <w:rsid w:val="00786280"/>
    <w:rsid w:val="0079038E"/>
    <w:rsid w:val="0079197C"/>
    <w:rsid w:val="00792320"/>
    <w:rsid w:val="007932CA"/>
    <w:rsid w:val="00793375"/>
    <w:rsid w:val="00793507"/>
    <w:rsid w:val="007939A7"/>
    <w:rsid w:val="007941CF"/>
    <w:rsid w:val="00794A24"/>
    <w:rsid w:val="00794DDC"/>
    <w:rsid w:val="00795FEE"/>
    <w:rsid w:val="00796786"/>
    <w:rsid w:val="00797B3B"/>
    <w:rsid w:val="007A11B4"/>
    <w:rsid w:val="007A250F"/>
    <w:rsid w:val="007A261B"/>
    <w:rsid w:val="007A4828"/>
    <w:rsid w:val="007A5169"/>
    <w:rsid w:val="007A5188"/>
    <w:rsid w:val="007A56D4"/>
    <w:rsid w:val="007A5A17"/>
    <w:rsid w:val="007A6285"/>
    <w:rsid w:val="007A6C93"/>
    <w:rsid w:val="007A6D5B"/>
    <w:rsid w:val="007A7AF1"/>
    <w:rsid w:val="007B0752"/>
    <w:rsid w:val="007B085D"/>
    <w:rsid w:val="007B226B"/>
    <w:rsid w:val="007B3B83"/>
    <w:rsid w:val="007B3D2E"/>
    <w:rsid w:val="007B462B"/>
    <w:rsid w:val="007B5311"/>
    <w:rsid w:val="007B60FB"/>
    <w:rsid w:val="007C0737"/>
    <w:rsid w:val="007C19F8"/>
    <w:rsid w:val="007C1AB1"/>
    <w:rsid w:val="007C1BA4"/>
    <w:rsid w:val="007C32A0"/>
    <w:rsid w:val="007C36DE"/>
    <w:rsid w:val="007C43C9"/>
    <w:rsid w:val="007C5F43"/>
    <w:rsid w:val="007C6868"/>
    <w:rsid w:val="007D0571"/>
    <w:rsid w:val="007D1569"/>
    <w:rsid w:val="007D2741"/>
    <w:rsid w:val="007D2F2E"/>
    <w:rsid w:val="007D4618"/>
    <w:rsid w:val="007D4B83"/>
    <w:rsid w:val="007D4E11"/>
    <w:rsid w:val="007D638E"/>
    <w:rsid w:val="007D752E"/>
    <w:rsid w:val="007D7E1F"/>
    <w:rsid w:val="007E17C1"/>
    <w:rsid w:val="007E1B04"/>
    <w:rsid w:val="007E1CCF"/>
    <w:rsid w:val="007E3470"/>
    <w:rsid w:val="007E4721"/>
    <w:rsid w:val="007E4D43"/>
    <w:rsid w:val="007E50D0"/>
    <w:rsid w:val="007F0643"/>
    <w:rsid w:val="007F06C6"/>
    <w:rsid w:val="007F0D20"/>
    <w:rsid w:val="007F35B6"/>
    <w:rsid w:val="007F5108"/>
    <w:rsid w:val="007F574B"/>
    <w:rsid w:val="007F5CA7"/>
    <w:rsid w:val="0080120B"/>
    <w:rsid w:val="008013F4"/>
    <w:rsid w:val="0080264F"/>
    <w:rsid w:val="00802CDC"/>
    <w:rsid w:val="00803836"/>
    <w:rsid w:val="0080558A"/>
    <w:rsid w:val="00805E59"/>
    <w:rsid w:val="00806884"/>
    <w:rsid w:val="00807168"/>
    <w:rsid w:val="00807A05"/>
    <w:rsid w:val="00807F17"/>
    <w:rsid w:val="00807FC6"/>
    <w:rsid w:val="0081000F"/>
    <w:rsid w:val="00810229"/>
    <w:rsid w:val="00810970"/>
    <w:rsid w:val="00810B6A"/>
    <w:rsid w:val="00811218"/>
    <w:rsid w:val="008125F6"/>
    <w:rsid w:val="0081321C"/>
    <w:rsid w:val="00813A63"/>
    <w:rsid w:val="00814262"/>
    <w:rsid w:val="0081466C"/>
    <w:rsid w:val="00814DAA"/>
    <w:rsid w:val="008178C9"/>
    <w:rsid w:val="00817A94"/>
    <w:rsid w:val="00817C4E"/>
    <w:rsid w:val="00821E50"/>
    <w:rsid w:val="0082235A"/>
    <w:rsid w:val="008235F8"/>
    <w:rsid w:val="008252FE"/>
    <w:rsid w:val="00825305"/>
    <w:rsid w:val="008258CB"/>
    <w:rsid w:val="008258E9"/>
    <w:rsid w:val="00827240"/>
    <w:rsid w:val="00830475"/>
    <w:rsid w:val="00830917"/>
    <w:rsid w:val="00830A4D"/>
    <w:rsid w:val="0083130B"/>
    <w:rsid w:val="008317E8"/>
    <w:rsid w:val="00832179"/>
    <w:rsid w:val="0083303A"/>
    <w:rsid w:val="00833A5A"/>
    <w:rsid w:val="00835A92"/>
    <w:rsid w:val="00836398"/>
    <w:rsid w:val="00837B45"/>
    <w:rsid w:val="00840935"/>
    <w:rsid w:val="00840C19"/>
    <w:rsid w:val="008418BE"/>
    <w:rsid w:val="00843115"/>
    <w:rsid w:val="00843EBA"/>
    <w:rsid w:val="0084429C"/>
    <w:rsid w:val="0084433D"/>
    <w:rsid w:val="00846A5D"/>
    <w:rsid w:val="00847314"/>
    <w:rsid w:val="00852ADD"/>
    <w:rsid w:val="0085301A"/>
    <w:rsid w:val="00853D61"/>
    <w:rsid w:val="00854E98"/>
    <w:rsid w:val="008551DC"/>
    <w:rsid w:val="00855B78"/>
    <w:rsid w:val="00860610"/>
    <w:rsid w:val="0086079B"/>
    <w:rsid w:val="008612B5"/>
    <w:rsid w:val="00861A05"/>
    <w:rsid w:val="00862418"/>
    <w:rsid w:val="00862AAA"/>
    <w:rsid w:val="0086334B"/>
    <w:rsid w:val="00865891"/>
    <w:rsid w:val="00865A81"/>
    <w:rsid w:val="00865ACE"/>
    <w:rsid w:val="00865C4D"/>
    <w:rsid w:val="008661F7"/>
    <w:rsid w:val="00866E1D"/>
    <w:rsid w:val="00867691"/>
    <w:rsid w:val="00870972"/>
    <w:rsid w:val="008717A3"/>
    <w:rsid w:val="00871F74"/>
    <w:rsid w:val="0087335F"/>
    <w:rsid w:val="00873C37"/>
    <w:rsid w:val="0087426B"/>
    <w:rsid w:val="00874601"/>
    <w:rsid w:val="0087512D"/>
    <w:rsid w:val="00875FB0"/>
    <w:rsid w:val="008768BF"/>
    <w:rsid w:val="0087698C"/>
    <w:rsid w:val="00883C0B"/>
    <w:rsid w:val="00884056"/>
    <w:rsid w:val="00884163"/>
    <w:rsid w:val="008850CA"/>
    <w:rsid w:val="00885C35"/>
    <w:rsid w:val="00887184"/>
    <w:rsid w:val="00887E38"/>
    <w:rsid w:val="008908CA"/>
    <w:rsid w:val="00891A0F"/>
    <w:rsid w:val="00891BF1"/>
    <w:rsid w:val="00891ED4"/>
    <w:rsid w:val="008925A6"/>
    <w:rsid w:val="0089286D"/>
    <w:rsid w:val="00893D73"/>
    <w:rsid w:val="00894130"/>
    <w:rsid w:val="008941E4"/>
    <w:rsid w:val="0089449D"/>
    <w:rsid w:val="008944CC"/>
    <w:rsid w:val="00896D14"/>
    <w:rsid w:val="00896D73"/>
    <w:rsid w:val="008970AD"/>
    <w:rsid w:val="00897B99"/>
    <w:rsid w:val="008A207D"/>
    <w:rsid w:val="008A329E"/>
    <w:rsid w:val="008A55BA"/>
    <w:rsid w:val="008A55E2"/>
    <w:rsid w:val="008A7B02"/>
    <w:rsid w:val="008B0473"/>
    <w:rsid w:val="008B09EE"/>
    <w:rsid w:val="008B0F8B"/>
    <w:rsid w:val="008B1ECF"/>
    <w:rsid w:val="008B7208"/>
    <w:rsid w:val="008B771D"/>
    <w:rsid w:val="008B7883"/>
    <w:rsid w:val="008C291E"/>
    <w:rsid w:val="008C2B9A"/>
    <w:rsid w:val="008C3EC5"/>
    <w:rsid w:val="008C44F8"/>
    <w:rsid w:val="008C4566"/>
    <w:rsid w:val="008C5690"/>
    <w:rsid w:val="008C5BD3"/>
    <w:rsid w:val="008C759E"/>
    <w:rsid w:val="008D051E"/>
    <w:rsid w:val="008D0B2C"/>
    <w:rsid w:val="008D1BAD"/>
    <w:rsid w:val="008D1C00"/>
    <w:rsid w:val="008D224F"/>
    <w:rsid w:val="008D27C1"/>
    <w:rsid w:val="008D3282"/>
    <w:rsid w:val="008D39CF"/>
    <w:rsid w:val="008D4F63"/>
    <w:rsid w:val="008D5A2D"/>
    <w:rsid w:val="008E050D"/>
    <w:rsid w:val="008E059B"/>
    <w:rsid w:val="008E064E"/>
    <w:rsid w:val="008E0D24"/>
    <w:rsid w:val="008E1668"/>
    <w:rsid w:val="008E1CAE"/>
    <w:rsid w:val="008E1D4D"/>
    <w:rsid w:val="008E2B67"/>
    <w:rsid w:val="008E2E00"/>
    <w:rsid w:val="008E2EA1"/>
    <w:rsid w:val="008E415F"/>
    <w:rsid w:val="008E41DB"/>
    <w:rsid w:val="008E4E4D"/>
    <w:rsid w:val="008E5040"/>
    <w:rsid w:val="008E6C6C"/>
    <w:rsid w:val="008E6D69"/>
    <w:rsid w:val="008F1E55"/>
    <w:rsid w:val="008F320F"/>
    <w:rsid w:val="008F3A48"/>
    <w:rsid w:val="008F42FD"/>
    <w:rsid w:val="008F48F4"/>
    <w:rsid w:val="008F6243"/>
    <w:rsid w:val="008F7576"/>
    <w:rsid w:val="009001AB"/>
    <w:rsid w:val="0090042D"/>
    <w:rsid w:val="00900AAA"/>
    <w:rsid w:val="00900FF8"/>
    <w:rsid w:val="009019E2"/>
    <w:rsid w:val="00902403"/>
    <w:rsid w:val="0090343D"/>
    <w:rsid w:val="00903606"/>
    <w:rsid w:val="00903D7E"/>
    <w:rsid w:val="00904A71"/>
    <w:rsid w:val="009055FA"/>
    <w:rsid w:val="0090712C"/>
    <w:rsid w:val="009071EF"/>
    <w:rsid w:val="009079A2"/>
    <w:rsid w:val="00907D1E"/>
    <w:rsid w:val="009142AA"/>
    <w:rsid w:val="00914375"/>
    <w:rsid w:val="00914B48"/>
    <w:rsid w:val="009155CE"/>
    <w:rsid w:val="0091685E"/>
    <w:rsid w:val="009169F9"/>
    <w:rsid w:val="009179C1"/>
    <w:rsid w:val="009209E3"/>
    <w:rsid w:val="0092213F"/>
    <w:rsid w:val="0092240A"/>
    <w:rsid w:val="00922948"/>
    <w:rsid w:val="00923D87"/>
    <w:rsid w:val="00925328"/>
    <w:rsid w:val="00925F33"/>
    <w:rsid w:val="00925F44"/>
    <w:rsid w:val="0092626F"/>
    <w:rsid w:val="00926342"/>
    <w:rsid w:val="00926EAF"/>
    <w:rsid w:val="00930DD2"/>
    <w:rsid w:val="009313F8"/>
    <w:rsid w:val="00932FEC"/>
    <w:rsid w:val="009331B1"/>
    <w:rsid w:val="00933653"/>
    <w:rsid w:val="00933FF6"/>
    <w:rsid w:val="00934278"/>
    <w:rsid w:val="009354BB"/>
    <w:rsid w:val="00936A83"/>
    <w:rsid w:val="00936FEF"/>
    <w:rsid w:val="00937983"/>
    <w:rsid w:val="009407E4"/>
    <w:rsid w:val="009419D4"/>
    <w:rsid w:val="00941F3D"/>
    <w:rsid w:val="00942439"/>
    <w:rsid w:val="009438B8"/>
    <w:rsid w:val="00944142"/>
    <w:rsid w:val="009445E9"/>
    <w:rsid w:val="00944A14"/>
    <w:rsid w:val="00944E14"/>
    <w:rsid w:val="0094550C"/>
    <w:rsid w:val="0094673F"/>
    <w:rsid w:val="009471FD"/>
    <w:rsid w:val="00947217"/>
    <w:rsid w:val="00947219"/>
    <w:rsid w:val="0094726D"/>
    <w:rsid w:val="0094754D"/>
    <w:rsid w:val="0094761F"/>
    <w:rsid w:val="009503D5"/>
    <w:rsid w:val="009506CD"/>
    <w:rsid w:val="00950EEC"/>
    <w:rsid w:val="00951BE8"/>
    <w:rsid w:val="00952A1D"/>
    <w:rsid w:val="00953966"/>
    <w:rsid w:val="00954A15"/>
    <w:rsid w:val="00954CF0"/>
    <w:rsid w:val="00955168"/>
    <w:rsid w:val="00955E65"/>
    <w:rsid w:val="009564FB"/>
    <w:rsid w:val="00956D7E"/>
    <w:rsid w:val="009570A9"/>
    <w:rsid w:val="00957EF3"/>
    <w:rsid w:val="00961235"/>
    <w:rsid w:val="009614B6"/>
    <w:rsid w:val="00961AB9"/>
    <w:rsid w:val="0096234A"/>
    <w:rsid w:val="00962A66"/>
    <w:rsid w:val="00963AD7"/>
    <w:rsid w:val="00964EEA"/>
    <w:rsid w:val="00965FDE"/>
    <w:rsid w:val="00967392"/>
    <w:rsid w:val="00970CC4"/>
    <w:rsid w:val="00970FDE"/>
    <w:rsid w:val="00970FEC"/>
    <w:rsid w:val="00971883"/>
    <w:rsid w:val="00971AE6"/>
    <w:rsid w:val="00972590"/>
    <w:rsid w:val="009726BE"/>
    <w:rsid w:val="0097340A"/>
    <w:rsid w:val="00974613"/>
    <w:rsid w:val="009748EE"/>
    <w:rsid w:val="00974ED9"/>
    <w:rsid w:val="009769C5"/>
    <w:rsid w:val="00976C1F"/>
    <w:rsid w:val="00977055"/>
    <w:rsid w:val="00977126"/>
    <w:rsid w:val="00977D48"/>
    <w:rsid w:val="00977F8C"/>
    <w:rsid w:val="00980A56"/>
    <w:rsid w:val="00981AB0"/>
    <w:rsid w:val="00981BC4"/>
    <w:rsid w:val="00982A6C"/>
    <w:rsid w:val="0098397E"/>
    <w:rsid w:val="0098478D"/>
    <w:rsid w:val="00985604"/>
    <w:rsid w:val="00985BBD"/>
    <w:rsid w:val="00985D78"/>
    <w:rsid w:val="00986A6E"/>
    <w:rsid w:val="00986FD2"/>
    <w:rsid w:val="00987BF1"/>
    <w:rsid w:val="00990197"/>
    <w:rsid w:val="00990534"/>
    <w:rsid w:val="009910A0"/>
    <w:rsid w:val="00991AF9"/>
    <w:rsid w:val="00991C61"/>
    <w:rsid w:val="00992DAF"/>
    <w:rsid w:val="00993A08"/>
    <w:rsid w:val="00994457"/>
    <w:rsid w:val="009948C5"/>
    <w:rsid w:val="00997AD4"/>
    <w:rsid w:val="009A0C21"/>
    <w:rsid w:val="009A1279"/>
    <w:rsid w:val="009A19D3"/>
    <w:rsid w:val="009A2172"/>
    <w:rsid w:val="009A4001"/>
    <w:rsid w:val="009A46F5"/>
    <w:rsid w:val="009A62DE"/>
    <w:rsid w:val="009A78F4"/>
    <w:rsid w:val="009A792D"/>
    <w:rsid w:val="009B0B31"/>
    <w:rsid w:val="009B0EF7"/>
    <w:rsid w:val="009B11F3"/>
    <w:rsid w:val="009B2B02"/>
    <w:rsid w:val="009B2B12"/>
    <w:rsid w:val="009B2DAC"/>
    <w:rsid w:val="009B3031"/>
    <w:rsid w:val="009B3F89"/>
    <w:rsid w:val="009B4566"/>
    <w:rsid w:val="009B484E"/>
    <w:rsid w:val="009B4C66"/>
    <w:rsid w:val="009B4E9E"/>
    <w:rsid w:val="009B5032"/>
    <w:rsid w:val="009B51E5"/>
    <w:rsid w:val="009B521E"/>
    <w:rsid w:val="009B5CBD"/>
    <w:rsid w:val="009B652C"/>
    <w:rsid w:val="009B6712"/>
    <w:rsid w:val="009B73F8"/>
    <w:rsid w:val="009C007E"/>
    <w:rsid w:val="009C012D"/>
    <w:rsid w:val="009C1C84"/>
    <w:rsid w:val="009C223C"/>
    <w:rsid w:val="009C314A"/>
    <w:rsid w:val="009C32A6"/>
    <w:rsid w:val="009C568C"/>
    <w:rsid w:val="009C56CE"/>
    <w:rsid w:val="009C63ED"/>
    <w:rsid w:val="009C6781"/>
    <w:rsid w:val="009C7323"/>
    <w:rsid w:val="009C737D"/>
    <w:rsid w:val="009C7868"/>
    <w:rsid w:val="009C7DC4"/>
    <w:rsid w:val="009D029C"/>
    <w:rsid w:val="009D0A97"/>
    <w:rsid w:val="009D0C2A"/>
    <w:rsid w:val="009D18A3"/>
    <w:rsid w:val="009D2D6A"/>
    <w:rsid w:val="009D3381"/>
    <w:rsid w:val="009D3DFE"/>
    <w:rsid w:val="009D435E"/>
    <w:rsid w:val="009D4592"/>
    <w:rsid w:val="009D4B86"/>
    <w:rsid w:val="009D4F5B"/>
    <w:rsid w:val="009D5480"/>
    <w:rsid w:val="009D7249"/>
    <w:rsid w:val="009D77C4"/>
    <w:rsid w:val="009E019E"/>
    <w:rsid w:val="009E0219"/>
    <w:rsid w:val="009E027A"/>
    <w:rsid w:val="009E0713"/>
    <w:rsid w:val="009E34B6"/>
    <w:rsid w:val="009E5658"/>
    <w:rsid w:val="009E5A24"/>
    <w:rsid w:val="009E5E71"/>
    <w:rsid w:val="009E63CE"/>
    <w:rsid w:val="009E6A8F"/>
    <w:rsid w:val="009E7962"/>
    <w:rsid w:val="009E7B06"/>
    <w:rsid w:val="009E7FF6"/>
    <w:rsid w:val="009F0428"/>
    <w:rsid w:val="009F1869"/>
    <w:rsid w:val="009F2762"/>
    <w:rsid w:val="009F2A8D"/>
    <w:rsid w:val="009F2AC1"/>
    <w:rsid w:val="009F33B2"/>
    <w:rsid w:val="009F3789"/>
    <w:rsid w:val="009F4066"/>
    <w:rsid w:val="009F462D"/>
    <w:rsid w:val="009F513D"/>
    <w:rsid w:val="009F5385"/>
    <w:rsid w:val="009F614E"/>
    <w:rsid w:val="009F6ED5"/>
    <w:rsid w:val="009F7E0A"/>
    <w:rsid w:val="00A003F4"/>
    <w:rsid w:val="00A00565"/>
    <w:rsid w:val="00A00BDE"/>
    <w:rsid w:val="00A00EED"/>
    <w:rsid w:val="00A01174"/>
    <w:rsid w:val="00A01429"/>
    <w:rsid w:val="00A02F52"/>
    <w:rsid w:val="00A03547"/>
    <w:rsid w:val="00A037C6"/>
    <w:rsid w:val="00A03D5C"/>
    <w:rsid w:val="00A03F89"/>
    <w:rsid w:val="00A101A4"/>
    <w:rsid w:val="00A10458"/>
    <w:rsid w:val="00A107CE"/>
    <w:rsid w:val="00A10832"/>
    <w:rsid w:val="00A110B3"/>
    <w:rsid w:val="00A13BEF"/>
    <w:rsid w:val="00A14699"/>
    <w:rsid w:val="00A17CBB"/>
    <w:rsid w:val="00A21B2B"/>
    <w:rsid w:val="00A2484B"/>
    <w:rsid w:val="00A25CE3"/>
    <w:rsid w:val="00A2647C"/>
    <w:rsid w:val="00A26CB2"/>
    <w:rsid w:val="00A26E30"/>
    <w:rsid w:val="00A27F7D"/>
    <w:rsid w:val="00A30ABB"/>
    <w:rsid w:val="00A30E2F"/>
    <w:rsid w:val="00A312A6"/>
    <w:rsid w:val="00A33870"/>
    <w:rsid w:val="00A340DB"/>
    <w:rsid w:val="00A34FD4"/>
    <w:rsid w:val="00A366DB"/>
    <w:rsid w:val="00A375E9"/>
    <w:rsid w:val="00A37CE0"/>
    <w:rsid w:val="00A41F84"/>
    <w:rsid w:val="00A42EA8"/>
    <w:rsid w:val="00A447BD"/>
    <w:rsid w:val="00A44CE0"/>
    <w:rsid w:val="00A454B6"/>
    <w:rsid w:val="00A46EB4"/>
    <w:rsid w:val="00A470C3"/>
    <w:rsid w:val="00A50001"/>
    <w:rsid w:val="00A5019C"/>
    <w:rsid w:val="00A501EB"/>
    <w:rsid w:val="00A51BF1"/>
    <w:rsid w:val="00A51F09"/>
    <w:rsid w:val="00A52485"/>
    <w:rsid w:val="00A52803"/>
    <w:rsid w:val="00A533F1"/>
    <w:rsid w:val="00A547DD"/>
    <w:rsid w:val="00A54A31"/>
    <w:rsid w:val="00A54DB3"/>
    <w:rsid w:val="00A559D9"/>
    <w:rsid w:val="00A56196"/>
    <w:rsid w:val="00A5682A"/>
    <w:rsid w:val="00A56A0E"/>
    <w:rsid w:val="00A60AFE"/>
    <w:rsid w:val="00A61A19"/>
    <w:rsid w:val="00A61B50"/>
    <w:rsid w:val="00A61DF3"/>
    <w:rsid w:val="00A62D10"/>
    <w:rsid w:val="00A63EA1"/>
    <w:rsid w:val="00A64C02"/>
    <w:rsid w:val="00A64C5B"/>
    <w:rsid w:val="00A65204"/>
    <w:rsid w:val="00A65954"/>
    <w:rsid w:val="00A6668D"/>
    <w:rsid w:val="00A707A2"/>
    <w:rsid w:val="00A715A0"/>
    <w:rsid w:val="00A71B33"/>
    <w:rsid w:val="00A72074"/>
    <w:rsid w:val="00A744FC"/>
    <w:rsid w:val="00A74838"/>
    <w:rsid w:val="00A74A97"/>
    <w:rsid w:val="00A752C0"/>
    <w:rsid w:val="00A77C28"/>
    <w:rsid w:val="00A8058D"/>
    <w:rsid w:val="00A8069C"/>
    <w:rsid w:val="00A80D96"/>
    <w:rsid w:val="00A81802"/>
    <w:rsid w:val="00A823D7"/>
    <w:rsid w:val="00A83115"/>
    <w:rsid w:val="00A83436"/>
    <w:rsid w:val="00A840EB"/>
    <w:rsid w:val="00A84B56"/>
    <w:rsid w:val="00A8556E"/>
    <w:rsid w:val="00A85952"/>
    <w:rsid w:val="00A85AAA"/>
    <w:rsid w:val="00A85BC1"/>
    <w:rsid w:val="00A86572"/>
    <w:rsid w:val="00A87DC6"/>
    <w:rsid w:val="00A90080"/>
    <w:rsid w:val="00A9036C"/>
    <w:rsid w:val="00A90E55"/>
    <w:rsid w:val="00A90F90"/>
    <w:rsid w:val="00A91218"/>
    <w:rsid w:val="00A925DA"/>
    <w:rsid w:val="00A92CBC"/>
    <w:rsid w:val="00A93B4F"/>
    <w:rsid w:val="00A93F14"/>
    <w:rsid w:val="00A94986"/>
    <w:rsid w:val="00A94AE5"/>
    <w:rsid w:val="00A9515F"/>
    <w:rsid w:val="00A962CB"/>
    <w:rsid w:val="00AA07E8"/>
    <w:rsid w:val="00AA1312"/>
    <w:rsid w:val="00AA2A25"/>
    <w:rsid w:val="00AA33F8"/>
    <w:rsid w:val="00AA37CA"/>
    <w:rsid w:val="00AA3947"/>
    <w:rsid w:val="00AA4086"/>
    <w:rsid w:val="00AA524F"/>
    <w:rsid w:val="00AA5B2D"/>
    <w:rsid w:val="00AA5C77"/>
    <w:rsid w:val="00AA5D51"/>
    <w:rsid w:val="00AA5E66"/>
    <w:rsid w:val="00AA68DC"/>
    <w:rsid w:val="00AA7632"/>
    <w:rsid w:val="00AB01A0"/>
    <w:rsid w:val="00AB06C7"/>
    <w:rsid w:val="00AB0BBC"/>
    <w:rsid w:val="00AB0BE6"/>
    <w:rsid w:val="00AB10EC"/>
    <w:rsid w:val="00AB1DF8"/>
    <w:rsid w:val="00AB32A0"/>
    <w:rsid w:val="00AB3B91"/>
    <w:rsid w:val="00AB6100"/>
    <w:rsid w:val="00AB69E3"/>
    <w:rsid w:val="00AB6D62"/>
    <w:rsid w:val="00AB7D5D"/>
    <w:rsid w:val="00AC011E"/>
    <w:rsid w:val="00AC07C1"/>
    <w:rsid w:val="00AC0945"/>
    <w:rsid w:val="00AC1FF7"/>
    <w:rsid w:val="00AC283E"/>
    <w:rsid w:val="00AC294E"/>
    <w:rsid w:val="00AC2A17"/>
    <w:rsid w:val="00AC2FA7"/>
    <w:rsid w:val="00AC3404"/>
    <w:rsid w:val="00AC3811"/>
    <w:rsid w:val="00AC3A6B"/>
    <w:rsid w:val="00AC44CB"/>
    <w:rsid w:val="00AC4EB5"/>
    <w:rsid w:val="00AC5AE4"/>
    <w:rsid w:val="00AC5BA4"/>
    <w:rsid w:val="00AC6FBF"/>
    <w:rsid w:val="00AC73F5"/>
    <w:rsid w:val="00AD026D"/>
    <w:rsid w:val="00AD0BE9"/>
    <w:rsid w:val="00AD11CE"/>
    <w:rsid w:val="00AD17CA"/>
    <w:rsid w:val="00AD27A3"/>
    <w:rsid w:val="00AD2FF6"/>
    <w:rsid w:val="00AD521F"/>
    <w:rsid w:val="00AD750A"/>
    <w:rsid w:val="00AD779B"/>
    <w:rsid w:val="00AE0466"/>
    <w:rsid w:val="00AE0A63"/>
    <w:rsid w:val="00AE26F1"/>
    <w:rsid w:val="00AE40C0"/>
    <w:rsid w:val="00AE4543"/>
    <w:rsid w:val="00AE4A68"/>
    <w:rsid w:val="00AE5157"/>
    <w:rsid w:val="00AE5AC6"/>
    <w:rsid w:val="00AF1EE2"/>
    <w:rsid w:val="00AF2E27"/>
    <w:rsid w:val="00AF321F"/>
    <w:rsid w:val="00AF442A"/>
    <w:rsid w:val="00AF447D"/>
    <w:rsid w:val="00AF4FF8"/>
    <w:rsid w:val="00AF514B"/>
    <w:rsid w:val="00AF517A"/>
    <w:rsid w:val="00AF5C87"/>
    <w:rsid w:val="00AF621E"/>
    <w:rsid w:val="00AF65E0"/>
    <w:rsid w:val="00B0176C"/>
    <w:rsid w:val="00B01C42"/>
    <w:rsid w:val="00B0229D"/>
    <w:rsid w:val="00B031F9"/>
    <w:rsid w:val="00B039F5"/>
    <w:rsid w:val="00B05B65"/>
    <w:rsid w:val="00B05BBC"/>
    <w:rsid w:val="00B062BD"/>
    <w:rsid w:val="00B06A4F"/>
    <w:rsid w:val="00B06AB2"/>
    <w:rsid w:val="00B07E9F"/>
    <w:rsid w:val="00B1075B"/>
    <w:rsid w:val="00B10B31"/>
    <w:rsid w:val="00B10F74"/>
    <w:rsid w:val="00B11D4F"/>
    <w:rsid w:val="00B12273"/>
    <w:rsid w:val="00B124D6"/>
    <w:rsid w:val="00B153A7"/>
    <w:rsid w:val="00B160D5"/>
    <w:rsid w:val="00B16ED2"/>
    <w:rsid w:val="00B17455"/>
    <w:rsid w:val="00B17AC7"/>
    <w:rsid w:val="00B2012F"/>
    <w:rsid w:val="00B20B71"/>
    <w:rsid w:val="00B218AF"/>
    <w:rsid w:val="00B2227F"/>
    <w:rsid w:val="00B23644"/>
    <w:rsid w:val="00B236BD"/>
    <w:rsid w:val="00B240F4"/>
    <w:rsid w:val="00B247FE"/>
    <w:rsid w:val="00B2555D"/>
    <w:rsid w:val="00B255DE"/>
    <w:rsid w:val="00B263E7"/>
    <w:rsid w:val="00B26D86"/>
    <w:rsid w:val="00B2704D"/>
    <w:rsid w:val="00B27BC3"/>
    <w:rsid w:val="00B30D1D"/>
    <w:rsid w:val="00B311C1"/>
    <w:rsid w:val="00B32F95"/>
    <w:rsid w:val="00B33059"/>
    <w:rsid w:val="00B338CF"/>
    <w:rsid w:val="00B3456E"/>
    <w:rsid w:val="00B3553A"/>
    <w:rsid w:val="00B35DB9"/>
    <w:rsid w:val="00B37A24"/>
    <w:rsid w:val="00B401D2"/>
    <w:rsid w:val="00B405D2"/>
    <w:rsid w:val="00B41105"/>
    <w:rsid w:val="00B4126A"/>
    <w:rsid w:val="00B41C1F"/>
    <w:rsid w:val="00B41E8E"/>
    <w:rsid w:val="00B422E3"/>
    <w:rsid w:val="00B43529"/>
    <w:rsid w:val="00B443B9"/>
    <w:rsid w:val="00B44E39"/>
    <w:rsid w:val="00B45A0F"/>
    <w:rsid w:val="00B46266"/>
    <w:rsid w:val="00B463ED"/>
    <w:rsid w:val="00B469A8"/>
    <w:rsid w:val="00B503E7"/>
    <w:rsid w:val="00B504A7"/>
    <w:rsid w:val="00B5153B"/>
    <w:rsid w:val="00B51C1F"/>
    <w:rsid w:val="00B5245A"/>
    <w:rsid w:val="00B526DB"/>
    <w:rsid w:val="00B52968"/>
    <w:rsid w:val="00B53006"/>
    <w:rsid w:val="00B536A4"/>
    <w:rsid w:val="00B54936"/>
    <w:rsid w:val="00B54DC2"/>
    <w:rsid w:val="00B55E2A"/>
    <w:rsid w:val="00B56C37"/>
    <w:rsid w:val="00B56DE5"/>
    <w:rsid w:val="00B579E2"/>
    <w:rsid w:val="00B6054B"/>
    <w:rsid w:val="00B60C16"/>
    <w:rsid w:val="00B6271D"/>
    <w:rsid w:val="00B62CFC"/>
    <w:rsid w:val="00B64FED"/>
    <w:rsid w:val="00B65AF3"/>
    <w:rsid w:val="00B6727C"/>
    <w:rsid w:val="00B67AF9"/>
    <w:rsid w:val="00B70154"/>
    <w:rsid w:val="00B7072C"/>
    <w:rsid w:val="00B707D9"/>
    <w:rsid w:val="00B7115A"/>
    <w:rsid w:val="00B729A8"/>
    <w:rsid w:val="00B73288"/>
    <w:rsid w:val="00B7346C"/>
    <w:rsid w:val="00B7364C"/>
    <w:rsid w:val="00B73712"/>
    <w:rsid w:val="00B75F72"/>
    <w:rsid w:val="00B76EDD"/>
    <w:rsid w:val="00B7725A"/>
    <w:rsid w:val="00B77349"/>
    <w:rsid w:val="00B77905"/>
    <w:rsid w:val="00B810A9"/>
    <w:rsid w:val="00B8166A"/>
    <w:rsid w:val="00B81AFC"/>
    <w:rsid w:val="00B83DC5"/>
    <w:rsid w:val="00B84408"/>
    <w:rsid w:val="00B84CE6"/>
    <w:rsid w:val="00B85967"/>
    <w:rsid w:val="00B866DB"/>
    <w:rsid w:val="00B86A1A"/>
    <w:rsid w:val="00B8714E"/>
    <w:rsid w:val="00B87A7C"/>
    <w:rsid w:val="00B90072"/>
    <w:rsid w:val="00B907FB"/>
    <w:rsid w:val="00B9247D"/>
    <w:rsid w:val="00B93526"/>
    <w:rsid w:val="00B93606"/>
    <w:rsid w:val="00B93CFC"/>
    <w:rsid w:val="00B94A76"/>
    <w:rsid w:val="00B94C5F"/>
    <w:rsid w:val="00B95F8E"/>
    <w:rsid w:val="00BA4E56"/>
    <w:rsid w:val="00BA53F3"/>
    <w:rsid w:val="00BA689A"/>
    <w:rsid w:val="00BB0A81"/>
    <w:rsid w:val="00BB0C57"/>
    <w:rsid w:val="00BB1E4A"/>
    <w:rsid w:val="00BB2A22"/>
    <w:rsid w:val="00BB6A5F"/>
    <w:rsid w:val="00BB7065"/>
    <w:rsid w:val="00BB74AA"/>
    <w:rsid w:val="00BB79EF"/>
    <w:rsid w:val="00BC079E"/>
    <w:rsid w:val="00BC10F5"/>
    <w:rsid w:val="00BC1E79"/>
    <w:rsid w:val="00BC2559"/>
    <w:rsid w:val="00BC2AA9"/>
    <w:rsid w:val="00BC367F"/>
    <w:rsid w:val="00BC3D26"/>
    <w:rsid w:val="00BC52B6"/>
    <w:rsid w:val="00BC6747"/>
    <w:rsid w:val="00BD0FD6"/>
    <w:rsid w:val="00BD1000"/>
    <w:rsid w:val="00BD18B9"/>
    <w:rsid w:val="00BD19FA"/>
    <w:rsid w:val="00BD2AE6"/>
    <w:rsid w:val="00BD306E"/>
    <w:rsid w:val="00BD34B6"/>
    <w:rsid w:val="00BD4A9E"/>
    <w:rsid w:val="00BD640D"/>
    <w:rsid w:val="00BD7B9E"/>
    <w:rsid w:val="00BE05E3"/>
    <w:rsid w:val="00BE08BD"/>
    <w:rsid w:val="00BE12DB"/>
    <w:rsid w:val="00BE153A"/>
    <w:rsid w:val="00BE15DE"/>
    <w:rsid w:val="00BE2A98"/>
    <w:rsid w:val="00BE2EC3"/>
    <w:rsid w:val="00BE3176"/>
    <w:rsid w:val="00BE5025"/>
    <w:rsid w:val="00BE53D7"/>
    <w:rsid w:val="00BE586D"/>
    <w:rsid w:val="00BE6FDB"/>
    <w:rsid w:val="00BF0494"/>
    <w:rsid w:val="00BF0AF7"/>
    <w:rsid w:val="00BF2AE3"/>
    <w:rsid w:val="00BF3A4C"/>
    <w:rsid w:val="00BF480A"/>
    <w:rsid w:val="00BF5943"/>
    <w:rsid w:val="00BF6344"/>
    <w:rsid w:val="00BF64ED"/>
    <w:rsid w:val="00BF67FF"/>
    <w:rsid w:val="00BF6CC9"/>
    <w:rsid w:val="00BF6DA1"/>
    <w:rsid w:val="00C011B0"/>
    <w:rsid w:val="00C023F3"/>
    <w:rsid w:val="00C04375"/>
    <w:rsid w:val="00C04F1B"/>
    <w:rsid w:val="00C057E3"/>
    <w:rsid w:val="00C059CD"/>
    <w:rsid w:val="00C06AED"/>
    <w:rsid w:val="00C07596"/>
    <w:rsid w:val="00C1059D"/>
    <w:rsid w:val="00C10757"/>
    <w:rsid w:val="00C10B37"/>
    <w:rsid w:val="00C116FF"/>
    <w:rsid w:val="00C12EBD"/>
    <w:rsid w:val="00C12F69"/>
    <w:rsid w:val="00C13EBE"/>
    <w:rsid w:val="00C14CAA"/>
    <w:rsid w:val="00C14D16"/>
    <w:rsid w:val="00C16FE9"/>
    <w:rsid w:val="00C17CB0"/>
    <w:rsid w:val="00C21C71"/>
    <w:rsid w:val="00C25481"/>
    <w:rsid w:val="00C25788"/>
    <w:rsid w:val="00C2729F"/>
    <w:rsid w:val="00C277EB"/>
    <w:rsid w:val="00C27DD9"/>
    <w:rsid w:val="00C31233"/>
    <w:rsid w:val="00C342AB"/>
    <w:rsid w:val="00C3431B"/>
    <w:rsid w:val="00C344D6"/>
    <w:rsid w:val="00C34C71"/>
    <w:rsid w:val="00C3531D"/>
    <w:rsid w:val="00C3540D"/>
    <w:rsid w:val="00C35B4A"/>
    <w:rsid w:val="00C41E13"/>
    <w:rsid w:val="00C42367"/>
    <w:rsid w:val="00C4292D"/>
    <w:rsid w:val="00C438A2"/>
    <w:rsid w:val="00C43B8D"/>
    <w:rsid w:val="00C44497"/>
    <w:rsid w:val="00C45175"/>
    <w:rsid w:val="00C4693C"/>
    <w:rsid w:val="00C46995"/>
    <w:rsid w:val="00C50CEF"/>
    <w:rsid w:val="00C50EDA"/>
    <w:rsid w:val="00C51767"/>
    <w:rsid w:val="00C51A3F"/>
    <w:rsid w:val="00C51C17"/>
    <w:rsid w:val="00C5240E"/>
    <w:rsid w:val="00C54022"/>
    <w:rsid w:val="00C54074"/>
    <w:rsid w:val="00C541CC"/>
    <w:rsid w:val="00C54613"/>
    <w:rsid w:val="00C56379"/>
    <w:rsid w:val="00C577DD"/>
    <w:rsid w:val="00C57B7D"/>
    <w:rsid w:val="00C60F6E"/>
    <w:rsid w:val="00C61507"/>
    <w:rsid w:val="00C626AD"/>
    <w:rsid w:val="00C62E7C"/>
    <w:rsid w:val="00C64AA6"/>
    <w:rsid w:val="00C64C70"/>
    <w:rsid w:val="00C65206"/>
    <w:rsid w:val="00C65F2F"/>
    <w:rsid w:val="00C679E1"/>
    <w:rsid w:val="00C7034A"/>
    <w:rsid w:val="00C70589"/>
    <w:rsid w:val="00C70C71"/>
    <w:rsid w:val="00C71763"/>
    <w:rsid w:val="00C71B52"/>
    <w:rsid w:val="00C71CA4"/>
    <w:rsid w:val="00C72796"/>
    <w:rsid w:val="00C72A40"/>
    <w:rsid w:val="00C7358F"/>
    <w:rsid w:val="00C73723"/>
    <w:rsid w:val="00C7374F"/>
    <w:rsid w:val="00C73AD3"/>
    <w:rsid w:val="00C74FE8"/>
    <w:rsid w:val="00C76110"/>
    <w:rsid w:val="00C76572"/>
    <w:rsid w:val="00C76A69"/>
    <w:rsid w:val="00C76DFC"/>
    <w:rsid w:val="00C77401"/>
    <w:rsid w:val="00C7767C"/>
    <w:rsid w:val="00C77E8C"/>
    <w:rsid w:val="00C80447"/>
    <w:rsid w:val="00C81126"/>
    <w:rsid w:val="00C820E7"/>
    <w:rsid w:val="00C822EB"/>
    <w:rsid w:val="00C824B6"/>
    <w:rsid w:val="00C83866"/>
    <w:rsid w:val="00C83F84"/>
    <w:rsid w:val="00C84175"/>
    <w:rsid w:val="00C843CA"/>
    <w:rsid w:val="00C86646"/>
    <w:rsid w:val="00C86C5F"/>
    <w:rsid w:val="00C87F5F"/>
    <w:rsid w:val="00C91C1A"/>
    <w:rsid w:val="00C91FB9"/>
    <w:rsid w:val="00C935CF"/>
    <w:rsid w:val="00C94C17"/>
    <w:rsid w:val="00C94F11"/>
    <w:rsid w:val="00C9517B"/>
    <w:rsid w:val="00C95523"/>
    <w:rsid w:val="00C962CC"/>
    <w:rsid w:val="00C9714D"/>
    <w:rsid w:val="00C9752A"/>
    <w:rsid w:val="00C97EF6"/>
    <w:rsid w:val="00CA017C"/>
    <w:rsid w:val="00CA04D0"/>
    <w:rsid w:val="00CA0914"/>
    <w:rsid w:val="00CA11C9"/>
    <w:rsid w:val="00CA20E2"/>
    <w:rsid w:val="00CA31AE"/>
    <w:rsid w:val="00CA3D1D"/>
    <w:rsid w:val="00CA485F"/>
    <w:rsid w:val="00CA5ED6"/>
    <w:rsid w:val="00CA6069"/>
    <w:rsid w:val="00CA6174"/>
    <w:rsid w:val="00CA660C"/>
    <w:rsid w:val="00CB0B56"/>
    <w:rsid w:val="00CB0BD0"/>
    <w:rsid w:val="00CB17C0"/>
    <w:rsid w:val="00CB2279"/>
    <w:rsid w:val="00CB2F8C"/>
    <w:rsid w:val="00CB376E"/>
    <w:rsid w:val="00CB5793"/>
    <w:rsid w:val="00CB624D"/>
    <w:rsid w:val="00CB68C8"/>
    <w:rsid w:val="00CB72A1"/>
    <w:rsid w:val="00CB746C"/>
    <w:rsid w:val="00CB7980"/>
    <w:rsid w:val="00CB7C1B"/>
    <w:rsid w:val="00CB7F1D"/>
    <w:rsid w:val="00CC067E"/>
    <w:rsid w:val="00CC1868"/>
    <w:rsid w:val="00CC1B7E"/>
    <w:rsid w:val="00CC22E7"/>
    <w:rsid w:val="00CC3820"/>
    <w:rsid w:val="00CC41AE"/>
    <w:rsid w:val="00CC4ADA"/>
    <w:rsid w:val="00CC69B9"/>
    <w:rsid w:val="00CC72EC"/>
    <w:rsid w:val="00CC7C3F"/>
    <w:rsid w:val="00CD0C47"/>
    <w:rsid w:val="00CD1961"/>
    <w:rsid w:val="00CD2117"/>
    <w:rsid w:val="00CD279F"/>
    <w:rsid w:val="00CD3384"/>
    <w:rsid w:val="00CD5797"/>
    <w:rsid w:val="00CD6209"/>
    <w:rsid w:val="00CD6B86"/>
    <w:rsid w:val="00CD7297"/>
    <w:rsid w:val="00CE0539"/>
    <w:rsid w:val="00CE0A98"/>
    <w:rsid w:val="00CE0C25"/>
    <w:rsid w:val="00CE2E94"/>
    <w:rsid w:val="00CE4508"/>
    <w:rsid w:val="00CE4B0A"/>
    <w:rsid w:val="00CE552D"/>
    <w:rsid w:val="00CE59FC"/>
    <w:rsid w:val="00CE62DF"/>
    <w:rsid w:val="00CE7736"/>
    <w:rsid w:val="00CF045D"/>
    <w:rsid w:val="00CF2203"/>
    <w:rsid w:val="00CF25C8"/>
    <w:rsid w:val="00CF3D38"/>
    <w:rsid w:val="00CF45AA"/>
    <w:rsid w:val="00CF4E57"/>
    <w:rsid w:val="00CF5B55"/>
    <w:rsid w:val="00CF5BE6"/>
    <w:rsid w:val="00CF6596"/>
    <w:rsid w:val="00CF66E1"/>
    <w:rsid w:val="00CF7E64"/>
    <w:rsid w:val="00D002B4"/>
    <w:rsid w:val="00D00745"/>
    <w:rsid w:val="00D00C6C"/>
    <w:rsid w:val="00D022A5"/>
    <w:rsid w:val="00D033D6"/>
    <w:rsid w:val="00D03D74"/>
    <w:rsid w:val="00D058E0"/>
    <w:rsid w:val="00D10D6B"/>
    <w:rsid w:val="00D10EC5"/>
    <w:rsid w:val="00D11E88"/>
    <w:rsid w:val="00D1217C"/>
    <w:rsid w:val="00D125DC"/>
    <w:rsid w:val="00D126D4"/>
    <w:rsid w:val="00D1460C"/>
    <w:rsid w:val="00D14D04"/>
    <w:rsid w:val="00D14DF1"/>
    <w:rsid w:val="00D161C2"/>
    <w:rsid w:val="00D17248"/>
    <w:rsid w:val="00D17381"/>
    <w:rsid w:val="00D2057D"/>
    <w:rsid w:val="00D207A4"/>
    <w:rsid w:val="00D20E01"/>
    <w:rsid w:val="00D20E49"/>
    <w:rsid w:val="00D21418"/>
    <w:rsid w:val="00D219ED"/>
    <w:rsid w:val="00D243BA"/>
    <w:rsid w:val="00D3062B"/>
    <w:rsid w:val="00D34816"/>
    <w:rsid w:val="00D34B05"/>
    <w:rsid w:val="00D34EEA"/>
    <w:rsid w:val="00D35EB0"/>
    <w:rsid w:val="00D3688E"/>
    <w:rsid w:val="00D37931"/>
    <w:rsid w:val="00D37C56"/>
    <w:rsid w:val="00D403D8"/>
    <w:rsid w:val="00D40986"/>
    <w:rsid w:val="00D40C33"/>
    <w:rsid w:val="00D41AC4"/>
    <w:rsid w:val="00D41BDE"/>
    <w:rsid w:val="00D4236A"/>
    <w:rsid w:val="00D42CC3"/>
    <w:rsid w:val="00D42F61"/>
    <w:rsid w:val="00D43C67"/>
    <w:rsid w:val="00D46718"/>
    <w:rsid w:val="00D469C0"/>
    <w:rsid w:val="00D46A98"/>
    <w:rsid w:val="00D4728A"/>
    <w:rsid w:val="00D476A6"/>
    <w:rsid w:val="00D50634"/>
    <w:rsid w:val="00D510B8"/>
    <w:rsid w:val="00D52F61"/>
    <w:rsid w:val="00D54A84"/>
    <w:rsid w:val="00D5509A"/>
    <w:rsid w:val="00D55226"/>
    <w:rsid w:val="00D5539B"/>
    <w:rsid w:val="00D55D29"/>
    <w:rsid w:val="00D56618"/>
    <w:rsid w:val="00D56E1B"/>
    <w:rsid w:val="00D57C97"/>
    <w:rsid w:val="00D57EDC"/>
    <w:rsid w:val="00D606DC"/>
    <w:rsid w:val="00D60993"/>
    <w:rsid w:val="00D60A7F"/>
    <w:rsid w:val="00D62743"/>
    <w:rsid w:val="00D62F20"/>
    <w:rsid w:val="00D62F92"/>
    <w:rsid w:val="00D632E9"/>
    <w:rsid w:val="00D639B8"/>
    <w:rsid w:val="00D63D48"/>
    <w:rsid w:val="00D64187"/>
    <w:rsid w:val="00D64E28"/>
    <w:rsid w:val="00D64FAF"/>
    <w:rsid w:val="00D66287"/>
    <w:rsid w:val="00D664A6"/>
    <w:rsid w:val="00D66686"/>
    <w:rsid w:val="00D66A6B"/>
    <w:rsid w:val="00D70EED"/>
    <w:rsid w:val="00D723A4"/>
    <w:rsid w:val="00D72614"/>
    <w:rsid w:val="00D7287E"/>
    <w:rsid w:val="00D72D50"/>
    <w:rsid w:val="00D74186"/>
    <w:rsid w:val="00D74351"/>
    <w:rsid w:val="00D745AE"/>
    <w:rsid w:val="00D75543"/>
    <w:rsid w:val="00D762BC"/>
    <w:rsid w:val="00D77750"/>
    <w:rsid w:val="00D800A0"/>
    <w:rsid w:val="00D80627"/>
    <w:rsid w:val="00D80E95"/>
    <w:rsid w:val="00D82A08"/>
    <w:rsid w:val="00D82D57"/>
    <w:rsid w:val="00D831E3"/>
    <w:rsid w:val="00D83482"/>
    <w:rsid w:val="00D84087"/>
    <w:rsid w:val="00D85BC8"/>
    <w:rsid w:val="00D85F7C"/>
    <w:rsid w:val="00D870B5"/>
    <w:rsid w:val="00D87161"/>
    <w:rsid w:val="00D90411"/>
    <w:rsid w:val="00D931D8"/>
    <w:rsid w:val="00D93622"/>
    <w:rsid w:val="00D93643"/>
    <w:rsid w:val="00D93660"/>
    <w:rsid w:val="00D9410B"/>
    <w:rsid w:val="00D96B13"/>
    <w:rsid w:val="00D975D2"/>
    <w:rsid w:val="00D97EE6"/>
    <w:rsid w:val="00DA127D"/>
    <w:rsid w:val="00DA3443"/>
    <w:rsid w:val="00DA3958"/>
    <w:rsid w:val="00DA7C82"/>
    <w:rsid w:val="00DA7E49"/>
    <w:rsid w:val="00DB0EC8"/>
    <w:rsid w:val="00DB19DF"/>
    <w:rsid w:val="00DB1F69"/>
    <w:rsid w:val="00DB1FD0"/>
    <w:rsid w:val="00DB251C"/>
    <w:rsid w:val="00DB2676"/>
    <w:rsid w:val="00DB3A1A"/>
    <w:rsid w:val="00DB4E2B"/>
    <w:rsid w:val="00DB5149"/>
    <w:rsid w:val="00DB5C19"/>
    <w:rsid w:val="00DB5EA5"/>
    <w:rsid w:val="00DB7E66"/>
    <w:rsid w:val="00DC12E5"/>
    <w:rsid w:val="00DC18B9"/>
    <w:rsid w:val="00DC1EF4"/>
    <w:rsid w:val="00DC21EE"/>
    <w:rsid w:val="00DC25B7"/>
    <w:rsid w:val="00DC3541"/>
    <w:rsid w:val="00DC3FC9"/>
    <w:rsid w:val="00DC41BE"/>
    <w:rsid w:val="00DC48FA"/>
    <w:rsid w:val="00DC59BB"/>
    <w:rsid w:val="00DC657D"/>
    <w:rsid w:val="00DC6BBF"/>
    <w:rsid w:val="00DC725A"/>
    <w:rsid w:val="00DC731F"/>
    <w:rsid w:val="00DD01CD"/>
    <w:rsid w:val="00DD0859"/>
    <w:rsid w:val="00DD0F7A"/>
    <w:rsid w:val="00DD108F"/>
    <w:rsid w:val="00DD2DE7"/>
    <w:rsid w:val="00DD3060"/>
    <w:rsid w:val="00DD3090"/>
    <w:rsid w:val="00DD38D1"/>
    <w:rsid w:val="00DD3DE0"/>
    <w:rsid w:val="00DD5B26"/>
    <w:rsid w:val="00DD6117"/>
    <w:rsid w:val="00DD6248"/>
    <w:rsid w:val="00DD6615"/>
    <w:rsid w:val="00DD72B7"/>
    <w:rsid w:val="00DE07DA"/>
    <w:rsid w:val="00DE08FD"/>
    <w:rsid w:val="00DE187D"/>
    <w:rsid w:val="00DE227A"/>
    <w:rsid w:val="00DE23CA"/>
    <w:rsid w:val="00DE32DF"/>
    <w:rsid w:val="00DE33BD"/>
    <w:rsid w:val="00DE3D00"/>
    <w:rsid w:val="00DE4503"/>
    <w:rsid w:val="00DE4679"/>
    <w:rsid w:val="00DE4AC7"/>
    <w:rsid w:val="00DE4DFE"/>
    <w:rsid w:val="00DE518A"/>
    <w:rsid w:val="00DE59AA"/>
    <w:rsid w:val="00DE708A"/>
    <w:rsid w:val="00DE774A"/>
    <w:rsid w:val="00DE79EE"/>
    <w:rsid w:val="00DF05D0"/>
    <w:rsid w:val="00DF0725"/>
    <w:rsid w:val="00DF08DD"/>
    <w:rsid w:val="00DF2582"/>
    <w:rsid w:val="00DF3838"/>
    <w:rsid w:val="00DF3923"/>
    <w:rsid w:val="00DF3AE2"/>
    <w:rsid w:val="00DF3D88"/>
    <w:rsid w:val="00DF4B06"/>
    <w:rsid w:val="00DF4CF0"/>
    <w:rsid w:val="00DF56A5"/>
    <w:rsid w:val="00DF69CE"/>
    <w:rsid w:val="00DF6C75"/>
    <w:rsid w:val="00DF6FB5"/>
    <w:rsid w:val="00DF76FD"/>
    <w:rsid w:val="00E0057F"/>
    <w:rsid w:val="00E00D79"/>
    <w:rsid w:val="00E010CB"/>
    <w:rsid w:val="00E01B8A"/>
    <w:rsid w:val="00E02354"/>
    <w:rsid w:val="00E02F84"/>
    <w:rsid w:val="00E035EE"/>
    <w:rsid w:val="00E040E1"/>
    <w:rsid w:val="00E04D9A"/>
    <w:rsid w:val="00E07179"/>
    <w:rsid w:val="00E073F7"/>
    <w:rsid w:val="00E07DC4"/>
    <w:rsid w:val="00E10BE8"/>
    <w:rsid w:val="00E10CF2"/>
    <w:rsid w:val="00E1312E"/>
    <w:rsid w:val="00E1335F"/>
    <w:rsid w:val="00E14789"/>
    <w:rsid w:val="00E14AC6"/>
    <w:rsid w:val="00E15949"/>
    <w:rsid w:val="00E15C47"/>
    <w:rsid w:val="00E160AB"/>
    <w:rsid w:val="00E165B3"/>
    <w:rsid w:val="00E21B1B"/>
    <w:rsid w:val="00E22F09"/>
    <w:rsid w:val="00E24730"/>
    <w:rsid w:val="00E24CDD"/>
    <w:rsid w:val="00E2696A"/>
    <w:rsid w:val="00E26A45"/>
    <w:rsid w:val="00E27714"/>
    <w:rsid w:val="00E30998"/>
    <w:rsid w:val="00E31301"/>
    <w:rsid w:val="00E32862"/>
    <w:rsid w:val="00E32A16"/>
    <w:rsid w:val="00E334B0"/>
    <w:rsid w:val="00E33CD5"/>
    <w:rsid w:val="00E340DA"/>
    <w:rsid w:val="00E346AD"/>
    <w:rsid w:val="00E3582F"/>
    <w:rsid w:val="00E35E5C"/>
    <w:rsid w:val="00E36028"/>
    <w:rsid w:val="00E40B12"/>
    <w:rsid w:val="00E40F1E"/>
    <w:rsid w:val="00E43A99"/>
    <w:rsid w:val="00E43C53"/>
    <w:rsid w:val="00E4436D"/>
    <w:rsid w:val="00E44DDA"/>
    <w:rsid w:val="00E456EC"/>
    <w:rsid w:val="00E46192"/>
    <w:rsid w:val="00E46459"/>
    <w:rsid w:val="00E46C2F"/>
    <w:rsid w:val="00E47478"/>
    <w:rsid w:val="00E478BB"/>
    <w:rsid w:val="00E47970"/>
    <w:rsid w:val="00E50D0B"/>
    <w:rsid w:val="00E51E43"/>
    <w:rsid w:val="00E53C3D"/>
    <w:rsid w:val="00E54110"/>
    <w:rsid w:val="00E54BEC"/>
    <w:rsid w:val="00E54C4A"/>
    <w:rsid w:val="00E56DD0"/>
    <w:rsid w:val="00E56ECA"/>
    <w:rsid w:val="00E57702"/>
    <w:rsid w:val="00E57F78"/>
    <w:rsid w:val="00E63D7E"/>
    <w:rsid w:val="00E648AD"/>
    <w:rsid w:val="00E6521B"/>
    <w:rsid w:val="00E654D2"/>
    <w:rsid w:val="00E65D78"/>
    <w:rsid w:val="00E660CD"/>
    <w:rsid w:val="00E672E3"/>
    <w:rsid w:val="00E6761C"/>
    <w:rsid w:val="00E70096"/>
    <w:rsid w:val="00E704B9"/>
    <w:rsid w:val="00E707E6"/>
    <w:rsid w:val="00E7248A"/>
    <w:rsid w:val="00E72F04"/>
    <w:rsid w:val="00E733AC"/>
    <w:rsid w:val="00E73CA2"/>
    <w:rsid w:val="00E73E50"/>
    <w:rsid w:val="00E745C7"/>
    <w:rsid w:val="00E75038"/>
    <w:rsid w:val="00E7558B"/>
    <w:rsid w:val="00E75912"/>
    <w:rsid w:val="00E7630E"/>
    <w:rsid w:val="00E773BA"/>
    <w:rsid w:val="00E7759A"/>
    <w:rsid w:val="00E800E9"/>
    <w:rsid w:val="00E817E2"/>
    <w:rsid w:val="00E8487D"/>
    <w:rsid w:val="00E85868"/>
    <w:rsid w:val="00E85AD8"/>
    <w:rsid w:val="00E86CE7"/>
    <w:rsid w:val="00E87FEC"/>
    <w:rsid w:val="00E900DA"/>
    <w:rsid w:val="00E90BE6"/>
    <w:rsid w:val="00E90D00"/>
    <w:rsid w:val="00E91E17"/>
    <w:rsid w:val="00E91FB9"/>
    <w:rsid w:val="00E928F1"/>
    <w:rsid w:val="00E9396F"/>
    <w:rsid w:val="00E94133"/>
    <w:rsid w:val="00E957AD"/>
    <w:rsid w:val="00E97485"/>
    <w:rsid w:val="00E974D1"/>
    <w:rsid w:val="00EA02E5"/>
    <w:rsid w:val="00EA205E"/>
    <w:rsid w:val="00EA25E4"/>
    <w:rsid w:val="00EA322B"/>
    <w:rsid w:val="00EA3CC5"/>
    <w:rsid w:val="00EA5070"/>
    <w:rsid w:val="00EA672D"/>
    <w:rsid w:val="00EA7091"/>
    <w:rsid w:val="00EA7368"/>
    <w:rsid w:val="00EA7F59"/>
    <w:rsid w:val="00EB100B"/>
    <w:rsid w:val="00EB10CD"/>
    <w:rsid w:val="00EB15AF"/>
    <w:rsid w:val="00EB17E2"/>
    <w:rsid w:val="00EB244B"/>
    <w:rsid w:val="00EB34C8"/>
    <w:rsid w:val="00EB374D"/>
    <w:rsid w:val="00EB3AEA"/>
    <w:rsid w:val="00EB3D23"/>
    <w:rsid w:val="00EB4D01"/>
    <w:rsid w:val="00EB506E"/>
    <w:rsid w:val="00EB6999"/>
    <w:rsid w:val="00EC09F4"/>
    <w:rsid w:val="00EC0F3F"/>
    <w:rsid w:val="00EC127D"/>
    <w:rsid w:val="00EC1F52"/>
    <w:rsid w:val="00EC2328"/>
    <w:rsid w:val="00EC27EF"/>
    <w:rsid w:val="00EC3429"/>
    <w:rsid w:val="00EC3AEA"/>
    <w:rsid w:val="00EC48D2"/>
    <w:rsid w:val="00EC4F13"/>
    <w:rsid w:val="00EC562C"/>
    <w:rsid w:val="00EC5656"/>
    <w:rsid w:val="00EC5DEB"/>
    <w:rsid w:val="00ED1E59"/>
    <w:rsid w:val="00ED40A4"/>
    <w:rsid w:val="00ED5204"/>
    <w:rsid w:val="00ED5599"/>
    <w:rsid w:val="00ED55E6"/>
    <w:rsid w:val="00ED5B6B"/>
    <w:rsid w:val="00ED7290"/>
    <w:rsid w:val="00EE27ED"/>
    <w:rsid w:val="00EE2E77"/>
    <w:rsid w:val="00EE4E7E"/>
    <w:rsid w:val="00EE53AA"/>
    <w:rsid w:val="00EE5E7B"/>
    <w:rsid w:val="00EE66E9"/>
    <w:rsid w:val="00EE6968"/>
    <w:rsid w:val="00EE6EA6"/>
    <w:rsid w:val="00EF106C"/>
    <w:rsid w:val="00EF17A9"/>
    <w:rsid w:val="00EF2229"/>
    <w:rsid w:val="00EF2314"/>
    <w:rsid w:val="00EF2A91"/>
    <w:rsid w:val="00EF2C27"/>
    <w:rsid w:val="00EF4320"/>
    <w:rsid w:val="00EF4602"/>
    <w:rsid w:val="00EF4A6D"/>
    <w:rsid w:val="00EF4A88"/>
    <w:rsid w:val="00EF697B"/>
    <w:rsid w:val="00EF69DD"/>
    <w:rsid w:val="00F00039"/>
    <w:rsid w:val="00F00D27"/>
    <w:rsid w:val="00F0145D"/>
    <w:rsid w:val="00F02FC5"/>
    <w:rsid w:val="00F03036"/>
    <w:rsid w:val="00F0404C"/>
    <w:rsid w:val="00F05CA5"/>
    <w:rsid w:val="00F0653A"/>
    <w:rsid w:val="00F06A40"/>
    <w:rsid w:val="00F075B5"/>
    <w:rsid w:val="00F0793C"/>
    <w:rsid w:val="00F10076"/>
    <w:rsid w:val="00F108EF"/>
    <w:rsid w:val="00F11033"/>
    <w:rsid w:val="00F12CD0"/>
    <w:rsid w:val="00F14996"/>
    <w:rsid w:val="00F14A4D"/>
    <w:rsid w:val="00F14BDC"/>
    <w:rsid w:val="00F14D17"/>
    <w:rsid w:val="00F15097"/>
    <w:rsid w:val="00F161BE"/>
    <w:rsid w:val="00F16D1D"/>
    <w:rsid w:val="00F17954"/>
    <w:rsid w:val="00F2002C"/>
    <w:rsid w:val="00F20C52"/>
    <w:rsid w:val="00F20E0B"/>
    <w:rsid w:val="00F21091"/>
    <w:rsid w:val="00F213C8"/>
    <w:rsid w:val="00F22064"/>
    <w:rsid w:val="00F234EA"/>
    <w:rsid w:val="00F235B7"/>
    <w:rsid w:val="00F249DE"/>
    <w:rsid w:val="00F255C2"/>
    <w:rsid w:val="00F256B5"/>
    <w:rsid w:val="00F25E23"/>
    <w:rsid w:val="00F2652A"/>
    <w:rsid w:val="00F271A5"/>
    <w:rsid w:val="00F271E6"/>
    <w:rsid w:val="00F27BDB"/>
    <w:rsid w:val="00F30082"/>
    <w:rsid w:val="00F3054F"/>
    <w:rsid w:val="00F3076A"/>
    <w:rsid w:val="00F31087"/>
    <w:rsid w:val="00F314DF"/>
    <w:rsid w:val="00F316A4"/>
    <w:rsid w:val="00F31947"/>
    <w:rsid w:val="00F32681"/>
    <w:rsid w:val="00F32DC5"/>
    <w:rsid w:val="00F33605"/>
    <w:rsid w:val="00F34DA2"/>
    <w:rsid w:val="00F35830"/>
    <w:rsid w:val="00F40466"/>
    <w:rsid w:val="00F41D6D"/>
    <w:rsid w:val="00F42356"/>
    <w:rsid w:val="00F425B3"/>
    <w:rsid w:val="00F4270E"/>
    <w:rsid w:val="00F42D86"/>
    <w:rsid w:val="00F4308F"/>
    <w:rsid w:val="00F45052"/>
    <w:rsid w:val="00F459AC"/>
    <w:rsid w:val="00F45CDB"/>
    <w:rsid w:val="00F45E0E"/>
    <w:rsid w:val="00F461F0"/>
    <w:rsid w:val="00F46795"/>
    <w:rsid w:val="00F4693F"/>
    <w:rsid w:val="00F51714"/>
    <w:rsid w:val="00F53A77"/>
    <w:rsid w:val="00F542CB"/>
    <w:rsid w:val="00F553BF"/>
    <w:rsid w:val="00F5715E"/>
    <w:rsid w:val="00F60238"/>
    <w:rsid w:val="00F609D3"/>
    <w:rsid w:val="00F60B7E"/>
    <w:rsid w:val="00F61451"/>
    <w:rsid w:val="00F648F1"/>
    <w:rsid w:val="00F65C98"/>
    <w:rsid w:val="00F668AD"/>
    <w:rsid w:val="00F66994"/>
    <w:rsid w:val="00F66E88"/>
    <w:rsid w:val="00F672C0"/>
    <w:rsid w:val="00F677FA"/>
    <w:rsid w:val="00F7144B"/>
    <w:rsid w:val="00F7209A"/>
    <w:rsid w:val="00F736CE"/>
    <w:rsid w:val="00F741D2"/>
    <w:rsid w:val="00F746AC"/>
    <w:rsid w:val="00F74D90"/>
    <w:rsid w:val="00F75539"/>
    <w:rsid w:val="00F760F1"/>
    <w:rsid w:val="00F76C39"/>
    <w:rsid w:val="00F77C2F"/>
    <w:rsid w:val="00F813E1"/>
    <w:rsid w:val="00F823DD"/>
    <w:rsid w:val="00F85815"/>
    <w:rsid w:val="00F85FB4"/>
    <w:rsid w:val="00F869DA"/>
    <w:rsid w:val="00F87057"/>
    <w:rsid w:val="00F8724D"/>
    <w:rsid w:val="00F928F6"/>
    <w:rsid w:val="00F9452B"/>
    <w:rsid w:val="00F94933"/>
    <w:rsid w:val="00F95616"/>
    <w:rsid w:val="00F95BC8"/>
    <w:rsid w:val="00F95DD2"/>
    <w:rsid w:val="00F964C6"/>
    <w:rsid w:val="00F96A83"/>
    <w:rsid w:val="00F9705B"/>
    <w:rsid w:val="00F9734B"/>
    <w:rsid w:val="00F97366"/>
    <w:rsid w:val="00F97833"/>
    <w:rsid w:val="00F97B24"/>
    <w:rsid w:val="00F97E70"/>
    <w:rsid w:val="00FA0265"/>
    <w:rsid w:val="00FA054F"/>
    <w:rsid w:val="00FA121A"/>
    <w:rsid w:val="00FA121F"/>
    <w:rsid w:val="00FA2E74"/>
    <w:rsid w:val="00FA41C0"/>
    <w:rsid w:val="00FA43F1"/>
    <w:rsid w:val="00FA458E"/>
    <w:rsid w:val="00FA47C7"/>
    <w:rsid w:val="00FA6C23"/>
    <w:rsid w:val="00FA6F09"/>
    <w:rsid w:val="00FA76C2"/>
    <w:rsid w:val="00FA78A9"/>
    <w:rsid w:val="00FB0DED"/>
    <w:rsid w:val="00FB1A2F"/>
    <w:rsid w:val="00FB286A"/>
    <w:rsid w:val="00FB4C1C"/>
    <w:rsid w:val="00FB632C"/>
    <w:rsid w:val="00FB6F88"/>
    <w:rsid w:val="00FC0558"/>
    <w:rsid w:val="00FC0DC4"/>
    <w:rsid w:val="00FC2131"/>
    <w:rsid w:val="00FC34A1"/>
    <w:rsid w:val="00FC3D10"/>
    <w:rsid w:val="00FC4012"/>
    <w:rsid w:val="00FC4215"/>
    <w:rsid w:val="00FC4676"/>
    <w:rsid w:val="00FC4F4B"/>
    <w:rsid w:val="00FC4FE1"/>
    <w:rsid w:val="00FC516D"/>
    <w:rsid w:val="00FC5727"/>
    <w:rsid w:val="00FC77F2"/>
    <w:rsid w:val="00FD0400"/>
    <w:rsid w:val="00FD1950"/>
    <w:rsid w:val="00FD29E4"/>
    <w:rsid w:val="00FD49D4"/>
    <w:rsid w:val="00FD6517"/>
    <w:rsid w:val="00FD65C1"/>
    <w:rsid w:val="00FD7534"/>
    <w:rsid w:val="00FE00A7"/>
    <w:rsid w:val="00FE024E"/>
    <w:rsid w:val="00FE1CB5"/>
    <w:rsid w:val="00FE2FB8"/>
    <w:rsid w:val="00FE667D"/>
    <w:rsid w:val="00FF02AA"/>
    <w:rsid w:val="00FF04F8"/>
    <w:rsid w:val="00FF1464"/>
    <w:rsid w:val="00FF173E"/>
    <w:rsid w:val="00FF2AAC"/>
    <w:rsid w:val="00FF2ACB"/>
    <w:rsid w:val="00FF3A5E"/>
    <w:rsid w:val="00FF6316"/>
    <w:rsid w:val="00FF69ED"/>
    <w:rsid w:val="00FF6C7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33B05"/>
  <w15:docId w15:val="{A08B0D75-233B-43B0-80D1-5B0EC086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F42"/>
    <w:pPr>
      <w:ind w:left="720"/>
      <w:contextualSpacing/>
    </w:pPr>
  </w:style>
  <w:style w:type="paragraph" w:styleId="Revision">
    <w:name w:val="Revision"/>
    <w:hidden/>
    <w:uiPriority w:val="99"/>
    <w:semiHidden/>
    <w:rsid w:val="00A8069C"/>
    <w:pPr>
      <w:spacing w:after="0" w:line="240" w:lineRule="auto"/>
    </w:pPr>
  </w:style>
  <w:style w:type="character" w:styleId="CommentReference">
    <w:name w:val="annotation reference"/>
    <w:basedOn w:val="DefaultParagraphFont"/>
    <w:uiPriority w:val="99"/>
    <w:semiHidden/>
    <w:unhideWhenUsed/>
    <w:rsid w:val="00B3456E"/>
    <w:rPr>
      <w:sz w:val="16"/>
      <w:szCs w:val="16"/>
    </w:rPr>
  </w:style>
  <w:style w:type="paragraph" w:styleId="CommentText">
    <w:name w:val="annotation text"/>
    <w:basedOn w:val="Normal"/>
    <w:link w:val="CommentTextChar"/>
    <w:uiPriority w:val="99"/>
    <w:unhideWhenUsed/>
    <w:rsid w:val="00B3456E"/>
    <w:pPr>
      <w:spacing w:line="240" w:lineRule="auto"/>
    </w:pPr>
    <w:rPr>
      <w:sz w:val="20"/>
      <w:szCs w:val="20"/>
    </w:rPr>
  </w:style>
  <w:style w:type="character" w:customStyle="1" w:styleId="CommentTextChar">
    <w:name w:val="Comment Text Char"/>
    <w:basedOn w:val="DefaultParagraphFont"/>
    <w:link w:val="CommentText"/>
    <w:uiPriority w:val="99"/>
    <w:rsid w:val="00B3456E"/>
    <w:rPr>
      <w:sz w:val="20"/>
      <w:szCs w:val="20"/>
    </w:rPr>
  </w:style>
  <w:style w:type="paragraph" w:styleId="CommentSubject">
    <w:name w:val="annotation subject"/>
    <w:basedOn w:val="CommentText"/>
    <w:next w:val="CommentText"/>
    <w:link w:val="CommentSubjectChar"/>
    <w:uiPriority w:val="99"/>
    <w:semiHidden/>
    <w:unhideWhenUsed/>
    <w:rsid w:val="00B3456E"/>
    <w:rPr>
      <w:b/>
      <w:bCs/>
    </w:rPr>
  </w:style>
  <w:style w:type="character" w:customStyle="1" w:styleId="CommentSubjectChar">
    <w:name w:val="Comment Subject Char"/>
    <w:basedOn w:val="CommentTextChar"/>
    <w:link w:val="CommentSubject"/>
    <w:uiPriority w:val="99"/>
    <w:semiHidden/>
    <w:rsid w:val="00B3456E"/>
    <w:rPr>
      <w:b/>
      <w:bCs/>
      <w:sz w:val="20"/>
      <w:szCs w:val="20"/>
    </w:rPr>
  </w:style>
  <w:style w:type="character" w:styleId="Hyperlink">
    <w:name w:val="Hyperlink"/>
    <w:basedOn w:val="DefaultParagraphFont"/>
    <w:uiPriority w:val="99"/>
    <w:unhideWhenUsed/>
    <w:rsid w:val="00285DD2"/>
    <w:rPr>
      <w:color w:val="0563C1" w:themeColor="hyperlink"/>
      <w:u w:val="single"/>
    </w:rPr>
  </w:style>
  <w:style w:type="character" w:styleId="UnresolvedMention">
    <w:name w:val="Unresolved Mention"/>
    <w:basedOn w:val="DefaultParagraphFont"/>
    <w:uiPriority w:val="99"/>
    <w:semiHidden/>
    <w:unhideWhenUsed/>
    <w:rsid w:val="00285DD2"/>
    <w:rPr>
      <w:color w:val="605E5C"/>
      <w:shd w:val="clear" w:color="auto" w:fill="E1DFDD"/>
    </w:rPr>
  </w:style>
  <w:style w:type="table" w:styleId="TableGrid">
    <w:name w:val="Table Grid"/>
    <w:basedOn w:val="TableNormal"/>
    <w:uiPriority w:val="39"/>
    <w:rsid w:val="00BD4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4721"/>
    <w:rPr>
      <w:color w:val="808080"/>
    </w:rPr>
  </w:style>
  <w:style w:type="character" w:styleId="LineNumber">
    <w:name w:val="line number"/>
    <w:basedOn w:val="DefaultParagraphFont"/>
    <w:uiPriority w:val="99"/>
    <w:semiHidden/>
    <w:unhideWhenUsed/>
    <w:rsid w:val="00BE5025"/>
  </w:style>
  <w:style w:type="paragraph" w:styleId="Header">
    <w:name w:val="header"/>
    <w:basedOn w:val="Normal"/>
    <w:link w:val="HeaderChar"/>
    <w:uiPriority w:val="99"/>
    <w:unhideWhenUsed/>
    <w:rsid w:val="00BE5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025"/>
  </w:style>
  <w:style w:type="paragraph" w:styleId="Footer">
    <w:name w:val="footer"/>
    <w:basedOn w:val="Normal"/>
    <w:link w:val="FooterChar"/>
    <w:uiPriority w:val="99"/>
    <w:unhideWhenUsed/>
    <w:rsid w:val="00BE5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025"/>
  </w:style>
  <w:style w:type="paragraph" w:styleId="BalloonText">
    <w:name w:val="Balloon Text"/>
    <w:basedOn w:val="Normal"/>
    <w:link w:val="BalloonTextChar"/>
    <w:uiPriority w:val="99"/>
    <w:semiHidden/>
    <w:unhideWhenUsed/>
    <w:rsid w:val="00D36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619">
      <w:bodyDiv w:val="1"/>
      <w:marLeft w:val="0"/>
      <w:marRight w:val="0"/>
      <w:marTop w:val="0"/>
      <w:marBottom w:val="0"/>
      <w:divBdr>
        <w:top w:val="none" w:sz="0" w:space="0" w:color="auto"/>
        <w:left w:val="none" w:sz="0" w:space="0" w:color="auto"/>
        <w:bottom w:val="none" w:sz="0" w:space="0" w:color="auto"/>
        <w:right w:val="none" w:sz="0" w:space="0" w:color="auto"/>
      </w:divBdr>
    </w:div>
    <w:div w:id="15930960">
      <w:bodyDiv w:val="1"/>
      <w:marLeft w:val="0"/>
      <w:marRight w:val="0"/>
      <w:marTop w:val="0"/>
      <w:marBottom w:val="0"/>
      <w:divBdr>
        <w:top w:val="none" w:sz="0" w:space="0" w:color="auto"/>
        <w:left w:val="none" w:sz="0" w:space="0" w:color="auto"/>
        <w:bottom w:val="none" w:sz="0" w:space="0" w:color="auto"/>
        <w:right w:val="none" w:sz="0" w:space="0" w:color="auto"/>
      </w:divBdr>
    </w:div>
    <w:div w:id="18088696">
      <w:bodyDiv w:val="1"/>
      <w:marLeft w:val="0"/>
      <w:marRight w:val="0"/>
      <w:marTop w:val="0"/>
      <w:marBottom w:val="0"/>
      <w:divBdr>
        <w:top w:val="none" w:sz="0" w:space="0" w:color="auto"/>
        <w:left w:val="none" w:sz="0" w:space="0" w:color="auto"/>
        <w:bottom w:val="none" w:sz="0" w:space="0" w:color="auto"/>
        <w:right w:val="none" w:sz="0" w:space="0" w:color="auto"/>
      </w:divBdr>
    </w:div>
    <w:div w:id="62719990">
      <w:bodyDiv w:val="1"/>
      <w:marLeft w:val="0"/>
      <w:marRight w:val="0"/>
      <w:marTop w:val="0"/>
      <w:marBottom w:val="0"/>
      <w:divBdr>
        <w:top w:val="none" w:sz="0" w:space="0" w:color="auto"/>
        <w:left w:val="none" w:sz="0" w:space="0" w:color="auto"/>
        <w:bottom w:val="none" w:sz="0" w:space="0" w:color="auto"/>
        <w:right w:val="none" w:sz="0" w:space="0" w:color="auto"/>
      </w:divBdr>
    </w:div>
    <w:div w:id="69353258">
      <w:bodyDiv w:val="1"/>
      <w:marLeft w:val="0"/>
      <w:marRight w:val="0"/>
      <w:marTop w:val="0"/>
      <w:marBottom w:val="0"/>
      <w:divBdr>
        <w:top w:val="none" w:sz="0" w:space="0" w:color="auto"/>
        <w:left w:val="none" w:sz="0" w:space="0" w:color="auto"/>
        <w:bottom w:val="none" w:sz="0" w:space="0" w:color="auto"/>
        <w:right w:val="none" w:sz="0" w:space="0" w:color="auto"/>
      </w:divBdr>
    </w:div>
    <w:div w:id="82381840">
      <w:bodyDiv w:val="1"/>
      <w:marLeft w:val="0"/>
      <w:marRight w:val="0"/>
      <w:marTop w:val="0"/>
      <w:marBottom w:val="0"/>
      <w:divBdr>
        <w:top w:val="none" w:sz="0" w:space="0" w:color="auto"/>
        <w:left w:val="none" w:sz="0" w:space="0" w:color="auto"/>
        <w:bottom w:val="none" w:sz="0" w:space="0" w:color="auto"/>
        <w:right w:val="none" w:sz="0" w:space="0" w:color="auto"/>
      </w:divBdr>
    </w:div>
    <w:div w:id="83964975">
      <w:bodyDiv w:val="1"/>
      <w:marLeft w:val="0"/>
      <w:marRight w:val="0"/>
      <w:marTop w:val="0"/>
      <w:marBottom w:val="0"/>
      <w:divBdr>
        <w:top w:val="none" w:sz="0" w:space="0" w:color="auto"/>
        <w:left w:val="none" w:sz="0" w:space="0" w:color="auto"/>
        <w:bottom w:val="none" w:sz="0" w:space="0" w:color="auto"/>
        <w:right w:val="none" w:sz="0" w:space="0" w:color="auto"/>
      </w:divBdr>
    </w:div>
    <w:div w:id="90198792">
      <w:bodyDiv w:val="1"/>
      <w:marLeft w:val="0"/>
      <w:marRight w:val="0"/>
      <w:marTop w:val="0"/>
      <w:marBottom w:val="0"/>
      <w:divBdr>
        <w:top w:val="none" w:sz="0" w:space="0" w:color="auto"/>
        <w:left w:val="none" w:sz="0" w:space="0" w:color="auto"/>
        <w:bottom w:val="none" w:sz="0" w:space="0" w:color="auto"/>
        <w:right w:val="none" w:sz="0" w:space="0" w:color="auto"/>
      </w:divBdr>
    </w:div>
    <w:div w:id="116337029">
      <w:bodyDiv w:val="1"/>
      <w:marLeft w:val="0"/>
      <w:marRight w:val="0"/>
      <w:marTop w:val="0"/>
      <w:marBottom w:val="0"/>
      <w:divBdr>
        <w:top w:val="none" w:sz="0" w:space="0" w:color="auto"/>
        <w:left w:val="none" w:sz="0" w:space="0" w:color="auto"/>
        <w:bottom w:val="none" w:sz="0" w:space="0" w:color="auto"/>
        <w:right w:val="none" w:sz="0" w:space="0" w:color="auto"/>
      </w:divBdr>
    </w:div>
    <w:div w:id="142504249">
      <w:bodyDiv w:val="1"/>
      <w:marLeft w:val="0"/>
      <w:marRight w:val="0"/>
      <w:marTop w:val="0"/>
      <w:marBottom w:val="0"/>
      <w:divBdr>
        <w:top w:val="none" w:sz="0" w:space="0" w:color="auto"/>
        <w:left w:val="none" w:sz="0" w:space="0" w:color="auto"/>
        <w:bottom w:val="none" w:sz="0" w:space="0" w:color="auto"/>
        <w:right w:val="none" w:sz="0" w:space="0" w:color="auto"/>
      </w:divBdr>
    </w:div>
    <w:div w:id="150173244">
      <w:bodyDiv w:val="1"/>
      <w:marLeft w:val="0"/>
      <w:marRight w:val="0"/>
      <w:marTop w:val="0"/>
      <w:marBottom w:val="0"/>
      <w:divBdr>
        <w:top w:val="none" w:sz="0" w:space="0" w:color="auto"/>
        <w:left w:val="none" w:sz="0" w:space="0" w:color="auto"/>
        <w:bottom w:val="none" w:sz="0" w:space="0" w:color="auto"/>
        <w:right w:val="none" w:sz="0" w:space="0" w:color="auto"/>
      </w:divBdr>
    </w:div>
    <w:div w:id="157816210">
      <w:bodyDiv w:val="1"/>
      <w:marLeft w:val="0"/>
      <w:marRight w:val="0"/>
      <w:marTop w:val="0"/>
      <w:marBottom w:val="0"/>
      <w:divBdr>
        <w:top w:val="none" w:sz="0" w:space="0" w:color="auto"/>
        <w:left w:val="none" w:sz="0" w:space="0" w:color="auto"/>
        <w:bottom w:val="none" w:sz="0" w:space="0" w:color="auto"/>
        <w:right w:val="none" w:sz="0" w:space="0" w:color="auto"/>
      </w:divBdr>
    </w:div>
    <w:div w:id="169881433">
      <w:bodyDiv w:val="1"/>
      <w:marLeft w:val="0"/>
      <w:marRight w:val="0"/>
      <w:marTop w:val="0"/>
      <w:marBottom w:val="0"/>
      <w:divBdr>
        <w:top w:val="none" w:sz="0" w:space="0" w:color="auto"/>
        <w:left w:val="none" w:sz="0" w:space="0" w:color="auto"/>
        <w:bottom w:val="none" w:sz="0" w:space="0" w:color="auto"/>
        <w:right w:val="none" w:sz="0" w:space="0" w:color="auto"/>
      </w:divBdr>
    </w:div>
    <w:div w:id="185532920">
      <w:bodyDiv w:val="1"/>
      <w:marLeft w:val="0"/>
      <w:marRight w:val="0"/>
      <w:marTop w:val="0"/>
      <w:marBottom w:val="0"/>
      <w:divBdr>
        <w:top w:val="none" w:sz="0" w:space="0" w:color="auto"/>
        <w:left w:val="none" w:sz="0" w:space="0" w:color="auto"/>
        <w:bottom w:val="none" w:sz="0" w:space="0" w:color="auto"/>
        <w:right w:val="none" w:sz="0" w:space="0" w:color="auto"/>
      </w:divBdr>
    </w:div>
    <w:div w:id="190580803">
      <w:bodyDiv w:val="1"/>
      <w:marLeft w:val="0"/>
      <w:marRight w:val="0"/>
      <w:marTop w:val="0"/>
      <w:marBottom w:val="0"/>
      <w:divBdr>
        <w:top w:val="none" w:sz="0" w:space="0" w:color="auto"/>
        <w:left w:val="none" w:sz="0" w:space="0" w:color="auto"/>
        <w:bottom w:val="none" w:sz="0" w:space="0" w:color="auto"/>
        <w:right w:val="none" w:sz="0" w:space="0" w:color="auto"/>
      </w:divBdr>
    </w:div>
    <w:div w:id="196280370">
      <w:bodyDiv w:val="1"/>
      <w:marLeft w:val="0"/>
      <w:marRight w:val="0"/>
      <w:marTop w:val="0"/>
      <w:marBottom w:val="0"/>
      <w:divBdr>
        <w:top w:val="none" w:sz="0" w:space="0" w:color="auto"/>
        <w:left w:val="none" w:sz="0" w:space="0" w:color="auto"/>
        <w:bottom w:val="none" w:sz="0" w:space="0" w:color="auto"/>
        <w:right w:val="none" w:sz="0" w:space="0" w:color="auto"/>
      </w:divBdr>
    </w:div>
    <w:div w:id="201330802">
      <w:bodyDiv w:val="1"/>
      <w:marLeft w:val="0"/>
      <w:marRight w:val="0"/>
      <w:marTop w:val="0"/>
      <w:marBottom w:val="0"/>
      <w:divBdr>
        <w:top w:val="none" w:sz="0" w:space="0" w:color="auto"/>
        <w:left w:val="none" w:sz="0" w:space="0" w:color="auto"/>
        <w:bottom w:val="none" w:sz="0" w:space="0" w:color="auto"/>
        <w:right w:val="none" w:sz="0" w:space="0" w:color="auto"/>
      </w:divBdr>
    </w:div>
    <w:div w:id="207306259">
      <w:bodyDiv w:val="1"/>
      <w:marLeft w:val="0"/>
      <w:marRight w:val="0"/>
      <w:marTop w:val="0"/>
      <w:marBottom w:val="0"/>
      <w:divBdr>
        <w:top w:val="none" w:sz="0" w:space="0" w:color="auto"/>
        <w:left w:val="none" w:sz="0" w:space="0" w:color="auto"/>
        <w:bottom w:val="none" w:sz="0" w:space="0" w:color="auto"/>
        <w:right w:val="none" w:sz="0" w:space="0" w:color="auto"/>
      </w:divBdr>
    </w:div>
    <w:div w:id="208035907">
      <w:bodyDiv w:val="1"/>
      <w:marLeft w:val="0"/>
      <w:marRight w:val="0"/>
      <w:marTop w:val="0"/>
      <w:marBottom w:val="0"/>
      <w:divBdr>
        <w:top w:val="none" w:sz="0" w:space="0" w:color="auto"/>
        <w:left w:val="none" w:sz="0" w:space="0" w:color="auto"/>
        <w:bottom w:val="none" w:sz="0" w:space="0" w:color="auto"/>
        <w:right w:val="none" w:sz="0" w:space="0" w:color="auto"/>
      </w:divBdr>
    </w:div>
    <w:div w:id="242642509">
      <w:bodyDiv w:val="1"/>
      <w:marLeft w:val="0"/>
      <w:marRight w:val="0"/>
      <w:marTop w:val="0"/>
      <w:marBottom w:val="0"/>
      <w:divBdr>
        <w:top w:val="none" w:sz="0" w:space="0" w:color="auto"/>
        <w:left w:val="none" w:sz="0" w:space="0" w:color="auto"/>
        <w:bottom w:val="none" w:sz="0" w:space="0" w:color="auto"/>
        <w:right w:val="none" w:sz="0" w:space="0" w:color="auto"/>
      </w:divBdr>
    </w:div>
    <w:div w:id="281346069">
      <w:bodyDiv w:val="1"/>
      <w:marLeft w:val="0"/>
      <w:marRight w:val="0"/>
      <w:marTop w:val="0"/>
      <w:marBottom w:val="0"/>
      <w:divBdr>
        <w:top w:val="none" w:sz="0" w:space="0" w:color="auto"/>
        <w:left w:val="none" w:sz="0" w:space="0" w:color="auto"/>
        <w:bottom w:val="none" w:sz="0" w:space="0" w:color="auto"/>
        <w:right w:val="none" w:sz="0" w:space="0" w:color="auto"/>
      </w:divBdr>
    </w:div>
    <w:div w:id="285743532">
      <w:bodyDiv w:val="1"/>
      <w:marLeft w:val="0"/>
      <w:marRight w:val="0"/>
      <w:marTop w:val="0"/>
      <w:marBottom w:val="0"/>
      <w:divBdr>
        <w:top w:val="none" w:sz="0" w:space="0" w:color="auto"/>
        <w:left w:val="none" w:sz="0" w:space="0" w:color="auto"/>
        <w:bottom w:val="none" w:sz="0" w:space="0" w:color="auto"/>
        <w:right w:val="none" w:sz="0" w:space="0" w:color="auto"/>
      </w:divBdr>
    </w:div>
    <w:div w:id="286589339">
      <w:bodyDiv w:val="1"/>
      <w:marLeft w:val="0"/>
      <w:marRight w:val="0"/>
      <w:marTop w:val="0"/>
      <w:marBottom w:val="0"/>
      <w:divBdr>
        <w:top w:val="none" w:sz="0" w:space="0" w:color="auto"/>
        <w:left w:val="none" w:sz="0" w:space="0" w:color="auto"/>
        <w:bottom w:val="none" w:sz="0" w:space="0" w:color="auto"/>
        <w:right w:val="none" w:sz="0" w:space="0" w:color="auto"/>
      </w:divBdr>
    </w:div>
    <w:div w:id="291599421">
      <w:bodyDiv w:val="1"/>
      <w:marLeft w:val="0"/>
      <w:marRight w:val="0"/>
      <w:marTop w:val="0"/>
      <w:marBottom w:val="0"/>
      <w:divBdr>
        <w:top w:val="none" w:sz="0" w:space="0" w:color="auto"/>
        <w:left w:val="none" w:sz="0" w:space="0" w:color="auto"/>
        <w:bottom w:val="none" w:sz="0" w:space="0" w:color="auto"/>
        <w:right w:val="none" w:sz="0" w:space="0" w:color="auto"/>
      </w:divBdr>
    </w:div>
    <w:div w:id="305400279">
      <w:bodyDiv w:val="1"/>
      <w:marLeft w:val="0"/>
      <w:marRight w:val="0"/>
      <w:marTop w:val="0"/>
      <w:marBottom w:val="0"/>
      <w:divBdr>
        <w:top w:val="none" w:sz="0" w:space="0" w:color="auto"/>
        <w:left w:val="none" w:sz="0" w:space="0" w:color="auto"/>
        <w:bottom w:val="none" w:sz="0" w:space="0" w:color="auto"/>
        <w:right w:val="none" w:sz="0" w:space="0" w:color="auto"/>
      </w:divBdr>
    </w:div>
    <w:div w:id="308828555">
      <w:bodyDiv w:val="1"/>
      <w:marLeft w:val="0"/>
      <w:marRight w:val="0"/>
      <w:marTop w:val="0"/>
      <w:marBottom w:val="0"/>
      <w:divBdr>
        <w:top w:val="none" w:sz="0" w:space="0" w:color="auto"/>
        <w:left w:val="none" w:sz="0" w:space="0" w:color="auto"/>
        <w:bottom w:val="none" w:sz="0" w:space="0" w:color="auto"/>
        <w:right w:val="none" w:sz="0" w:space="0" w:color="auto"/>
      </w:divBdr>
    </w:div>
    <w:div w:id="328168970">
      <w:bodyDiv w:val="1"/>
      <w:marLeft w:val="0"/>
      <w:marRight w:val="0"/>
      <w:marTop w:val="0"/>
      <w:marBottom w:val="0"/>
      <w:divBdr>
        <w:top w:val="none" w:sz="0" w:space="0" w:color="auto"/>
        <w:left w:val="none" w:sz="0" w:space="0" w:color="auto"/>
        <w:bottom w:val="none" w:sz="0" w:space="0" w:color="auto"/>
        <w:right w:val="none" w:sz="0" w:space="0" w:color="auto"/>
      </w:divBdr>
    </w:div>
    <w:div w:id="333455908">
      <w:bodyDiv w:val="1"/>
      <w:marLeft w:val="0"/>
      <w:marRight w:val="0"/>
      <w:marTop w:val="0"/>
      <w:marBottom w:val="0"/>
      <w:divBdr>
        <w:top w:val="none" w:sz="0" w:space="0" w:color="auto"/>
        <w:left w:val="none" w:sz="0" w:space="0" w:color="auto"/>
        <w:bottom w:val="none" w:sz="0" w:space="0" w:color="auto"/>
        <w:right w:val="none" w:sz="0" w:space="0" w:color="auto"/>
      </w:divBdr>
    </w:div>
    <w:div w:id="343439003">
      <w:bodyDiv w:val="1"/>
      <w:marLeft w:val="0"/>
      <w:marRight w:val="0"/>
      <w:marTop w:val="0"/>
      <w:marBottom w:val="0"/>
      <w:divBdr>
        <w:top w:val="none" w:sz="0" w:space="0" w:color="auto"/>
        <w:left w:val="none" w:sz="0" w:space="0" w:color="auto"/>
        <w:bottom w:val="none" w:sz="0" w:space="0" w:color="auto"/>
        <w:right w:val="none" w:sz="0" w:space="0" w:color="auto"/>
      </w:divBdr>
    </w:div>
    <w:div w:id="375783780">
      <w:bodyDiv w:val="1"/>
      <w:marLeft w:val="0"/>
      <w:marRight w:val="0"/>
      <w:marTop w:val="0"/>
      <w:marBottom w:val="0"/>
      <w:divBdr>
        <w:top w:val="none" w:sz="0" w:space="0" w:color="auto"/>
        <w:left w:val="none" w:sz="0" w:space="0" w:color="auto"/>
        <w:bottom w:val="none" w:sz="0" w:space="0" w:color="auto"/>
        <w:right w:val="none" w:sz="0" w:space="0" w:color="auto"/>
      </w:divBdr>
    </w:div>
    <w:div w:id="378094502">
      <w:bodyDiv w:val="1"/>
      <w:marLeft w:val="0"/>
      <w:marRight w:val="0"/>
      <w:marTop w:val="0"/>
      <w:marBottom w:val="0"/>
      <w:divBdr>
        <w:top w:val="none" w:sz="0" w:space="0" w:color="auto"/>
        <w:left w:val="none" w:sz="0" w:space="0" w:color="auto"/>
        <w:bottom w:val="none" w:sz="0" w:space="0" w:color="auto"/>
        <w:right w:val="none" w:sz="0" w:space="0" w:color="auto"/>
      </w:divBdr>
    </w:div>
    <w:div w:id="428309269">
      <w:bodyDiv w:val="1"/>
      <w:marLeft w:val="0"/>
      <w:marRight w:val="0"/>
      <w:marTop w:val="0"/>
      <w:marBottom w:val="0"/>
      <w:divBdr>
        <w:top w:val="none" w:sz="0" w:space="0" w:color="auto"/>
        <w:left w:val="none" w:sz="0" w:space="0" w:color="auto"/>
        <w:bottom w:val="none" w:sz="0" w:space="0" w:color="auto"/>
        <w:right w:val="none" w:sz="0" w:space="0" w:color="auto"/>
      </w:divBdr>
    </w:div>
    <w:div w:id="448159273">
      <w:bodyDiv w:val="1"/>
      <w:marLeft w:val="0"/>
      <w:marRight w:val="0"/>
      <w:marTop w:val="0"/>
      <w:marBottom w:val="0"/>
      <w:divBdr>
        <w:top w:val="none" w:sz="0" w:space="0" w:color="auto"/>
        <w:left w:val="none" w:sz="0" w:space="0" w:color="auto"/>
        <w:bottom w:val="none" w:sz="0" w:space="0" w:color="auto"/>
        <w:right w:val="none" w:sz="0" w:space="0" w:color="auto"/>
      </w:divBdr>
    </w:div>
    <w:div w:id="451902975">
      <w:bodyDiv w:val="1"/>
      <w:marLeft w:val="0"/>
      <w:marRight w:val="0"/>
      <w:marTop w:val="0"/>
      <w:marBottom w:val="0"/>
      <w:divBdr>
        <w:top w:val="none" w:sz="0" w:space="0" w:color="auto"/>
        <w:left w:val="none" w:sz="0" w:space="0" w:color="auto"/>
        <w:bottom w:val="none" w:sz="0" w:space="0" w:color="auto"/>
        <w:right w:val="none" w:sz="0" w:space="0" w:color="auto"/>
      </w:divBdr>
    </w:div>
    <w:div w:id="460657122">
      <w:bodyDiv w:val="1"/>
      <w:marLeft w:val="0"/>
      <w:marRight w:val="0"/>
      <w:marTop w:val="0"/>
      <w:marBottom w:val="0"/>
      <w:divBdr>
        <w:top w:val="none" w:sz="0" w:space="0" w:color="auto"/>
        <w:left w:val="none" w:sz="0" w:space="0" w:color="auto"/>
        <w:bottom w:val="none" w:sz="0" w:space="0" w:color="auto"/>
        <w:right w:val="none" w:sz="0" w:space="0" w:color="auto"/>
      </w:divBdr>
    </w:div>
    <w:div w:id="471100367">
      <w:bodyDiv w:val="1"/>
      <w:marLeft w:val="0"/>
      <w:marRight w:val="0"/>
      <w:marTop w:val="0"/>
      <w:marBottom w:val="0"/>
      <w:divBdr>
        <w:top w:val="none" w:sz="0" w:space="0" w:color="auto"/>
        <w:left w:val="none" w:sz="0" w:space="0" w:color="auto"/>
        <w:bottom w:val="none" w:sz="0" w:space="0" w:color="auto"/>
        <w:right w:val="none" w:sz="0" w:space="0" w:color="auto"/>
      </w:divBdr>
    </w:div>
    <w:div w:id="489907433">
      <w:bodyDiv w:val="1"/>
      <w:marLeft w:val="0"/>
      <w:marRight w:val="0"/>
      <w:marTop w:val="0"/>
      <w:marBottom w:val="0"/>
      <w:divBdr>
        <w:top w:val="none" w:sz="0" w:space="0" w:color="auto"/>
        <w:left w:val="none" w:sz="0" w:space="0" w:color="auto"/>
        <w:bottom w:val="none" w:sz="0" w:space="0" w:color="auto"/>
        <w:right w:val="none" w:sz="0" w:space="0" w:color="auto"/>
      </w:divBdr>
    </w:div>
    <w:div w:id="509609526">
      <w:bodyDiv w:val="1"/>
      <w:marLeft w:val="0"/>
      <w:marRight w:val="0"/>
      <w:marTop w:val="0"/>
      <w:marBottom w:val="0"/>
      <w:divBdr>
        <w:top w:val="none" w:sz="0" w:space="0" w:color="auto"/>
        <w:left w:val="none" w:sz="0" w:space="0" w:color="auto"/>
        <w:bottom w:val="none" w:sz="0" w:space="0" w:color="auto"/>
        <w:right w:val="none" w:sz="0" w:space="0" w:color="auto"/>
      </w:divBdr>
    </w:div>
    <w:div w:id="524250994">
      <w:bodyDiv w:val="1"/>
      <w:marLeft w:val="0"/>
      <w:marRight w:val="0"/>
      <w:marTop w:val="0"/>
      <w:marBottom w:val="0"/>
      <w:divBdr>
        <w:top w:val="none" w:sz="0" w:space="0" w:color="auto"/>
        <w:left w:val="none" w:sz="0" w:space="0" w:color="auto"/>
        <w:bottom w:val="none" w:sz="0" w:space="0" w:color="auto"/>
        <w:right w:val="none" w:sz="0" w:space="0" w:color="auto"/>
      </w:divBdr>
    </w:div>
    <w:div w:id="545679228">
      <w:bodyDiv w:val="1"/>
      <w:marLeft w:val="0"/>
      <w:marRight w:val="0"/>
      <w:marTop w:val="0"/>
      <w:marBottom w:val="0"/>
      <w:divBdr>
        <w:top w:val="none" w:sz="0" w:space="0" w:color="auto"/>
        <w:left w:val="none" w:sz="0" w:space="0" w:color="auto"/>
        <w:bottom w:val="none" w:sz="0" w:space="0" w:color="auto"/>
        <w:right w:val="none" w:sz="0" w:space="0" w:color="auto"/>
      </w:divBdr>
    </w:div>
    <w:div w:id="547300852">
      <w:bodyDiv w:val="1"/>
      <w:marLeft w:val="0"/>
      <w:marRight w:val="0"/>
      <w:marTop w:val="0"/>
      <w:marBottom w:val="0"/>
      <w:divBdr>
        <w:top w:val="none" w:sz="0" w:space="0" w:color="auto"/>
        <w:left w:val="none" w:sz="0" w:space="0" w:color="auto"/>
        <w:bottom w:val="none" w:sz="0" w:space="0" w:color="auto"/>
        <w:right w:val="none" w:sz="0" w:space="0" w:color="auto"/>
      </w:divBdr>
    </w:div>
    <w:div w:id="554002976">
      <w:bodyDiv w:val="1"/>
      <w:marLeft w:val="0"/>
      <w:marRight w:val="0"/>
      <w:marTop w:val="0"/>
      <w:marBottom w:val="0"/>
      <w:divBdr>
        <w:top w:val="none" w:sz="0" w:space="0" w:color="auto"/>
        <w:left w:val="none" w:sz="0" w:space="0" w:color="auto"/>
        <w:bottom w:val="none" w:sz="0" w:space="0" w:color="auto"/>
        <w:right w:val="none" w:sz="0" w:space="0" w:color="auto"/>
      </w:divBdr>
    </w:div>
    <w:div w:id="560093518">
      <w:bodyDiv w:val="1"/>
      <w:marLeft w:val="0"/>
      <w:marRight w:val="0"/>
      <w:marTop w:val="0"/>
      <w:marBottom w:val="0"/>
      <w:divBdr>
        <w:top w:val="none" w:sz="0" w:space="0" w:color="auto"/>
        <w:left w:val="none" w:sz="0" w:space="0" w:color="auto"/>
        <w:bottom w:val="none" w:sz="0" w:space="0" w:color="auto"/>
        <w:right w:val="none" w:sz="0" w:space="0" w:color="auto"/>
      </w:divBdr>
    </w:div>
    <w:div w:id="581648746">
      <w:bodyDiv w:val="1"/>
      <w:marLeft w:val="0"/>
      <w:marRight w:val="0"/>
      <w:marTop w:val="0"/>
      <w:marBottom w:val="0"/>
      <w:divBdr>
        <w:top w:val="none" w:sz="0" w:space="0" w:color="auto"/>
        <w:left w:val="none" w:sz="0" w:space="0" w:color="auto"/>
        <w:bottom w:val="none" w:sz="0" w:space="0" w:color="auto"/>
        <w:right w:val="none" w:sz="0" w:space="0" w:color="auto"/>
      </w:divBdr>
    </w:div>
    <w:div w:id="582227140">
      <w:bodyDiv w:val="1"/>
      <w:marLeft w:val="0"/>
      <w:marRight w:val="0"/>
      <w:marTop w:val="0"/>
      <w:marBottom w:val="0"/>
      <w:divBdr>
        <w:top w:val="none" w:sz="0" w:space="0" w:color="auto"/>
        <w:left w:val="none" w:sz="0" w:space="0" w:color="auto"/>
        <w:bottom w:val="none" w:sz="0" w:space="0" w:color="auto"/>
        <w:right w:val="none" w:sz="0" w:space="0" w:color="auto"/>
      </w:divBdr>
    </w:div>
    <w:div w:id="585773256">
      <w:bodyDiv w:val="1"/>
      <w:marLeft w:val="0"/>
      <w:marRight w:val="0"/>
      <w:marTop w:val="0"/>
      <w:marBottom w:val="0"/>
      <w:divBdr>
        <w:top w:val="none" w:sz="0" w:space="0" w:color="auto"/>
        <w:left w:val="none" w:sz="0" w:space="0" w:color="auto"/>
        <w:bottom w:val="none" w:sz="0" w:space="0" w:color="auto"/>
        <w:right w:val="none" w:sz="0" w:space="0" w:color="auto"/>
      </w:divBdr>
    </w:div>
    <w:div w:id="611058907">
      <w:bodyDiv w:val="1"/>
      <w:marLeft w:val="0"/>
      <w:marRight w:val="0"/>
      <w:marTop w:val="0"/>
      <w:marBottom w:val="0"/>
      <w:divBdr>
        <w:top w:val="none" w:sz="0" w:space="0" w:color="auto"/>
        <w:left w:val="none" w:sz="0" w:space="0" w:color="auto"/>
        <w:bottom w:val="none" w:sz="0" w:space="0" w:color="auto"/>
        <w:right w:val="none" w:sz="0" w:space="0" w:color="auto"/>
      </w:divBdr>
    </w:div>
    <w:div w:id="643465009">
      <w:bodyDiv w:val="1"/>
      <w:marLeft w:val="0"/>
      <w:marRight w:val="0"/>
      <w:marTop w:val="0"/>
      <w:marBottom w:val="0"/>
      <w:divBdr>
        <w:top w:val="none" w:sz="0" w:space="0" w:color="auto"/>
        <w:left w:val="none" w:sz="0" w:space="0" w:color="auto"/>
        <w:bottom w:val="none" w:sz="0" w:space="0" w:color="auto"/>
        <w:right w:val="none" w:sz="0" w:space="0" w:color="auto"/>
      </w:divBdr>
    </w:div>
    <w:div w:id="647978027">
      <w:bodyDiv w:val="1"/>
      <w:marLeft w:val="0"/>
      <w:marRight w:val="0"/>
      <w:marTop w:val="0"/>
      <w:marBottom w:val="0"/>
      <w:divBdr>
        <w:top w:val="none" w:sz="0" w:space="0" w:color="auto"/>
        <w:left w:val="none" w:sz="0" w:space="0" w:color="auto"/>
        <w:bottom w:val="none" w:sz="0" w:space="0" w:color="auto"/>
        <w:right w:val="none" w:sz="0" w:space="0" w:color="auto"/>
      </w:divBdr>
    </w:div>
    <w:div w:id="657655007">
      <w:bodyDiv w:val="1"/>
      <w:marLeft w:val="0"/>
      <w:marRight w:val="0"/>
      <w:marTop w:val="0"/>
      <w:marBottom w:val="0"/>
      <w:divBdr>
        <w:top w:val="none" w:sz="0" w:space="0" w:color="auto"/>
        <w:left w:val="none" w:sz="0" w:space="0" w:color="auto"/>
        <w:bottom w:val="none" w:sz="0" w:space="0" w:color="auto"/>
        <w:right w:val="none" w:sz="0" w:space="0" w:color="auto"/>
      </w:divBdr>
    </w:div>
    <w:div w:id="667832950">
      <w:bodyDiv w:val="1"/>
      <w:marLeft w:val="0"/>
      <w:marRight w:val="0"/>
      <w:marTop w:val="0"/>
      <w:marBottom w:val="0"/>
      <w:divBdr>
        <w:top w:val="none" w:sz="0" w:space="0" w:color="auto"/>
        <w:left w:val="none" w:sz="0" w:space="0" w:color="auto"/>
        <w:bottom w:val="none" w:sz="0" w:space="0" w:color="auto"/>
        <w:right w:val="none" w:sz="0" w:space="0" w:color="auto"/>
      </w:divBdr>
    </w:div>
    <w:div w:id="669406536">
      <w:bodyDiv w:val="1"/>
      <w:marLeft w:val="0"/>
      <w:marRight w:val="0"/>
      <w:marTop w:val="0"/>
      <w:marBottom w:val="0"/>
      <w:divBdr>
        <w:top w:val="none" w:sz="0" w:space="0" w:color="auto"/>
        <w:left w:val="none" w:sz="0" w:space="0" w:color="auto"/>
        <w:bottom w:val="none" w:sz="0" w:space="0" w:color="auto"/>
        <w:right w:val="none" w:sz="0" w:space="0" w:color="auto"/>
      </w:divBdr>
    </w:div>
    <w:div w:id="686759723">
      <w:bodyDiv w:val="1"/>
      <w:marLeft w:val="0"/>
      <w:marRight w:val="0"/>
      <w:marTop w:val="0"/>
      <w:marBottom w:val="0"/>
      <w:divBdr>
        <w:top w:val="none" w:sz="0" w:space="0" w:color="auto"/>
        <w:left w:val="none" w:sz="0" w:space="0" w:color="auto"/>
        <w:bottom w:val="none" w:sz="0" w:space="0" w:color="auto"/>
        <w:right w:val="none" w:sz="0" w:space="0" w:color="auto"/>
      </w:divBdr>
    </w:div>
    <w:div w:id="698163798">
      <w:bodyDiv w:val="1"/>
      <w:marLeft w:val="0"/>
      <w:marRight w:val="0"/>
      <w:marTop w:val="0"/>
      <w:marBottom w:val="0"/>
      <w:divBdr>
        <w:top w:val="none" w:sz="0" w:space="0" w:color="auto"/>
        <w:left w:val="none" w:sz="0" w:space="0" w:color="auto"/>
        <w:bottom w:val="none" w:sz="0" w:space="0" w:color="auto"/>
        <w:right w:val="none" w:sz="0" w:space="0" w:color="auto"/>
      </w:divBdr>
    </w:div>
    <w:div w:id="708266311">
      <w:bodyDiv w:val="1"/>
      <w:marLeft w:val="0"/>
      <w:marRight w:val="0"/>
      <w:marTop w:val="0"/>
      <w:marBottom w:val="0"/>
      <w:divBdr>
        <w:top w:val="none" w:sz="0" w:space="0" w:color="auto"/>
        <w:left w:val="none" w:sz="0" w:space="0" w:color="auto"/>
        <w:bottom w:val="none" w:sz="0" w:space="0" w:color="auto"/>
        <w:right w:val="none" w:sz="0" w:space="0" w:color="auto"/>
      </w:divBdr>
    </w:div>
    <w:div w:id="713702929">
      <w:bodyDiv w:val="1"/>
      <w:marLeft w:val="0"/>
      <w:marRight w:val="0"/>
      <w:marTop w:val="0"/>
      <w:marBottom w:val="0"/>
      <w:divBdr>
        <w:top w:val="none" w:sz="0" w:space="0" w:color="auto"/>
        <w:left w:val="none" w:sz="0" w:space="0" w:color="auto"/>
        <w:bottom w:val="none" w:sz="0" w:space="0" w:color="auto"/>
        <w:right w:val="none" w:sz="0" w:space="0" w:color="auto"/>
      </w:divBdr>
    </w:div>
    <w:div w:id="716121143">
      <w:bodyDiv w:val="1"/>
      <w:marLeft w:val="0"/>
      <w:marRight w:val="0"/>
      <w:marTop w:val="0"/>
      <w:marBottom w:val="0"/>
      <w:divBdr>
        <w:top w:val="none" w:sz="0" w:space="0" w:color="auto"/>
        <w:left w:val="none" w:sz="0" w:space="0" w:color="auto"/>
        <w:bottom w:val="none" w:sz="0" w:space="0" w:color="auto"/>
        <w:right w:val="none" w:sz="0" w:space="0" w:color="auto"/>
      </w:divBdr>
    </w:div>
    <w:div w:id="718281849">
      <w:bodyDiv w:val="1"/>
      <w:marLeft w:val="0"/>
      <w:marRight w:val="0"/>
      <w:marTop w:val="0"/>
      <w:marBottom w:val="0"/>
      <w:divBdr>
        <w:top w:val="none" w:sz="0" w:space="0" w:color="auto"/>
        <w:left w:val="none" w:sz="0" w:space="0" w:color="auto"/>
        <w:bottom w:val="none" w:sz="0" w:space="0" w:color="auto"/>
        <w:right w:val="none" w:sz="0" w:space="0" w:color="auto"/>
      </w:divBdr>
    </w:div>
    <w:div w:id="774591788">
      <w:bodyDiv w:val="1"/>
      <w:marLeft w:val="0"/>
      <w:marRight w:val="0"/>
      <w:marTop w:val="0"/>
      <w:marBottom w:val="0"/>
      <w:divBdr>
        <w:top w:val="none" w:sz="0" w:space="0" w:color="auto"/>
        <w:left w:val="none" w:sz="0" w:space="0" w:color="auto"/>
        <w:bottom w:val="none" w:sz="0" w:space="0" w:color="auto"/>
        <w:right w:val="none" w:sz="0" w:space="0" w:color="auto"/>
      </w:divBdr>
    </w:div>
    <w:div w:id="790976158">
      <w:bodyDiv w:val="1"/>
      <w:marLeft w:val="0"/>
      <w:marRight w:val="0"/>
      <w:marTop w:val="0"/>
      <w:marBottom w:val="0"/>
      <w:divBdr>
        <w:top w:val="none" w:sz="0" w:space="0" w:color="auto"/>
        <w:left w:val="none" w:sz="0" w:space="0" w:color="auto"/>
        <w:bottom w:val="none" w:sz="0" w:space="0" w:color="auto"/>
        <w:right w:val="none" w:sz="0" w:space="0" w:color="auto"/>
      </w:divBdr>
    </w:div>
    <w:div w:id="905185931">
      <w:bodyDiv w:val="1"/>
      <w:marLeft w:val="0"/>
      <w:marRight w:val="0"/>
      <w:marTop w:val="0"/>
      <w:marBottom w:val="0"/>
      <w:divBdr>
        <w:top w:val="none" w:sz="0" w:space="0" w:color="auto"/>
        <w:left w:val="none" w:sz="0" w:space="0" w:color="auto"/>
        <w:bottom w:val="none" w:sz="0" w:space="0" w:color="auto"/>
        <w:right w:val="none" w:sz="0" w:space="0" w:color="auto"/>
      </w:divBdr>
    </w:div>
    <w:div w:id="908348639">
      <w:bodyDiv w:val="1"/>
      <w:marLeft w:val="0"/>
      <w:marRight w:val="0"/>
      <w:marTop w:val="0"/>
      <w:marBottom w:val="0"/>
      <w:divBdr>
        <w:top w:val="none" w:sz="0" w:space="0" w:color="auto"/>
        <w:left w:val="none" w:sz="0" w:space="0" w:color="auto"/>
        <w:bottom w:val="none" w:sz="0" w:space="0" w:color="auto"/>
        <w:right w:val="none" w:sz="0" w:space="0" w:color="auto"/>
      </w:divBdr>
    </w:div>
    <w:div w:id="909844870">
      <w:bodyDiv w:val="1"/>
      <w:marLeft w:val="0"/>
      <w:marRight w:val="0"/>
      <w:marTop w:val="0"/>
      <w:marBottom w:val="0"/>
      <w:divBdr>
        <w:top w:val="none" w:sz="0" w:space="0" w:color="auto"/>
        <w:left w:val="none" w:sz="0" w:space="0" w:color="auto"/>
        <w:bottom w:val="none" w:sz="0" w:space="0" w:color="auto"/>
        <w:right w:val="none" w:sz="0" w:space="0" w:color="auto"/>
      </w:divBdr>
    </w:div>
    <w:div w:id="914585736">
      <w:bodyDiv w:val="1"/>
      <w:marLeft w:val="0"/>
      <w:marRight w:val="0"/>
      <w:marTop w:val="0"/>
      <w:marBottom w:val="0"/>
      <w:divBdr>
        <w:top w:val="none" w:sz="0" w:space="0" w:color="auto"/>
        <w:left w:val="none" w:sz="0" w:space="0" w:color="auto"/>
        <w:bottom w:val="none" w:sz="0" w:space="0" w:color="auto"/>
        <w:right w:val="none" w:sz="0" w:space="0" w:color="auto"/>
      </w:divBdr>
    </w:div>
    <w:div w:id="960187680">
      <w:bodyDiv w:val="1"/>
      <w:marLeft w:val="0"/>
      <w:marRight w:val="0"/>
      <w:marTop w:val="0"/>
      <w:marBottom w:val="0"/>
      <w:divBdr>
        <w:top w:val="none" w:sz="0" w:space="0" w:color="auto"/>
        <w:left w:val="none" w:sz="0" w:space="0" w:color="auto"/>
        <w:bottom w:val="none" w:sz="0" w:space="0" w:color="auto"/>
        <w:right w:val="none" w:sz="0" w:space="0" w:color="auto"/>
      </w:divBdr>
    </w:div>
    <w:div w:id="975837964">
      <w:bodyDiv w:val="1"/>
      <w:marLeft w:val="0"/>
      <w:marRight w:val="0"/>
      <w:marTop w:val="0"/>
      <w:marBottom w:val="0"/>
      <w:divBdr>
        <w:top w:val="none" w:sz="0" w:space="0" w:color="auto"/>
        <w:left w:val="none" w:sz="0" w:space="0" w:color="auto"/>
        <w:bottom w:val="none" w:sz="0" w:space="0" w:color="auto"/>
        <w:right w:val="none" w:sz="0" w:space="0" w:color="auto"/>
      </w:divBdr>
    </w:div>
    <w:div w:id="994181576">
      <w:bodyDiv w:val="1"/>
      <w:marLeft w:val="0"/>
      <w:marRight w:val="0"/>
      <w:marTop w:val="0"/>
      <w:marBottom w:val="0"/>
      <w:divBdr>
        <w:top w:val="none" w:sz="0" w:space="0" w:color="auto"/>
        <w:left w:val="none" w:sz="0" w:space="0" w:color="auto"/>
        <w:bottom w:val="none" w:sz="0" w:space="0" w:color="auto"/>
        <w:right w:val="none" w:sz="0" w:space="0" w:color="auto"/>
      </w:divBdr>
    </w:div>
    <w:div w:id="998848802">
      <w:bodyDiv w:val="1"/>
      <w:marLeft w:val="0"/>
      <w:marRight w:val="0"/>
      <w:marTop w:val="0"/>
      <w:marBottom w:val="0"/>
      <w:divBdr>
        <w:top w:val="none" w:sz="0" w:space="0" w:color="auto"/>
        <w:left w:val="none" w:sz="0" w:space="0" w:color="auto"/>
        <w:bottom w:val="none" w:sz="0" w:space="0" w:color="auto"/>
        <w:right w:val="none" w:sz="0" w:space="0" w:color="auto"/>
      </w:divBdr>
    </w:div>
    <w:div w:id="1062604312">
      <w:bodyDiv w:val="1"/>
      <w:marLeft w:val="0"/>
      <w:marRight w:val="0"/>
      <w:marTop w:val="0"/>
      <w:marBottom w:val="0"/>
      <w:divBdr>
        <w:top w:val="none" w:sz="0" w:space="0" w:color="auto"/>
        <w:left w:val="none" w:sz="0" w:space="0" w:color="auto"/>
        <w:bottom w:val="none" w:sz="0" w:space="0" w:color="auto"/>
        <w:right w:val="none" w:sz="0" w:space="0" w:color="auto"/>
      </w:divBdr>
    </w:div>
    <w:div w:id="1086465339">
      <w:bodyDiv w:val="1"/>
      <w:marLeft w:val="0"/>
      <w:marRight w:val="0"/>
      <w:marTop w:val="0"/>
      <w:marBottom w:val="0"/>
      <w:divBdr>
        <w:top w:val="none" w:sz="0" w:space="0" w:color="auto"/>
        <w:left w:val="none" w:sz="0" w:space="0" w:color="auto"/>
        <w:bottom w:val="none" w:sz="0" w:space="0" w:color="auto"/>
        <w:right w:val="none" w:sz="0" w:space="0" w:color="auto"/>
      </w:divBdr>
    </w:div>
    <w:div w:id="1105660838">
      <w:bodyDiv w:val="1"/>
      <w:marLeft w:val="0"/>
      <w:marRight w:val="0"/>
      <w:marTop w:val="0"/>
      <w:marBottom w:val="0"/>
      <w:divBdr>
        <w:top w:val="none" w:sz="0" w:space="0" w:color="auto"/>
        <w:left w:val="none" w:sz="0" w:space="0" w:color="auto"/>
        <w:bottom w:val="none" w:sz="0" w:space="0" w:color="auto"/>
        <w:right w:val="none" w:sz="0" w:space="0" w:color="auto"/>
      </w:divBdr>
    </w:div>
    <w:div w:id="1106996561">
      <w:bodyDiv w:val="1"/>
      <w:marLeft w:val="0"/>
      <w:marRight w:val="0"/>
      <w:marTop w:val="0"/>
      <w:marBottom w:val="0"/>
      <w:divBdr>
        <w:top w:val="none" w:sz="0" w:space="0" w:color="auto"/>
        <w:left w:val="none" w:sz="0" w:space="0" w:color="auto"/>
        <w:bottom w:val="none" w:sz="0" w:space="0" w:color="auto"/>
        <w:right w:val="none" w:sz="0" w:space="0" w:color="auto"/>
      </w:divBdr>
    </w:div>
    <w:div w:id="1117262077">
      <w:bodyDiv w:val="1"/>
      <w:marLeft w:val="0"/>
      <w:marRight w:val="0"/>
      <w:marTop w:val="0"/>
      <w:marBottom w:val="0"/>
      <w:divBdr>
        <w:top w:val="none" w:sz="0" w:space="0" w:color="auto"/>
        <w:left w:val="none" w:sz="0" w:space="0" w:color="auto"/>
        <w:bottom w:val="none" w:sz="0" w:space="0" w:color="auto"/>
        <w:right w:val="none" w:sz="0" w:space="0" w:color="auto"/>
      </w:divBdr>
    </w:div>
    <w:div w:id="1137069897">
      <w:bodyDiv w:val="1"/>
      <w:marLeft w:val="0"/>
      <w:marRight w:val="0"/>
      <w:marTop w:val="0"/>
      <w:marBottom w:val="0"/>
      <w:divBdr>
        <w:top w:val="none" w:sz="0" w:space="0" w:color="auto"/>
        <w:left w:val="none" w:sz="0" w:space="0" w:color="auto"/>
        <w:bottom w:val="none" w:sz="0" w:space="0" w:color="auto"/>
        <w:right w:val="none" w:sz="0" w:space="0" w:color="auto"/>
      </w:divBdr>
    </w:div>
    <w:div w:id="1151092580">
      <w:bodyDiv w:val="1"/>
      <w:marLeft w:val="0"/>
      <w:marRight w:val="0"/>
      <w:marTop w:val="0"/>
      <w:marBottom w:val="0"/>
      <w:divBdr>
        <w:top w:val="none" w:sz="0" w:space="0" w:color="auto"/>
        <w:left w:val="none" w:sz="0" w:space="0" w:color="auto"/>
        <w:bottom w:val="none" w:sz="0" w:space="0" w:color="auto"/>
        <w:right w:val="none" w:sz="0" w:space="0" w:color="auto"/>
      </w:divBdr>
    </w:div>
    <w:div w:id="1152411232">
      <w:bodyDiv w:val="1"/>
      <w:marLeft w:val="0"/>
      <w:marRight w:val="0"/>
      <w:marTop w:val="0"/>
      <w:marBottom w:val="0"/>
      <w:divBdr>
        <w:top w:val="none" w:sz="0" w:space="0" w:color="auto"/>
        <w:left w:val="none" w:sz="0" w:space="0" w:color="auto"/>
        <w:bottom w:val="none" w:sz="0" w:space="0" w:color="auto"/>
        <w:right w:val="none" w:sz="0" w:space="0" w:color="auto"/>
      </w:divBdr>
    </w:div>
    <w:div w:id="1157964236">
      <w:bodyDiv w:val="1"/>
      <w:marLeft w:val="0"/>
      <w:marRight w:val="0"/>
      <w:marTop w:val="0"/>
      <w:marBottom w:val="0"/>
      <w:divBdr>
        <w:top w:val="none" w:sz="0" w:space="0" w:color="auto"/>
        <w:left w:val="none" w:sz="0" w:space="0" w:color="auto"/>
        <w:bottom w:val="none" w:sz="0" w:space="0" w:color="auto"/>
        <w:right w:val="none" w:sz="0" w:space="0" w:color="auto"/>
      </w:divBdr>
    </w:div>
    <w:div w:id="1176532541">
      <w:bodyDiv w:val="1"/>
      <w:marLeft w:val="0"/>
      <w:marRight w:val="0"/>
      <w:marTop w:val="0"/>
      <w:marBottom w:val="0"/>
      <w:divBdr>
        <w:top w:val="none" w:sz="0" w:space="0" w:color="auto"/>
        <w:left w:val="none" w:sz="0" w:space="0" w:color="auto"/>
        <w:bottom w:val="none" w:sz="0" w:space="0" w:color="auto"/>
        <w:right w:val="none" w:sz="0" w:space="0" w:color="auto"/>
      </w:divBdr>
    </w:div>
    <w:div w:id="1177421818">
      <w:bodyDiv w:val="1"/>
      <w:marLeft w:val="0"/>
      <w:marRight w:val="0"/>
      <w:marTop w:val="0"/>
      <w:marBottom w:val="0"/>
      <w:divBdr>
        <w:top w:val="none" w:sz="0" w:space="0" w:color="auto"/>
        <w:left w:val="none" w:sz="0" w:space="0" w:color="auto"/>
        <w:bottom w:val="none" w:sz="0" w:space="0" w:color="auto"/>
        <w:right w:val="none" w:sz="0" w:space="0" w:color="auto"/>
      </w:divBdr>
    </w:div>
    <w:div w:id="1225944502">
      <w:bodyDiv w:val="1"/>
      <w:marLeft w:val="0"/>
      <w:marRight w:val="0"/>
      <w:marTop w:val="0"/>
      <w:marBottom w:val="0"/>
      <w:divBdr>
        <w:top w:val="none" w:sz="0" w:space="0" w:color="auto"/>
        <w:left w:val="none" w:sz="0" w:space="0" w:color="auto"/>
        <w:bottom w:val="none" w:sz="0" w:space="0" w:color="auto"/>
        <w:right w:val="none" w:sz="0" w:space="0" w:color="auto"/>
      </w:divBdr>
    </w:div>
    <w:div w:id="1229000706">
      <w:bodyDiv w:val="1"/>
      <w:marLeft w:val="0"/>
      <w:marRight w:val="0"/>
      <w:marTop w:val="0"/>
      <w:marBottom w:val="0"/>
      <w:divBdr>
        <w:top w:val="none" w:sz="0" w:space="0" w:color="auto"/>
        <w:left w:val="none" w:sz="0" w:space="0" w:color="auto"/>
        <w:bottom w:val="none" w:sz="0" w:space="0" w:color="auto"/>
        <w:right w:val="none" w:sz="0" w:space="0" w:color="auto"/>
      </w:divBdr>
    </w:div>
    <w:div w:id="1253590806">
      <w:bodyDiv w:val="1"/>
      <w:marLeft w:val="0"/>
      <w:marRight w:val="0"/>
      <w:marTop w:val="0"/>
      <w:marBottom w:val="0"/>
      <w:divBdr>
        <w:top w:val="none" w:sz="0" w:space="0" w:color="auto"/>
        <w:left w:val="none" w:sz="0" w:space="0" w:color="auto"/>
        <w:bottom w:val="none" w:sz="0" w:space="0" w:color="auto"/>
        <w:right w:val="none" w:sz="0" w:space="0" w:color="auto"/>
      </w:divBdr>
    </w:div>
    <w:div w:id="1271932410">
      <w:bodyDiv w:val="1"/>
      <w:marLeft w:val="0"/>
      <w:marRight w:val="0"/>
      <w:marTop w:val="0"/>
      <w:marBottom w:val="0"/>
      <w:divBdr>
        <w:top w:val="none" w:sz="0" w:space="0" w:color="auto"/>
        <w:left w:val="none" w:sz="0" w:space="0" w:color="auto"/>
        <w:bottom w:val="none" w:sz="0" w:space="0" w:color="auto"/>
        <w:right w:val="none" w:sz="0" w:space="0" w:color="auto"/>
      </w:divBdr>
    </w:div>
    <w:div w:id="1273586625">
      <w:bodyDiv w:val="1"/>
      <w:marLeft w:val="0"/>
      <w:marRight w:val="0"/>
      <w:marTop w:val="0"/>
      <w:marBottom w:val="0"/>
      <w:divBdr>
        <w:top w:val="none" w:sz="0" w:space="0" w:color="auto"/>
        <w:left w:val="none" w:sz="0" w:space="0" w:color="auto"/>
        <w:bottom w:val="none" w:sz="0" w:space="0" w:color="auto"/>
        <w:right w:val="none" w:sz="0" w:space="0" w:color="auto"/>
      </w:divBdr>
    </w:div>
    <w:div w:id="1277524456">
      <w:bodyDiv w:val="1"/>
      <w:marLeft w:val="0"/>
      <w:marRight w:val="0"/>
      <w:marTop w:val="0"/>
      <w:marBottom w:val="0"/>
      <w:divBdr>
        <w:top w:val="none" w:sz="0" w:space="0" w:color="auto"/>
        <w:left w:val="none" w:sz="0" w:space="0" w:color="auto"/>
        <w:bottom w:val="none" w:sz="0" w:space="0" w:color="auto"/>
        <w:right w:val="none" w:sz="0" w:space="0" w:color="auto"/>
      </w:divBdr>
    </w:div>
    <w:div w:id="1285039791">
      <w:bodyDiv w:val="1"/>
      <w:marLeft w:val="0"/>
      <w:marRight w:val="0"/>
      <w:marTop w:val="0"/>
      <w:marBottom w:val="0"/>
      <w:divBdr>
        <w:top w:val="none" w:sz="0" w:space="0" w:color="auto"/>
        <w:left w:val="none" w:sz="0" w:space="0" w:color="auto"/>
        <w:bottom w:val="none" w:sz="0" w:space="0" w:color="auto"/>
        <w:right w:val="none" w:sz="0" w:space="0" w:color="auto"/>
      </w:divBdr>
    </w:div>
    <w:div w:id="1292050681">
      <w:bodyDiv w:val="1"/>
      <w:marLeft w:val="0"/>
      <w:marRight w:val="0"/>
      <w:marTop w:val="0"/>
      <w:marBottom w:val="0"/>
      <w:divBdr>
        <w:top w:val="none" w:sz="0" w:space="0" w:color="auto"/>
        <w:left w:val="none" w:sz="0" w:space="0" w:color="auto"/>
        <w:bottom w:val="none" w:sz="0" w:space="0" w:color="auto"/>
        <w:right w:val="none" w:sz="0" w:space="0" w:color="auto"/>
      </w:divBdr>
    </w:div>
    <w:div w:id="1324747813">
      <w:bodyDiv w:val="1"/>
      <w:marLeft w:val="0"/>
      <w:marRight w:val="0"/>
      <w:marTop w:val="0"/>
      <w:marBottom w:val="0"/>
      <w:divBdr>
        <w:top w:val="none" w:sz="0" w:space="0" w:color="auto"/>
        <w:left w:val="none" w:sz="0" w:space="0" w:color="auto"/>
        <w:bottom w:val="none" w:sz="0" w:space="0" w:color="auto"/>
        <w:right w:val="none" w:sz="0" w:space="0" w:color="auto"/>
      </w:divBdr>
    </w:div>
    <w:div w:id="1330712709">
      <w:bodyDiv w:val="1"/>
      <w:marLeft w:val="0"/>
      <w:marRight w:val="0"/>
      <w:marTop w:val="0"/>
      <w:marBottom w:val="0"/>
      <w:divBdr>
        <w:top w:val="none" w:sz="0" w:space="0" w:color="auto"/>
        <w:left w:val="none" w:sz="0" w:space="0" w:color="auto"/>
        <w:bottom w:val="none" w:sz="0" w:space="0" w:color="auto"/>
        <w:right w:val="none" w:sz="0" w:space="0" w:color="auto"/>
      </w:divBdr>
    </w:div>
    <w:div w:id="1337078464">
      <w:bodyDiv w:val="1"/>
      <w:marLeft w:val="0"/>
      <w:marRight w:val="0"/>
      <w:marTop w:val="0"/>
      <w:marBottom w:val="0"/>
      <w:divBdr>
        <w:top w:val="none" w:sz="0" w:space="0" w:color="auto"/>
        <w:left w:val="none" w:sz="0" w:space="0" w:color="auto"/>
        <w:bottom w:val="none" w:sz="0" w:space="0" w:color="auto"/>
        <w:right w:val="none" w:sz="0" w:space="0" w:color="auto"/>
      </w:divBdr>
    </w:div>
    <w:div w:id="1350521772">
      <w:bodyDiv w:val="1"/>
      <w:marLeft w:val="0"/>
      <w:marRight w:val="0"/>
      <w:marTop w:val="0"/>
      <w:marBottom w:val="0"/>
      <w:divBdr>
        <w:top w:val="none" w:sz="0" w:space="0" w:color="auto"/>
        <w:left w:val="none" w:sz="0" w:space="0" w:color="auto"/>
        <w:bottom w:val="none" w:sz="0" w:space="0" w:color="auto"/>
        <w:right w:val="none" w:sz="0" w:space="0" w:color="auto"/>
      </w:divBdr>
    </w:div>
    <w:div w:id="1373310889">
      <w:bodyDiv w:val="1"/>
      <w:marLeft w:val="0"/>
      <w:marRight w:val="0"/>
      <w:marTop w:val="0"/>
      <w:marBottom w:val="0"/>
      <w:divBdr>
        <w:top w:val="none" w:sz="0" w:space="0" w:color="auto"/>
        <w:left w:val="none" w:sz="0" w:space="0" w:color="auto"/>
        <w:bottom w:val="none" w:sz="0" w:space="0" w:color="auto"/>
        <w:right w:val="none" w:sz="0" w:space="0" w:color="auto"/>
      </w:divBdr>
      <w:divsChild>
        <w:div w:id="193278145">
          <w:marLeft w:val="0"/>
          <w:marRight w:val="0"/>
          <w:marTop w:val="0"/>
          <w:marBottom w:val="0"/>
          <w:divBdr>
            <w:top w:val="none" w:sz="0" w:space="0" w:color="auto"/>
            <w:left w:val="none" w:sz="0" w:space="0" w:color="auto"/>
            <w:bottom w:val="none" w:sz="0" w:space="0" w:color="auto"/>
            <w:right w:val="none" w:sz="0" w:space="0" w:color="auto"/>
          </w:divBdr>
        </w:div>
        <w:div w:id="1614752284">
          <w:marLeft w:val="0"/>
          <w:marRight w:val="0"/>
          <w:marTop w:val="0"/>
          <w:marBottom w:val="0"/>
          <w:divBdr>
            <w:top w:val="none" w:sz="0" w:space="0" w:color="auto"/>
            <w:left w:val="none" w:sz="0" w:space="0" w:color="auto"/>
            <w:bottom w:val="none" w:sz="0" w:space="0" w:color="auto"/>
            <w:right w:val="none" w:sz="0" w:space="0" w:color="auto"/>
          </w:divBdr>
        </w:div>
        <w:div w:id="1896623567">
          <w:marLeft w:val="0"/>
          <w:marRight w:val="0"/>
          <w:marTop w:val="0"/>
          <w:marBottom w:val="0"/>
          <w:divBdr>
            <w:top w:val="none" w:sz="0" w:space="0" w:color="auto"/>
            <w:left w:val="none" w:sz="0" w:space="0" w:color="auto"/>
            <w:bottom w:val="none" w:sz="0" w:space="0" w:color="auto"/>
            <w:right w:val="none" w:sz="0" w:space="0" w:color="auto"/>
          </w:divBdr>
        </w:div>
        <w:div w:id="1944073332">
          <w:marLeft w:val="0"/>
          <w:marRight w:val="0"/>
          <w:marTop w:val="0"/>
          <w:marBottom w:val="0"/>
          <w:divBdr>
            <w:top w:val="none" w:sz="0" w:space="0" w:color="auto"/>
            <w:left w:val="none" w:sz="0" w:space="0" w:color="auto"/>
            <w:bottom w:val="none" w:sz="0" w:space="0" w:color="auto"/>
            <w:right w:val="none" w:sz="0" w:space="0" w:color="auto"/>
          </w:divBdr>
        </w:div>
        <w:div w:id="2052456894">
          <w:marLeft w:val="0"/>
          <w:marRight w:val="0"/>
          <w:marTop w:val="0"/>
          <w:marBottom w:val="0"/>
          <w:divBdr>
            <w:top w:val="none" w:sz="0" w:space="0" w:color="auto"/>
            <w:left w:val="none" w:sz="0" w:space="0" w:color="auto"/>
            <w:bottom w:val="none" w:sz="0" w:space="0" w:color="auto"/>
            <w:right w:val="none" w:sz="0" w:space="0" w:color="auto"/>
          </w:divBdr>
        </w:div>
      </w:divsChild>
    </w:div>
    <w:div w:id="1412503306">
      <w:bodyDiv w:val="1"/>
      <w:marLeft w:val="0"/>
      <w:marRight w:val="0"/>
      <w:marTop w:val="0"/>
      <w:marBottom w:val="0"/>
      <w:divBdr>
        <w:top w:val="none" w:sz="0" w:space="0" w:color="auto"/>
        <w:left w:val="none" w:sz="0" w:space="0" w:color="auto"/>
        <w:bottom w:val="none" w:sz="0" w:space="0" w:color="auto"/>
        <w:right w:val="none" w:sz="0" w:space="0" w:color="auto"/>
      </w:divBdr>
    </w:div>
    <w:div w:id="1428692539">
      <w:bodyDiv w:val="1"/>
      <w:marLeft w:val="0"/>
      <w:marRight w:val="0"/>
      <w:marTop w:val="0"/>
      <w:marBottom w:val="0"/>
      <w:divBdr>
        <w:top w:val="none" w:sz="0" w:space="0" w:color="auto"/>
        <w:left w:val="none" w:sz="0" w:space="0" w:color="auto"/>
        <w:bottom w:val="none" w:sz="0" w:space="0" w:color="auto"/>
        <w:right w:val="none" w:sz="0" w:space="0" w:color="auto"/>
      </w:divBdr>
    </w:div>
    <w:div w:id="1439373054">
      <w:bodyDiv w:val="1"/>
      <w:marLeft w:val="0"/>
      <w:marRight w:val="0"/>
      <w:marTop w:val="0"/>
      <w:marBottom w:val="0"/>
      <w:divBdr>
        <w:top w:val="none" w:sz="0" w:space="0" w:color="auto"/>
        <w:left w:val="none" w:sz="0" w:space="0" w:color="auto"/>
        <w:bottom w:val="none" w:sz="0" w:space="0" w:color="auto"/>
        <w:right w:val="none" w:sz="0" w:space="0" w:color="auto"/>
      </w:divBdr>
    </w:div>
    <w:div w:id="1461724632">
      <w:bodyDiv w:val="1"/>
      <w:marLeft w:val="0"/>
      <w:marRight w:val="0"/>
      <w:marTop w:val="0"/>
      <w:marBottom w:val="0"/>
      <w:divBdr>
        <w:top w:val="none" w:sz="0" w:space="0" w:color="auto"/>
        <w:left w:val="none" w:sz="0" w:space="0" w:color="auto"/>
        <w:bottom w:val="none" w:sz="0" w:space="0" w:color="auto"/>
        <w:right w:val="none" w:sz="0" w:space="0" w:color="auto"/>
      </w:divBdr>
    </w:div>
    <w:div w:id="1477182693">
      <w:bodyDiv w:val="1"/>
      <w:marLeft w:val="0"/>
      <w:marRight w:val="0"/>
      <w:marTop w:val="0"/>
      <w:marBottom w:val="0"/>
      <w:divBdr>
        <w:top w:val="none" w:sz="0" w:space="0" w:color="auto"/>
        <w:left w:val="none" w:sz="0" w:space="0" w:color="auto"/>
        <w:bottom w:val="none" w:sz="0" w:space="0" w:color="auto"/>
        <w:right w:val="none" w:sz="0" w:space="0" w:color="auto"/>
      </w:divBdr>
    </w:div>
    <w:div w:id="1480223045">
      <w:bodyDiv w:val="1"/>
      <w:marLeft w:val="0"/>
      <w:marRight w:val="0"/>
      <w:marTop w:val="0"/>
      <w:marBottom w:val="0"/>
      <w:divBdr>
        <w:top w:val="none" w:sz="0" w:space="0" w:color="auto"/>
        <w:left w:val="none" w:sz="0" w:space="0" w:color="auto"/>
        <w:bottom w:val="none" w:sz="0" w:space="0" w:color="auto"/>
        <w:right w:val="none" w:sz="0" w:space="0" w:color="auto"/>
      </w:divBdr>
    </w:div>
    <w:div w:id="1505704892">
      <w:bodyDiv w:val="1"/>
      <w:marLeft w:val="0"/>
      <w:marRight w:val="0"/>
      <w:marTop w:val="0"/>
      <w:marBottom w:val="0"/>
      <w:divBdr>
        <w:top w:val="none" w:sz="0" w:space="0" w:color="auto"/>
        <w:left w:val="none" w:sz="0" w:space="0" w:color="auto"/>
        <w:bottom w:val="none" w:sz="0" w:space="0" w:color="auto"/>
        <w:right w:val="none" w:sz="0" w:space="0" w:color="auto"/>
      </w:divBdr>
    </w:div>
    <w:div w:id="1543250582">
      <w:bodyDiv w:val="1"/>
      <w:marLeft w:val="0"/>
      <w:marRight w:val="0"/>
      <w:marTop w:val="0"/>
      <w:marBottom w:val="0"/>
      <w:divBdr>
        <w:top w:val="none" w:sz="0" w:space="0" w:color="auto"/>
        <w:left w:val="none" w:sz="0" w:space="0" w:color="auto"/>
        <w:bottom w:val="none" w:sz="0" w:space="0" w:color="auto"/>
        <w:right w:val="none" w:sz="0" w:space="0" w:color="auto"/>
      </w:divBdr>
    </w:div>
    <w:div w:id="1556627749">
      <w:bodyDiv w:val="1"/>
      <w:marLeft w:val="0"/>
      <w:marRight w:val="0"/>
      <w:marTop w:val="0"/>
      <w:marBottom w:val="0"/>
      <w:divBdr>
        <w:top w:val="none" w:sz="0" w:space="0" w:color="auto"/>
        <w:left w:val="none" w:sz="0" w:space="0" w:color="auto"/>
        <w:bottom w:val="none" w:sz="0" w:space="0" w:color="auto"/>
        <w:right w:val="none" w:sz="0" w:space="0" w:color="auto"/>
      </w:divBdr>
    </w:div>
    <w:div w:id="1586843740">
      <w:bodyDiv w:val="1"/>
      <w:marLeft w:val="0"/>
      <w:marRight w:val="0"/>
      <w:marTop w:val="0"/>
      <w:marBottom w:val="0"/>
      <w:divBdr>
        <w:top w:val="none" w:sz="0" w:space="0" w:color="auto"/>
        <w:left w:val="none" w:sz="0" w:space="0" w:color="auto"/>
        <w:bottom w:val="none" w:sz="0" w:space="0" w:color="auto"/>
        <w:right w:val="none" w:sz="0" w:space="0" w:color="auto"/>
      </w:divBdr>
    </w:div>
    <w:div w:id="1587151603">
      <w:bodyDiv w:val="1"/>
      <w:marLeft w:val="0"/>
      <w:marRight w:val="0"/>
      <w:marTop w:val="0"/>
      <w:marBottom w:val="0"/>
      <w:divBdr>
        <w:top w:val="none" w:sz="0" w:space="0" w:color="auto"/>
        <w:left w:val="none" w:sz="0" w:space="0" w:color="auto"/>
        <w:bottom w:val="none" w:sz="0" w:space="0" w:color="auto"/>
        <w:right w:val="none" w:sz="0" w:space="0" w:color="auto"/>
      </w:divBdr>
    </w:div>
    <w:div w:id="1598514237">
      <w:bodyDiv w:val="1"/>
      <w:marLeft w:val="0"/>
      <w:marRight w:val="0"/>
      <w:marTop w:val="0"/>
      <w:marBottom w:val="0"/>
      <w:divBdr>
        <w:top w:val="none" w:sz="0" w:space="0" w:color="auto"/>
        <w:left w:val="none" w:sz="0" w:space="0" w:color="auto"/>
        <w:bottom w:val="none" w:sz="0" w:space="0" w:color="auto"/>
        <w:right w:val="none" w:sz="0" w:space="0" w:color="auto"/>
      </w:divBdr>
    </w:div>
    <w:div w:id="1598976525">
      <w:bodyDiv w:val="1"/>
      <w:marLeft w:val="0"/>
      <w:marRight w:val="0"/>
      <w:marTop w:val="0"/>
      <w:marBottom w:val="0"/>
      <w:divBdr>
        <w:top w:val="none" w:sz="0" w:space="0" w:color="auto"/>
        <w:left w:val="none" w:sz="0" w:space="0" w:color="auto"/>
        <w:bottom w:val="none" w:sz="0" w:space="0" w:color="auto"/>
        <w:right w:val="none" w:sz="0" w:space="0" w:color="auto"/>
      </w:divBdr>
    </w:div>
    <w:div w:id="1599437808">
      <w:bodyDiv w:val="1"/>
      <w:marLeft w:val="0"/>
      <w:marRight w:val="0"/>
      <w:marTop w:val="0"/>
      <w:marBottom w:val="0"/>
      <w:divBdr>
        <w:top w:val="none" w:sz="0" w:space="0" w:color="auto"/>
        <w:left w:val="none" w:sz="0" w:space="0" w:color="auto"/>
        <w:bottom w:val="none" w:sz="0" w:space="0" w:color="auto"/>
        <w:right w:val="none" w:sz="0" w:space="0" w:color="auto"/>
      </w:divBdr>
    </w:div>
    <w:div w:id="1620409958">
      <w:bodyDiv w:val="1"/>
      <w:marLeft w:val="0"/>
      <w:marRight w:val="0"/>
      <w:marTop w:val="0"/>
      <w:marBottom w:val="0"/>
      <w:divBdr>
        <w:top w:val="none" w:sz="0" w:space="0" w:color="auto"/>
        <w:left w:val="none" w:sz="0" w:space="0" w:color="auto"/>
        <w:bottom w:val="none" w:sz="0" w:space="0" w:color="auto"/>
        <w:right w:val="none" w:sz="0" w:space="0" w:color="auto"/>
      </w:divBdr>
    </w:div>
    <w:div w:id="1625578728">
      <w:bodyDiv w:val="1"/>
      <w:marLeft w:val="0"/>
      <w:marRight w:val="0"/>
      <w:marTop w:val="0"/>
      <w:marBottom w:val="0"/>
      <w:divBdr>
        <w:top w:val="none" w:sz="0" w:space="0" w:color="auto"/>
        <w:left w:val="none" w:sz="0" w:space="0" w:color="auto"/>
        <w:bottom w:val="none" w:sz="0" w:space="0" w:color="auto"/>
        <w:right w:val="none" w:sz="0" w:space="0" w:color="auto"/>
      </w:divBdr>
    </w:div>
    <w:div w:id="1627004491">
      <w:bodyDiv w:val="1"/>
      <w:marLeft w:val="0"/>
      <w:marRight w:val="0"/>
      <w:marTop w:val="0"/>
      <w:marBottom w:val="0"/>
      <w:divBdr>
        <w:top w:val="none" w:sz="0" w:space="0" w:color="auto"/>
        <w:left w:val="none" w:sz="0" w:space="0" w:color="auto"/>
        <w:bottom w:val="none" w:sz="0" w:space="0" w:color="auto"/>
        <w:right w:val="none" w:sz="0" w:space="0" w:color="auto"/>
      </w:divBdr>
    </w:div>
    <w:div w:id="1641838539">
      <w:bodyDiv w:val="1"/>
      <w:marLeft w:val="0"/>
      <w:marRight w:val="0"/>
      <w:marTop w:val="0"/>
      <w:marBottom w:val="0"/>
      <w:divBdr>
        <w:top w:val="none" w:sz="0" w:space="0" w:color="auto"/>
        <w:left w:val="none" w:sz="0" w:space="0" w:color="auto"/>
        <w:bottom w:val="none" w:sz="0" w:space="0" w:color="auto"/>
        <w:right w:val="none" w:sz="0" w:space="0" w:color="auto"/>
      </w:divBdr>
    </w:div>
    <w:div w:id="1664237144">
      <w:bodyDiv w:val="1"/>
      <w:marLeft w:val="0"/>
      <w:marRight w:val="0"/>
      <w:marTop w:val="0"/>
      <w:marBottom w:val="0"/>
      <w:divBdr>
        <w:top w:val="none" w:sz="0" w:space="0" w:color="auto"/>
        <w:left w:val="none" w:sz="0" w:space="0" w:color="auto"/>
        <w:bottom w:val="none" w:sz="0" w:space="0" w:color="auto"/>
        <w:right w:val="none" w:sz="0" w:space="0" w:color="auto"/>
      </w:divBdr>
    </w:div>
    <w:div w:id="1668898858">
      <w:bodyDiv w:val="1"/>
      <w:marLeft w:val="0"/>
      <w:marRight w:val="0"/>
      <w:marTop w:val="0"/>
      <w:marBottom w:val="0"/>
      <w:divBdr>
        <w:top w:val="none" w:sz="0" w:space="0" w:color="auto"/>
        <w:left w:val="none" w:sz="0" w:space="0" w:color="auto"/>
        <w:bottom w:val="none" w:sz="0" w:space="0" w:color="auto"/>
        <w:right w:val="none" w:sz="0" w:space="0" w:color="auto"/>
      </w:divBdr>
    </w:div>
    <w:div w:id="1680738517">
      <w:bodyDiv w:val="1"/>
      <w:marLeft w:val="0"/>
      <w:marRight w:val="0"/>
      <w:marTop w:val="0"/>
      <w:marBottom w:val="0"/>
      <w:divBdr>
        <w:top w:val="none" w:sz="0" w:space="0" w:color="auto"/>
        <w:left w:val="none" w:sz="0" w:space="0" w:color="auto"/>
        <w:bottom w:val="none" w:sz="0" w:space="0" w:color="auto"/>
        <w:right w:val="none" w:sz="0" w:space="0" w:color="auto"/>
      </w:divBdr>
    </w:div>
    <w:div w:id="1681392295">
      <w:bodyDiv w:val="1"/>
      <w:marLeft w:val="0"/>
      <w:marRight w:val="0"/>
      <w:marTop w:val="0"/>
      <w:marBottom w:val="0"/>
      <w:divBdr>
        <w:top w:val="none" w:sz="0" w:space="0" w:color="auto"/>
        <w:left w:val="none" w:sz="0" w:space="0" w:color="auto"/>
        <w:bottom w:val="none" w:sz="0" w:space="0" w:color="auto"/>
        <w:right w:val="none" w:sz="0" w:space="0" w:color="auto"/>
      </w:divBdr>
    </w:div>
    <w:div w:id="1702777808">
      <w:bodyDiv w:val="1"/>
      <w:marLeft w:val="0"/>
      <w:marRight w:val="0"/>
      <w:marTop w:val="0"/>
      <w:marBottom w:val="0"/>
      <w:divBdr>
        <w:top w:val="none" w:sz="0" w:space="0" w:color="auto"/>
        <w:left w:val="none" w:sz="0" w:space="0" w:color="auto"/>
        <w:bottom w:val="none" w:sz="0" w:space="0" w:color="auto"/>
        <w:right w:val="none" w:sz="0" w:space="0" w:color="auto"/>
      </w:divBdr>
    </w:div>
    <w:div w:id="1717436686">
      <w:bodyDiv w:val="1"/>
      <w:marLeft w:val="0"/>
      <w:marRight w:val="0"/>
      <w:marTop w:val="0"/>
      <w:marBottom w:val="0"/>
      <w:divBdr>
        <w:top w:val="none" w:sz="0" w:space="0" w:color="auto"/>
        <w:left w:val="none" w:sz="0" w:space="0" w:color="auto"/>
        <w:bottom w:val="none" w:sz="0" w:space="0" w:color="auto"/>
        <w:right w:val="none" w:sz="0" w:space="0" w:color="auto"/>
      </w:divBdr>
    </w:div>
    <w:div w:id="1736051549">
      <w:bodyDiv w:val="1"/>
      <w:marLeft w:val="0"/>
      <w:marRight w:val="0"/>
      <w:marTop w:val="0"/>
      <w:marBottom w:val="0"/>
      <w:divBdr>
        <w:top w:val="none" w:sz="0" w:space="0" w:color="auto"/>
        <w:left w:val="none" w:sz="0" w:space="0" w:color="auto"/>
        <w:bottom w:val="none" w:sz="0" w:space="0" w:color="auto"/>
        <w:right w:val="none" w:sz="0" w:space="0" w:color="auto"/>
      </w:divBdr>
    </w:div>
    <w:div w:id="1766196067">
      <w:bodyDiv w:val="1"/>
      <w:marLeft w:val="0"/>
      <w:marRight w:val="0"/>
      <w:marTop w:val="0"/>
      <w:marBottom w:val="0"/>
      <w:divBdr>
        <w:top w:val="none" w:sz="0" w:space="0" w:color="auto"/>
        <w:left w:val="none" w:sz="0" w:space="0" w:color="auto"/>
        <w:bottom w:val="none" w:sz="0" w:space="0" w:color="auto"/>
        <w:right w:val="none" w:sz="0" w:space="0" w:color="auto"/>
      </w:divBdr>
    </w:div>
    <w:div w:id="1767531292">
      <w:bodyDiv w:val="1"/>
      <w:marLeft w:val="0"/>
      <w:marRight w:val="0"/>
      <w:marTop w:val="0"/>
      <w:marBottom w:val="0"/>
      <w:divBdr>
        <w:top w:val="none" w:sz="0" w:space="0" w:color="auto"/>
        <w:left w:val="none" w:sz="0" w:space="0" w:color="auto"/>
        <w:bottom w:val="none" w:sz="0" w:space="0" w:color="auto"/>
        <w:right w:val="none" w:sz="0" w:space="0" w:color="auto"/>
      </w:divBdr>
    </w:div>
    <w:div w:id="1787844743">
      <w:bodyDiv w:val="1"/>
      <w:marLeft w:val="0"/>
      <w:marRight w:val="0"/>
      <w:marTop w:val="0"/>
      <w:marBottom w:val="0"/>
      <w:divBdr>
        <w:top w:val="none" w:sz="0" w:space="0" w:color="auto"/>
        <w:left w:val="none" w:sz="0" w:space="0" w:color="auto"/>
        <w:bottom w:val="none" w:sz="0" w:space="0" w:color="auto"/>
        <w:right w:val="none" w:sz="0" w:space="0" w:color="auto"/>
      </w:divBdr>
    </w:div>
    <w:div w:id="1789279628">
      <w:bodyDiv w:val="1"/>
      <w:marLeft w:val="0"/>
      <w:marRight w:val="0"/>
      <w:marTop w:val="0"/>
      <w:marBottom w:val="0"/>
      <w:divBdr>
        <w:top w:val="none" w:sz="0" w:space="0" w:color="auto"/>
        <w:left w:val="none" w:sz="0" w:space="0" w:color="auto"/>
        <w:bottom w:val="none" w:sz="0" w:space="0" w:color="auto"/>
        <w:right w:val="none" w:sz="0" w:space="0" w:color="auto"/>
      </w:divBdr>
    </w:div>
    <w:div w:id="1808086707">
      <w:bodyDiv w:val="1"/>
      <w:marLeft w:val="0"/>
      <w:marRight w:val="0"/>
      <w:marTop w:val="0"/>
      <w:marBottom w:val="0"/>
      <w:divBdr>
        <w:top w:val="none" w:sz="0" w:space="0" w:color="auto"/>
        <w:left w:val="none" w:sz="0" w:space="0" w:color="auto"/>
        <w:bottom w:val="none" w:sz="0" w:space="0" w:color="auto"/>
        <w:right w:val="none" w:sz="0" w:space="0" w:color="auto"/>
      </w:divBdr>
    </w:div>
    <w:div w:id="1808469696">
      <w:bodyDiv w:val="1"/>
      <w:marLeft w:val="0"/>
      <w:marRight w:val="0"/>
      <w:marTop w:val="0"/>
      <w:marBottom w:val="0"/>
      <w:divBdr>
        <w:top w:val="none" w:sz="0" w:space="0" w:color="auto"/>
        <w:left w:val="none" w:sz="0" w:space="0" w:color="auto"/>
        <w:bottom w:val="none" w:sz="0" w:space="0" w:color="auto"/>
        <w:right w:val="none" w:sz="0" w:space="0" w:color="auto"/>
      </w:divBdr>
    </w:div>
    <w:div w:id="1808929570">
      <w:bodyDiv w:val="1"/>
      <w:marLeft w:val="0"/>
      <w:marRight w:val="0"/>
      <w:marTop w:val="0"/>
      <w:marBottom w:val="0"/>
      <w:divBdr>
        <w:top w:val="none" w:sz="0" w:space="0" w:color="auto"/>
        <w:left w:val="none" w:sz="0" w:space="0" w:color="auto"/>
        <w:bottom w:val="none" w:sz="0" w:space="0" w:color="auto"/>
        <w:right w:val="none" w:sz="0" w:space="0" w:color="auto"/>
      </w:divBdr>
    </w:div>
    <w:div w:id="1822887169">
      <w:bodyDiv w:val="1"/>
      <w:marLeft w:val="0"/>
      <w:marRight w:val="0"/>
      <w:marTop w:val="0"/>
      <w:marBottom w:val="0"/>
      <w:divBdr>
        <w:top w:val="none" w:sz="0" w:space="0" w:color="auto"/>
        <w:left w:val="none" w:sz="0" w:space="0" w:color="auto"/>
        <w:bottom w:val="none" w:sz="0" w:space="0" w:color="auto"/>
        <w:right w:val="none" w:sz="0" w:space="0" w:color="auto"/>
      </w:divBdr>
    </w:div>
    <w:div w:id="1882475843">
      <w:bodyDiv w:val="1"/>
      <w:marLeft w:val="0"/>
      <w:marRight w:val="0"/>
      <w:marTop w:val="0"/>
      <w:marBottom w:val="0"/>
      <w:divBdr>
        <w:top w:val="none" w:sz="0" w:space="0" w:color="auto"/>
        <w:left w:val="none" w:sz="0" w:space="0" w:color="auto"/>
        <w:bottom w:val="none" w:sz="0" w:space="0" w:color="auto"/>
        <w:right w:val="none" w:sz="0" w:space="0" w:color="auto"/>
      </w:divBdr>
    </w:div>
    <w:div w:id="1887335525">
      <w:bodyDiv w:val="1"/>
      <w:marLeft w:val="0"/>
      <w:marRight w:val="0"/>
      <w:marTop w:val="0"/>
      <w:marBottom w:val="0"/>
      <w:divBdr>
        <w:top w:val="none" w:sz="0" w:space="0" w:color="auto"/>
        <w:left w:val="none" w:sz="0" w:space="0" w:color="auto"/>
        <w:bottom w:val="none" w:sz="0" w:space="0" w:color="auto"/>
        <w:right w:val="none" w:sz="0" w:space="0" w:color="auto"/>
      </w:divBdr>
    </w:div>
    <w:div w:id="1892038665">
      <w:bodyDiv w:val="1"/>
      <w:marLeft w:val="0"/>
      <w:marRight w:val="0"/>
      <w:marTop w:val="0"/>
      <w:marBottom w:val="0"/>
      <w:divBdr>
        <w:top w:val="none" w:sz="0" w:space="0" w:color="auto"/>
        <w:left w:val="none" w:sz="0" w:space="0" w:color="auto"/>
        <w:bottom w:val="none" w:sz="0" w:space="0" w:color="auto"/>
        <w:right w:val="none" w:sz="0" w:space="0" w:color="auto"/>
      </w:divBdr>
    </w:div>
    <w:div w:id="1900165751">
      <w:bodyDiv w:val="1"/>
      <w:marLeft w:val="0"/>
      <w:marRight w:val="0"/>
      <w:marTop w:val="0"/>
      <w:marBottom w:val="0"/>
      <w:divBdr>
        <w:top w:val="none" w:sz="0" w:space="0" w:color="auto"/>
        <w:left w:val="none" w:sz="0" w:space="0" w:color="auto"/>
        <w:bottom w:val="none" w:sz="0" w:space="0" w:color="auto"/>
        <w:right w:val="none" w:sz="0" w:space="0" w:color="auto"/>
      </w:divBdr>
    </w:div>
    <w:div w:id="1905144737">
      <w:bodyDiv w:val="1"/>
      <w:marLeft w:val="0"/>
      <w:marRight w:val="0"/>
      <w:marTop w:val="0"/>
      <w:marBottom w:val="0"/>
      <w:divBdr>
        <w:top w:val="none" w:sz="0" w:space="0" w:color="auto"/>
        <w:left w:val="none" w:sz="0" w:space="0" w:color="auto"/>
        <w:bottom w:val="none" w:sz="0" w:space="0" w:color="auto"/>
        <w:right w:val="none" w:sz="0" w:space="0" w:color="auto"/>
      </w:divBdr>
    </w:div>
    <w:div w:id="1919627391">
      <w:bodyDiv w:val="1"/>
      <w:marLeft w:val="0"/>
      <w:marRight w:val="0"/>
      <w:marTop w:val="0"/>
      <w:marBottom w:val="0"/>
      <w:divBdr>
        <w:top w:val="none" w:sz="0" w:space="0" w:color="auto"/>
        <w:left w:val="none" w:sz="0" w:space="0" w:color="auto"/>
        <w:bottom w:val="none" w:sz="0" w:space="0" w:color="auto"/>
        <w:right w:val="none" w:sz="0" w:space="0" w:color="auto"/>
      </w:divBdr>
    </w:div>
    <w:div w:id="1924491496">
      <w:bodyDiv w:val="1"/>
      <w:marLeft w:val="0"/>
      <w:marRight w:val="0"/>
      <w:marTop w:val="0"/>
      <w:marBottom w:val="0"/>
      <w:divBdr>
        <w:top w:val="none" w:sz="0" w:space="0" w:color="auto"/>
        <w:left w:val="none" w:sz="0" w:space="0" w:color="auto"/>
        <w:bottom w:val="none" w:sz="0" w:space="0" w:color="auto"/>
        <w:right w:val="none" w:sz="0" w:space="0" w:color="auto"/>
      </w:divBdr>
    </w:div>
    <w:div w:id="1935671826">
      <w:bodyDiv w:val="1"/>
      <w:marLeft w:val="0"/>
      <w:marRight w:val="0"/>
      <w:marTop w:val="0"/>
      <w:marBottom w:val="0"/>
      <w:divBdr>
        <w:top w:val="none" w:sz="0" w:space="0" w:color="auto"/>
        <w:left w:val="none" w:sz="0" w:space="0" w:color="auto"/>
        <w:bottom w:val="none" w:sz="0" w:space="0" w:color="auto"/>
        <w:right w:val="none" w:sz="0" w:space="0" w:color="auto"/>
      </w:divBdr>
    </w:div>
    <w:div w:id="1935673940">
      <w:bodyDiv w:val="1"/>
      <w:marLeft w:val="0"/>
      <w:marRight w:val="0"/>
      <w:marTop w:val="0"/>
      <w:marBottom w:val="0"/>
      <w:divBdr>
        <w:top w:val="none" w:sz="0" w:space="0" w:color="auto"/>
        <w:left w:val="none" w:sz="0" w:space="0" w:color="auto"/>
        <w:bottom w:val="none" w:sz="0" w:space="0" w:color="auto"/>
        <w:right w:val="none" w:sz="0" w:space="0" w:color="auto"/>
      </w:divBdr>
    </w:div>
    <w:div w:id="1938950895">
      <w:bodyDiv w:val="1"/>
      <w:marLeft w:val="0"/>
      <w:marRight w:val="0"/>
      <w:marTop w:val="0"/>
      <w:marBottom w:val="0"/>
      <w:divBdr>
        <w:top w:val="none" w:sz="0" w:space="0" w:color="auto"/>
        <w:left w:val="none" w:sz="0" w:space="0" w:color="auto"/>
        <w:bottom w:val="none" w:sz="0" w:space="0" w:color="auto"/>
        <w:right w:val="none" w:sz="0" w:space="0" w:color="auto"/>
      </w:divBdr>
    </w:div>
    <w:div w:id="1962415936">
      <w:bodyDiv w:val="1"/>
      <w:marLeft w:val="0"/>
      <w:marRight w:val="0"/>
      <w:marTop w:val="0"/>
      <w:marBottom w:val="0"/>
      <w:divBdr>
        <w:top w:val="none" w:sz="0" w:space="0" w:color="auto"/>
        <w:left w:val="none" w:sz="0" w:space="0" w:color="auto"/>
        <w:bottom w:val="none" w:sz="0" w:space="0" w:color="auto"/>
        <w:right w:val="none" w:sz="0" w:space="0" w:color="auto"/>
      </w:divBdr>
    </w:div>
    <w:div w:id="1980989372">
      <w:bodyDiv w:val="1"/>
      <w:marLeft w:val="0"/>
      <w:marRight w:val="0"/>
      <w:marTop w:val="0"/>
      <w:marBottom w:val="0"/>
      <w:divBdr>
        <w:top w:val="none" w:sz="0" w:space="0" w:color="auto"/>
        <w:left w:val="none" w:sz="0" w:space="0" w:color="auto"/>
        <w:bottom w:val="none" w:sz="0" w:space="0" w:color="auto"/>
        <w:right w:val="none" w:sz="0" w:space="0" w:color="auto"/>
      </w:divBdr>
    </w:div>
    <w:div w:id="2010399227">
      <w:bodyDiv w:val="1"/>
      <w:marLeft w:val="0"/>
      <w:marRight w:val="0"/>
      <w:marTop w:val="0"/>
      <w:marBottom w:val="0"/>
      <w:divBdr>
        <w:top w:val="none" w:sz="0" w:space="0" w:color="auto"/>
        <w:left w:val="none" w:sz="0" w:space="0" w:color="auto"/>
        <w:bottom w:val="none" w:sz="0" w:space="0" w:color="auto"/>
        <w:right w:val="none" w:sz="0" w:space="0" w:color="auto"/>
      </w:divBdr>
    </w:div>
    <w:div w:id="2027752561">
      <w:bodyDiv w:val="1"/>
      <w:marLeft w:val="0"/>
      <w:marRight w:val="0"/>
      <w:marTop w:val="0"/>
      <w:marBottom w:val="0"/>
      <w:divBdr>
        <w:top w:val="none" w:sz="0" w:space="0" w:color="auto"/>
        <w:left w:val="none" w:sz="0" w:space="0" w:color="auto"/>
        <w:bottom w:val="none" w:sz="0" w:space="0" w:color="auto"/>
        <w:right w:val="none" w:sz="0" w:space="0" w:color="auto"/>
      </w:divBdr>
    </w:div>
    <w:div w:id="2042169994">
      <w:bodyDiv w:val="1"/>
      <w:marLeft w:val="0"/>
      <w:marRight w:val="0"/>
      <w:marTop w:val="0"/>
      <w:marBottom w:val="0"/>
      <w:divBdr>
        <w:top w:val="none" w:sz="0" w:space="0" w:color="auto"/>
        <w:left w:val="none" w:sz="0" w:space="0" w:color="auto"/>
        <w:bottom w:val="none" w:sz="0" w:space="0" w:color="auto"/>
        <w:right w:val="none" w:sz="0" w:space="0" w:color="auto"/>
      </w:divBdr>
    </w:div>
    <w:div w:id="2043742401">
      <w:bodyDiv w:val="1"/>
      <w:marLeft w:val="0"/>
      <w:marRight w:val="0"/>
      <w:marTop w:val="0"/>
      <w:marBottom w:val="0"/>
      <w:divBdr>
        <w:top w:val="none" w:sz="0" w:space="0" w:color="auto"/>
        <w:left w:val="none" w:sz="0" w:space="0" w:color="auto"/>
        <w:bottom w:val="none" w:sz="0" w:space="0" w:color="auto"/>
        <w:right w:val="none" w:sz="0" w:space="0" w:color="auto"/>
      </w:divBdr>
    </w:div>
    <w:div w:id="2064911064">
      <w:bodyDiv w:val="1"/>
      <w:marLeft w:val="0"/>
      <w:marRight w:val="0"/>
      <w:marTop w:val="0"/>
      <w:marBottom w:val="0"/>
      <w:divBdr>
        <w:top w:val="none" w:sz="0" w:space="0" w:color="auto"/>
        <w:left w:val="none" w:sz="0" w:space="0" w:color="auto"/>
        <w:bottom w:val="none" w:sz="0" w:space="0" w:color="auto"/>
        <w:right w:val="none" w:sz="0" w:space="0" w:color="auto"/>
      </w:divBdr>
    </w:div>
    <w:div w:id="2112163485">
      <w:bodyDiv w:val="1"/>
      <w:marLeft w:val="0"/>
      <w:marRight w:val="0"/>
      <w:marTop w:val="0"/>
      <w:marBottom w:val="0"/>
      <w:divBdr>
        <w:top w:val="none" w:sz="0" w:space="0" w:color="auto"/>
        <w:left w:val="none" w:sz="0" w:space="0" w:color="auto"/>
        <w:bottom w:val="none" w:sz="0" w:space="0" w:color="auto"/>
        <w:right w:val="none" w:sz="0" w:space="0" w:color="auto"/>
      </w:divBdr>
    </w:div>
    <w:div w:id="213177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i.org/10.1111/j.1365-2494.2009.00717.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doi.org/https://doi.org/10.1016/S1161-0301(02)00095-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11/j.1365-2494.2012.00905.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11/nph.14247" TargetMode="External"/><Relationship Id="rId20" Type="http://schemas.openxmlformats.org/officeDocument/2006/relationships/hyperlink" Target="https://doi.org/10.1038/s43016-021-00318-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16/j.eja.2016.10.012" TargetMode="External"/><Relationship Id="rId5" Type="http://schemas.openxmlformats.org/officeDocument/2006/relationships/numbering" Target="numbering.xml"/><Relationship Id="rId15" Type="http://schemas.openxmlformats.org/officeDocument/2006/relationships/hyperlink" Target="https://doi.org/10.1111/nph.17072" TargetMode="External"/><Relationship Id="rId23" Type="http://schemas.openxmlformats.org/officeDocument/2006/relationships/hyperlink" Target="https://doi.org/10.1016/S1161-0301(02)00107-7" TargetMode="External"/><Relationship Id="rId10" Type="http://schemas.openxmlformats.org/officeDocument/2006/relationships/endnotes" Target="endnotes.xml"/><Relationship Id="rId19" Type="http://schemas.openxmlformats.org/officeDocument/2006/relationships/hyperlink" Target="https://doi.org/10.1111/nph.140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BrianBGrant/DNDCv.CAN" TargetMode="External"/><Relationship Id="rId22" Type="http://schemas.openxmlformats.org/officeDocument/2006/relationships/hyperlink" Target="https://doi.org/10.1016/S1161-0301(02)0010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02B32B7D55EC45A8153C3CE374020E" ma:contentTypeVersion="16" ma:contentTypeDescription="Opret et nyt dokument." ma:contentTypeScope="" ma:versionID="05a067764bde8570d9e73118914c23c7">
  <xsd:schema xmlns:xsd="http://www.w3.org/2001/XMLSchema" xmlns:xs="http://www.w3.org/2001/XMLSchema" xmlns:p="http://schemas.microsoft.com/office/2006/metadata/properties" xmlns:ns3="e93ee6a5-decd-489b-b228-af146c34d738" xmlns:ns4="20d940c6-8fbb-4b7e-b519-f16e85bb8caa" targetNamespace="http://schemas.microsoft.com/office/2006/metadata/properties" ma:root="true" ma:fieldsID="a1aa74de67c4f4d3e5c6865c443f9b7f" ns3:_="" ns4:_="">
    <xsd:import namespace="e93ee6a5-decd-489b-b228-af146c34d738"/>
    <xsd:import namespace="20d940c6-8fbb-4b7e-b519-f16e85bb8c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ee6a5-decd-489b-b228-af146c34d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940c6-8fbb-4b7e-b519-f16e85bb8caa"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element name="SharingHintHash" ma:index="2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3ee6a5-decd-489b-b228-af146c34d7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1DF45-7807-4FD3-8685-0D1E2103C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ee6a5-decd-489b-b228-af146c34d738"/>
    <ds:schemaRef ds:uri="20d940c6-8fbb-4b7e-b519-f16e85bb8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FFD93-706C-4091-ABA4-B4CB357FC1A1}">
  <ds:schemaRefs>
    <ds:schemaRef ds:uri="http://schemas.microsoft.com/office/2006/metadata/properties"/>
    <ds:schemaRef ds:uri="http://schemas.microsoft.com/office/infopath/2007/PartnerControls"/>
    <ds:schemaRef ds:uri="e93ee6a5-decd-489b-b228-af146c34d738"/>
  </ds:schemaRefs>
</ds:datastoreItem>
</file>

<file path=customXml/itemProps3.xml><?xml version="1.0" encoding="utf-8"?>
<ds:datastoreItem xmlns:ds="http://schemas.openxmlformats.org/officeDocument/2006/customXml" ds:itemID="{4A424F69-732F-4DA5-94BA-DCBA51521117}">
  <ds:schemaRefs>
    <ds:schemaRef ds:uri="http://schemas.openxmlformats.org/officeDocument/2006/bibliography"/>
  </ds:schemaRefs>
</ds:datastoreItem>
</file>

<file path=customXml/itemProps4.xml><?xml version="1.0" encoding="utf-8"?>
<ds:datastoreItem xmlns:ds="http://schemas.openxmlformats.org/officeDocument/2006/customXml" ds:itemID="{121A2D46-9A32-487A-B0A4-99185D4FB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10083</Words>
  <Characters>61509</Characters>
  <Application>Microsoft Office Word</Application>
  <DocSecurity>0</DocSecurity>
  <Lines>512</Lines>
  <Paragraphs>142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Aarhus University</Company>
  <LinksUpToDate>false</LinksUpToDate>
  <CharactersWithSpaces>71450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Liu</dc:creator>
  <cp:keywords/>
  <dc:description/>
  <cp:lastModifiedBy>Diego Abalos</cp:lastModifiedBy>
  <cp:revision>4</cp:revision>
  <dcterms:created xsi:type="dcterms:W3CDTF">2024-03-13T07:35:00Z</dcterms:created>
  <dcterms:modified xsi:type="dcterms:W3CDTF">2024-03-13T14:51:00Z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83984b2d-7066-4617-bff0-519011ac94d3</vt:lpwstr>
  </property>
  <property fmtid="{D5CDD505-2E9C-101B-9397-08002B2CF9AE}" pid="3" name="ContentTypeId">
    <vt:lpwstr>0x010100DD02B32B7D55EC45A8153C3CE374020E</vt:lpwstr>
  </property>
  <property fmtid="{D5CDD505-2E9C-101B-9397-08002B2CF9AE}" pid="4" name="ClassificationContentMarkingHeaderShapeIds">
    <vt:lpwstr>6283a290,7cd8bc77,7c74b23d</vt:lpwstr>
  </property>
  <property fmtid="{D5CDD505-2E9C-101B-9397-08002B2CF9AE}" pid="5" name="ClassificationContentMarkingHeaderFontProps">
    <vt:lpwstr>#000000,10,Calibri</vt:lpwstr>
  </property>
  <property fmtid="{D5CDD505-2E9C-101B-9397-08002B2CF9AE}" pid="6" name="ClassificationContentMarkingHeaderText">
    <vt:lpwstr>Unclassified / Non classifié</vt:lpwstr>
  </property>
  <property fmtid="{D5CDD505-2E9C-101B-9397-08002B2CF9AE}" pid="7" name="MSIP_Label_baad8967-3ba6-4b00-a759-20a8ca19a393_Enabled">
    <vt:lpwstr>true</vt:lpwstr>
  </property>
  <property fmtid="{D5CDD505-2E9C-101B-9397-08002B2CF9AE}" pid="8" name="MSIP_Label_baad8967-3ba6-4b00-a759-20a8ca19a393_SetDate">
    <vt:lpwstr>2023-12-19T15:59:26Z</vt:lpwstr>
  </property>
  <property fmtid="{D5CDD505-2E9C-101B-9397-08002B2CF9AE}" pid="9" name="MSIP_Label_baad8967-3ba6-4b00-a759-20a8ca19a393_Method">
    <vt:lpwstr>Privileged</vt:lpwstr>
  </property>
  <property fmtid="{D5CDD505-2E9C-101B-9397-08002B2CF9AE}" pid="10" name="MSIP_Label_baad8967-3ba6-4b00-a759-20a8ca19a393_Name">
    <vt:lpwstr>UNCLASSIFIED</vt:lpwstr>
  </property>
  <property fmtid="{D5CDD505-2E9C-101B-9397-08002B2CF9AE}" pid="11" name="MSIP_Label_baad8967-3ba6-4b00-a759-20a8ca19a393_SiteId">
    <vt:lpwstr>9da98bb1-1857-4cc3-8751-9a49e35d24cd</vt:lpwstr>
  </property>
  <property fmtid="{D5CDD505-2E9C-101B-9397-08002B2CF9AE}" pid="12" name="MSIP_Label_baad8967-3ba6-4b00-a759-20a8ca19a393_ActionId">
    <vt:lpwstr>b8017e41-668e-4937-9086-b1fe789632ae</vt:lpwstr>
  </property>
  <property fmtid="{D5CDD505-2E9C-101B-9397-08002B2CF9AE}" pid="13" name="MSIP_Label_baad8967-3ba6-4b00-a759-20a8ca19a393_ContentBits">
    <vt:lpwstr>1</vt:lpwstr>
  </property>
</Properties>
</file>